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D106E" w14:textId="77777777" w:rsidR="00312054" w:rsidRPr="008A1ED3" w:rsidRDefault="00312054" w:rsidP="004B3D34">
      <w:pPr>
        <w:spacing w:after="0" w:line="240" w:lineRule="auto"/>
        <w:ind w:right="0" w:firstLine="0"/>
        <w:jc w:val="center"/>
        <w:rPr>
          <w:rFonts w:ascii="Cambria" w:hAnsi="Cambria" w:cs="Cambria"/>
          <w:color w:val="auto"/>
          <w:spacing w:val="-10"/>
          <w:kern w:val="28"/>
          <w:sz w:val="40"/>
          <w:szCs w:val="40"/>
          <w:lang w:val="uk-UA" w:eastAsia="ru-RU"/>
        </w:rPr>
      </w:pPr>
      <w:r w:rsidRPr="008A1ED3">
        <w:rPr>
          <w:rFonts w:ascii="Cambria" w:hAnsi="Cambria" w:cs="Cambria"/>
          <w:color w:val="auto"/>
          <w:spacing w:val="-10"/>
          <w:kern w:val="28"/>
          <w:sz w:val="40"/>
          <w:szCs w:val="40"/>
          <w:lang w:val="uk-UA" w:eastAsia="ru-RU"/>
        </w:rPr>
        <w:t>Міністерство освіти і науки України</w:t>
      </w:r>
    </w:p>
    <w:p w14:paraId="04EC202F" w14:textId="77777777" w:rsidR="00312054" w:rsidRPr="008A1ED3" w:rsidRDefault="00312054" w:rsidP="004B3D34">
      <w:pPr>
        <w:spacing w:after="0" w:line="240" w:lineRule="auto"/>
        <w:ind w:right="0" w:firstLine="0"/>
        <w:jc w:val="center"/>
        <w:rPr>
          <w:color w:val="auto"/>
          <w:sz w:val="36"/>
          <w:szCs w:val="36"/>
          <w:lang w:val="uk-UA" w:eastAsia="ru-RU"/>
        </w:rPr>
      </w:pPr>
      <w:r w:rsidRPr="008A1ED3">
        <w:rPr>
          <w:color w:val="auto"/>
          <w:sz w:val="36"/>
          <w:szCs w:val="36"/>
          <w:lang w:val="uk-UA" w:eastAsia="ru-RU"/>
        </w:rPr>
        <w:t xml:space="preserve">Горохівський коледж </w:t>
      </w:r>
    </w:p>
    <w:p w14:paraId="719B64D7" w14:textId="77777777" w:rsidR="00312054" w:rsidRPr="008A1ED3" w:rsidRDefault="00312054" w:rsidP="004B3D34">
      <w:pPr>
        <w:spacing w:after="0" w:line="240" w:lineRule="auto"/>
        <w:ind w:right="0" w:firstLine="0"/>
        <w:jc w:val="center"/>
        <w:rPr>
          <w:color w:val="auto"/>
          <w:sz w:val="36"/>
          <w:szCs w:val="36"/>
          <w:lang w:val="uk-UA" w:eastAsia="ru-RU"/>
        </w:rPr>
      </w:pPr>
      <w:r w:rsidRPr="008A1ED3">
        <w:rPr>
          <w:color w:val="auto"/>
          <w:sz w:val="36"/>
          <w:szCs w:val="36"/>
          <w:lang w:val="uk-UA" w:eastAsia="ru-RU"/>
        </w:rPr>
        <w:t>Львівського національного аграрного університету</w:t>
      </w:r>
    </w:p>
    <w:p w14:paraId="71788E07" w14:textId="77777777" w:rsidR="00312054" w:rsidRPr="008A1ED3" w:rsidRDefault="00312054" w:rsidP="004B3D34">
      <w:pPr>
        <w:spacing w:after="0" w:line="360" w:lineRule="auto"/>
        <w:ind w:right="0" w:firstLine="709"/>
        <w:rPr>
          <w:color w:val="auto"/>
          <w:sz w:val="36"/>
          <w:szCs w:val="36"/>
          <w:lang w:val="uk-UA" w:eastAsia="ru-RU"/>
        </w:rPr>
      </w:pPr>
    </w:p>
    <w:p w14:paraId="38EDA18C" w14:textId="77777777" w:rsidR="00312054" w:rsidRPr="008A1ED3" w:rsidRDefault="00312054" w:rsidP="004B3D34">
      <w:pPr>
        <w:spacing w:after="0" w:line="360" w:lineRule="auto"/>
        <w:ind w:right="0" w:firstLine="709"/>
        <w:rPr>
          <w:color w:val="auto"/>
          <w:lang w:val="uk-UA" w:eastAsia="ru-RU"/>
        </w:rPr>
      </w:pPr>
    </w:p>
    <w:p w14:paraId="0F5B4D35" w14:textId="77777777" w:rsidR="00312054" w:rsidRPr="008A1ED3" w:rsidRDefault="00312054" w:rsidP="004B3D34">
      <w:pPr>
        <w:spacing w:after="0" w:line="360" w:lineRule="auto"/>
        <w:ind w:right="0" w:firstLine="709"/>
        <w:rPr>
          <w:color w:val="auto"/>
          <w:lang w:val="uk-UA" w:eastAsia="ru-RU"/>
        </w:rPr>
      </w:pPr>
    </w:p>
    <w:p w14:paraId="3CAD9976" w14:textId="77777777" w:rsidR="00312054" w:rsidRPr="008A1ED3" w:rsidRDefault="00312054" w:rsidP="000F3089">
      <w:pPr>
        <w:spacing w:after="0" w:line="240" w:lineRule="auto"/>
        <w:ind w:right="0" w:firstLine="4678"/>
        <w:jc w:val="right"/>
        <w:rPr>
          <w:caps/>
          <w:color w:val="auto"/>
          <w:lang w:val="uk-UA" w:eastAsia="ru-RU"/>
        </w:rPr>
      </w:pPr>
      <w:r w:rsidRPr="008A1ED3">
        <w:rPr>
          <w:caps/>
          <w:color w:val="auto"/>
          <w:lang w:val="uk-UA" w:eastAsia="ru-RU"/>
        </w:rPr>
        <w:t xml:space="preserve">затверджено </w:t>
      </w:r>
    </w:p>
    <w:p w14:paraId="6AE507FA" w14:textId="77777777" w:rsidR="00312054" w:rsidRPr="008A1ED3" w:rsidRDefault="00312054" w:rsidP="000F3089">
      <w:pPr>
        <w:spacing w:after="0" w:line="240" w:lineRule="auto"/>
        <w:ind w:right="0" w:firstLine="4678"/>
        <w:jc w:val="right"/>
        <w:rPr>
          <w:caps/>
          <w:color w:val="auto"/>
          <w:lang w:val="uk-UA" w:eastAsia="ru-RU"/>
        </w:rPr>
      </w:pPr>
      <w:r w:rsidRPr="008A1ED3">
        <w:rPr>
          <w:caps/>
          <w:color w:val="auto"/>
          <w:lang w:val="uk-UA" w:eastAsia="ru-RU"/>
        </w:rPr>
        <w:t xml:space="preserve">педагогічною радою </w:t>
      </w:r>
    </w:p>
    <w:p w14:paraId="6F6FDFED" w14:textId="77777777" w:rsidR="00312054" w:rsidRPr="008A1ED3" w:rsidRDefault="00312054" w:rsidP="000F3089">
      <w:pPr>
        <w:spacing w:after="0" w:line="240" w:lineRule="auto"/>
        <w:ind w:right="0" w:firstLine="4678"/>
        <w:jc w:val="right"/>
        <w:rPr>
          <w:color w:val="auto"/>
          <w:lang w:val="uk-UA" w:eastAsia="ru-RU"/>
        </w:rPr>
      </w:pPr>
      <w:r w:rsidRPr="008A1ED3">
        <w:rPr>
          <w:color w:val="auto"/>
          <w:lang w:val="uk-UA" w:eastAsia="ru-RU"/>
        </w:rPr>
        <w:t>Горохівського коледжу ЛНАУ</w:t>
      </w:r>
    </w:p>
    <w:p w14:paraId="31EE8CB2" w14:textId="77777777" w:rsidR="00312054" w:rsidRPr="008A1ED3" w:rsidRDefault="00312054" w:rsidP="004B3D34">
      <w:pPr>
        <w:spacing w:after="0" w:line="240" w:lineRule="auto"/>
        <w:ind w:right="0" w:firstLine="4678"/>
        <w:rPr>
          <w:color w:val="auto"/>
          <w:lang w:val="uk-UA" w:eastAsia="ru-RU"/>
        </w:rPr>
      </w:pPr>
    </w:p>
    <w:p w14:paraId="27985D69" w14:textId="77777777" w:rsidR="00312054" w:rsidRPr="008A1ED3" w:rsidRDefault="00312054" w:rsidP="004B3D34">
      <w:pPr>
        <w:spacing w:after="0" w:line="240" w:lineRule="auto"/>
        <w:ind w:right="0" w:firstLine="4678"/>
        <w:jc w:val="right"/>
        <w:rPr>
          <w:color w:val="auto"/>
          <w:lang w:val="uk-UA" w:eastAsia="ru-RU"/>
        </w:rPr>
      </w:pPr>
      <w:r w:rsidRPr="008A1ED3">
        <w:rPr>
          <w:color w:val="auto"/>
          <w:lang w:val="uk-UA" w:eastAsia="ru-RU"/>
        </w:rPr>
        <w:t xml:space="preserve">Директор________ О.М. Жельчик </w:t>
      </w:r>
    </w:p>
    <w:p w14:paraId="1B444955" w14:textId="77777777" w:rsidR="00312054" w:rsidRPr="008A1ED3" w:rsidRDefault="00312054" w:rsidP="004B3D34">
      <w:pPr>
        <w:spacing w:after="0" w:line="240" w:lineRule="auto"/>
        <w:ind w:right="0" w:firstLine="4678"/>
        <w:jc w:val="right"/>
        <w:rPr>
          <w:b/>
          <w:bCs/>
          <w:lang w:val="uk-UA" w:eastAsia="ru-RU"/>
        </w:rPr>
      </w:pPr>
      <w:r w:rsidRPr="008A1ED3">
        <w:rPr>
          <w:color w:val="auto"/>
          <w:lang w:val="uk-UA" w:eastAsia="ru-RU"/>
        </w:rPr>
        <w:t>Протокол № _</w:t>
      </w:r>
      <w:r>
        <w:rPr>
          <w:color w:val="auto"/>
          <w:lang w:val="uk-UA" w:eastAsia="ru-RU"/>
        </w:rPr>
        <w:t>1</w:t>
      </w:r>
      <w:r w:rsidRPr="008A1ED3">
        <w:rPr>
          <w:color w:val="auto"/>
          <w:lang w:val="uk-UA" w:eastAsia="ru-RU"/>
        </w:rPr>
        <w:t xml:space="preserve">_ від </w:t>
      </w:r>
      <w:r>
        <w:rPr>
          <w:color w:val="auto"/>
          <w:lang w:val="uk-UA" w:eastAsia="ru-RU"/>
        </w:rPr>
        <w:t>03.02.</w:t>
      </w:r>
      <w:r w:rsidRPr="008A1ED3">
        <w:rPr>
          <w:color w:val="auto"/>
          <w:lang w:val="uk-UA" w:eastAsia="ru-RU"/>
        </w:rPr>
        <w:t>2020</w:t>
      </w:r>
    </w:p>
    <w:p w14:paraId="25BE0099" w14:textId="77777777" w:rsidR="00312054" w:rsidRPr="008A1ED3" w:rsidRDefault="00312054" w:rsidP="004B3D34">
      <w:pPr>
        <w:widowControl w:val="0"/>
        <w:spacing w:after="0" w:line="240" w:lineRule="auto"/>
        <w:ind w:right="0" w:firstLine="4678"/>
        <w:rPr>
          <w:b/>
          <w:bCs/>
          <w:lang w:val="uk-UA" w:eastAsia="ru-RU"/>
        </w:rPr>
      </w:pPr>
    </w:p>
    <w:p w14:paraId="0529A256" w14:textId="77777777" w:rsidR="00312054" w:rsidRPr="008A1ED3" w:rsidRDefault="00312054" w:rsidP="004B3D34">
      <w:pPr>
        <w:widowControl w:val="0"/>
        <w:spacing w:after="0" w:line="360" w:lineRule="auto"/>
        <w:ind w:right="0" w:firstLine="709"/>
        <w:rPr>
          <w:b/>
          <w:bCs/>
          <w:lang w:val="uk-UA" w:eastAsia="ru-RU"/>
        </w:rPr>
      </w:pPr>
    </w:p>
    <w:p w14:paraId="29456BED" w14:textId="77777777" w:rsidR="00312054" w:rsidRPr="008A1ED3" w:rsidRDefault="00312054" w:rsidP="004B3D34">
      <w:pPr>
        <w:spacing w:after="0" w:line="259" w:lineRule="auto"/>
        <w:ind w:left="-2" w:right="656" w:firstLine="0"/>
        <w:jc w:val="right"/>
        <w:rPr>
          <w:lang w:val="uk-UA"/>
        </w:rPr>
      </w:pPr>
      <w:r w:rsidRPr="008A1ED3">
        <w:rPr>
          <w:b/>
          <w:bCs/>
          <w:lang w:val="uk-UA"/>
        </w:rPr>
        <w:t xml:space="preserve"> </w:t>
      </w:r>
    </w:p>
    <w:p w14:paraId="674A1CCA" w14:textId="77777777" w:rsidR="00312054" w:rsidRPr="008A1ED3" w:rsidRDefault="00312054" w:rsidP="004B3D34">
      <w:pPr>
        <w:spacing w:after="0" w:line="259" w:lineRule="auto"/>
        <w:ind w:right="0" w:firstLine="0"/>
        <w:jc w:val="left"/>
        <w:rPr>
          <w:lang w:val="uk-UA"/>
        </w:rPr>
      </w:pPr>
      <w:r w:rsidRPr="008A1ED3">
        <w:rPr>
          <w:b/>
          <w:bCs/>
          <w:lang w:val="uk-UA"/>
        </w:rPr>
        <w:t xml:space="preserve"> </w:t>
      </w:r>
    </w:p>
    <w:p w14:paraId="213F6C58" w14:textId="77777777" w:rsidR="00312054" w:rsidRPr="008A1ED3" w:rsidRDefault="00312054" w:rsidP="004B3D34">
      <w:pPr>
        <w:spacing w:after="0" w:line="259" w:lineRule="auto"/>
        <w:ind w:right="0" w:firstLine="0"/>
        <w:jc w:val="left"/>
        <w:rPr>
          <w:lang w:val="uk-UA"/>
        </w:rPr>
      </w:pPr>
      <w:r w:rsidRPr="008A1ED3">
        <w:rPr>
          <w:lang w:val="uk-UA"/>
        </w:rPr>
        <w:t xml:space="preserve"> </w:t>
      </w:r>
    </w:p>
    <w:p w14:paraId="192C2238" w14:textId="77777777" w:rsidR="00312054" w:rsidRPr="008A1ED3" w:rsidRDefault="00312054" w:rsidP="004B3D34">
      <w:pPr>
        <w:spacing w:after="0" w:line="259" w:lineRule="auto"/>
        <w:ind w:right="0" w:firstLine="0"/>
        <w:jc w:val="left"/>
        <w:rPr>
          <w:lang w:val="uk-UA"/>
        </w:rPr>
      </w:pPr>
      <w:r w:rsidRPr="008A1ED3">
        <w:rPr>
          <w:lang w:val="uk-UA"/>
        </w:rPr>
        <w:t xml:space="preserve">  </w:t>
      </w:r>
    </w:p>
    <w:p w14:paraId="4D29854D" w14:textId="77777777" w:rsidR="00312054" w:rsidRPr="008A1ED3" w:rsidRDefault="00312054" w:rsidP="007E3F05">
      <w:pPr>
        <w:spacing w:after="46" w:line="259" w:lineRule="auto"/>
        <w:ind w:left="659" w:right="413"/>
        <w:jc w:val="center"/>
        <w:rPr>
          <w:lang w:val="uk-UA"/>
        </w:rPr>
      </w:pPr>
      <w:r w:rsidRPr="008A1ED3">
        <w:rPr>
          <w:b/>
          <w:bCs/>
          <w:sz w:val="36"/>
          <w:szCs w:val="36"/>
          <w:lang w:val="uk-UA"/>
        </w:rPr>
        <w:t>ПОЛОЖЕННЯ</w:t>
      </w:r>
    </w:p>
    <w:p w14:paraId="4CEBB556" w14:textId="77777777" w:rsidR="00312054" w:rsidRPr="008A1ED3" w:rsidRDefault="00312054" w:rsidP="007E3F05">
      <w:pPr>
        <w:spacing w:after="0" w:line="360" w:lineRule="auto"/>
        <w:jc w:val="center"/>
        <w:rPr>
          <w:b/>
          <w:bCs/>
          <w:sz w:val="36"/>
          <w:szCs w:val="36"/>
          <w:lang w:val="uk-UA"/>
        </w:rPr>
      </w:pPr>
      <w:r w:rsidRPr="008A1ED3">
        <w:rPr>
          <w:b/>
          <w:bCs/>
          <w:sz w:val="36"/>
          <w:szCs w:val="36"/>
          <w:lang w:val="uk-UA"/>
        </w:rPr>
        <w:t>про підвищення кваліфікації</w:t>
      </w:r>
    </w:p>
    <w:p w14:paraId="09988055" w14:textId="77777777" w:rsidR="00312054" w:rsidRPr="008A1ED3" w:rsidRDefault="00312054" w:rsidP="007E3F05">
      <w:pPr>
        <w:spacing w:after="0" w:line="360" w:lineRule="auto"/>
        <w:jc w:val="center"/>
        <w:rPr>
          <w:b/>
          <w:bCs/>
          <w:sz w:val="36"/>
          <w:szCs w:val="36"/>
          <w:lang w:val="uk-UA"/>
        </w:rPr>
      </w:pPr>
      <w:r w:rsidRPr="008A1ED3">
        <w:rPr>
          <w:b/>
          <w:bCs/>
          <w:sz w:val="36"/>
          <w:szCs w:val="36"/>
          <w:lang w:val="uk-UA"/>
        </w:rPr>
        <w:t xml:space="preserve">    педагогічних працівників   Горохівського коледжу</w:t>
      </w:r>
    </w:p>
    <w:p w14:paraId="3A7FF96C" w14:textId="77777777" w:rsidR="00312054" w:rsidRPr="008A1ED3" w:rsidRDefault="00312054" w:rsidP="007E3F05">
      <w:pPr>
        <w:spacing w:after="46" w:line="259" w:lineRule="auto"/>
        <w:ind w:left="659" w:right="40"/>
        <w:jc w:val="center"/>
        <w:rPr>
          <w:lang w:val="uk-UA"/>
        </w:rPr>
      </w:pPr>
      <w:r w:rsidRPr="008A1ED3">
        <w:rPr>
          <w:b/>
          <w:bCs/>
          <w:sz w:val="36"/>
          <w:szCs w:val="36"/>
          <w:lang w:val="uk-UA"/>
        </w:rPr>
        <w:t>Львівського національного аграрного університету</w:t>
      </w:r>
    </w:p>
    <w:p w14:paraId="5A907515" w14:textId="77777777" w:rsidR="00312054" w:rsidRPr="008A1ED3" w:rsidRDefault="00312054" w:rsidP="004B3D34">
      <w:pPr>
        <w:spacing w:after="0" w:line="259" w:lineRule="auto"/>
        <w:ind w:right="0" w:firstLine="0"/>
        <w:jc w:val="left"/>
        <w:rPr>
          <w:lang w:val="uk-UA"/>
        </w:rPr>
      </w:pPr>
    </w:p>
    <w:p w14:paraId="72E88017" w14:textId="77777777" w:rsidR="00312054" w:rsidRPr="008A1ED3" w:rsidRDefault="00312054" w:rsidP="004B3D34">
      <w:pPr>
        <w:spacing w:after="0" w:line="259" w:lineRule="auto"/>
        <w:ind w:right="0" w:firstLine="0"/>
        <w:jc w:val="left"/>
        <w:rPr>
          <w:lang w:val="uk-UA"/>
        </w:rPr>
      </w:pPr>
      <w:r w:rsidRPr="008A1ED3">
        <w:rPr>
          <w:b/>
          <w:bCs/>
          <w:lang w:val="uk-UA"/>
        </w:rPr>
        <w:t xml:space="preserve"> </w:t>
      </w:r>
    </w:p>
    <w:p w14:paraId="5C86EDE9" w14:textId="77777777" w:rsidR="00312054" w:rsidRPr="008A1ED3" w:rsidRDefault="00312054" w:rsidP="004B3D34">
      <w:pPr>
        <w:spacing w:after="252" w:line="259" w:lineRule="auto"/>
        <w:ind w:right="0" w:firstLine="0"/>
        <w:jc w:val="left"/>
        <w:rPr>
          <w:lang w:val="uk-UA"/>
        </w:rPr>
      </w:pPr>
      <w:r w:rsidRPr="008A1ED3">
        <w:rPr>
          <w:b/>
          <w:bCs/>
          <w:lang w:val="uk-UA"/>
        </w:rPr>
        <w:t xml:space="preserve"> </w:t>
      </w:r>
    </w:p>
    <w:p w14:paraId="3F61F1B7" w14:textId="77777777" w:rsidR="00312054" w:rsidRPr="008A1ED3" w:rsidRDefault="00312054" w:rsidP="004B3D34">
      <w:pPr>
        <w:spacing w:after="273" w:line="259" w:lineRule="auto"/>
        <w:ind w:right="0" w:firstLine="0"/>
        <w:jc w:val="right"/>
        <w:rPr>
          <w:lang w:val="uk-UA"/>
        </w:rPr>
      </w:pPr>
      <w:r w:rsidRPr="008A1ED3">
        <w:rPr>
          <w:b/>
          <w:bCs/>
          <w:lang w:val="uk-UA"/>
        </w:rPr>
        <w:t xml:space="preserve"> </w:t>
      </w:r>
    </w:p>
    <w:p w14:paraId="2B82CCCD" w14:textId="77777777" w:rsidR="00312054" w:rsidRPr="008A1ED3" w:rsidRDefault="00312054" w:rsidP="004B3D34">
      <w:pPr>
        <w:spacing w:after="270" w:line="259" w:lineRule="auto"/>
        <w:ind w:right="0" w:firstLine="0"/>
        <w:jc w:val="right"/>
        <w:rPr>
          <w:lang w:val="uk-UA"/>
        </w:rPr>
      </w:pPr>
      <w:r w:rsidRPr="008A1ED3">
        <w:rPr>
          <w:b/>
          <w:bCs/>
          <w:lang w:val="uk-UA"/>
        </w:rPr>
        <w:t xml:space="preserve"> </w:t>
      </w:r>
    </w:p>
    <w:p w14:paraId="53F7ADB6" w14:textId="77777777" w:rsidR="00312054" w:rsidRPr="008A1ED3" w:rsidRDefault="00312054" w:rsidP="004B3D34">
      <w:pPr>
        <w:spacing w:after="273" w:line="259" w:lineRule="auto"/>
        <w:ind w:right="0" w:firstLine="0"/>
        <w:jc w:val="center"/>
        <w:rPr>
          <w:lang w:val="uk-UA"/>
        </w:rPr>
      </w:pPr>
      <w:r w:rsidRPr="008A1ED3">
        <w:rPr>
          <w:lang w:val="uk-UA"/>
        </w:rPr>
        <w:t xml:space="preserve">       </w:t>
      </w:r>
    </w:p>
    <w:p w14:paraId="5FD005C4" w14:textId="77777777" w:rsidR="00312054" w:rsidRPr="008A1ED3" w:rsidRDefault="00312054" w:rsidP="004B3D34">
      <w:pPr>
        <w:spacing w:after="273" w:line="259" w:lineRule="auto"/>
        <w:ind w:right="0" w:firstLine="0"/>
        <w:jc w:val="center"/>
        <w:rPr>
          <w:lang w:val="uk-UA"/>
        </w:rPr>
      </w:pPr>
    </w:p>
    <w:p w14:paraId="4A7A2A90" w14:textId="77777777" w:rsidR="00312054" w:rsidRPr="008A1ED3" w:rsidRDefault="00312054" w:rsidP="004B3D34">
      <w:pPr>
        <w:spacing w:after="273" w:line="259" w:lineRule="auto"/>
        <w:ind w:right="0" w:firstLine="0"/>
        <w:jc w:val="center"/>
        <w:rPr>
          <w:lang w:val="uk-UA"/>
        </w:rPr>
      </w:pPr>
    </w:p>
    <w:p w14:paraId="4BBFA18A" w14:textId="77777777" w:rsidR="00312054" w:rsidRPr="008A1ED3" w:rsidRDefault="00312054" w:rsidP="004B3D34">
      <w:pPr>
        <w:spacing w:after="273" w:line="259" w:lineRule="auto"/>
        <w:ind w:right="0" w:firstLine="0"/>
        <w:jc w:val="center"/>
        <w:rPr>
          <w:lang w:val="uk-UA"/>
        </w:rPr>
      </w:pPr>
    </w:p>
    <w:p w14:paraId="11A51310" w14:textId="77777777" w:rsidR="00312054" w:rsidRPr="008A1ED3" w:rsidRDefault="00312054" w:rsidP="004B3D34">
      <w:pPr>
        <w:spacing w:after="273" w:line="259" w:lineRule="auto"/>
        <w:ind w:right="0" w:firstLine="0"/>
        <w:jc w:val="center"/>
        <w:rPr>
          <w:lang w:val="uk-UA"/>
        </w:rPr>
      </w:pPr>
      <w:r w:rsidRPr="008A1ED3">
        <w:rPr>
          <w:lang w:val="uk-UA"/>
        </w:rPr>
        <w:t xml:space="preserve"> Горохів - 2020</w:t>
      </w:r>
    </w:p>
    <w:p w14:paraId="04D8FDD2" w14:textId="77777777" w:rsidR="00312054" w:rsidRPr="008A1ED3" w:rsidRDefault="00312054" w:rsidP="004B3D34">
      <w:pPr>
        <w:spacing w:after="0" w:line="259" w:lineRule="auto"/>
        <w:ind w:right="0" w:firstLine="0"/>
        <w:jc w:val="right"/>
        <w:rPr>
          <w:lang w:val="uk-UA"/>
        </w:rPr>
      </w:pPr>
      <w:r w:rsidRPr="008A1ED3">
        <w:rPr>
          <w:b/>
          <w:bCs/>
          <w:lang w:val="uk-UA"/>
        </w:rPr>
        <w:lastRenderedPageBreak/>
        <w:t xml:space="preserve"> </w:t>
      </w:r>
    </w:p>
    <w:p w14:paraId="138E0CD3" w14:textId="77777777" w:rsidR="00312054" w:rsidRPr="008A1ED3" w:rsidRDefault="00312054" w:rsidP="004B3D34">
      <w:pPr>
        <w:spacing w:after="0" w:line="259" w:lineRule="auto"/>
        <w:ind w:right="0" w:firstLine="0"/>
        <w:jc w:val="left"/>
        <w:rPr>
          <w:lang w:val="uk-UA"/>
        </w:rPr>
      </w:pPr>
    </w:p>
    <w:p w14:paraId="4B8EC295" w14:textId="77777777" w:rsidR="00312054" w:rsidRPr="001856F9" w:rsidRDefault="00312054" w:rsidP="001856F9">
      <w:pPr>
        <w:spacing w:after="0" w:line="259" w:lineRule="auto"/>
        <w:ind w:right="0" w:firstLine="0"/>
        <w:jc w:val="left"/>
        <w:rPr>
          <w:b/>
          <w:bCs/>
          <w:lang w:val="uk-UA"/>
        </w:rPr>
      </w:pPr>
      <w:r w:rsidRPr="008A1ED3">
        <w:rPr>
          <w:lang w:val="uk-UA"/>
        </w:rPr>
        <w:t xml:space="preserve">Обговорено та схвалено на засіданні методичної ради Горохівського коледжу ЛНАУ (протокол від </w:t>
      </w:r>
      <w:r>
        <w:rPr>
          <w:lang w:val="uk-UA"/>
        </w:rPr>
        <w:t>28.11.</w:t>
      </w:r>
      <w:r w:rsidRPr="008A1ED3">
        <w:rPr>
          <w:lang w:val="uk-UA"/>
        </w:rPr>
        <w:t>20</w:t>
      </w:r>
      <w:r>
        <w:rPr>
          <w:lang w:val="uk-UA"/>
        </w:rPr>
        <w:t>19</w:t>
      </w:r>
      <w:r w:rsidRPr="008A1ED3">
        <w:rPr>
          <w:lang w:val="uk-UA"/>
        </w:rPr>
        <w:t xml:space="preserve"> р. № </w:t>
      </w:r>
      <w:r>
        <w:rPr>
          <w:lang w:val="uk-UA"/>
        </w:rPr>
        <w:t>5)</w:t>
      </w:r>
      <w:r w:rsidRPr="008A1ED3">
        <w:rPr>
          <w:lang w:val="uk-UA"/>
        </w:rPr>
        <w:t>.</w:t>
      </w:r>
      <w:r>
        <w:rPr>
          <w:lang w:val="uk-UA"/>
        </w:rPr>
        <w:t xml:space="preserve"> Затверджено педагогічною радою </w:t>
      </w:r>
      <w:r w:rsidRPr="008A1ED3">
        <w:rPr>
          <w:lang w:val="uk-UA"/>
        </w:rPr>
        <w:t xml:space="preserve"> </w:t>
      </w:r>
      <w:r>
        <w:rPr>
          <w:lang w:val="uk-UA"/>
        </w:rPr>
        <w:t>(п</w:t>
      </w:r>
      <w:r w:rsidRPr="001856F9">
        <w:rPr>
          <w:lang w:val="uk-UA"/>
        </w:rPr>
        <w:t>ротокол від 03.02.2020</w:t>
      </w:r>
      <w:r>
        <w:rPr>
          <w:lang w:val="uk-UA"/>
        </w:rPr>
        <w:t xml:space="preserve"> р. №1).</w:t>
      </w:r>
    </w:p>
    <w:p w14:paraId="3ECBB65B" w14:textId="41B863A4" w:rsidR="00312054" w:rsidRPr="008A1ED3" w:rsidRDefault="00312054" w:rsidP="004B3D34">
      <w:pPr>
        <w:spacing w:after="0" w:line="259" w:lineRule="auto"/>
        <w:ind w:right="0" w:firstLine="0"/>
        <w:jc w:val="left"/>
        <w:rPr>
          <w:lang w:val="uk-UA"/>
        </w:rPr>
      </w:pPr>
      <w:r w:rsidRPr="008A1ED3">
        <w:rPr>
          <w:lang w:val="uk-UA"/>
        </w:rPr>
        <w:t xml:space="preserve">Надано чинності наказом директора від </w:t>
      </w:r>
      <w:r w:rsidR="008C2A45">
        <w:rPr>
          <w:lang w:val="uk-UA"/>
        </w:rPr>
        <w:t>10.02.2020</w:t>
      </w:r>
      <w:r w:rsidRPr="008A1ED3">
        <w:rPr>
          <w:lang w:val="uk-UA"/>
        </w:rPr>
        <w:t xml:space="preserve"> р. № ____.</w:t>
      </w:r>
    </w:p>
    <w:p w14:paraId="281F8DF0" w14:textId="17657269" w:rsidR="00312054" w:rsidRPr="008A1ED3" w:rsidRDefault="00312054" w:rsidP="004B3D34">
      <w:pPr>
        <w:spacing w:after="0" w:line="259" w:lineRule="auto"/>
        <w:ind w:right="0" w:firstLine="0"/>
        <w:jc w:val="left"/>
        <w:rPr>
          <w:lang w:val="uk-UA"/>
        </w:rPr>
      </w:pPr>
      <w:r w:rsidRPr="008A1ED3">
        <w:rPr>
          <w:lang w:val="uk-UA"/>
        </w:rPr>
        <w:t>Положення про підвищення кваліфікації педагогічних працівників  Горохівського коледжу Львівського національного аграрного університету / Укл.: О.М. Генсецька, С.О. Савченко, Горохів. 20</w:t>
      </w:r>
      <w:r>
        <w:rPr>
          <w:lang w:val="uk-UA"/>
        </w:rPr>
        <w:t>20</w:t>
      </w:r>
      <w:r w:rsidRPr="008A1ED3">
        <w:rPr>
          <w:lang w:val="uk-UA"/>
        </w:rPr>
        <w:t xml:space="preserve">. </w:t>
      </w:r>
      <w:r>
        <w:rPr>
          <w:lang w:val="uk-UA"/>
        </w:rPr>
        <w:t>2</w:t>
      </w:r>
      <w:r w:rsidR="006F2F86">
        <w:rPr>
          <w:lang w:val="uk-UA"/>
        </w:rPr>
        <w:t>3</w:t>
      </w:r>
      <w:r w:rsidRPr="008A1ED3">
        <w:rPr>
          <w:lang w:val="uk-UA"/>
        </w:rPr>
        <w:t xml:space="preserve"> с. </w:t>
      </w:r>
    </w:p>
    <w:p w14:paraId="5D94F199" w14:textId="77777777" w:rsidR="00312054" w:rsidRPr="008A1ED3" w:rsidRDefault="00312054" w:rsidP="004B3D34">
      <w:pPr>
        <w:spacing w:after="0" w:line="259" w:lineRule="auto"/>
        <w:ind w:right="0" w:firstLine="0"/>
        <w:jc w:val="left"/>
        <w:rPr>
          <w:lang w:val="uk-UA"/>
        </w:rPr>
      </w:pPr>
      <w:r w:rsidRPr="008A1ED3">
        <w:rPr>
          <w:lang w:val="uk-UA"/>
        </w:rPr>
        <w:t xml:space="preserve"> </w:t>
      </w:r>
    </w:p>
    <w:p w14:paraId="36056A60" w14:textId="77777777" w:rsidR="00312054" w:rsidRPr="008A1ED3" w:rsidRDefault="00312054" w:rsidP="004B3D34">
      <w:pPr>
        <w:spacing w:after="24" w:line="259" w:lineRule="auto"/>
        <w:ind w:right="0" w:firstLine="0"/>
        <w:jc w:val="left"/>
        <w:rPr>
          <w:lang w:val="uk-UA"/>
        </w:rPr>
      </w:pPr>
      <w:r w:rsidRPr="008A1ED3">
        <w:rPr>
          <w:lang w:val="uk-UA"/>
        </w:rPr>
        <w:t xml:space="preserve"> </w:t>
      </w:r>
    </w:p>
    <w:p w14:paraId="08CEBF04" w14:textId="77777777" w:rsidR="00312054" w:rsidRDefault="00312054" w:rsidP="004B3D34">
      <w:pPr>
        <w:spacing w:after="56"/>
        <w:ind w:left="-15" w:right="62" w:firstLine="0"/>
        <w:rPr>
          <w:lang w:val="uk-UA"/>
        </w:rPr>
      </w:pPr>
      <w:r w:rsidRPr="008A1ED3">
        <w:rPr>
          <w:lang w:val="uk-UA"/>
        </w:rPr>
        <w:t xml:space="preserve">Укладачі: </w:t>
      </w:r>
    </w:p>
    <w:p w14:paraId="7E82C3A2" w14:textId="77777777" w:rsidR="00312054" w:rsidRPr="008A1ED3" w:rsidRDefault="00312054" w:rsidP="004B3D34">
      <w:pPr>
        <w:spacing w:after="56"/>
        <w:ind w:left="-15" w:right="62" w:firstLine="0"/>
        <w:rPr>
          <w:lang w:val="uk-UA"/>
        </w:rPr>
      </w:pPr>
      <w:r w:rsidRPr="008A1ED3">
        <w:rPr>
          <w:lang w:val="uk-UA"/>
        </w:rPr>
        <w:t>О.М. Генсецька – заступник директора з навчальної роботи, викладач вищої кваліфікаційної категорії;</w:t>
      </w:r>
    </w:p>
    <w:p w14:paraId="79980D1E" w14:textId="77777777" w:rsidR="00312054" w:rsidRPr="008A1ED3" w:rsidRDefault="00312054" w:rsidP="004B3D34">
      <w:pPr>
        <w:spacing w:after="56"/>
        <w:ind w:left="-15" w:right="62" w:firstLine="0"/>
        <w:rPr>
          <w:lang w:val="uk-UA"/>
        </w:rPr>
      </w:pPr>
      <w:r w:rsidRPr="008A1ED3">
        <w:rPr>
          <w:lang w:val="uk-UA"/>
        </w:rPr>
        <w:t xml:space="preserve">Савченко С.О. - методист коледжу, викладач вищої кваліфікаційної категорії, викладач -методист </w:t>
      </w:r>
    </w:p>
    <w:p w14:paraId="593C2E0F" w14:textId="77777777" w:rsidR="00312054" w:rsidRPr="008A1ED3" w:rsidRDefault="00312054" w:rsidP="004B3D34">
      <w:pPr>
        <w:spacing w:after="66" w:line="259" w:lineRule="auto"/>
        <w:ind w:right="0" w:firstLine="0"/>
        <w:jc w:val="left"/>
        <w:rPr>
          <w:lang w:val="uk-UA"/>
        </w:rPr>
      </w:pPr>
      <w:r w:rsidRPr="008A1ED3">
        <w:rPr>
          <w:lang w:val="uk-UA"/>
        </w:rPr>
        <w:t xml:space="preserve"> </w:t>
      </w:r>
    </w:p>
    <w:p w14:paraId="74BFE085" w14:textId="77777777" w:rsidR="00312054" w:rsidRPr="008A1ED3" w:rsidRDefault="00312054" w:rsidP="004B3D34">
      <w:pPr>
        <w:spacing w:after="66" w:line="259" w:lineRule="auto"/>
        <w:ind w:left="3" w:right="0" w:firstLine="0"/>
        <w:jc w:val="center"/>
        <w:rPr>
          <w:lang w:val="uk-UA"/>
        </w:rPr>
      </w:pPr>
      <w:r w:rsidRPr="008A1ED3">
        <w:rPr>
          <w:b/>
          <w:bCs/>
          <w:i/>
          <w:iCs/>
          <w:lang w:val="uk-UA"/>
        </w:rPr>
        <w:t xml:space="preserve"> </w:t>
      </w:r>
    </w:p>
    <w:p w14:paraId="00153DD0" w14:textId="77777777" w:rsidR="00312054" w:rsidRPr="008A1ED3" w:rsidRDefault="00312054" w:rsidP="004B3D34">
      <w:pPr>
        <w:spacing w:after="0" w:line="238" w:lineRule="auto"/>
        <w:ind w:right="4817" w:firstLine="0"/>
        <w:jc w:val="left"/>
        <w:rPr>
          <w:lang w:val="uk-UA"/>
        </w:rPr>
      </w:pPr>
      <w:r w:rsidRPr="008A1ED3">
        <w:rPr>
          <w:b/>
          <w:bCs/>
          <w:i/>
          <w:iCs/>
          <w:lang w:val="uk-UA"/>
        </w:rPr>
        <w:t xml:space="preserve">  </w:t>
      </w:r>
      <w:r w:rsidRPr="008A1ED3">
        <w:rPr>
          <w:b/>
          <w:bCs/>
          <w:i/>
          <w:iCs/>
          <w:lang w:val="uk-UA"/>
        </w:rPr>
        <w:tab/>
        <w:t xml:space="preserve"> </w:t>
      </w:r>
      <w:r w:rsidRPr="008A1ED3">
        <w:rPr>
          <w:lang w:val="uk-UA"/>
        </w:rPr>
        <w:br w:type="page"/>
      </w:r>
    </w:p>
    <w:p w14:paraId="49F112D4" w14:textId="77777777" w:rsidR="00312054" w:rsidRPr="008A1ED3" w:rsidRDefault="00312054" w:rsidP="00D60B16">
      <w:pPr>
        <w:spacing w:after="0" w:line="259" w:lineRule="auto"/>
        <w:ind w:left="-1" w:right="0" w:firstLine="0"/>
        <w:rPr>
          <w:lang w:val="uk-UA"/>
        </w:rPr>
      </w:pPr>
    </w:p>
    <w:p w14:paraId="406C26AF" w14:textId="77777777" w:rsidR="00312054" w:rsidRDefault="00312054" w:rsidP="00DD36B5">
      <w:pPr>
        <w:spacing w:line="259" w:lineRule="auto"/>
        <w:ind w:left="-1" w:right="0" w:firstLine="0"/>
        <w:jc w:val="center"/>
        <w:rPr>
          <w:b/>
          <w:bCs/>
          <w:lang w:val="uk-UA"/>
        </w:rPr>
      </w:pPr>
      <w:r w:rsidRPr="008A1ED3">
        <w:rPr>
          <w:b/>
          <w:bCs/>
          <w:lang w:val="uk-UA"/>
        </w:rPr>
        <w:t>1.Загальна частина</w:t>
      </w:r>
    </w:p>
    <w:p w14:paraId="1014DC9F" w14:textId="77777777" w:rsidR="00312054" w:rsidRPr="008A1ED3" w:rsidRDefault="00312054" w:rsidP="00DD36B5">
      <w:pPr>
        <w:spacing w:line="259" w:lineRule="auto"/>
        <w:ind w:left="-1" w:right="0" w:firstLine="0"/>
        <w:jc w:val="center"/>
        <w:rPr>
          <w:b/>
          <w:bCs/>
          <w:lang w:val="uk-UA"/>
        </w:rPr>
      </w:pPr>
    </w:p>
    <w:p w14:paraId="0B607976" w14:textId="77777777" w:rsidR="00312054" w:rsidRPr="008A1ED3" w:rsidRDefault="00312054" w:rsidP="001949EE">
      <w:pPr>
        <w:tabs>
          <w:tab w:val="left" w:pos="1134"/>
        </w:tabs>
        <w:spacing w:after="0" w:line="259" w:lineRule="auto"/>
        <w:ind w:left="-1" w:right="0" w:firstLine="568"/>
        <w:rPr>
          <w:lang w:val="uk-UA"/>
        </w:rPr>
      </w:pPr>
      <w:r w:rsidRPr="008A1ED3">
        <w:rPr>
          <w:lang w:val="uk-UA"/>
        </w:rPr>
        <w:t>1.1.</w:t>
      </w:r>
      <w:r w:rsidRPr="008A1ED3">
        <w:rPr>
          <w:lang w:val="uk-UA"/>
        </w:rPr>
        <w:tab/>
        <w:t xml:space="preserve">Цей документ розроблено відповідно до Законів України «Про освіту», «Про вищу освіту», «Про фахову передвищу освіту», на підставі Порядку підвищення кваліфікації педагогічних і науково-педагогічних працівників (далі </w:t>
      </w:r>
      <w:r>
        <w:rPr>
          <w:lang w:val="uk-UA"/>
        </w:rPr>
        <w:t>–</w:t>
      </w:r>
      <w:r w:rsidRPr="008A1ED3">
        <w:rPr>
          <w:lang w:val="uk-UA"/>
        </w:rPr>
        <w:t xml:space="preserve"> Порядок</w:t>
      </w:r>
      <w:r>
        <w:rPr>
          <w:lang w:val="uk-UA"/>
        </w:rPr>
        <w:t xml:space="preserve"> підвищення кваліфікації</w:t>
      </w:r>
      <w:r w:rsidRPr="008A1ED3">
        <w:rPr>
          <w:lang w:val="uk-UA"/>
        </w:rPr>
        <w:t xml:space="preserve">), затвердженого постановою Кабінету Міністрів України від 21 серпня 2019 р. № 800 «Деякі питання підвищення кваліфікації педагогічних та науково-педагогічних працівників» ( із змінами, відповідно Постанови КМУ №1133 від 27.12.2019 р.), «Положення про порядок реалізації права на академічну мобільність», затвердженого постановою Кабінету Міністрів України від 12 серпня 2015 р. № 579. </w:t>
      </w:r>
    </w:p>
    <w:p w14:paraId="0F20521A" w14:textId="77777777" w:rsidR="00312054" w:rsidRPr="008A1ED3" w:rsidRDefault="00312054" w:rsidP="009F1F03">
      <w:pPr>
        <w:tabs>
          <w:tab w:val="left" w:pos="1134"/>
        </w:tabs>
        <w:spacing w:after="0" w:line="259" w:lineRule="auto"/>
        <w:ind w:left="-1" w:right="0" w:firstLine="568"/>
        <w:rPr>
          <w:lang w:val="uk-UA"/>
        </w:rPr>
      </w:pPr>
      <w:r w:rsidRPr="008A1ED3">
        <w:rPr>
          <w:lang w:val="uk-UA"/>
        </w:rPr>
        <w:t xml:space="preserve">5 вересня 2017 року Верховною Радою України було прийнято новий Закон України «Про освіту», (набрав чинності 28 вересня 2017 року), яким запроваджено нову систему підвищення кваліфікації, що передбачає збільшення та розширення можливостей педагогічних працівників для вдосконалення педагогічної майстерності та професійного зростання впродовж усього життя. В ньому запроваджено </w:t>
      </w:r>
      <w:r w:rsidRPr="00663E6E">
        <w:rPr>
          <w:b/>
          <w:bCs/>
          <w:lang w:val="uk-UA"/>
        </w:rPr>
        <w:t>накопичувальну систему</w:t>
      </w:r>
      <w:r w:rsidRPr="008A1ED3">
        <w:rPr>
          <w:lang w:val="uk-UA"/>
        </w:rPr>
        <w:t xml:space="preserve"> визначення обсягу (тривалості) підвищення кваліфікації педагогічних працівників.</w:t>
      </w:r>
      <w:r>
        <w:rPr>
          <w:lang w:val="uk-UA"/>
        </w:rPr>
        <w:t xml:space="preserve"> </w:t>
      </w:r>
      <w:r>
        <w:rPr>
          <w:lang w:val="uk-UA" w:eastAsia="uk-UA"/>
        </w:rPr>
        <w:t xml:space="preserve">Таким чином, починаючи </w:t>
      </w:r>
      <w:r>
        <w:rPr>
          <w:b/>
          <w:bCs/>
          <w:lang w:val="uk-UA" w:eastAsia="uk-UA"/>
        </w:rPr>
        <w:t xml:space="preserve">лише з 28 вересня 2017 року </w:t>
      </w:r>
      <w:r>
        <w:rPr>
          <w:lang w:val="uk-UA" w:eastAsia="uk-UA"/>
        </w:rPr>
        <w:t xml:space="preserve">у педагогічних працівників з’явився обов’язок </w:t>
      </w:r>
      <w:r>
        <w:rPr>
          <w:b/>
          <w:bCs/>
          <w:lang w:val="uk-UA" w:eastAsia="uk-UA"/>
        </w:rPr>
        <w:t xml:space="preserve">щорічно </w:t>
      </w:r>
      <w:r>
        <w:rPr>
          <w:lang w:val="uk-UA" w:eastAsia="uk-UA"/>
        </w:rPr>
        <w:t>підвищувати власну педагогічну майстерність, а загальний сукупний обсяг годин, виділених на підвищення кваліфікації, впродовж 5 років не може бути менше 120 годин.</w:t>
      </w:r>
    </w:p>
    <w:p w14:paraId="65FA65B1" w14:textId="77777777" w:rsidR="00312054" w:rsidRPr="008A1ED3" w:rsidRDefault="00312054" w:rsidP="00DD36B5">
      <w:pPr>
        <w:tabs>
          <w:tab w:val="left" w:pos="1134"/>
        </w:tabs>
        <w:spacing w:after="0" w:line="259" w:lineRule="auto"/>
        <w:ind w:left="-1" w:right="0" w:firstLine="568"/>
        <w:rPr>
          <w:lang w:val="uk-UA"/>
        </w:rPr>
      </w:pPr>
      <w:r w:rsidRPr="008A1ED3">
        <w:rPr>
          <w:lang w:val="uk-UA"/>
        </w:rPr>
        <w:t>1.2.</w:t>
      </w:r>
      <w:r w:rsidRPr="008A1ED3">
        <w:rPr>
          <w:lang w:val="uk-UA"/>
        </w:rPr>
        <w:tab/>
        <w:t xml:space="preserve">Положення про підвищення кваліфікації педагогічних працівників Горохівського коледжу Львівського національного аграрного університету  (надалі – Положення; Коледж), визначає процедуру, види, форми, обсяг (тривалість), періодичність, умови підвищення кваліфікації педагогічних працівників Коледжу, включаючи механізм оплати, умови і процедуру визнання результатів підвищення кваліфікації.  </w:t>
      </w:r>
    </w:p>
    <w:p w14:paraId="521C249F" w14:textId="77777777" w:rsidR="00312054" w:rsidRPr="008A1ED3" w:rsidRDefault="00312054" w:rsidP="001F04F6">
      <w:pPr>
        <w:tabs>
          <w:tab w:val="left" w:pos="1134"/>
        </w:tabs>
        <w:ind w:left="-15" w:right="-1" w:firstLine="582"/>
        <w:rPr>
          <w:lang w:val="uk-UA"/>
        </w:rPr>
      </w:pPr>
      <w:r w:rsidRPr="008A1ED3">
        <w:rPr>
          <w:lang w:val="uk-UA"/>
        </w:rPr>
        <w:t xml:space="preserve">1.3. У цьому Положенні терміни вживаються у значеннях, наведених у  законах України: «Про освіту», «Про вищу освіту», «Про фахову передвищу освіту», інших нормативно-правових актах України. </w:t>
      </w:r>
    </w:p>
    <w:p w14:paraId="1CB5C221" w14:textId="77777777" w:rsidR="00312054" w:rsidRPr="008A1ED3" w:rsidRDefault="00312054" w:rsidP="00DD36B5">
      <w:pPr>
        <w:tabs>
          <w:tab w:val="left" w:pos="1134"/>
        </w:tabs>
        <w:spacing w:after="0" w:line="259" w:lineRule="auto"/>
        <w:ind w:left="-1" w:right="0" w:firstLine="568"/>
        <w:rPr>
          <w:lang w:val="uk-UA"/>
        </w:rPr>
      </w:pPr>
      <w:r w:rsidRPr="008A1ED3">
        <w:rPr>
          <w:lang w:val="uk-UA"/>
        </w:rPr>
        <w:t>1.4.</w:t>
      </w:r>
      <w:r w:rsidRPr="008A1ED3">
        <w:rPr>
          <w:lang w:val="uk-UA"/>
        </w:rPr>
        <w:tab/>
        <w:t>Педагогічні працівники зобов’язані постійно підвищувати свою кваліфікацію.</w:t>
      </w:r>
    </w:p>
    <w:p w14:paraId="03E521B7" w14:textId="77777777" w:rsidR="00312054" w:rsidRPr="008A1ED3" w:rsidRDefault="00312054" w:rsidP="00DD36B5">
      <w:pPr>
        <w:tabs>
          <w:tab w:val="left" w:pos="1134"/>
        </w:tabs>
        <w:spacing w:after="0" w:line="259" w:lineRule="auto"/>
        <w:ind w:left="-1" w:right="0" w:firstLine="568"/>
        <w:rPr>
          <w:lang w:val="uk-UA"/>
        </w:rPr>
      </w:pPr>
      <w:r w:rsidRPr="008A1ED3">
        <w:rPr>
          <w:lang w:val="uk-UA"/>
        </w:rPr>
        <w:t>1.5.</w:t>
      </w:r>
      <w:r w:rsidRPr="008A1ED3">
        <w:rPr>
          <w:lang w:val="uk-UA"/>
        </w:rPr>
        <w:tab/>
        <w:t>Метою підвищення кваліфікації педагогічних працівників є їх професійний розвиток відповідно до державної політики у галузі освіти та забезпечення якості освіти.</w:t>
      </w:r>
    </w:p>
    <w:p w14:paraId="084B2607" w14:textId="77777777" w:rsidR="00312054" w:rsidRPr="008A1ED3" w:rsidRDefault="00312054" w:rsidP="00DD36B5">
      <w:pPr>
        <w:tabs>
          <w:tab w:val="left" w:pos="1134"/>
        </w:tabs>
        <w:spacing w:after="0" w:line="259" w:lineRule="auto"/>
        <w:ind w:left="-1" w:right="0" w:firstLine="568"/>
        <w:rPr>
          <w:lang w:val="uk-UA"/>
        </w:rPr>
      </w:pPr>
      <w:r w:rsidRPr="008A1ED3">
        <w:rPr>
          <w:lang w:val="uk-UA"/>
        </w:rPr>
        <w:t>1.6.</w:t>
      </w:r>
      <w:r w:rsidRPr="008A1ED3">
        <w:rPr>
          <w:lang w:val="uk-UA"/>
        </w:rPr>
        <w:tab/>
        <w:t>Система внутрішнього забезпечення якості освіти Коледжу, сформована у порядку, визначеному законодавством, включає в себе підвищення кваліфікації.</w:t>
      </w:r>
    </w:p>
    <w:p w14:paraId="45FE8507" w14:textId="77777777" w:rsidR="00312054" w:rsidRPr="008A1ED3" w:rsidRDefault="00312054" w:rsidP="00DD36B5">
      <w:pPr>
        <w:tabs>
          <w:tab w:val="left" w:pos="1134"/>
        </w:tabs>
        <w:spacing w:after="0" w:line="259" w:lineRule="auto"/>
        <w:ind w:left="-1" w:right="0" w:firstLine="568"/>
        <w:rPr>
          <w:lang w:val="uk-UA"/>
        </w:rPr>
      </w:pPr>
      <w:r w:rsidRPr="008A1ED3">
        <w:rPr>
          <w:lang w:val="uk-UA"/>
        </w:rPr>
        <w:lastRenderedPageBreak/>
        <w:t>1.7.</w:t>
      </w:r>
      <w:r w:rsidRPr="008A1ED3">
        <w:rPr>
          <w:lang w:val="uk-UA"/>
        </w:rPr>
        <w:tab/>
        <w:t>Педагогічні працівники можуть підвищувати кваліфікацію в Україні та за кордоном (крім держави, що визнана Верховною Радою України державою- агресором чи державою-окупантом).</w:t>
      </w:r>
    </w:p>
    <w:p w14:paraId="50423702" w14:textId="77777777" w:rsidR="00312054" w:rsidRPr="008A1ED3" w:rsidRDefault="00312054" w:rsidP="00DD36B5">
      <w:pPr>
        <w:tabs>
          <w:tab w:val="left" w:pos="1134"/>
        </w:tabs>
        <w:spacing w:after="0" w:line="259" w:lineRule="auto"/>
        <w:ind w:left="-1" w:right="0" w:firstLine="568"/>
        <w:rPr>
          <w:lang w:val="uk-UA"/>
        </w:rPr>
      </w:pPr>
      <w:r w:rsidRPr="008A1ED3">
        <w:rPr>
          <w:lang w:val="uk-UA"/>
        </w:rPr>
        <w:t>1.8.</w:t>
      </w:r>
      <w:r w:rsidRPr="008A1ED3">
        <w:rPr>
          <w:lang w:val="uk-UA"/>
        </w:rPr>
        <w:tab/>
        <w:t xml:space="preserve">Педагогічні працівники можуть підвищувати кваліфікацію за різними формами, видами. </w:t>
      </w:r>
      <w:r w:rsidRPr="00F2068C">
        <w:rPr>
          <w:b/>
          <w:bCs/>
          <w:lang w:val="uk-UA"/>
        </w:rPr>
        <w:t>Формами підвищення кваліфікації є</w:t>
      </w:r>
      <w:r w:rsidRPr="008A1ED3">
        <w:rPr>
          <w:lang w:val="uk-UA"/>
        </w:rPr>
        <w:t xml:space="preserve">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14:paraId="17451CEC" w14:textId="77777777" w:rsidR="00312054" w:rsidRPr="00F2068C" w:rsidRDefault="00312054" w:rsidP="00DD36B5">
      <w:pPr>
        <w:tabs>
          <w:tab w:val="left" w:pos="1134"/>
        </w:tabs>
        <w:spacing w:after="0" w:line="259" w:lineRule="auto"/>
        <w:ind w:left="-1" w:right="0" w:firstLine="568"/>
        <w:rPr>
          <w:b/>
          <w:bCs/>
          <w:lang w:val="uk-UA"/>
        </w:rPr>
      </w:pPr>
      <w:r w:rsidRPr="00F2068C">
        <w:rPr>
          <w:b/>
          <w:bCs/>
          <w:lang w:val="uk-UA"/>
        </w:rPr>
        <w:t>Основними видами підвищення кваліфікації є:</w:t>
      </w:r>
    </w:p>
    <w:p w14:paraId="5173515D" w14:textId="77777777" w:rsidR="00312054" w:rsidRPr="008A1ED3" w:rsidRDefault="00312054" w:rsidP="00DD36B5">
      <w:pPr>
        <w:pStyle w:val="a3"/>
        <w:numPr>
          <w:ilvl w:val="0"/>
          <w:numId w:val="10"/>
        </w:numPr>
        <w:tabs>
          <w:tab w:val="left" w:pos="1134"/>
        </w:tabs>
        <w:spacing w:after="0" w:line="259" w:lineRule="auto"/>
        <w:ind w:right="0"/>
        <w:rPr>
          <w:lang w:val="uk-UA"/>
        </w:rPr>
      </w:pPr>
      <w:r w:rsidRPr="008A1ED3">
        <w:rPr>
          <w:lang w:val="uk-UA"/>
        </w:rPr>
        <w:t>навчання за програмою підвищення кваліфікації, у тому числі участь у семінарах, практикумах, тренінгах, вебінарах, майстер-класах тощо;</w:t>
      </w:r>
    </w:p>
    <w:p w14:paraId="50054F80" w14:textId="77777777" w:rsidR="00312054" w:rsidRPr="008A1ED3" w:rsidRDefault="00312054" w:rsidP="00DD36B5">
      <w:pPr>
        <w:pStyle w:val="a3"/>
        <w:numPr>
          <w:ilvl w:val="0"/>
          <w:numId w:val="10"/>
        </w:numPr>
        <w:tabs>
          <w:tab w:val="left" w:pos="1134"/>
        </w:tabs>
        <w:spacing w:after="0" w:line="259" w:lineRule="auto"/>
        <w:ind w:right="0"/>
        <w:rPr>
          <w:lang w:val="uk-UA"/>
        </w:rPr>
      </w:pPr>
      <w:r w:rsidRPr="008A1ED3">
        <w:rPr>
          <w:lang w:val="uk-UA"/>
        </w:rPr>
        <w:t>стажування.</w:t>
      </w:r>
    </w:p>
    <w:p w14:paraId="76C7BEDC" w14:textId="77777777" w:rsidR="00312054" w:rsidRPr="008A1ED3" w:rsidRDefault="00312054" w:rsidP="00DD36B5">
      <w:pPr>
        <w:tabs>
          <w:tab w:val="left" w:pos="1134"/>
        </w:tabs>
        <w:spacing w:after="0" w:line="259" w:lineRule="auto"/>
        <w:ind w:left="-1" w:right="0" w:firstLine="568"/>
        <w:rPr>
          <w:lang w:val="uk-UA"/>
        </w:rPr>
      </w:pPr>
      <w:r w:rsidRPr="008A1ED3">
        <w:rPr>
          <w:lang w:val="uk-UA"/>
        </w:rPr>
        <w:t xml:space="preserve">Окремі види діяльності педагогічних працівників, зазначені у пункті 4.7 </w:t>
      </w:r>
      <w:r w:rsidRPr="008A1ED3">
        <w:rPr>
          <w:b/>
          <w:bCs/>
          <w:lang w:val="uk-UA"/>
        </w:rPr>
        <w:t xml:space="preserve"> </w:t>
      </w:r>
      <w:r w:rsidRPr="008A1ED3">
        <w:rPr>
          <w:lang w:val="uk-UA"/>
        </w:rPr>
        <w:t>цього Положення, можуть бути визнані як підвищення кваліфікації.</w:t>
      </w:r>
    </w:p>
    <w:p w14:paraId="67F1E432" w14:textId="77777777" w:rsidR="00312054" w:rsidRPr="008A1ED3" w:rsidRDefault="00312054" w:rsidP="00DD36B5">
      <w:pPr>
        <w:tabs>
          <w:tab w:val="left" w:pos="1134"/>
        </w:tabs>
        <w:spacing w:after="0" w:line="259" w:lineRule="auto"/>
        <w:ind w:left="-1" w:right="0" w:firstLine="568"/>
        <w:rPr>
          <w:lang w:val="uk-UA"/>
        </w:rPr>
      </w:pPr>
      <w:r w:rsidRPr="008A1ED3">
        <w:rPr>
          <w:lang w:val="uk-UA"/>
        </w:rPr>
        <w:t>1.9.</w:t>
      </w:r>
      <w:r w:rsidRPr="008A1ED3">
        <w:rPr>
          <w:lang w:val="uk-UA"/>
        </w:rPr>
        <w:tab/>
        <w:t xml:space="preserve">Педагогічні працівники </w:t>
      </w:r>
      <w:r w:rsidRPr="003C31AA">
        <w:rPr>
          <w:b/>
          <w:bCs/>
          <w:lang w:val="uk-UA"/>
        </w:rPr>
        <w:t>самостійно</w:t>
      </w:r>
      <w:r w:rsidRPr="008A1ED3">
        <w:rPr>
          <w:lang w:val="uk-UA"/>
        </w:rPr>
        <w:t xml:space="preserve"> обирають конкретні форми, види, напрями та суб’єктів надання освітніх послуг з підвищення кваліфікації (далі - суб’єкти підвищення кваліфікації).</w:t>
      </w:r>
      <w:r>
        <w:rPr>
          <w:lang w:val="uk-UA"/>
        </w:rPr>
        <w:t xml:space="preserve"> </w:t>
      </w:r>
    </w:p>
    <w:p w14:paraId="45CC501E" w14:textId="77777777" w:rsidR="00312054" w:rsidRPr="008A1ED3" w:rsidRDefault="00312054" w:rsidP="00DD36B5">
      <w:pPr>
        <w:tabs>
          <w:tab w:val="left" w:pos="1134"/>
        </w:tabs>
        <w:spacing w:after="0" w:line="259" w:lineRule="auto"/>
        <w:ind w:left="-1" w:right="0" w:firstLine="568"/>
        <w:rPr>
          <w:lang w:val="uk-UA"/>
        </w:rPr>
      </w:pPr>
      <w:r w:rsidRPr="008A1ED3">
        <w:rPr>
          <w:lang w:val="uk-UA"/>
        </w:rPr>
        <w:t>1.10.</w:t>
      </w:r>
      <w:r w:rsidRPr="008A1ED3">
        <w:rPr>
          <w:lang w:val="uk-UA"/>
        </w:rPr>
        <w:tab/>
        <w:t xml:space="preserve"> Обсяг (тривалість) підвищення кваліфікації педагогічних працівників установлюється в годинах та/або кредитах Європейської кредитної трансферно- накопичувальної системи (далі - ЄКТС, (один кредит ЄКТС становить 30 годин) за накопичувальною системою. </w:t>
      </w:r>
    </w:p>
    <w:p w14:paraId="4A2A75B3" w14:textId="77777777" w:rsidR="00312054" w:rsidRPr="008A1ED3" w:rsidRDefault="00312054" w:rsidP="00DD36B5">
      <w:pPr>
        <w:ind w:left="-15" w:right="-1" w:firstLine="708"/>
        <w:rPr>
          <w:lang w:val="uk-UA"/>
        </w:rPr>
      </w:pPr>
      <w:r w:rsidRPr="008A1ED3">
        <w:rPr>
          <w:lang w:val="uk-UA"/>
        </w:rPr>
        <w:t xml:space="preserve">Підвищення кваліфікації педагогічними працівниками здійснюється згідно з планом підвищення кваліфікації на певний рік, що формується, затверджується і виконується відповідно до цього Положення.  </w:t>
      </w:r>
    </w:p>
    <w:p w14:paraId="59F235F5" w14:textId="77777777" w:rsidR="00312054" w:rsidRPr="008A1ED3" w:rsidRDefault="00312054" w:rsidP="00925C1E">
      <w:pPr>
        <w:ind w:left="-15" w:right="-1" w:firstLine="708"/>
        <w:rPr>
          <w:lang w:val="uk-UA"/>
        </w:rPr>
      </w:pPr>
      <w:r w:rsidRPr="008A1ED3">
        <w:rPr>
          <w:lang w:val="uk-UA"/>
        </w:rPr>
        <w:t xml:space="preserve">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Положенням. </w:t>
      </w:r>
    </w:p>
    <w:p w14:paraId="3C0CE15B" w14:textId="77777777" w:rsidR="00312054" w:rsidRPr="008A1ED3" w:rsidRDefault="00312054" w:rsidP="00DD36B5">
      <w:pPr>
        <w:tabs>
          <w:tab w:val="left" w:pos="1134"/>
        </w:tabs>
        <w:ind w:left="-5" w:right="-1" w:firstLine="572"/>
        <w:rPr>
          <w:lang w:val="uk-UA"/>
        </w:rPr>
      </w:pPr>
      <w:r w:rsidRPr="008A1ED3">
        <w:rPr>
          <w:lang w:val="uk-UA"/>
        </w:rPr>
        <w:t xml:space="preserve">1.11.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працівників.  </w:t>
      </w:r>
    </w:p>
    <w:p w14:paraId="552E225F" w14:textId="77777777" w:rsidR="00312054" w:rsidRPr="008A1ED3" w:rsidRDefault="00312054" w:rsidP="00DD36B5">
      <w:pPr>
        <w:tabs>
          <w:tab w:val="left" w:pos="1134"/>
        </w:tabs>
        <w:ind w:left="-5" w:right="-1" w:firstLine="572"/>
        <w:rPr>
          <w:lang w:val="uk-UA"/>
        </w:rPr>
      </w:pPr>
      <w:r w:rsidRPr="008A1ED3">
        <w:rPr>
          <w:lang w:val="uk-UA"/>
        </w:rPr>
        <w:t xml:space="preserve">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працівників, або дистанційно, якщо це передбачено договором та/або відповідною програмою. </w:t>
      </w:r>
    </w:p>
    <w:p w14:paraId="65E966D5" w14:textId="77777777" w:rsidR="00312054" w:rsidRPr="008A1ED3" w:rsidRDefault="00312054" w:rsidP="00DD36B5">
      <w:pPr>
        <w:tabs>
          <w:tab w:val="left" w:pos="1134"/>
        </w:tabs>
        <w:ind w:left="-5" w:right="-1" w:firstLine="572"/>
        <w:rPr>
          <w:lang w:val="uk-UA"/>
        </w:rPr>
      </w:pPr>
      <w:r w:rsidRPr="008A1ED3">
        <w:rPr>
          <w:lang w:val="uk-UA"/>
        </w:rPr>
        <w:t xml:space="preserve">Педагогічні працівники можуть підвищувати кваліфікацію у різних суб’єктів підвищення кваліфікації. </w:t>
      </w:r>
    </w:p>
    <w:p w14:paraId="461AEECB" w14:textId="77777777" w:rsidR="00312054" w:rsidRPr="008A1ED3" w:rsidRDefault="00312054" w:rsidP="00DD36B5">
      <w:pPr>
        <w:tabs>
          <w:tab w:val="left" w:pos="1134"/>
        </w:tabs>
        <w:ind w:left="-5" w:right="-1" w:firstLine="572"/>
        <w:rPr>
          <w:lang w:val="uk-UA"/>
        </w:rPr>
      </w:pPr>
      <w:r w:rsidRPr="008A1ED3">
        <w:rPr>
          <w:lang w:val="uk-UA"/>
        </w:rPr>
        <w:t xml:space="preserve">1.12. </w:t>
      </w:r>
      <w:r w:rsidRPr="00023908">
        <w:rPr>
          <w:b/>
          <w:bCs/>
          <w:lang w:val="uk-UA"/>
        </w:rPr>
        <w:t>Програма підвищення кваліфікації</w:t>
      </w:r>
      <w:r w:rsidRPr="008A1ED3">
        <w:rPr>
          <w:lang w:val="uk-UA"/>
        </w:rPr>
        <w:t xml:space="preserve">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підвищення кваліфікації, перелік компетентностей, що вдосконалюватимуться/ набуватимуться (загальні, фахові, тощо).  </w:t>
      </w:r>
    </w:p>
    <w:p w14:paraId="1247AD6D" w14:textId="77777777" w:rsidR="00312054" w:rsidRPr="008A1ED3" w:rsidRDefault="00312054" w:rsidP="00925C1E">
      <w:pPr>
        <w:spacing w:after="40"/>
        <w:ind w:left="459" w:right="-1"/>
        <w:rPr>
          <w:lang w:val="uk-UA"/>
        </w:rPr>
      </w:pPr>
      <w:r w:rsidRPr="008A1ED3">
        <w:rPr>
          <w:lang w:val="uk-UA"/>
        </w:rPr>
        <w:lastRenderedPageBreak/>
        <w:t xml:space="preserve">Програма також може містити інформацію про: </w:t>
      </w:r>
    </w:p>
    <w:p w14:paraId="62D4F39B" w14:textId="77777777" w:rsidR="00312054" w:rsidRPr="008A1ED3" w:rsidRDefault="00312054" w:rsidP="00DD36B5">
      <w:pPr>
        <w:numPr>
          <w:ilvl w:val="0"/>
          <w:numId w:val="1"/>
        </w:numPr>
        <w:tabs>
          <w:tab w:val="left" w:pos="1134"/>
        </w:tabs>
        <w:ind w:left="0" w:right="-1" w:firstLine="851"/>
        <w:rPr>
          <w:lang w:val="uk-UA"/>
        </w:rPr>
      </w:pPr>
      <w:r w:rsidRPr="008A1ED3">
        <w:rPr>
          <w:lang w:val="uk-UA"/>
        </w:rPr>
        <w:t xml:space="preserve">розподіл годин за видами діяльності (консультація; аудиторна, практична, самостійна і контрольна робота тощо); </w:t>
      </w:r>
    </w:p>
    <w:p w14:paraId="1E926650" w14:textId="77777777" w:rsidR="00312054" w:rsidRPr="008A1ED3" w:rsidRDefault="00312054" w:rsidP="00DD36B5">
      <w:pPr>
        <w:numPr>
          <w:ilvl w:val="0"/>
          <w:numId w:val="1"/>
        </w:numPr>
        <w:tabs>
          <w:tab w:val="left" w:pos="1134"/>
        </w:tabs>
        <w:spacing w:after="36"/>
        <w:ind w:left="0" w:right="-1" w:firstLine="851"/>
        <w:rPr>
          <w:lang w:val="uk-UA"/>
        </w:rPr>
      </w:pPr>
      <w:r w:rsidRPr="008A1ED3">
        <w:rPr>
          <w:lang w:val="uk-UA"/>
        </w:rPr>
        <w:t xml:space="preserve">особу (осіб), які виконують програму (рівень вищої освіти, категорія, науковий ступінь, педагогічне/вчене звання, місце та/або досвід роботи тощо); </w:t>
      </w:r>
    </w:p>
    <w:p w14:paraId="716BDF34" w14:textId="77777777" w:rsidR="00312054" w:rsidRPr="008A1ED3" w:rsidRDefault="00312054" w:rsidP="00DD36B5">
      <w:pPr>
        <w:numPr>
          <w:ilvl w:val="0"/>
          <w:numId w:val="1"/>
        </w:numPr>
        <w:tabs>
          <w:tab w:val="left" w:pos="1134"/>
        </w:tabs>
        <w:ind w:left="0" w:right="-1" w:firstLine="851"/>
        <w:rPr>
          <w:lang w:val="uk-UA"/>
        </w:rPr>
      </w:pPr>
      <w:r w:rsidRPr="008A1ED3">
        <w:rPr>
          <w:lang w:val="uk-UA"/>
        </w:rPr>
        <w:t xml:space="preserve">строки виконання програми; </w:t>
      </w:r>
    </w:p>
    <w:p w14:paraId="525ECD6B" w14:textId="77777777" w:rsidR="00312054" w:rsidRPr="008A1ED3" w:rsidRDefault="00312054" w:rsidP="00DD36B5">
      <w:pPr>
        <w:numPr>
          <w:ilvl w:val="0"/>
          <w:numId w:val="1"/>
        </w:numPr>
        <w:tabs>
          <w:tab w:val="left" w:pos="1134"/>
        </w:tabs>
        <w:spacing w:after="41"/>
        <w:ind w:left="0" w:right="-1" w:firstLine="851"/>
        <w:rPr>
          <w:lang w:val="uk-UA"/>
        </w:rPr>
      </w:pPr>
      <w:r w:rsidRPr="008A1ED3">
        <w:rPr>
          <w:lang w:val="uk-UA"/>
        </w:rPr>
        <w:t xml:space="preserve">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 </w:t>
      </w:r>
    </w:p>
    <w:p w14:paraId="19FB61B5" w14:textId="77777777" w:rsidR="00312054" w:rsidRPr="008A1ED3" w:rsidRDefault="00312054" w:rsidP="00DD36B5">
      <w:pPr>
        <w:numPr>
          <w:ilvl w:val="0"/>
          <w:numId w:val="1"/>
        </w:numPr>
        <w:tabs>
          <w:tab w:val="left" w:pos="1134"/>
        </w:tabs>
        <w:ind w:left="0" w:right="-1" w:firstLine="851"/>
        <w:rPr>
          <w:lang w:val="uk-UA"/>
        </w:rPr>
      </w:pPr>
      <w:r w:rsidRPr="008A1ED3">
        <w:rPr>
          <w:lang w:val="uk-UA"/>
        </w:rPr>
        <w:t xml:space="preserve">вартість (у разі встановлення) або про безоплатний характер надання освітньої послуги; </w:t>
      </w:r>
    </w:p>
    <w:p w14:paraId="5BE01C71" w14:textId="77777777" w:rsidR="00312054" w:rsidRPr="008A1ED3" w:rsidRDefault="00312054" w:rsidP="00DD36B5">
      <w:pPr>
        <w:numPr>
          <w:ilvl w:val="0"/>
          <w:numId w:val="1"/>
        </w:numPr>
        <w:tabs>
          <w:tab w:val="left" w:pos="1134"/>
        </w:tabs>
        <w:ind w:left="0" w:right="-1" w:firstLine="851"/>
        <w:rPr>
          <w:lang w:val="uk-UA"/>
        </w:rPr>
      </w:pPr>
      <w:r w:rsidRPr="008A1ED3">
        <w:rPr>
          <w:lang w:val="uk-UA"/>
        </w:rPr>
        <w:t xml:space="preserve">графік освітнього процесу; </w:t>
      </w:r>
    </w:p>
    <w:p w14:paraId="3FB00407" w14:textId="77777777" w:rsidR="00312054" w:rsidRPr="008A1ED3" w:rsidRDefault="00312054" w:rsidP="00DD36B5">
      <w:pPr>
        <w:numPr>
          <w:ilvl w:val="0"/>
          <w:numId w:val="1"/>
        </w:numPr>
        <w:tabs>
          <w:tab w:val="left" w:pos="1134"/>
        </w:tabs>
        <w:ind w:left="0" w:right="-1" w:firstLine="851"/>
        <w:rPr>
          <w:lang w:val="uk-UA"/>
        </w:rPr>
      </w:pPr>
      <w:r w:rsidRPr="008A1ED3">
        <w:rPr>
          <w:lang w:val="uk-UA"/>
        </w:rPr>
        <w:t xml:space="preserve">мінімальну та максимальну кількість осіб в групі; </w:t>
      </w:r>
    </w:p>
    <w:p w14:paraId="5E974660" w14:textId="77777777" w:rsidR="00312054" w:rsidRPr="008A1ED3" w:rsidRDefault="00312054" w:rsidP="00DD36B5">
      <w:pPr>
        <w:numPr>
          <w:ilvl w:val="0"/>
          <w:numId w:val="1"/>
        </w:numPr>
        <w:tabs>
          <w:tab w:val="left" w:pos="1134"/>
        </w:tabs>
        <w:ind w:left="0" w:right="-1" w:firstLine="851"/>
        <w:rPr>
          <w:lang w:val="uk-UA"/>
        </w:rPr>
      </w:pPr>
      <w:r w:rsidRPr="008A1ED3">
        <w:rPr>
          <w:lang w:val="uk-UA"/>
        </w:rPr>
        <w:t xml:space="preserve">академічні, професійні можливості за результатами опанування програми; </w:t>
      </w:r>
    </w:p>
    <w:p w14:paraId="6C73B5CD" w14:textId="77777777" w:rsidR="00312054" w:rsidRPr="008A1ED3" w:rsidRDefault="00312054" w:rsidP="00DD36B5">
      <w:pPr>
        <w:numPr>
          <w:ilvl w:val="0"/>
          <w:numId w:val="1"/>
        </w:numPr>
        <w:tabs>
          <w:tab w:val="left" w:pos="1134"/>
        </w:tabs>
        <w:ind w:left="0" w:right="-1" w:firstLine="851"/>
        <w:rPr>
          <w:lang w:val="uk-UA"/>
        </w:rPr>
      </w:pPr>
      <w:r w:rsidRPr="008A1ED3">
        <w:rPr>
          <w:lang w:val="uk-UA"/>
        </w:rPr>
        <w:t xml:space="preserve">можливість надання подальшої підтримки чи супроводу; </w:t>
      </w:r>
    </w:p>
    <w:p w14:paraId="2E126D03" w14:textId="77777777" w:rsidR="00312054" w:rsidRPr="008A1ED3" w:rsidRDefault="00312054" w:rsidP="00DD36B5">
      <w:pPr>
        <w:numPr>
          <w:ilvl w:val="0"/>
          <w:numId w:val="1"/>
        </w:numPr>
        <w:tabs>
          <w:tab w:val="left" w:pos="1134"/>
        </w:tabs>
        <w:spacing w:after="36"/>
        <w:ind w:left="0" w:right="-1" w:firstLine="851"/>
        <w:rPr>
          <w:lang w:val="uk-UA"/>
        </w:rPr>
      </w:pPr>
      <w:r w:rsidRPr="008A1ED3">
        <w:rPr>
          <w:lang w:val="uk-UA"/>
        </w:rPr>
        <w:t xml:space="preserve">додаткові послуги (організація трансферу, забезпечення проживання і харчування, перелік можливих послуг для осіб з інвалідністю тощо); </w:t>
      </w:r>
    </w:p>
    <w:p w14:paraId="13ECE987" w14:textId="77777777" w:rsidR="00312054" w:rsidRPr="008A1ED3" w:rsidRDefault="00312054" w:rsidP="00DD36B5">
      <w:pPr>
        <w:numPr>
          <w:ilvl w:val="0"/>
          <w:numId w:val="1"/>
        </w:numPr>
        <w:tabs>
          <w:tab w:val="left" w:pos="1134"/>
        </w:tabs>
        <w:ind w:left="0" w:right="-1" w:firstLine="851"/>
        <w:rPr>
          <w:lang w:val="uk-UA"/>
        </w:rPr>
      </w:pPr>
      <w:r w:rsidRPr="008A1ED3">
        <w:rPr>
          <w:lang w:val="uk-UA"/>
        </w:rPr>
        <w:t xml:space="preserve">документ, що видається за результатами підвищення кваліфікації тощо. </w:t>
      </w:r>
    </w:p>
    <w:p w14:paraId="02C7A6EE" w14:textId="77777777" w:rsidR="00312054" w:rsidRPr="008A1ED3" w:rsidRDefault="00312054" w:rsidP="00925C1E">
      <w:pPr>
        <w:ind w:left="-15" w:right="-1" w:firstLine="708"/>
        <w:rPr>
          <w:lang w:val="uk-UA"/>
        </w:rPr>
      </w:pPr>
      <w:r w:rsidRPr="008A1ED3">
        <w:rPr>
          <w:lang w:val="uk-UA"/>
        </w:rPr>
        <w:t xml:space="preserve">Обсяг (тривалість) програми підвищення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 </w:t>
      </w:r>
    </w:p>
    <w:p w14:paraId="405BA57E" w14:textId="77777777" w:rsidR="00312054" w:rsidRPr="008A1ED3" w:rsidRDefault="00312054" w:rsidP="00925C1E">
      <w:pPr>
        <w:ind w:left="-15" w:right="-1" w:firstLine="708"/>
        <w:rPr>
          <w:lang w:val="uk-UA"/>
        </w:rPr>
      </w:pPr>
      <w:r w:rsidRPr="008A1ED3">
        <w:rPr>
          <w:lang w:val="uk-UA"/>
        </w:rPr>
        <w:t xml:space="preserve">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 </w:t>
      </w:r>
    </w:p>
    <w:p w14:paraId="16E8B2FD" w14:textId="77777777" w:rsidR="00312054" w:rsidRPr="008A1ED3" w:rsidRDefault="00312054" w:rsidP="00925C1E">
      <w:pPr>
        <w:ind w:left="-15" w:right="-1" w:firstLine="708"/>
        <w:rPr>
          <w:lang w:val="uk-UA"/>
        </w:rPr>
      </w:pPr>
      <w:r w:rsidRPr="008A1ED3">
        <w:rPr>
          <w:lang w:val="uk-UA"/>
        </w:rPr>
        <w:t xml:space="preserve">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 </w:t>
      </w:r>
      <w:r w:rsidRPr="00023908">
        <w:rPr>
          <w:b/>
          <w:bCs/>
          <w:lang w:val="uk-UA"/>
        </w:rPr>
        <w:t>Оприлюднення на власному веб-сайті програми підвищення кваліфікації</w:t>
      </w:r>
      <w:r w:rsidRPr="008A1ED3">
        <w:rPr>
          <w:lang w:val="uk-UA"/>
        </w:rPr>
        <w:t xml:space="preserve">, яка повинна відповідати зазначеним в абзаці першому пункту 10 Порядку підвищення кваліфікації вимогам, </w:t>
      </w:r>
      <w:r w:rsidRPr="00023908">
        <w:rPr>
          <w:b/>
          <w:bCs/>
          <w:lang w:val="uk-UA"/>
        </w:rPr>
        <w:t>є обов’язковою і необхідною умовою</w:t>
      </w:r>
      <w:r w:rsidRPr="008A1ED3">
        <w:rPr>
          <w:lang w:val="uk-UA"/>
        </w:rPr>
        <w:t xml:space="preserve"> для уможливлення педагогічним працівником обрання цієї програми і включення її за рішенням педагогічної ради до відповідного плану підвищення кваліфікації.</w:t>
      </w:r>
    </w:p>
    <w:p w14:paraId="782740B7" w14:textId="77777777" w:rsidR="00312054" w:rsidRPr="008A1ED3" w:rsidRDefault="00312054" w:rsidP="00DD36B5">
      <w:pPr>
        <w:tabs>
          <w:tab w:val="left" w:pos="1134"/>
        </w:tabs>
        <w:ind w:left="-5" w:right="-1" w:firstLine="572"/>
        <w:rPr>
          <w:lang w:val="uk-UA"/>
        </w:rPr>
      </w:pPr>
      <w:r w:rsidRPr="008A1ED3">
        <w:rPr>
          <w:lang w:val="uk-UA"/>
        </w:rPr>
        <w:t xml:space="preserve">1.13. Стажування здійснюється за індивідуальною програмою, що розробляється і затверджується суб’єктом підвищення кваліфікації. </w:t>
      </w:r>
    </w:p>
    <w:p w14:paraId="14EA9E26" w14:textId="77777777" w:rsidR="00312054" w:rsidRPr="008A1ED3" w:rsidRDefault="00312054" w:rsidP="00925C1E">
      <w:pPr>
        <w:ind w:left="-15" w:right="-1" w:firstLine="708"/>
        <w:rPr>
          <w:lang w:val="uk-UA"/>
        </w:rPr>
      </w:pPr>
      <w:r w:rsidRPr="00023908">
        <w:rPr>
          <w:b/>
          <w:bCs/>
          <w:lang w:val="uk-UA"/>
        </w:rPr>
        <w:t>Індивідуальна програма стажування</w:t>
      </w:r>
      <w:r w:rsidRPr="008A1ED3">
        <w:rPr>
          <w:lang w:val="uk-UA"/>
        </w:rPr>
        <w:t xml:space="preserve"> повинна містити інформацію про її </w:t>
      </w:r>
      <w:r w:rsidRPr="00023908">
        <w:rPr>
          <w:b/>
          <w:bCs/>
          <w:lang w:val="uk-UA"/>
        </w:rPr>
        <w:t xml:space="preserve">обсяг </w:t>
      </w:r>
      <w:r w:rsidRPr="008A1ED3">
        <w:rPr>
          <w:lang w:val="uk-UA"/>
        </w:rPr>
        <w:t xml:space="preserve">(тривалість) та </w:t>
      </w:r>
      <w:r w:rsidRPr="00023908">
        <w:rPr>
          <w:b/>
          <w:bCs/>
          <w:lang w:val="uk-UA"/>
        </w:rPr>
        <w:t>очікувані результати навчання</w:t>
      </w:r>
      <w:r w:rsidRPr="008A1ED3">
        <w:rPr>
          <w:lang w:val="uk-UA"/>
        </w:rPr>
        <w:t xml:space="preserve">. Індивідуальна програма </w:t>
      </w:r>
      <w:r w:rsidRPr="008A1ED3">
        <w:rPr>
          <w:lang w:val="uk-UA"/>
        </w:rPr>
        <w:lastRenderedPageBreak/>
        <w:t xml:space="preserve">стажування може містити також іншу інформацію, що стосується проходження стажування педагогічним працівником. </w:t>
      </w:r>
    </w:p>
    <w:p w14:paraId="07C1E06A" w14:textId="77777777" w:rsidR="00312054" w:rsidRPr="008A1ED3" w:rsidRDefault="00312054" w:rsidP="00925C1E">
      <w:pPr>
        <w:ind w:left="-15" w:right="-1" w:firstLine="708"/>
        <w:rPr>
          <w:lang w:val="uk-UA"/>
        </w:rPr>
      </w:pPr>
      <w:r w:rsidRPr="008A1ED3">
        <w:rPr>
          <w:lang w:val="uk-UA"/>
        </w:rPr>
        <w:t xml:space="preserve">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 </w:t>
      </w:r>
    </w:p>
    <w:p w14:paraId="33CAF65C" w14:textId="77777777" w:rsidR="00312054" w:rsidRPr="008A1ED3" w:rsidRDefault="00312054" w:rsidP="00925C1E">
      <w:pPr>
        <w:ind w:left="-15" w:right="-1" w:firstLine="708"/>
        <w:rPr>
          <w:lang w:val="uk-UA"/>
        </w:rPr>
      </w:pPr>
      <w:r w:rsidRPr="008A1ED3">
        <w:rPr>
          <w:lang w:val="uk-UA"/>
        </w:rPr>
        <w:t xml:space="preserve">За пропозицією однієї із сторін договору, до нього можуть вноситися зміни (уточнення) шляхом укладення відповідної додаткової угоди (додатка до угоди). </w:t>
      </w:r>
    </w:p>
    <w:p w14:paraId="0C59F593" w14:textId="77777777" w:rsidR="00312054" w:rsidRPr="008A1ED3" w:rsidRDefault="00312054" w:rsidP="00925C1E">
      <w:pPr>
        <w:ind w:left="-15" w:right="-1" w:firstLine="708"/>
        <w:rPr>
          <w:lang w:val="uk-UA"/>
        </w:rPr>
      </w:pPr>
      <w:r w:rsidRPr="008A1ED3">
        <w:rPr>
          <w:lang w:val="uk-UA"/>
        </w:rPr>
        <w:t xml:space="preserve">Стажування педагогічних працівників може здійснюватися в закладах освіти, установах, організаціях та на підприємствах. </w:t>
      </w:r>
    </w:p>
    <w:p w14:paraId="722ECD2F" w14:textId="77777777" w:rsidR="00312054" w:rsidRPr="008A1ED3" w:rsidRDefault="00312054" w:rsidP="00B205C1">
      <w:pPr>
        <w:ind w:left="-15" w:right="-1" w:firstLine="708"/>
        <w:rPr>
          <w:lang w:val="uk-UA"/>
        </w:rPr>
      </w:pPr>
      <w:r w:rsidRPr="008A1ED3">
        <w:rPr>
          <w:lang w:val="uk-UA"/>
        </w:rPr>
        <w:t xml:space="preserve">Стажування педагогічних працівників Коледжу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чи педагогічне звання (крім звання «старший вчитель», «старший викладач») та/або успішно пройшов сертифікацію в установленому законодавством порядку. </w:t>
      </w:r>
    </w:p>
    <w:p w14:paraId="08827A8A" w14:textId="77777777" w:rsidR="00312054" w:rsidRPr="008A1ED3" w:rsidRDefault="00312054" w:rsidP="00B205C1">
      <w:pPr>
        <w:tabs>
          <w:tab w:val="left" w:pos="0"/>
        </w:tabs>
        <w:ind w:left="-15" w:right="-1" w:firstLine="708"/>
        <w:rPr>
          <w:lang w:val="uk-UA"/>
        </w:rPr>
      </w:pPr>
      <w:r w:rsidRPr="008A1ED3">
        <w:rPr>
          <w:lang w:val="uk-UA"/>
        </w:rPr>
        <w:t xml:space="preserve">Стажування 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керівник стажування). </w:t>
      </w:r>
    </w:p>
    <w:p w14:paraId="10A3BA5B" w14:textId="77777777" w:rsidR="00312054" w:rsidRPr="008A1ED3" w:rsidRDefault="00312054" w:rsidP="00B205C1">
      <w:pPr>
        <w:tabs>
          <w:tab w:val="left" w:pos="0"/>
        </w:tabs>
        <w:ind w:left="-15" w:right="-1" w:firstLine="708"/>
        <w:rPr>
          <w:lang w:val="uk-UA"/>
        </w:rPr>
      </w:pPr>
      <w:r w:rsidRPr="008A1ED3">
        <w:rPr>
          <w:lang w:val="uk-UA"/>
        </w:rPr>
        <w:t xml:space="preserve">Оплата праці керівника стажування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працівників. </w:t>
      </w:r>
    </w:p>
    <w:p w14:paraId="7430EDB4" w14:textId="77777777" w:rsidR="00312054" w:rsidRPr="008A1ED3" w:rsidRDefault="00312054" w:rsidP="00B205C1">
      <w:pPr>
        <w:tabs>
          <w:tab w:val="left" w:pos="0"/>
        </w:tabs>
        <w:ind w:left="-15" w:right="-1" w:firstLine="708"/>
        <w:rPr>
          <w:lang w:val="uk-UA"/>
        </w:rPr>
      </w:pPr>
      <w:r w:rsidRPr="008A1ED3">
        <w:rPr>
          <w:b/>
          <w:bCs/>
          <w:lang w:val="uk-UA"/>
        </w:rPr>
        <w:t xml:space="preserve">Один день стажування оцінюється у 6 годин або 0,2 кредиту ЄКТС. </w:t>
      </w:r>
    </w:p>
    <w:p w14:paraId="141BF885" w14:textId="77777777" w:rsidR="00312054" w:rsidRPr="008A1ED3" w:rsidRDefault="00312054" w:rsidP="00DD36B5">
      <w:pPr>
        <w:tabs>
          <w:tab w:val="left" w:pos="1134"/>
        </w:tabs>
        <w:ind w:left="-5" w:right="-1" w:firstLine="572"/>
        <w:rPr>
          <w:lang w:val="uk-UA"/>
        </w:rPr>
      </w:pPr>
      <w:r w:rsidRPr="008A1ED3">
        <w:rPr>
          <w:lang w:val="uk-UA"/>
        </w:rPr>
        <w:t xml:space="preserve">1.14. За результатами проходження підвищення кваліфікації 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 </w:t>
      </w:r>
    </w:p>
    <w:p w14:paraId="1019CFF9" w14:textId="77777777" w:rsidR="00312054" w:rsidRPr="008A1ED3" w:rsidRDefault="00312054" w:rsidP="00925C1E">
      <w:pPr>
        <w:spacing w:after="36"/>
        <w:ind w:left="-15" w:right="-1" w:firstLine="708"/>
        <w:rPr>
          <w:lang w:val="uk-UA"/>
        </w:rPr>
      </w:pPr>
      <w:r w:rsidRPr="00A816D7">
        <w:rPr>
          <w:b/>
          <w:bCs/>
          <w:lang w:val="uk-UA"/>
        </w:rPr>
        <w:t>Перелік виданих документів про підвищення кваліфікації оприлюднюється на веб-сайті суб’єкта підвищення кваліфікації</w:t>
      </w:r>
      <w:r w:rsidRPr="008A1ED3">
        <w:rPr>
          <w:lang w:val="uk-UA"/>
        </w:rPr>
        <w:t xml:space="preserve"> протягом 15 календарних днів після їх видачі та містить таку </w:t>
      </w:r>
      <w:r w:rsidRPr="00A816D7">
        <w:rPr>
          <w:b/>
          <w:bCs/>
          <w:lang w:val="uk-UA"/>
        </w:rPr>
        <w:t>інформацію</w:t>
      </w:r>
      <w:r w:rsidRPr="008A1ED3">
        <w:rPr>
          <w:lang w:val="uk-UA"/>
        </w:rPr>
        <w:t xml:space="preserve">: </w:t>
      </w:r>
    </w:p>
    <w:p w14:paraId="494C4C23" w14:textId="77777777" w:rsidR="00312054" w:rsidRPr="008A1ED3" w:rsidRDefault="00312054" w:rsidP="00925C1E">
      <w:pPr>
        <w:numPr>
          <w:ilvl w:val="0"/>
          <w:numId w:val="2"/>
        </w:numPr>
        <w:ind w:right="-1" w:hanging="360"/>
        <w:rPr>
          <w:lang w:val="uk-UA"/>
        </w:rPr>
      </w:pPr>
      <w:r w:rsidRPr="008A1ED3">
        <w:rPr>
          <w:lang w:val="uk-UA"/>
        </w:rPr>
        <w:t xml:space="preserve">прізвище та ініціали  педагогічного працівника, який пройшов підвищення кваліфікації; </w:t>
      </w:r>
    </w:p>
    <w:p w14:paraId="0F11BBE6" w14:textId="77777777" w:rsidR="00312054" w:rsidRPr="008A1ED3" w:rsidRDefault="00312054" w:rsidP="00925C1E">
      <w:pPr>
        <w:numPr>
          <w:ilvl w:val="0"/>
          <w:numId w:val="2"/>
        </w:numPr>
        <w:ind w:right="-1" w:hanging="360"/>
        <w:rPr>
          <w:lang w:val="uk-UA"/>
        </w:rPr>
      </w:pPr>
      <w:r w:rsidRPr="008A1ED3">
        <w:rPr>
          <w:lang w:val="uk-UA"/>
        </w:rPr>
        <w:t xml:space="preserve">форму, вид, тему (напрям, найменування) підвищення кваліфікації та його обсяг (тривалість) в годинах або кредитах ЄКТС; </w:t>
      </w:r>
    </w:p>
    <w:p w14:paraId="36623096" w14:textId="77777777" w:rsidR="00312054" w:rsidRPr="008A1ED3" w:rsidRDefault="00312054" w:rsidP="00925C1E">
      <w:pPr>
        <w:numPr>
          <w:ilvl w:val="0"/>
          <w:numId w:val="2"/>
        </w:numPr>
        <w:ind w:right="-1" w:hanging="360"/>
        <w:rPr>
          <w:lang w:val="uk-UA"/>
        </w:rPr>
      </w:pPr>
      <w:r w:rsidRPr="008A1ED3">
        <w:rPr>
          <w:lang w:val="uk-UA"/>
        </w:rPr>
        <w:t xml:space="preserve">дату видачі та обліковий запис документа про підвищення кваліфікації. У документі про підвищення кваліфікації повинні бути зазначені: </w:t>
      </w:r>
    </w:p>
    <w:p w14:paraId="6FEEAFA6" w14:textId="77777777" w:rsidR="00312054" w:rsidRPr="008A1ED3" w:rsidRDefault="00312054" w:rsidP="00925C1E">
      <w:pPr>
        <w:numPr>
          <w:ilvl w:val="0"/>
          <w:numId w:val="3"/>
        </w:numPr>
        <w:ind w:right="-1" w:hanging="360"/>
        <w:rPr>
          <w:lang w:val="uk-UA"/>
        </w:rPr>
      </w:pPr>
      <w:r w:rsidRPr="008A1ED3">
        <w:rPr>
          <w:lang w:val="uk-UA"/>
        </w:rPr>
        <w:lastRenderedPageBreak/>
        <w:t xml:space="preserve">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 </w:t>
      </w:r>
    </w:p>
    <w:p w14:paraId="32D5663F" w14:textId="77777777" w:rsidR="00312054" w:rsidRPr="008A1ED3" w:rsidRDefault="00312054" w:rsidP="00925C1E">
      <w:pPr>
        <w:numPr>
          <w:ilvl w:val="0"/>
          <w:numId w:val="3"/>
        </w:numPr>
        <w:ind w:right="-1" w:hanging="360"/>
        <w:rPr>
          <w:lang w:val="uk-UA"/>
        </w:rPr>
      </w:pPr>
      <w:r w:rsidRPr="008A1ED3">
        <w:rPr>
          <w:lang w:val="uk-UA"/>
        </w:rPr>
        <w:t xml:space="preserve">тема (напрям, найменування), обсяг (тривалість) підвищення кваліфікації у годинах та/або кредитах ЄКТС; </w:t>
      </w:r>
    </w:p>
    <w:p w14:paraId="3FC04AF0" w14:textId="77777777" w:rsidR="00312054" w:rsidRPr="008A1ED3" w:rsidRDefault="00312054" w:rsidP="00925C1E">
      <w:pPr>
        <w:numPr>
          <w:ilvl w:val="0"/>
          <w:numId w:val="3"/>
        </w:numPr>
        <w:ind w:right="-1" w:hanging="360"/>
        <w:rPr>
          <w:lang w:val="uk-UA"/>
        </w:rPr>
      </w:pPr>
      <w:r w:rsidRPr="008A1ED3">
        <w:rPr>
          <w:lang w:val="uk-UA"/>
        </w:rPr>
        <w:t xml:space="preserve">прізвище, ім’я та по батькові (у разі наявності) особи, яка підвищила кваліфікацію; </w:t>
      </w:r>
    </w:p>
    <w:p w14:paraId="4F07C10A" w14:textId="77777777" w:rsidR="00312054" w:rsidRPr="008A1ED3" w:rsidRDefault="00312054" w:rsidP="00925C1E">
      <w:pPr>
        <w:numPr>
          <w:ilvl w:val="0"/>
          <w:numId w:val="3"/>
        </w:numPr>
        <w:ind w:right="-1" w:hanging="360"/>
        <w:rPr>
          <w:lang w:val="uk-UA"/>
        </w:rPr>
      </w:pPr>
      <w:r w:rsidRPr="008A1ED3">
        <w:rPr>
          <w:lang w:val="uk-UA"/>
        </w:rPr>
        <w:t xml:space="preserve">опис досягнутих результатів навчання; </w:t>
      </w:r>
    </w:p>
    <w:p w14:paraId="77856D07" w14:textId="77777777" w:rsidR="00312054" w:rsidRPr="008A1ED3" w:rsidRDefault="00312054" w:rsidP="00925C1E">
      <w:pPr>
        <w:numPr>
          <w:ilvl w:val="0"/>
          <w:numId w:val="3"/>
        </w:numPr>
        <w:ind w:right="-1" w:hanging="360"/>
        <w:rPr>
          <w:lang w:val="uk-UA"/>
        </w:rPr>
      </w:pPr>
      <w:r w:rsidRPr="008A1ED3">
        <w:rPr>
          <w:lang w:val="uk-UA"/>
        </w:rPr>
        <w:t xml:space="preserve">дата видачі та обліковий запис документа; </w:t>
      </w:r>
    </w:p>
    <w:p w14:paraId="54B4A1EC" w14:textId="77777777" w:rsidR="00312054" w:rsidRPr="008A1ED3" w:rsidRDefault="00312054" w:rsidP="00925C1E">
      <w:pPr>
        <w:numPr>
          <w:ilvl w:val="0"/>
          <w:numId w:val="3"/>
        </w:numPr>
        <w:ind w:right="-1" w:hanging="360"/>
        <w:rPr>
          <w:lang w:val="uk-UA"/>
        </w:rPr>
      </w:pPr>
      <w:r w:rsidRPr="008A1ED3">
        <w:rPr>
          <w:lang w:val="uk-UA"/>
        </w:rPr>
        <w:t xml:space="preserve">найменування посади (у разі наявності), прізвище, ініціали особи, яка підписала документ від імені суб’єкта підвищення кваліфікації та її підпис. </w:t>
      </w:r>
    </w:p>
    <w:p w14:paraId="30B4C8A8" w14:textId="77777777" w:rsidR="00312054" w:rsidRPr="008A1ED3" w:rsidRDefault="00312054" w:rsidP="00DD36B5">
      <w:pPr>
        <w:tabs>
          <w:tab w:val="left" w:pos="1134"/>
        </w:tabs>
        <w:ind w:left="-15" w:right="-1" w:firstLine="582"/>
        <w:rPr>
          <w:lang w:val="uk-UA"/>
        </w:rPr>
      </w:pPr>
      <w:r w:rsidRPr="008A1ED3">
        <w:rPr>
          <w:lang w:val="uk-UA"/>
        </w:rPr>
        <w:t xml:space="preserve">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радою Коледжу згідно з  Порядком підвищення кваліфікації. </w:t>
      </w:r>
    </w:p>
    <w:p w14:paraId="22829A6B" w14:textId="77777777" w:rsidR="00312054" w:rsidRPr="008A1ED3" w:rsidRDefault="00312054" w:rsidP="00DD36B5">
      <w:pPr>
        <w:tabs>
          <w:tab w:val="left" w:pos="1134"/>
        </w:tabs>
        <w:ind w:left="-15" w:right="-1" w:firstLine="582"/>
        <w:rPr>
          <w:lang w:val="uk-UA"/>
        </w:rPr>
      </w:pPr>
      <w:r w:rsidRPr="008A1ED3">
        <w:rPr>
          <w:lang w:val="uk-UA"/>
        </w:rPr>
        <w:t xml:space="preserve">1.15. Цим Положенням також встановлено для педагогічних працівників Горохівського коледжу Львівського національного аграрного університету </w:t>
      </w:r>
      <w:r w:rsidRPr="008E151D">
        <w:rPr>
          <w:b/>
          <w:bCs/>
          <w:lang w:val="uk-UA"/>
        </w:rPr>
        <w:t>процедуру визнання:</w:t>
      </w:r>
      <w:r w:rsidRPr="008A1ED3">
        <w:rPr>
          <w:lang w:val="uk-UA"/>
        </w:rPr>
        <w:t xml:space="preserve"> </w:t>
      </w:r>
    </w:p>
    <w:p w14:paraId="076AB5FE" w14:textId="77777777" w:rsidR="00312054" w:rsidRPr="008A1ED3" w:rsidRDefault="00312054" w:rsidP="00DD36B5">
      <w:pPr>
        <w:pStyle w:val="a3"/>
        <w:numPr>
          <w:ilvl w:val="0"/>
          <w:numId w:val="10"/>
        </w:numPr>
        <w:tabs>
          <w:tab w:val="left" w:pos="993"/>
        </w:tabs>
        <w:ind w:left="0" w:right="-1" w:firstLine="709"/>
        <w:rPr>
          <w:lang w:val="uk-UA"/>
        </w:rPr>
      </w:pPr>
      <w:r w:rsidRPr="008A1ED3">
        <w:rPr>
          <w:lang w:val="uk-UA"/>
        </w:rPr>
        <w:t xml:space="preserve">документів про підвищення кваліфікації, виданих установами/ організаціями/закладами освіти, які провадять освітню діяльність із підвищення кваліфікації без відповідної ліцензії та/або за неакредитованими програмами підвищення кваліфікації; </w:t>
      </w:r>
    </w:p>
    <w:p w14:paraId="23D490D1" w14:textId="77777777" w:rsidR="00312054" w:rsidRPr="008A1ED3" w:rsidRDefault="00312054" w:rsidP="00DD36B5">
      <w:pPr>
        <w:pStyle w:val="a3"/>
        <w:numPr>
          <w:ilvl w:val="0"/>
          <w:numId w:val="10"/>
        </w:numPr>
        <w:tabs>
          <w:tab w:val="left" w:pos="993"/>
        </w:tabs>
        <w:ind w:left="0" w:right="-1" w:firstLine="709"/>
        <w:rPr>
          <w:lang w:val="uk-UA"/>
        </w:rPr>
      </w:pPr>
      <w:r w:rsidRPr="008A1ED3">
        <w:rPr>
          <w:lang w:val="uk-UA"/>
        </w:rPr>
        <w:t xml:space="preserve">результатів навчання за сертифікатними програмами підвищення кваліфікації у закладах освіти за кордоном; </w:t>
      </w:r>
    </w:p>
    <w:p w14:paraId="2CC4569A" w14:textId="77777777" w:rsidR="00312054" w:rsidRPr="008A1ED3" w:rsidRDefault="00312054" w:rsidP="00DD36B5">
      <w:pPr>
        <w:pStyle w:val="a3"/>
        <w:numPr>
          <w:ilvl w:val="0"/>
          <w:numId w:val="10"/>
        </w:numPr>
        <w:tabs>
          <w:tab w:val="left" w:pos="993"/>
        </w:tabs>
        <w:ind w:left="0" w:right="-1" w:firstLine="709"/>
        <w:rPr>
          <w:lang w:val="uk-UA"/>
        </w:rPr>
      </w:pPr>
      <w:r w:rsidRPr="008A1ED3">
        <w:rPr>
          <w:lang w:val="uk-UA"/>
        </w:rPr>
        <w:t>результатів навчання за короткостроковими програмами підвищення кваліфікації (у тому числі семінарів, практикумів, тренінгів, вебінарів, майстер-класів тощо);</w:t>
      </w:r>
    </w:p>
    <w:p w14:paraId="033B2006" w14:textId="77777777" w:rsidR="00312054" w:rsidRPr="008A1ED3" w:rsidRDefault="00312054" w:rsidP="00DD36B5">
      <w:pPr>
        <w:pStyle w:val="a3"/>
        <w:numPr>
          <w:ilvl w:val="0"/>
          <w:numId w:val="10"/>
        </w:numPr>
        <w:tabs>
          <w:tab w:val="left" w:pos="993"/>
        </w:tabs>
        <w:ind w:left="0" w:right="-1" w:firstLine="709"/>
        <w:rPr>
          <w:lang w:val="uk-UA"/>
        </w:rPr>
      </w:pPr>
      <w:r w:rsidRPr="008A1ED3">
        <w:rPr>
          <w:lang w:val="uk-UA"/>
        </w:rPr>
        <w:t xml:space="preserve">результатів участі у заходах з обміну досвідом в Україні та за кордоном;  </w:t>
      </w:r>
    </w:p>
    <w:p w14:paraId="0E484400" w14:textId="77777777" w:rsidR="00312054" w:rsidRPr="008A1ED3" w:rsidRDefault="00312054" w:rsidP="00DD36B5">
      <w:pPr>
        <w:pStyle w:val="a3"/>
        <w:numPr>
          <w:ilvl w:val="0"/>
          <w:numId w:val="10"/>
        </w:numPr>
        <w:tabs>
          <w:tab w:val="left" w:pos="993"/>
        </w:tabs>
        <w:ind w:left="0" w:right="-1" w:firstLine="709"/>
        <w:rPr>
          <w:lang w:val="uk-UA"/>
        </w:rPr>
      </w:pPr>
      <w:r w:rsidRPr="008A1ED3">
        <w:rPr>
          <w:lang w:val="uk-UA"/>
        </w:rPr>
        <w:t xml:space="preserve">результатів інформальної освіти (інформальна освіта (самоорганізована освіта, самоосвіта) – це освіта цілеспрямована і спланована, але не інституціоналізована, тобто менше організована, ніж формальна і неформальна освіта. Введення терміну «інформальна освіта» означає законодавче врегулювання прав людини на самоосвіту, визнання самоосвіти як вагомої складової системи освіти). </w:t>
      </w:r>
    </w:p>
    <w:p w14:paraId="056561DD" w14:textId="77777777" w:rsidR="00312054" w:rsidRPr="008E151D" w:rsidRDefault="00312054" w:rsidP="00DD36B5">
      <w:pPr>
        <w:tabs>
          <w:tab w:val="left" w:pos="1134"/>
        </w:tabs>
        <w:ind w:left="-15" w:right="-1" w:firstLine="582"/>
        <w:rPr>
          <w:b/>
          <w:bCs/>
          <w:lang w:val="uk-UA"/>
        </w:rPr>
      </w:pPr>
      <w:r w:rsidRPr="008A1ED3">
        <w:rPr>
          <w:lang w:val="uk-UA"/>
        </w:rPr>
        <w:t xml:space="preserve">1.16. </w:t>
      </w:r>
      <w:r w:rsidRPr="008E151D">
        <w:rPr>
          <w:b/>
          <w:bCs/>
          <w:lang w:val="uk-UA"/>
        </w:rPr>
        <w:t>Процедуру визнання</w:t>
      </w:r>
      <w:r w:rsidRPr="008A1ED3">
        <w:rPr>
          <w:lang w:val="uk-UA"/>
        </w:rPr>
        <w:t xml:space="preserve"> відповідно до цього Положення </w:t>
      </w:r>
      <w:r w:rsidRPr="008E151D">
        <w:rPr>
          <w:b/>
          <w:bCs/>
          <w:lang w:val="uk-UA"/>
        </w:rPr>
        <w:t xml:space="preserve">проводить </w:t>
      </w:r>
      <w:r>
        <w:rPr>
          <w:b/>
          <w:bCs/>
          <w:lang w:val="uk-UA"/>
        </w:rPr>
        <w:t>п</w:t>
      </w:r>
      <w:r w:rsidRPr="008E151D">
        <w:rPr>
          <w:b/>
          <w:bCs/>
          <w:lang w:val="uk-UA"/>
        </w:rPr>
        <w:t xml:space="preserve">едагогічна рада Коледжу. </w:t>
      </w:r>
    </w:p>
    <w:p w14:paraId="1D6805B2" w14:textId="77777777" w:rsidR="00312054" w:rsidRPr="008A1ED3" w:rsidRDefault="00312054" w:rsidP="00DD36B5">
      <w:pPr>
        <w:tabs>
          <w:tab w:val="left" w:pos="1134"/>
        </w:tabs>
        <w:ind w:left="-15" w:right="-1" w:firstLine="582"/>
        <w:rPr>
          <w:lang w:val="uk-UA"/>
        </w:rPr>
      </w:pPr>
      <w:r w:rsidRPr="008A1ED3">
        <w:rPr>
          <w:lang w:val="uk-UA"/>
        </w:rPr>
        <w:lastRenderedPageBreak/>
        <w:t>1.17. У разі визнання документів та результатів навчання за програмами, а також участі у заходах з обміну досвідом згідно з цим Положенням педагогічному працівнику нараховуються фактичні години підвищення кваліфікації/кредити Європейської кредитної трансферно-накопичувальної системи (далі – ЄКТС) відповідно до Порядку підвищення кваліфікації</w:t>
      </w:r>
      <w:r>
        <w:rPr>
          <w:lang w:val="uk-UA"/>
        </w:rPr>
        <w:t>.</w:t>
      </w:r>
      <w:r w:rsidRPr="008A1ED3">
        <w:rPr>
          <w:lang w:val="uk-UA"/>
        </w:rPr>
        <w:t xml:space="preserve"> </w:t>
      </w:r>
    </w:p>
    <w:p w14:paraId="3AAF5029" w14:textId="77777777" w:rsidR="00312054" w:rsidRPr="008A1ED3" w:rsidRDefault="00312054" w:rsidP="00DD36B5">
      <w:pPr>
        <w:tabs>
          <w:tab w:val="left" w:pos="1134"/>
        </w:tabs>
        <w:ind w:left="-15" w:right="-1" w:firstLine="582"/>
        <w:rPr>
          <w:lang w:val="uk-UA"/>
        </w:rPr>
      </w:pPr>
      <w:r w:rsidRPr="008A1ED3">
        <w:rPr>
          <w:lang w:val="uk-UA"/>
        </w:rPr>
        <w:t xml:space="preserve">1.18. Участь у заходах з обміну досвідом в Україні та за кордоном є інформальною освітою (самоосвітою). </w:t>
      </w:r>
    </w:p>
    <w:p w14:paraId="72A30E35" w14:textId="77777777" w:rsidR="00312054" w:rsidRPr="008A1ED3" w:rsidRDefault="00312054" w:rsidP="00DD36B5">
      <w:pPr>
        <w:tabs>
          <w:tab w:val="left" w:pos="1134"/>
        </w:tabs>
        <w:ind w:left="-15" w:right="-1" w:firstLine="582"/>
        <w:rPr>
          <w:lang w:val="uk-UA"/>
        </w:rPr>
      </w:pPr>
      <w:r w:rsidRPr="008A1ED3">
        <w:rPr>
          <w:lang w:val="uk-UA"/>
        </w:rPr>
        <w:t xml:space="preserve">1.19. Науково-педагогічним працівникам закладів фахової передвищої освіти рекомендується підвищувати свою кваліфікацію щорічно, а рекомендована загальна кількість академічних годин для підвищення кваліфікації упродовж п’яти років має бути </w:t>
      </w:r>
      <w:r w:rsidRPr="00A31650">
        <w:rPr>
          <w:b/>
          <w:bCs/>
          <w:lang w:val="uk-UA"/>
        </w:rPr>
        <w:t>не менше ніж 120 годин</w:t>
      </w:r>
      <w:r w:rsidRPr="008A1ED3">
        <w:rPr>
          <w:lang w:val="uk-UA"/>
        </w:rPr>
        <w:t xml:space="preserve">, </w:t>
      </w:r>
      <w:r w:rsidRPr="00A31650">
        <w:rPr>
          <w:lang w:val="uk-UA"/>
        </w:rPr>
        <w:t xml:space="preserve">з яких певна кількість годин </w:t>
      </w:r>
      <w:r w:rsidRPr="00A31650">
        <w:rPr>
          <w:b/>
          <w:bCs/>
          <w:lang w:val="uk-UA"/>
        </w:rPr>
        <w:t>обов’язково має бути спрямована на вдосконалення знань, вмінь і практичних навичок у роботі із студентами з особливими освітніми потребами</w:t>
      </w:r>
      <w:r w:rsidRPr="008A1ED3">
        <w:rPr>
          <w:lang w:val="uk-UA"/>
        </w:rPr>
        <w:t xml:space="preserve"> та дорослими студентами. Крім цього, слід враховувати, що обсяг щорічного підвищення кваліфікації науково-педагогічних працівників закладів фахової передвищої освіти встановлюється засновником (або уповноваженим ним органом).</w:t>
      </w:r>
    </w:p>
    <w:p w14:paraId="7464F4DF" w14:textId="77777777" w:rsidR="00312054" w:rsidRDefault="00312054" w:rsidP="00DD36B5">
      <w:pPr>
        <w:tabs>
          <w:tab w:val="left" w:pos="1134"/>
        </w:tabs>
        <w:ind w:left="-15" w:right="-1" w:firstLine="582"/>
        <w:rPr>
          <w:lang w:val="uk-UA"/>
        </w:rPr>
      </w:pPr>
      <w:r w:rsidRPr="008A1ED3">
        <w:rPr>
          <w:lang w:val="uk-UA"/>
        </w:rPr>
        <w:t>1.20. Облік документів про результати підвищення кваліфікації педагогічних працівників Коледжу здійснюється головою циклової комісії/ методистом коледжу.</w:t>
      </w:r>
    </w:p>
    <w:p w14:paraId="60130552" w14:textId="77777777" w:rsidR="00312054" w:rsidRPr="0045490A" w:rsidRDefault="00312054" w:rsidP="0045490A">
      <w:pPr>
        <w:tabs>
          <w:tab w:val="left" w:pos="1134"/>
        </w:tabs>
        <w:ind w:left="-15" w:right="-1" w:firstLine="582"/>
        <w:rPr>
          <w:lang w:val="uk-UA"/>
        </w:rPr>
      </w:pPr>
      <w:r>
        <w:rPr>
          <w:lang w:val="uk-UA"/>
        </w:rPr>
        <w:t xml:space="preserve">1.21. </w:t>
      </w:r>
      <w:r w:rsidRPr="0045490A">
        <w:rPr>
          <w:lang w:val="uk-UA"/>
        </w:rPr>
        <w:t xml:space="preserve">Облік результатів підвищення кваліфікації педагогічних працівників </w:t>
      </w:r>
      <w:r>
        <w:rPr>
          <w:lang w:val="uk-UA"/>
        </w:rPr>
        <w:t>Коледжу</w:t>
      </w:r>
      <w:r w:rsidRPr="0045490A">
        <w:rPr>
          <w:lang w:val="uk-UA"/>
        </w:rPr>
        <w:t xml:space="preserve"> для контролю виконання ними річного плану підвищення кваліфікації та вимог Закону </w:t>
      </w:r>
      <w:r>
        <w:rPr>
          <w:lang w:val="uk-UA"/>
        </w:rPr>
        <w:t xml:space="preserve">України «Про освіту» </w:t>
      </w:r>
      <w:r w:rsidRPr="0045490A">
        <w:rPr>
          <w:lang w:val="uk-UA"/>
        </w:rPr>
        <w:t>щодо загального обсягу підвищення кваліфікації впродовж 5 років (не менше 1</w:t>
      </w:r>
      <w:r>
        <w:rPr>
          <w:lang w:val="uk-UA"/>
        </w:rPr>
        <w:t>2</w:t>
      </w:r>
      <w:r w:rsidRPr="0045490A">
        <w:rPr>
          <w:lang w:val="uk-UA"/>
        </w:rPr>
        <w:t>0 годин) здійсню</w:t>
      </w:r>
      <w:r>
        <w:rPr>
          <w:lang w:val="uk-UA"/>
        </w:rPr>
        <w:t>ється</w:t>
      </w:r>
      <w:r w:rsidRPr="0045490A">
        <w:rPr>
          <w:lang w:val="uk-UA"/>
        </w:rPr>
        <w:t xml:space="preserve"> на підставі отриманих закладом освіти копій документів про підвищення кваліфікації. Педагогічним працівникам також рекомендується самостійно у довільній формі обліковувати власні результати підвищення кваліфікації з метою уникнення непорозумінь.</w:t>
      </w:r>
    </w:p>
    <w:p w14:paraId="54C013CC" w14:textId="77777777" w:rsidR="00312054" w:rsidRPr="008A1ED3" w:rsidRDefault="00312054" w:rsidP="00DD36B5">
      <w:pPr>
        <w:tabs>
          <w:tab w:val="left" w:pos="1134"/>
        </w:tabs>
        <w:ind w:left="-15" w:right="-1" w:firstLine="582"/>
        <w:rPr>
          <w:lang w:val="uk-UA"/>
        </w:rPr>
      </w:pPr>
      <w:r w:rsidRPr="008A1ED3">
        <w:rPr>
          <w:lang w:val="uk-UA"/>
        </w:rPr>
        <w:t>1.2</w:t>
      </w:r>
      <w:r>
        <w:rPr>
          <w:lang w:val="uk-UA"/>
        </w:rPr>
        <w:t>2</w:t>
      </w:r>
      <w:r w:rsidRPr="008A1ED3">
        <w:rPr>
          <w:lang w:val="uk-UA"/>
        </w:rPr>
        <w:t xml:space="preserve">. Коледж максимально та активно </w:t>
      </w:r>
      <w:r w:rsidRPr="00DC71CE">
        <w:rPr>
          <w:b/>
          <w:bCs/>
          <w:lang w:val="uk-UA"/>
        </w:rPr>
        <w:t>сприяє</w:t>
      </w:r>
      <w:r w:rsidRPr="008A1ED3">
        <w:rPr>
          <w:lang w:val="uk-UA"/>
        </w:rPr>
        <w:t xml:space="preserve"> професійному розвитку та підвищенню кваліфікації педагогічних працівників на засадах, визначених Законом України «Про освіту» та за процедурами, визначеними Порядком підвищення кваліфікації. Активна підтримка педагогічних працівників адміністрацією закладу - роз’яснення нової процедури підвищення кваліфікації, допомога (у разі потреби) у визначенні компетентностей, удосконалення яких педагогічні працівники потребують найбільше, тощо - є запорукою формування педагогіки партнерства в закладі освіти, сталого розвитку Коледжу, збереження здорового мікроклімату в колективі, покращення діяльності закладу освіти та якості освіти загалом. </w:t>
      </w:r>
    </w:p>
    <w:p w14:paraId="67C4605C" w14:textId="77777777" w:rsidR="00312054" w:rsidRPr="008A1ED3" w:rsidRDefault="00312054" w:rsidP="00DD36B5">
      <w:pPr>
        <w:tabs>
          <w:tab w:val="left" w:pos="1134"/>
        </w:tabs>
        <w:ind w:left="-15" w:right="-1" w:firstLine="582"/>
        <w:rPr>
          <w:lang w:val="uk-UA"/>
        </w:rPr>
      </w:pPr>
      <w:r w:rsidRPr="008A1ED3">
        <w:rPr>
          <w:lang w:val="uk-UA"/>
        </w:rPr>
        <w:t xml:space="preserve"> Відповідно до частини шостої статті 18 Закону України «Про освіту» підвищення кваліфікації - це набуття особою нових та/або вдосконалення раніше набутих компетентностей у межах професійної діяльності або галузі </w:t>
      </w:r>
      <w:r w:rsidRPr="008A1ED3">
        <w:rPr>
          <w:lang w:val="uk-UA"/>
        </w:rPr>
        <w:lastRenderedPageBreak/>
        <w:t>знань.  Надзвичайно важливим є те, щоб обрані педагогічним працівником будь-які форми і види підвищення кваліфікації реально призводили до набуття нових та/або вдосконалення наявних компетентностей (знань, вмінь, навичок тощо).</w:t>
      </w:r>
    </w:p>
    <w:p w14:paraId="73B18ECC" w14:textId="77777777" w:rsidR="00312054" w:rsidRPr="008A1ED3" w:rsidRDefault="00312054" w:rsidP="00DD36B5">
      <w:pPr>
        <w:tabs>
          <w:tab w:val="left" w:pos="1134"/>
        </w:tabs>
        <w:ind w:left="-15" w:right="-1" w:firstLine="582"/>
        <w:rPr>
          <w:lang w:val="uk-UA"/>
        </w:rPr>
      </w:pPr>
      <w:r w:rsidRPr="008A1ED3">
        <w:rPr>
          <w:lang w:val="uk-UA"/>
        </w:rPr>
        <w:t xml:space="preserve"> 1.2</w:t>
      </w:r>
      <w:r>
        <w:rPr>
          <w:lang w:val="uk-UA"/>
        </w:rPr>
        <w:t>3</w:t>
      </w:r>
      <w:r w:rsidRPr="008A1ED3">
        <w:rPr>
          <w:lang w:val="uk-UA"/>
        </w:rPr>
        <w:t>. Порядок підвищення кваліфікації поширюється на підвищення кваліфікації педагогічних працівників, перелік посад яких затверджено постановою Кабінету Міністрів України від 14 червня 2000 року № 963 (зі змінами).</w:t>
      </w:r>
    </w:p>
    <w:p w14:paraId="7DC01F18" w14:textId="77777777" w:rsidR="00312054" w:rsidRDefault="00312054" w:rsidP="00665C1E">
      <w:pPr>
        <w:tabs>
          <w:tab w:val="left" w:pos="1134"/>
        </w:tabs>
        <w:ind w:left="-15" w:right="-1" w:firstLine="582"/>
        <w:rPr>
          <w:lang w:val="uk-UA"/>
        </w:rPr>
      </w:pPr>
      <w:r w:rsidRPr="008A1ED3">
        <w:rPr>
          <w:lang w:val="uk-UA"/>
        </w:rPr>
        <w:t>1.23. Результати підвищення кваліфікації враховуються під час проведення атестації педагогічних працівників.</w:t>
      </w:r>
      <w:r>
        <w:rPr>
          <w:lang w:val="uk-UA"/>
        </w:rPr>
        <w:t xml:space="preserve"> </w:t>
      </w:r>
    </w:p>
    <w:p w14:paraId="4E75C6A4" w14:textId="77777777" w:rsidR="00312054" w:rsidRPr="00665C1E" w:rsidRDefault="00312054" w:rsidP="00665C1E">
      <w:pPr>
        <w:tabs>
          <w:tab w:val="left" w:pos="1134"/>
        </w:tabs>
        <w:ind w:left="-15" w:right="-1" w:firstLine="582"/>
        <w:rPr>
          <w:lang w:val="uk-UA"/>
        </w:rPr>
      </w:pPr>
      <w:r>
        <w:rPr>
          <w:lang w:val="uk-UA"/>
        </w:rPr>
        <w:t>Н</w:t>
      </w:r>
      <w:r w:rsidRPr="00665C1E">
        <w:rPr>
          <w:lang w:val="uk-UA"/>
        </w:rPr>
        <w:t xml:space="preserve">еобхідно враховувати, що Закон набрав чинності лише в кінці </w:t>
      </w:r>
      <w:r w:rsidRPr="00665C1E">
        <w:rPr>
          <w:b/>
          <w:bCs/>
          <w:lang w:val="uk-UA"/>
        </w:rPr>
        <w:t xml:space="preserve">III </w:t>
      </w:r>
      <w:r w:rsidRPr="00665C1E">
        <w:rPr>
          <w:lang w:val="uk-UA"/>
        </w:rPr>
        <w:t xml:space="preserve">кварталу </w:t>
      </w:r>
      <w:r w:rsidRPr="00665C1E">
        <w:rPr>
          <w:b/>
          <w:bCs/>
          <w:lang w:val="uk-UA"/>
        </w:rPr>
        <w:t xml:space="preserve">2017 </w:t>
      </w:r>
      <w:r w:rsidRPr="00665C1E">
        <w:rPr>
          <w:lang w:val="uk-UA"/>
        </w:rPr>
        <w:t xml:space="preserve">року і тому педагогічні працівники не мали достатньо часу, щоб врахувати нові вимоги Закону в умовах обмеженості часу, ресурсів і обмеженого ринку освітніх послуг у сфері підвищення кваліфікації. Тому </w:t>
      </w:r>
      <w:r w:rsidRPr="00665C1E">
        <w:rPr>
          <w:b/>
          <w:bCs/>
          <w:lang w:val="uk-UA"/>
        </w:rPr>
        <w:t xml:space="preserve">вимагання </w:t>
      </w:r>
      <w:r w:rsidRPr="00665C1E">
        <w:rPr>
          <w:lang w:val="uk-UA"/>
        </w:rPr>
        <w:t xml:space="preserve">від педагогічних працівників </w:t>
      </w:r>
      <w:r w:rsidRPr="00665C1E">
        <w:rPr>
          <w:b/>
          <w:bCs/>
          <w:lang w:val="uk-UA"/>
        </w:rPr>
        <w:t xml:space="preserve">обов’язкового підтвердження </w:t>
      </w:r>
      <w:r w:rsidRPr="00665C1E">
        <w:rPr>
          <w:lang w:val="uk-UA"/>
        </w:rPr>
        <w:t xml:space="preserve">підвищення кваліфікації у </w:t>
      </w:r>
      <w:r w:rsidRPr="00665C1E">
        <w:rPr>
          <w:b/>
          <w:bCs/>
          <w:lang w:val="uk-UA"/>
        </w:rPr>
        <w:t xml:space="preserve">2017 </w:t>
      </w:r>
      <w:r w:rsidRPr="00665C1E">
        <w:rPr>
          <w:lang w:val="uk-UA"/>
        </w:rPr>
        <w:t xml:space="preserve">році є </w:t>
      </w:r>
      <w:r w:rsidRPr="00665C1E">
        <w:rPr>
          <w:b/>
          <w:bCs/>
          <w:lang w:val="uk-UA"/>
        </w:rPr>
        <w:t>неприйнятним.</w:t>
      </w:r>
    </w:p>
    <w:p w14:paraId="17526336" w14:textId="77777777" w:rsidR="00312054" w:rsidRPr="008A1ED3" w:rsidRDefault="00312054" w:rsidP="00FC3EE8">
      <w:pPr>
        <w:tabs>
          <w:tab w:val="left" w:pos="1134"/>
        </w:tabs>
        <w:ind w:left="-15" w:right="-1" w:firstLine="582"/>
        <w:rPr>
          <w:lang w:val="uk-UA"/>
        </w:rPr>
      </w:pPr>
    </w:p>
    <w:p w14:paraId="4EB4DC18" w14:textId="77777777" w:rsidR="00312054" w:rsidRPr="008A1ED3" w:rsidRDefault="00312054" w:rsidP="00DD36B5">
      <w:pPr>
        <w:tabs>
          <w:tab w:val="left" w:pos="1134"/>
        </w:tabs>
        <w:ind w:left="-15" w:right="-1" w:firstLine="582"/>
        <w:rPr>
          <w:lang w:val="uk-UA"/>
        </w:rPr>
      </w:pPr>
    </w:p>
    <w:p w14:paraId="0B6C5785" w14:textId="77777777" w:rsidR="00312054" w:rsidRPr="008A1ED3" w:rsidRDefault="00312054" w:rsidP="00DD36B5">
      <w:pPr>
        <w:pStyle w:val="a3"/>
        <w:numPr>
          <w:ilvl w:val="0"/>
          <w:numId w:val="4"/>
        </w:numPr>
        <w:tabs>
          <w:tab w:val="left" w:pos="993"/>
        </w:tabs>
        <w:spacing w:after="0" w:line="280" w:lineRule="auto"/>
        <w:ind w:left="851" w:right="1416" w:firstLine="0"/>
        <w:jc w:val="center"/>
        <w:rPr>
          <w:lang w:val="uk-UA"/>
        </w:rPr>
      </w:pPr>
      <w:r w:rsidRPr="008A1ED3">
        <w:rPr>
          <w:b/>
          <w:bCs/>
          <w:lang w:val="uk-UA"/>
        </w:rPr>
        <w:t>Особливості підвищення кваліфікації педагогічних працівників Коледжу</w:t>
      </w:r>
    </w:p>
    <w:p w14:paraId="566631C7" w14:textId="77777777" w:rsidR="00312054" w:rsidRPr="008A1ED3" w:rsidRDefault="00312054" w:rsidP="00C306C9">
      <w:pPr>
        <w:tabs>
          <w:tab w:val="left" w:pos="993"/>
        </w:tabs>
        <w:spacing w:after="0" w:line="280" w:lineRule="auto"/>
        <w:ind w:right="1416" w:firstLine="0"/>
        <w:jc w:val="center"/>
        <w:rPr>
          <w:lang w:val="uk-UA"/>
        </w:rPr>
      </w:pPr>
    </w:p>
    <w:p w14:paraId="29907C6E" w14:textId="77777777" w:rsidR="00312054" w:rsidRPr="008A1ED3" w:rsidRDefault="00312054" w:rsidP="00B205C1">
      <w:pPr>
        <w:numPr>
          <w:ilvl w:val="1"/>
          <w:numId w:val="4"/>
        </w:numPr>
        <w:tabs>
          <w:tab w:val="left" w:pos="1276"/>
        </w:tabs>
        <w:ind w:left="0" w:right="-1" w:firstLine="567"/>
        <w:rPr>
          <w:lang w:val="uk-UA"/>
        </w:rPr>
      </w:pPr>
      <w:r w:rsidRPr="008A1ED3">
        <w:rPr>
          <w:lang w:val="uk-UA"/>
        </w:rPr>
        <w:t xml:space="preserve">Кожен педагогічний працівник відповідно до Законів України України «Про освіту», «Про вищу освіту», «Про фахову передвищу освіту»  </w:t>
      </w:r>
      <w:hyperlink r:id="rId7">
        <w:r w:rsidRPr="008A1ED3">
          <w:rPr>
            <w:lang w:val="uk-UA"/>
          </w:rPr>
          <w:t xml:space="preserve"> </w:t>
        </w:r>
      </w:hyperlink>
      <w:r w:rsidRPr="008A1ED3">
        <w:rPr>
          <w:lang w:val="uk-UA"/>
        </w:rPr>
        <w:t xml:space="preserve">зобов’язаний </w:t>
      </w:r>
      <w:r w:rsidRPr="008A1ED3">
        <w:rPr>
          <w:b/>
          <w:bCs/>
          <w:u w:color="000000"/>
          <w:lang w:val="uk-UA"/>
        </w:rPr>
        <w:t>щороку</w:t>
      </w:r>
      <w:r w:rsidRPr="008A1ED3">
        <w:rPr>
          <w:lang w:val="uk-UA"/>
        </w:rPr>
        <w:t xml:space="preserve"> підвищувати кваліфікацію з урахуванням особливостей, визначених цим Положенням. </w:t>
      </w:r>
    </w:p>
    <w:p w14:paraId="27025956" w14:textId="77777777" w:rsidR="00312054" w:rsidRPr="00CE6351" w:rsidRDefault="00312054" w:rsidP="00B205C1">
      <w:pPr>
        <w:numPr>
          <w:ilvl w:val="1"/>
          <w:numId w:val="4"/>
        </w:numPr>
        <w:tabs>
          <w:tab w:val="left" w:pos="1276"/>
        </w:tabs>
        <w:spacing w:after="40"/>
        <w:ind w:left="0" w:right="-1" w:firstLine="567"/>
        <w:rPr>
          <w:b/>
          <w:bCs/>
          <w:lang w:val="uk-UA"/>
        </w:rPr>
      </w:pPr>
      <w:r w:rsidRPr="00CE6351">
        <w:rPr>
          <w:b/>
          <w:bCs/>
          <w:lang w:val="uk-UA"/>
        </w:rPr>
        <w:t xml:space="preserve">Основними напрямами підвищення кваліфікації є: </w:t>
      </w:r>
    </w:p>
    <w:p w14:paraId="2029F5C3" w14:textId="77777777" w:rsidR="00312054" w:rsidRPr="008A1ED3" w:rsidRDefault="00312054" w:rsidP="00B3037E">
      <w:pPr>
        <w:numPr>
          <w:ilvl w:val="2"/>
          <w:numId w:val="4"/>
        </w:numPr>
        <w:ind w:left="567" w:right="-1" w:hanging="360"/>
        <w:rPr>
          <w:lang w:val="uk-UA"/>
        </w:rPr>
      </w:pPr>
      <w:r w:rsidRPr="008A1ED3">
        <w:rPr>
          <w:lang w:val="uk-UA"/>
        </w:rPr>
        <w:t xml:space="preserve">розвиток професійних компетентностей (знання навчального предмета (дисципліни); фахових методик, технологій); </w:t>
      </w:r>
    </w:p>
    <w:p w14:paraId="04C5F231" w14:textId="77777777" w:rsidR="00312054" w:rsidRPr="008A1ED3" w:rsidRDefault="00312054" w:rsidP="00B3037E">
      <w:pPr>
        <w:numPr>
          <w:ilvl w:val="2"/>
          <w:numId w:val="4"/>
        </w:numPr>
        <w:spacing w:after="36"/>
        <w:ind w:left="567" w:right="-1" w:hanging="360"/>
        <w:rPr>
          <w:lang w:val="uk-UA"/>
        </w:rPr>
      </w:pPr>
      <w:r w:rsidRPr="008A1ED3">
        <w:rPr>
          <w:lang w:val="uk-UA"/>
        </w:rPr>
        <w:t xml:space="preserve">формування у здобувачів освіти спільних для ключових компетентностей вмінь, визначених </w:t>
      </w:r>
      <w:hyperlink r:id="rId8" w:anchor="n187">
        <w:r w:rsidRPr="008A1ED3">
          <w:rPr>
            <w:u w:val="single" w:color="000000"/>
            <w:lang w:val="uk-UA"/>
          </w:rPr>
          <w:t>частиною першою</w:t>
        </w:r>
      </w:hyperlink>
      <w:hyperlink r:id="rId9" w:anchor="n187">
        <w:r w:rsidRPr="008A1ED3">
          <w:rPr>
            <w:lang w:val="uk-UA"/>
          </w:rPr>
          <w:t xml:space="preserve"> </w:t>
        </w:r>
      </w:hyperlink>
      <w:r w:rsidRPr="008A1ED3">
        <w:rPr>
          <w:lang w:val="uk-UA"/>
        </w:rPr>
        <w:t xml:space="preserve">статті 12 Закону України «Про освіту»; </w:t>
      </w:r>
    </w:p>
    <w:p w14:paraId="38E8E5B1" w14:textId="77777777" w:rsidR="00312054" w:rsidRPr="008A1ED3" w:rsidRDefault="00312054" w:rsidP="00B3037E">
      <w:pPr>
        <w:numPr>
          <w:ilvl w:val="2"/>
          <w:numId w:val="4"/>
        </w:numPr>
        <w:spacing w:after="37"/>
        <w:ind w:left="567" w:right="-1" w:hanging="360"/>
        <w:rPr>
          <w:lang w:val="uk-UA"/>
        </w:rPr>
      </w:pPr>
      <w:r w:rsidRPr="008A1ED3">
        <w:rPr>
          <w:lang w:val="uk-UA"/>
        </w:rPr>
        <w:t xml:space="preserve">психолого-фізіологічні особливості здобувачів освіти певного віку, основи андрагогіки; </w:t>
      </w:r>
    </w:p>
    <w:p w14:paraId="59C0915D" w14:textId="77777777" w:rsidR="00312054" w:rsidRPr="008A1ED3" w:rsidRDefault="00312054" w:rsidP="00B3037E">
      <w:pPr>
        <w:numPr>
          <w:ilvl w:val="2"/>
          <w:numId w:val="4"/>
        </w:numPr>
        <w:spacing w:after="38"/>
        <w:ind w:left="567" w:right="-1" w:hanging="360"/>
        <w:rPr>
          <w:lang w:val="uk-UA"/>
        </w:rPr>
      </w:pPr>
      <w:r w:rsidRPr="008A1ED3">
        <w:rPr>
          <w:lang w:val="uk-UA"/>
        </w:rPr>
        <w:t xml:space="preserve">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 (до таких дітей, зокрема, можуть бути віднесені діти з інвалідністю, обдаровані діти, діти з національних меншин, діти, які не встигають опанувати навчальну програму з різних причин тощо); </w:t>
      </w:r>
    </w:p>
    <w:p w14:paraId="4B95835D" w14:textId="77777777" w:rsidR="00312054" w:rsidRPr="008A1ED3" w:rsidRDefault="00312054" w:rsidP="00B3037E">
      <w:pPr>
        <w:numPr>
          <w:ilvl w:val="2"/>
          <w:numId w:val="4"/>
        </w:numPr>
        <w:spacing w:after="37"/>
        <w:ind w:left="567" w:right="-1" w:hanging="360"/>
        <w:rPr>
          <w:lang w:val="uk-UA"/>
        </w:rPr>
      </w:pPr>
      <w:r w:rsidRPr="008A1ED3">
        <w:rPr>
          <w:lang w:val="uk-UA"/>
        </w:rPr>
        <w:lastRenderedPageBreak/>
        <w:t xml:space="preserve">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 </w:t>
      </w:r>
    </w:p>
    <w:p w14:paraId="41DD53D0" w14:textId="77777777" w:rsidR="00312054" w:rsidRPr="008A1ED3" w:rsidRDefault="00312054" w:rsidP="00B3037E">
      <w:pPr>
        <w:numPr>
          <w:ilvl w:val="2"/>
          <w:numId w:val="4"/>
        </w:numPr>
        <w:spacing w:after="36"/>
        <w:ind w:left="567" w:right="-1" w:hanging="360"/>
        <w:rPr>
          <w:lang w:val="uk-UA"/>
        </w:rPr>
      </w:pPr>
      <w:r w:rsidRPr="008A1ED3">
        <w:rPr>
          <w:lang w:val="uk-UA"/>
        </w:rPr>
        <w:t xml:space="preserve">мовленнєва, </w:t>
      </w:r>
      <w:r w:rsidRPr="008A1ED3">
        <w:rPr>
          <w:lang w:val="uk-UA"/>
        </w:rPr>
        <w:tab/>
        <w:t xml:space="preserve">цифрова, </w:t>
      </w:r>
      <w:r w:rsidRPr="008A1ED3">
        <w:rPr>
          <w:lang w:val="uk-UA"/>
        </w:rPr>
        <w:tab/>
        <w:t xml:space="preserve">комунікаційна, </w:t>
      </w:r>
      <w:r w:rsidRPr="008A1ED3">
        <w:rPr>
          <w:lang w:val="uk-UA"/>
        </w:rPr>
        <w:tab/>
        <w:t xml:space="preserve">інклюзивна, </w:t>
      </w:r>
      <w:r w:rsidRPr="008A1ED3">
        <w:rPr>
          <w:lang w:val="uk-UA"/>
        </w:rPr>
        <w:tab/>
        <w:t xml:space="preserve">емоційно-етична  компетентність; </w:t>
      </w:r>
    </w:p>
    <w:p w14:paraId="62E521E9" w14:textId="77777777" w:rsidR="00312054" w:rsidRPr="008A1ED3" w:rsidRDefault="00312054" w:rsidP="00B3037E">
      <w:pPr>
        <w:numPr>
          <w:ilvl w:val="2"/>
          <w:numId w:val="4"/>
        </w:numPr>
        <w:spacing w:after="36"/>
        <w:ind w:left="567" w:right="-1" w:hanging="360"/>
        <w:rPr>
          <w:lang w:val="uk-UA"/>
        </w:rPr>
      </w:pPr>
      <w:r w:rsidRPr="008A1ED3">
        <w:rPr>
          <w:lang w:val="uk-UA"/>
        </w:rPr>
        <w:t>формування професійних компетентностей галузевого спрямування, опанування сучасними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професійно-технічної освіти);</w:t>
      </w:r>
    </w:p>
    <w:p w14:paraId="0B52CF33" w14:textId="77777777" w:rsidR="00312054" w:rsidRPr="008A1ED3" w:rsidRDefault="00312054" w:rsidP="00B3037E">
      <w:pPr>
        <w:numPr>
          <w:ilvl w:val="2"/>
          <w:numId w:val="4"/>
        </w:numPr>
        <w:ind w:left="567" w:right="-1" w:hanging="360"/>
        <w:rPr>
          <w:lang w:val="uk-UA"/>
        </w:rPr>
      </w:pPr>
      <w:r w:rsidRPr="008A1ED3">
        <w:rPr>
          <w:lang w:val="uk-UA"/>
        </w:rPr>
        <w:t xml:space="preserve">розвиток управлінської компетентності (для директора та його заступників) тощо.  </w:t>
      </w:r>
    </w:p>
    <w:p w14:paraId="02E38C0E" w14:textId="77777777" w:rsidR="00312054" w:rsidRPr="008A1ED3" w:rsidRDefault="00312054" w:rsidP="00711C28">
      <w:pPr>
        <w:ind w:left="0" w:right="-1" w:firstLine="0"/>
        <w:rPr>
          <w:lang w:val="uk-UA"/>
        </w:rPr>
      </w:pPr>
      <w:r w:rsidRPr="008A1ED3">
        <w:rPr>
          <w:lang w:val="uk-UA"/>
        </w:rPr>
        <w:t xml:space="preserve">    При цьому слова «основні напрями» і «тощо» означають, що це не виключний перелік напрямів підвищення кваліфікації і компетентностей, на вдосконалення яких може бути спрямоване підвищення кваліфікації. Ніхто не може заборонити педагогічному працівникові чи обмежити його право «вільно обирати» будь-які програми підвищення кваліфікації чи їх складові (модулі тощо), форми і види підвищення кваліфікації, а також вільно обирати суб’єкта підвищення кваліфікації. </w:t>
      </w:r>
    </w:p>
    <w:p w14:paraId="6E80B539" w14:textId="77777777" w:rsidR="00312054" w:rsidRPr="008A1ED3" w:rsidRDefault="00312054" w:rsidP="00711C28">
      <w:pPr>
        <w:ind w:left="0" w:right="-1" w:firstLine="0"/>
        <w:rPr>
          <w:lang w:val="uk-UA"/>
        </w:rPr>
      </w:pPr>
      <w:r w:rsidRPr="008A1ED3">
        <w:rPr>
          <w:lang w:val="uk-UA"/>
        </w:rPr>
        <w:t xml:space="preserve">    Рекомендовано педагогічним працівникам </w:t>
      </w:r>
      <w:r>
        <w:rPr>
          <w:lang w:val="uk-UA"/>
        </w:rPr>
        <w:t xml:space="preserve">Коледжу </w:t>
      </w:r>
      <w:r w:rsidRPr="008A1ED3">
        <w:rPr>
          <w:lang w:val="uk-UA"/>
        </w:rPr>
        <w:t>робити усвідомлений вибір напряму (напрямів) підвищення кваліфікації за результатами самооцінювання власних фахових і загальних компетентностей і педагогічної майстерності.</w:t>
      </w:r>
      <w:r>
        <w:rPr>
          <w:lang w:val="uk-UA"/>
        </w:rPr>
        <w:t xml:space="preserve"> </w:t>
      </w:r>
      <w:r>
        <w:rPr>
          <w:lang w:val="uk-UA" w:eastAsia="uk-UA"/>
        </w:rPr>
        <w:t>Таке самооцінювання є винятково особистою справою педагогічного працівника, не потребує розроблення будь-яких документів, письмового обґрунтування, звітів тощо. Чинне законодавство до загальних компетентностей відносить соціальні, комунікативні, особистісні, екологічні, етичні тощо (наприклад, володіти професійною термінологією; діяти в нестандартних ситуаціях; працювати в команді; дотримуватися професійної етики; запобігати конфліктним ситуаціям тощо</w:t>
      </w:r>
      <w:r>
        <w:rPr>
          <w:color w:val="1D1D1D"/>
          <w:lang w:val="uk-UA" w:eastAsia="uk-UA"/>
        </w:rPr>
        <w:t>)</w:t>
      </w:r>
      <w:r>
        <w:rPr>
          <w:vertAlign w:val="superscript"/>
          <w:lang w:val="uk-UA" w:eastAsia="uk-UA"/>
        </w:rPr>
        <w:footnoteReference w:id="1"/>
      </w:r>
      <w:r>
        <w:rPr>
          <w:lang w:val="uk-UA" w:eastAsia="uk-UA"/>
        </w:rPr>
        <w:t>.</w:t>
      </w:r>
    </w:p>
    <w:p w14:paraId="5AB53821" w14:textId="77777777" w:rsidR="00312054" w:rsidRPr="008A1ED3" w:rsidRDefault="00312054" w:rsidP="00D7090D">
      <w:pPr>
        <w:tabs>
          <w:tab w:val="left" w:pos="1276"/>
        </w:tabs>
        <w:ind w:left="0" w:right="-1" w:firstLine="567"/>
        <w:rPr>
          <w:lang w:val="uk-UA"/>
        </w:rPr>
      </w:pPr>
      <w:r w:rsidRPr="008A1ED3">
        <w:rPr>
          <w:lang w:val="uk-UA"/>
        </w:rPr>
        <w:t>Відповідно до пункту 15 Порядку підвищення кваліфікації у разі викладання кількох навчальних предметів педагогічні працівники самостійно обирають послідовність підвищення кваліфікації за певними напрямами у міжатестаційний період у межах загального обсягу (тривалості) підвищення кваліфікації, визначеного законодавством. Підвищення кваліфікації таких працівників упродовж п’яти років має становити сукупно, за всіма посадами, які обіймає педагогічний працівник та/або навчальними предметами, не менше 120 годин.</w:t>
      </w:r>
      <w:r>
        <w:rPr>
          <w:lang w:val="uk-UA"/>
        </w:rPr>
        <w:t xml:space="preserve"> </w:t>
      </w:r>
    </w:p>
    <w:p w14:paraId="75373475" w14:textId="77777777" w:rsidR="00312054" w:rsidRPr="008A1ED3" w:rsidRDefault="00312054" w:rsidP="00B205C1">
      <w:pPr>
        <w:numPr>
          <w:ilvl w:val="1"/>
          <w:numId w:val="4"/>
        </w:numPr>
        <w:tabs>
          <w:tab w:val="left" w:pos="1276"/>
        </w:tabs>
        <w:ind w:left="0" w:right="-1" w:firstLine="567"/>
        <w:rPr>
          <w:lang w:val="uk-UA"/>
        </w:rPr>
      </w:pPr>
      <w:r w:rsidRPr="008A1ED3">
        <w:rPr>
          <w:lang w:val="uk-UA"/>
        </w:rPr>
        <w:lastRenderedPageBreak/>
        <w:t xml:space="preserve">Загальний обсяг підвищення кваліфікації педагогічного працівника Коледжу </w:t>
      </w:r>
      <w:r w:rsidRPr="008A1ED3">
        <w:rPr>
          <w:b/>
          <w:bCs/>
          <w:u w:val="single" w:color="000000"/>
          <w:lang w:val="uk-UA"/>
        </w:rPr>
        <w:t>не може бути менше ніж 120 годин на п’ять років</w:t>
      </w:r>
      <w:r w:rsidRPr="008A1ED3">
        <w:rPr>
          <w:lang w:val="uk-UA"/>
        </w:rPr>
        <w:t xml:space="preserve">. </w:t>
      </w:r>
    </w:p>
    <w:p w14:paraId="61E470FA" w14:textId="77777777" w:rsidR="00312054" w:rsidRPr="008A1ED3" w:rsidRDefault="00312054" w:rsidP="00B205C1">
      <w:pPr>
        <w:tabs>
          <w:tab w:val="left" w:pos="1276"/>
        </w:tabs>
        <w:ind w:left="0" w:right="-1" w:firstLine="567"/>
        <w:rPr>
          <w:lang w:val="uk-UA"/>
        </w:rPr>
      </w:pPr>
      <w:r w:rsidRPr="008A1ED3">
        <w:rPr>
          <w:lang w:val="uk-UA"/>
        </w:rPr>
        <w:t xml:space="preserve">При цьому, </w:t>
      </w:r>
      <w:r w:rsidRPr="00963E7F">
        <w:rPr>
          <w:b/>
          <w:bCs/>
          <w:lang w:val="uk-UA"/>
        </w:rPr>
        <w:t>законодавство не визначає ні мінімальну, ні максимальну кількість годин, які педагогічний працівник має присвятити своєму професійному розвитку впродовж одного року</w:t>
      </w:r>
      <w:r w:rsidRPr="008A1ED3">
        <w:rPr>
          <w:lang w:val="uk-UA"/>
        </w:rPr>
        <w:t xml:space="preserve">. Це питання має вирішуватися педагогічними працівниками з урахуванням багатьох чинників, обставин і можливостей, у тому числі фінансових, обговорюватися і узгоджуватися на педагогічній раді закладу освіти тощо. Водночас </w:t>
      </w:r>
      <w:r w:rsidRPr="008A1ED3">
        <w:rPr>
          <w:b/>
          <w:bCs/>
          <w:lang w:val="uk-UA"/>
        </w:rPr>
        <w:t xml:space="preserve">підвищувати свою кваліфікацію щорічно є обов’язком </w:t>
      </w:r>
      <w:r w:rsidRPr="008A1ED3">
        <w:rPr>
          <w:lang w:val="uk-UA"/>
        </w:rPr>
        <w:t>і, фактично, невід’ємною складовою педагогічної діяльності кожного педагогічного працівника Коледжу.</w:t>
      </w:r>
    </w:p>
    <w:p w14:paraId="13CF060F" w14:textId="77777777" w:rsidR="00312054" w:rsidRPr="008A1ED3" w:rsidRDefault="00312054" w:rsidP="004C5D17">
      <w:pPr>
        <w:tabs>
          <w:tab w:val="left" w:pos="1276"/>
        </w:tabs>
        <w:ind w:left="0" w:right="-1" w:firstLine="567"/>
        <w:rPr>
          <w:lang w:val="uk-UA"/>
        </w:rPr>
      </w:pPr>
      <w:r w:rsidRPr="008A1ED3">
        <w:rPr>
          <w:lang w:val="uk-UA"/>
        </w:rPr>
        <w:t xml:space="preserve">Директор, заступники директора, завідувачі відділення, циклової, методичної комісії Коледжу, які вперше призначені на відповідну посаду, проходять підвищення кваліфікації відповідно до займаної посади протягом двох перших років роботи. </w:t>
      </w:r>
    </w:p>
    <w:p w14:paraId="08281BC2" w14:textId="77777777" w:rsidR="00312054" w:rsidRPr="008A1ED3" w:rsidRDefault="00312054" w:rsidP="004C5D17">
      <w:pPr>
        <w:tabs>
          <w:tab w:val="left" w:pos="1276"/>
        </w:tabs>
        <w:ind w:left="0" w:right="-1" w:firstLine="567"/>
        <w:rPr>
          <w:lang w:val="uk-UA"/>
        </w:rPr>
      </w:pPr>
      <w:r w:rsidRPr="008A1ED3">
        <w:rPr>
          <w:lang w:val="uk-UA"/>
        </w:rPr>
        <w:t xml:space="preserve"> Конкретний період часу для проходження підвищення кваліфікації протягом календарного року визначає сам педагогічний працівник (наприклад, підвищення кваліфікації протягом вересня-грудня 2020 року буде вважатися достатнім для дотримання вимоги Закону України «Про освіту» щодо щорічного підвищення кваліфікації у 2020 році). </w:t>
      </w:r>
    </w:p>
    <w:p w14:paraId="05BD9EB2" w14:textId="77777777" w:rsidR="00312054" w:rsidRPr="008A1ED3" w:rsidRDefault="00312054" w:rsidP="00B205C1">
      <w:pPr>
        <w:numPr>
          <w:ilvl w:val="1"/>
          <w:numId w:val="4"/>
        </w:numPr>
        <w:tabs>
          <w:tab w:val="left" w:pos="1276"/>
        </w:tabs>
        <w:ind w:left="0" w:right="-1" w:firstLine="567"/>
        <w:rPr>
          <w:lang w:val="uk-UA"/>
        </w:rPr>
      </w:pPr>
      <w:r w:rsidRPr="008A1ED3">
        <w:rPr>
          <w:lang w:val="uk-UA"/>
        </w:rPr>
        <w:t xml:space="preserve">Планування підвищення кваліфікації працівників Коледжу здійснюється двома етапами. На першому етапі здійснюється </w:t>
      </w:r>
      <w:r w:rsidRPr="008A1ED3">
        <w:rPr>
          <w:b/>
          <w:bCs/>
          <w:lang w:val="uk-UA"/>
        </w:rPr>
        <w:t>перспективне планування у поточному році на наступний календарний рік</w:t>
      </w:r>
      <w:r w:rsidRPr="008A1ED3">
        <w:rPr>
          <w:lang w:val="uk-UA"/>
        </w:rPr>
        <w:t xml:space="preserve"> шляхом затвердження Педагогічною радою орієнтовного плану підвищення кваліфікації. </w:t>
      </w:r>
      <w:r w:rsidRPr="008A1ED3">
        <w:rPr>
          <w:b/>
          <w:bCs/>
          <w:lang w:val="uk-UA"/>
        </w:rPr>
        <w:t>Орієнтовний план підвищення кваліфікації</w:t>
      </w:r>
      <w:r w:rsidRPr="008A1ED3">
        <w:rPr>
          <w:lang w:val="uk-UA"/>
        </w:rPr>
        <w:t xml:space="preserve">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та веб-сайті Ко</w:t>
      </w:r>
      <w:r>
        <w:rPr>
          <w:lang w:val="uk-UA"/>
        </w:rPr>
        <w:t>5</w:t>
      </w:r>
      <w:r w:rsidRPr="008A1ED3">
        <w:rPr>
          <w:lang w:val="uk-UA"/>
        </w:rPr>
        <w:t xml:space="preserve">леджу щороку протягом двох робочих днів з дня його затвердження, але не пізніше 25 грудня поточного року. </w:t>
      </w:r>
    </w:p>
    <w:p w14:paraId="567DD580" w14:textId="77777777" w:rsidR="00312054" w:rsidRPr="008A1ED3" w:rsidRDefault="00312054" w:rsidP="00925C1E">
      <w:pPr>
        <w:ind w:left="-15" w:right="-1" w:firstLine="451"/>
        <w:rPr>
          <w:lang w:val="uk-UA"/>
        </w:rPr>
      </w:pPr>
      <w:r w:rsidRPr="008A1ED3">
        <w:rPr>
          <w:lang w:val="uk-UA"/>
        </w:rPr>
        <w:t xml:space="preserve">Другий етап планування розпочинається після затвердження в установленому порядку кошторису закладу освіти на відповідний рік. Директор Коледжу невідкладно оприлюднює загальний обсяг коштів, передбачений для підвищення кваліфікації працівників,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 </w:t>
      </w:r>
    </w:p>
    <w:p w14:paraId="34746A3D" w14:textId="77777777" w:rsidR="00312054" w:rsidRPr="008A1ED3" w:rsidRDefault="00312054" w:rsidP="00B205C1">
      <w:pPr>
        <w:ind w:left="-15" w:right="-1" w:firstLine="582"/>
        <w:rPr>
          <w:lang w:val="uk-UA"/>
        </w:rPr>
      </w:pPr>
      <w:r w:rsidRPr="008A1ED3">
        <w:rPr>
          <w:lang w:val="uk-UA"/>
        </w:rPr>
        <w:t xml:space="preserve">Протягом наступних 15 календарних днів з дня отримання зазначеної інформації кожен педагогічний працівник, який має право на підвищення кваліфікації за рахунок зазначених коштів, подає директору Коледжу </w:t>
      </w:r>
      <w:r w:rsidRPr="008A1ED3">
        <w:rPr>
          <w:b/>
          <w:bCs/>
          <w:lang w:val="uk-UA"/>
        </w:rPr>
        <w:t>пропозицію до плану підвищення кваліфікації на відповідний рік</w:t>
      </w:r>
      <w:r w:rsidRPr="008A1ED3">
        <w:rPr>
          <w:lang w:val="uk-UA"/>
        </w:rPr>
        <w:t xml:space="preserve">, яка </w:t>
      </w:r>
      <w:r w:rsidRPr="008A1ED3">
        <w:rPr>
          <w:lang w:val="uk-UA"/>
        </w:rPr>
        <w:lastRenderedPageBreak/>
        <w:t xml:space="preserve">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Положенням), вартість підвищення кваліфікації (у разі встановлення) або про безоплатний характер надання такої освітньої послуги. </w:t>
      </w:r>
    </w:p>
    <w:p w14:paraId="711C7EB9" w14:textId="77777777" w:rsidR="00312054" w:rsidRPr="008A1ED3" w:rsidRDefault="00312054" w:rsidP="00B205C1">
      <w:pPr>
        <w:numPr>
          <w:ilvl w:val="1"/>
          <w:numId w:val="4"/>
        </w:numPr>
        <w:tabs>
          <w:tab w:val="left" w:pos="1134"/>
        </w:tabs>
        <w:ind w:left="-15" w:right="-1" w:firstLine="582"/>
        <w:rPr>
          <w:lang w:val="uk-UA"/>
        </w:rPr>
      </w:pPr>
      <w:r w:rsidRPr="008A1ED3">
        <w:rPr>
          <w:lang w:val="uk-UA"/>
        </w:rPr>
        <w:t xml:space="preserve">З метою формування плану підвищення кваліфікації Коледжу на поточний рік </w:t>
      </w:r>
      <w:r w:rsidRPr="00A816D7">
        <w:rPr>
          <w:b/>
          <w:bCs/>
          <w:lang w:val="uk-UA"/>
        </w:rPr>
        <w:t>пропозиції педагогічних працівників розглядаються педагогічною радою.</w:t>
      </w:r>
      <w:r w:rsidRPr="008A1ED3">
        <w:rPr>
          <w:lang w:val="uk-UA"/>
        </w:rPr>
        <w:t xml:space="preserve">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w:t>
      </w:r>
      <w:r w:rsidRPr="00A816D7">
        <w:rPr>
          <w:b/>
          <w:bCs/>
          <w:lang w:val="uk-UA"/>
        </w:rPr>
        <w:t xml:space="preserve">педагогічна рада Коледжу затверджує план підвищення кваліфікації на відповідний рік </w:t>
      </w:r>
      <w:r w:rsidRPr="008A1ED3">
        <w:rPr>
          <w:lang w:val="uk-UA"/>
        </w:rPr>
        <w:t xml:space="preserve">в межах коштів, затверджених у кошторисі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  </w:t>
      </w:r>
    </w:p>
    <w:p w14:paraId="6D3673DE" w14:textId="77777777" w:rsidR="00312054" w:rsidRPr="008A1ED3" w:rsidRDefault="00312054" w:rsidP="00B205C1">
      <w:pPr>
        <w:ind w:left="-15" w:right="-1" w:firstLine="582"/>
        <w:rPr>
          <w:lang w:val="uk-UA"/>
        </w:rPr>
      </w:pPr>
      <w:r w:rsidRPr="008A1ED3">
        <w:rPr>
          <w:lang w:val="uk-UA"/>
        </w:rPr>
        <w:t>У разі невідповідності пропозиції вимогам, визначеним абзацом третім пункту 2.4. цього По</w:t>
      </w:r>
      <w:r>
        <w:rPr>
          <w:lang w:val="uk-UA"/>
        </w:rPr>
        <w:t>ложення</w:t>
      </w:r>
      <w:r w:rsidRPr="008A1ED3">
        <w:rPr>
          <w:lang w:val="uk-UA"/>
        </w:rPr>
        <w:t xml:space="preserve">, така пропозиція не розглядається. </w:t>
      </w:r>
    </w:p>
    <w:p w14:paraId="5D0804CE" w14:textId="77777777" w:rsidR="00312054" w:rsidRPr="008A1ED3" w:rsidRDefault="00312054" w:rsidP="00B205C1">
      <w:pPr>
        <w:numPr>
          <w:ilvl w:val="1"/>
          <w:numId w:val="4"/>
        </w:numPr>
        <w:tabs>
          <w:tab w:val="left" w:pos="1134"/>
        </w:tabs>
        <w:ind w:left="0" w:right="-1" w:firstLine="567"/>
        <w:rPr>
          <w:lang w:val="uk-UA"/>
        </w:rPr>
      </w:pPr>
      <w:r w:rsidRPr="008A1ED3">
        <w:rPr>
          <w:b/>
          <w:bCs/>
          <w:lang w:val="uk-UA"/>
        </w:rPr>
        <w:t>План підвищення кваліфікації Коледжу</w:t>
      </w:r>
      <w:r w:rsidRPr="008A1ED3">
        <w:rPr>
          <w:lang w:val="uk-UA"/>
        </w:rPr>
        <w:t xml:space="preserve"> на відповідний рік включає: список 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 План підвищення кваліфікації може бути змінено протягом року рішенням педагогічної ради. </w:t>
      </w:r>
    </w:p>
    <w:p w14:paraId="17AD481A" w14:textId="77777777" w:rsidR="00312054" w:rsidRPr="008A1ED3" w:rsidRDefault="00312054" w:rsidP="00B205C1">
      <w:pPr>
        <w:ind w:left="-15" w:right="-1" w:firstLine="582"/>
        <w:rPr>
          <w:lang w:val="uk-UA"/>
        </w:rPr>
      </w:pPr>
      <w:r w:rsidRPr="008A1ED3">
        <w:rPr>
          <w:lang w:val="uk-UA"/>
        </w:rPr>
        <w:t xml:space="preserve">За погодженням педагогічного працівника, директора Коледжу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 </w:t>
      </w:r>
    </w:p>
    <w:p w14:paraId="6DB3CB2F" w14:textId="77777777" w:rsidR="00312054" w:rsidRPr="008A1ED3" w:rsidRDefault="00312054" w:rsidP="00B205C1">
      <w:pPr>
        <w:numPr>
          <w:ilvl w:val="1"/>
          <w:numId w:val="4"/>
        </w:numPr>
        <w:tabs>
          <w:tab w:val="left" w:pos="1134"/>
        </w:tabs>
        <w:ind w:left="0" w:right="-1" w:firstLine="567"/>
        <w:rPr>
          <w:lang w:val="uk-UA"/>
        </w:rPr>
      </w:pPr>
      <w:r>
        <w:rPr>
          <w:lang w:val="uk-UA"/>
        </w:rPr>
        <w:t xml:space="preserve"> </w:t>
      </w:r>
      <w:r w:rsidRPr="008A1ED3">
        <w:rPr>
          <w:lang w:val="uk-UA"/>
        </w:rPr>
        <w:t>На підставі плану підвищення кваліфікації директор Коледжу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r w:rsidRPr="008A1ED3">
        <w:rPr>
          <w:sz w:val="24"/>
          <w:szCs w:val="24"/>
          <w:lang w:val="uk-UA"/>
        </w:rPr>
        <w:t xml:space="preserve">  </w:t>
      </w:r>
    </w:p>
    <w:p w14:paraId="2586BDB1" w14:textId="77777777" w:rsidR="00312054" w:rsidRPr="008A1ED3" w:rsidRDefault="00312054" w:rsidP="00925C1E">
      <w:pPr>
        <w:ind w:left="-15" w:right="-1" w:firstLine="449"/>
        <w:rPr>
          <w:lang w:val="uk-UA"/>
        </w:rPr>
      </w:pPr>
      <w:r w:rsidRPr="008A1ED3">
        <w:rPr>
          <w:b/>
          <w:bCs/>
          <w:lang w:val="uk-UA"/>
        </w:rPr>
        <w:t>Не пізніше 25 грудня</w:t>
      </w:r>
      <w:r w:rsidRPr="008A1ED3">
        <w:rPr>
          <w:lang w:val="uk-UA"/>
        </w:rPr>
        <w:t xml:space="preserve"> працівник повинен поінформувати директора Коледжу про стан проходження ним підвищення кваліфікації у поточному році з </w:t>
      </w:r>
      <w:r w:rsidRPr="00A816D7">
        <w:rPr>
          <w:b/>
          <w:bCs/>
          <w:lang w:val="uk-UA"/>
        </w:rPr>
        <w:t>додаванням копій отриманих документів про підвищення кваліфікації.</w:t>
      </w:r>
      <w:r w:rsidRPr="008A1ED3">
        <w:rPr>
          <w:lang w:val="uk-UA"/>
        </w:rPr>
        <w:t xml:space="preserve"> Відповідна інформація зберігається </w:t>
      </w:r>
      <w:r w:rsidRPr="00A816D7">
        <w:rPr>
          <w:b/>
          <w:bCs/>
          <w:lang w:val="uk-UA"/>
        </w:rPr>
        <w:t>в особовій справі працівника</w:t>
      </w:r>
      <w:r w:rsidRPr="008A1ED3">
        <w:rPr>
          <w:lang w:val="uk-UA"/>
        </w:rPr>
        <w:t xml:space="preserve"> відповідно до законодавства. </w:t>
      </w:r>
    </w:p>
    <w:p w14:paraId="3D27ED44" w14:textId="77777777" w:rsidR="00312054" w:rsidRDefault="00312054" w:rsidP="00925C1E">
      <w:pPr>
        <w:ind w:left="-15" w:right="-1" w:firstLine="449"/>
        <w:rPr>
          <w:lang w:val="uk-UA"/>
        </w:rPr>
      </w:pPr>
      <w:r w:rsidRPr="008A1ED3">
        <w:rPr>
          <w:lang w:val="uk-UA"/>
        </w:rPr>
        <w:t>2.</w:t>
      </w:r>
      <w:r>
        <w:rPr>
          <w:lang w:val="uk-UA"/>
        </w:rPr>
        <w:t>8</w:t>
      </w:r>
      <w:r w:rsidRPr="008A1ED3">
        <w:rPr>
          <w:lang w:val="uk-UA"/>
        </w:rPr>
        <w:t xml:space="preserve">. Відповідно до пункту 8 Порядку підвищення кваліфікації педагогічні працівники мають право на підвищення кваліфікації як згідно з планом, так і </w:t>
      </w:r>
      <w:r w:rsidRPr="008A1ED3">
        <w:rPr>
          <w:lang w:val="uk-UA"/>
        </w:rPr>
        <w:lastRenderedPageBreak/>
        <w:t xml:space="preserve">поза межами плану підвищення кваліфікації закладу освіти на відповідний рік. </w:t>
      </w:r>
      <w:r w:rsidRPr="00A816D7">
        <w:rPr>
          <w:b/>
          <w:bCs/>
          <w:lang w:val="uk-UA"/>
        </w:rPr>
        <w:t xml:space="preserve">Поза межами плану </w:t>
      </w:r>
      <w:r w:rsidRPr="008A1ED3">
        <w:rPr>
          <w:lang w:val="uk-UA"/>
        </w:rPr>
        <w:t xml:space="preserve">відбувається підвищення кваліфікації </w:t>
      </w:r>
      <w:r w:rsidRPr="00A816D7">
        <w:rPr>
          <w:b/>
          <w:bCs/>
          <w:lang w:val="uk-UA"/>
        </w:rPr>
        <w:t>за рахунок самостійного фінансування педагогічним працівником.</w:t>
      </w:r>
      <w:r w:rsidRPr="008A1ED3">
        <w:rPr>
          <w:lang w:val="uk-UA"/>
        </w:rPr>
        <w:t xml:space="preserve"> Обсяг підвищення кваліфікації «поза межами плану» може бути зарахований на  загальних засадах до встановленого Законом </w:t>
      </w:r>
      <w:r>
        <w:rPr>
          <w:lang w:val="uk-UA"/>
        </w:rPr>
        <w:t xml:space="preserve">України «Про освіту» </w:t>
      </w:r>
      <w:r w:rsidRPr="008A1ED3">
        <w:rPr>
          <w:lang w:val="uk-UA"/>
        </w:rPr>
        <w:t xml:space="preserve">мінімального обсягу годин на підвищення кваліфікації. Для такого зарахування підвищення кваліфікації має відповідати вимогам, визначеним </w:t>
      </w:r>
      <w:r>
        <w:rPr>
          <w:lang w:val="uk-UA"/>
        </w:rPr>
        <w:t xml:space="preserve">цим Положенням та </w:t>
      </w:r>
      <w:r w:rsidRPr="008A1ED3">
        <w:rPr>
          <w:lang w:val="uk-UA"/>
        </w:rPr>
        <w:t>Порядком</w:t>
      </w:r>
      <w:r>
        <w:rPr>
          <w:lang w:val="uk-UA"/>
        </w:rPr>
        <w:t xml:space="preserve"> підвищення кваліфікації.</w:t>
      </w:r>
      <w:r w:rsidRPr="008A1ED3">
        <w:rPr>
          <w:lang w:val="uk-UA"/>
        </w:rPr>
        <w:t xml:space="preserve"> Підвищення кваліфікації, що відбувається понад 1</w:t>
      </w:r>
      <w:r>
        <w:rPr>
          <w:lang w:val="uk-UA"/>
        </w:rPr>
        <w:t>2</w:t>
      </w:r>
      <w:r w:rsidRPr="008A1ED3">
        <w:rPr>
          <w:lang w:val="uk-UA"/>
        </w:rPr>
        <w:t xml:space="preserve">0 годин, є добровільною справою педагогічного працівника і не потребує будь-якого регулювання, визнання чи контролю з боку держави чи адміністрації </w:t>
      </w:r>
      <w:r>
        <w:rPr>
          <w:lang w:val="uk-UA"/>
        </w:rPr>
        <w:t>Коледжу</w:t>
      </w:r>
      <w:r w:rsidRPr="008A1ED3">
        <w:rPr>
          <w:lang w:val="uk-UA"/>
        </w:rPr>
        <w:t>.</w:t>
      </w:r>
    </w:p>
    <w:p w14:paraId="3FC62BDC" w14:textId="77777777" w:rsidR="00312054" w:rsidRPr="008A1ED3" w:rsidRDefault="00312054" w:rsidP="00925C1E">
      <w:pPr>
        <w:ind w:left="-15" w:right="-1" w:firstLine="449"/>
        <w:rPr>
          <w:lang w:val="uk-UA"/>
        </w:rPr>
      </w:pPr>
    </w:p>
    <w:p w14:paraId="308D6ED0" w14:textId="77777777" w:rsidR="00312054" w:rsidRPr="008A1ED3" w:rsidRDefault="00312054" w:rsidP="00925C1E">
      <w:pPr>
        <w:spacing w:after="28" w:line="259" w:lineRule="auto"/>
        <w:ind w:left="0" w:right="-1" w:firstLine="0"/>
        <w:jc w:val="left"/>
        <w:rPr>
          <w:lang w:val="uk-UA"/>
        </w:rPr>
      </w:pPr>
      <w:r w:rsidRPr="008A1ED3">
        <w:rPr>
          <w:lang w:val="uk-UA"/>
        </w:rPr>
        <w:t xml:space="preserve"> </w:t>
      </w:r>
    </w:p>
    <w:p w14:paraId="3CE0FDE0" w14:textId="77777777" w:rsidR="00312054" w:rsidRPr="008A1ED3" w:rsidRDefault="00312054" w:rsidP="00925C1E">
      <w:pPr>
        <w:spacing w:after="1" w:line="280" w:lineRule="auto"/>
        <w:ind w:left="2727" w:right="-1" w:hanging="889"/>
        <w:jc w:val="left"/>
        <w:rPr>
          <w:b/>
          <w:bCs/>
          <w:lang w:val="uk-UA"/>
        </w:rPr>
      </w:pPr>
      <w:r w:rsidRPr="008A1ED3">
        <w:rPr>
          <w:b/>
          <w:bCs/>
          <w:lang w:val="uk-UA"/>
        </w:rPr>
        <w:t xml:space="preserve">3. Визнання результатів підвищення кваліфікації  педагогічних працівників Коледжу </w:t>
      </w:r>
    </w:p>
    <w:p w14:paraId="1E784BD3" w14:textId="77777777" w:rsidR="00312054" w:rsidRPr="008A1ED3" w:rsidRDefault="00312054" w:rsidP="00925C1E">
      <w:pPr>
        <w:spacing w:after="1" w:line="280" w:lineRule="auto"/>
        <w:ind w:left="2727" w:right="-1" w:hanging="889"/>
        <w:jc w:val="left"/>
        <w:rPr>
          <w:lang w:val="uk-UA"/>
        </w:rPr>
      </w:pPr>
    </w:p>
    <w:p w14:paraId="0801A224" w14:textId="77777777" w:rsidR="00312054" w:rsidRPr="008A1ED3" w:rsidRDefault="00312054" w:rsidP="00B205C1">
      <w:pPr>
        <w:numPr>
          <w:ilvl w:val="1"/>
          <w:numId w:val="5"/>
        </w:numPr>
        <w:tabs>
          <w:tab w:val="left" w:pos="1134"/>
        </w:tabs>
        <w:spacing w:after="3" w:line="251" w:lineRule="auto"/>
        <w:ind w:left="0" w:right="-1" w:firstLine="567"/>
        <w:rPr>
          <w:lang w:val="uk-UA"/>
        </w:rPr>
      </w:pPr>
      <w:r w:rsidRPr="008A1ED3">
        <w:rPr>
          <w:u w:val="single" w:color="000000"/>
          <w:lang w:val="uk-UA"/>
        </w:rPr>
        <w:t>Результати підвищення кваліфікації у суб’єктів підвищення кваліфікації, що</w:t>
      </w:r>
      <w:r w:rsidRPr="008A1ED3">
        <w:rPr>
          <w:lang w:val="uk-UA"/>
        </w:rPr>
        <w:t xml:space="preserve"> </w:t>
      </w:r>
      <w:r w:rsidRPr="008A1ED3">
        <w:rPr>
          <w:u w:val="single" w:color="000000"/>
          <w:lang w:val="uk-UA"/>
        </w:rPr>
        <w:t>мають ліцензію на підвищення кваліфікації або провадять освітню діяльність за</w:t>
      </w:r>
      <w:r w:rsidRPr="008A1ED3">
        <w:rPr>
          <w:lang w:val="uk-UA"/>
        </w:rPr>
        <w:t xml:space="preserve"> </w:t>
      </w:r>
      <w:r w:rsidRPr="008A1ED3">
        <w:rPr>
          <w:u w:val="single" w:color="000000"/>
          <w:lang w:val="uk-UA"/>
        </w:rPr>
        <w:t>акредитованою освітньою програмою, не потребують окремого визнання чи</w:t>
      </w:r>
      <w:r w:rsidRPr="008A1ED3">
        <w:rPr>
          <w:lang w:val="uk-UA"/>
        </w:rPr>
        <w:t xml:space="preserve"> </w:t>
      </w:r>
      <w:r w:rsidRPr="008A1ED3">
        <w:rPr>
          <w:u w:val="single" w:color="000000"/>
          <w:lang w:val="uk-UA"/>
        </w:rPr>
        <w:t>підтвердження.</w:t>
      </w:r>
      <w:r w:rsidRPr="008A1ED3">
        <w:rPr>
          <w:lang w:val="uk-UA"/>
        </w:rPr>
        <w:t xml:space="preserve">  </w:t>
      </w:r>
    </w:p>
    <w:p w14:paraId="41B5F34E" w14:textId="77777777" w:rsidR="00312054" w:rsidRPr="008A1ED3" w:rsidRDefault="00312054" w:rsidP="00925C1E">
      <w:pPr>
        <w:spacing w:after="34" w:line="251" w:lineRule="auto"/>
        <w:ind w:left="-15" w:right="-1" w:firstLine="708"/>
        <w:rPr>
          <w:lang w:val="uk-UA"/>
        </w:rPr>
      </w:pPr>
      <w:r w:rsidRPr="008A1ED3">
        <w:rPr>
          <w:u w:val="single" w:color="000000"/>
          <w:lang w:val="uk-UA"/>
        </w:rPr>
        <w:t>Результати підвищення кваліфікації у інших суб’єктів підвищення</w:t>
      </w:r>
      <w:r w:rsidRPr="008A1ED3">
        <w:rPr>
          <w:lang w:val="uk-UA"/>
        </w:rPr>
        <w:t xml:space="preserve"> </w:t>
      </w:r>
      <w:r w:rsidRPr="008A1ED3">
        <w:rPr>
          <w:u w:val="single" w:color="000000"/>
          <w:lang w:val="uk-UA"/>
        </w:rPr>
        <w:t xml:space="preserve">кваліфікації визнаються рішенням </w:t>
      </w:r>
      <w:r>
        <w:rPr>
          <w:u w:val="single" w:color="000000"/>
          <w:lang w:val="uk-UA"/>
        </w:rPr>
        <w:t>п</w:t>
      </w:r>
      <w:r w:rsidRPr="008A1ED3">
        <w:rPr>
          <w:u w:val="single" w:color="000000"/>
          <w:lang w:val="uk-UA"/>
        </w:rPr>
        <w:t>едагогічної ради Коледжу.</w:t>
      </w:r>
      <w:r w:rsidRPr="008A1ED3">
        <w:rPr>
          <w:lang w:val="uk-UA"/>
        </w:rPr>
        <w:t xml:space="preserve"> </w:t>
      </w:r>
    </w:p>
    <w:p w14:paraId="7C43C1F6" w14:textId="77777777" w:rsidR="00312054" w:rsidRPr="00804267" w:rsidRDefault="00312054" w:rsidP="00B205C1">
      <w:pPr>
        <w:tabs>
          <w:tab w:val="left" w:pos="1134"/>
        </w:tabs>
        <w:ind w:left="-5" w:right="-1" w:firstLine="572"/>
        <w:rPr>
          <w:lang w:val="uk-UA"/>
        </w:rPr>
      </w:pPr>
      <w:r w:rsidRPr="008A1ED3">
        <w:rPr>
          <w:lang w:val="uk-UA"/>
        </w:rPr>
        <w:t xml:space="preserve">3.2. </w:t>
      </w:r>
      <w:r w:rsidRPr="00804267">
        <w:rPr>
          <w:lang w:val="uk-UA"/>
        </w:rPr>
        <w:t xml:space="preserve">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  </w:t>
      </w:r>
    </w:p>
    <w:p w14:paraId="4E74F746" w14:textId="77777777" w:rsidR="00312054" w:rsidRDefault="00312054" w:rsidP="00192851">
      <w:pPr>
        <w:pStyle w:val="11"/>
        <w:shd w:val="clear" w:color="auto" w:fill="auto"/>
        <w:ind w:firstLine="720"/>
        <w:jc w:val="both"/>
        <w:rPr>
          <w:b/>
          <w:bCs/>
          <w:color w:val="000000"/>
          <w:sz w:val="28"/>
          <w:szCs w:val="28"/>
          <w:lang w:val="uk-UA" w:eastAsia="uk-UA"/>
        </w:rPr>
      </w:pPr>
      <w:r w:rsidRPr="00804267">
        <w:rPr>
          <w:sz w:val="28"/>
          <w:szCs w:val="28"/>
          <w:lang w:val="uk-UA"/>
        </w:rPr>
        <w:t xml:space="preserve">3.3. </w:t>
      </w:r>
      <w:r w:rsidRPr="00804267">
        <w:rPr>
          <w:color w:val="000000"/>
          <w:sz w:val="28"/>
          <w:szCs w:val="28"/>
          <w:lang w:val="uk-UA" w:eastAsia="uk-UA"/>
        </w:rPr>
        <w:t xml:space="preserve">Відповідно до частини третьої статті 2 Закону України «Про освіту» суб’єкт освітньої діяльності </w:t>
      </w:r>
      <w:r w:rsidRPr="00804267">
        <w:rPr>
          <w:b/>
          <w:bCs/>
          <w:color w:val="000000"/>
          <w:sz w:val="28"/>
          <w:szCs w:val="28"/>
          <w:lang w:val="uk-UA" w:eastAsia="uk-UA"/>
        </w:rPr>
        <w:t xml:space="preserve">має право самостійно приймати рішення з будь-яких питань у межах своєї автономії, </w:t>
      </w:r>
      <w:r w:rsidRPr="00804267">
        <w:rPr>
          <w:color w:val="000000"/>
          <w:sz w:val="28"/>
          <w:szCs w:val="28"/>
          <w:lang w:val="uk-UA" w:eastAsia="uk-UA"/>
        </w:rPr>
        <w:t xml:space="preserve">визначеної цим Законом, спеціальними законами та/або установчими документами, </w:t>
      </w:r>
      <w:r w:rsidRPr="00804267">
        <w:rPr>
          <w:b/>
          <w:bCs/>
          <w:color w:val="000000"/>
          <w:sz w:val="28"/>
          <w:szCs w:val="28"/>
          <w:lang w:val="uk-UA" w:eastAsia="uk-UA"/>
        </w:rPr>
        <w:t xml:space="preserve">зокрема з питань, не врегульованих законодавством. </w:t>
      </w:r>
      <w:r>
        <w:rPr>
          <w:b/>
          <w:bCs/>
          <w:color w:val="000000"/>
          <w:sz w:val="28"/>
          <w:szCs w:val="28"/>
          <w:lang w:val="uk-UA" w:eastAsia="uk-UA"/>
        </w:rPr>
        <w:t xml:space="preserve"> </w:t>
      </w:r>
    </w:p>
    <w:p w14:paraId="783F0A79" w14:textId="7C598570" w:rsidR="00312054" w:rsidRDefault="00312054" w:rsidP="00192851">
      <w:pPr>
        <w:pStyle w:val="11"/>
        <w:shd w:val="clear" w:color="auto" w:fill="auto"/>
        <w:ind w:firstLine="720"/>
        <w:jc w:val="both"/>
        <w:rPr>
          <w:color w:val="000000"/>
          <w:sz w:val="28"/>
          <w:szCs w:val="28"/>
          <w:lang w:val="uk-UA" w:eastAsia="uk-UA"/>
        </w:rPr>
      </w:pPr>
      <w:r w:rsidRPr="00804267">
        <w:rPr>
          <w:color w:val="000000"/>
          <w:sz w:val="28"/>
          <w:szCs w:val="28"/>
          <w:lang w:val="uk-UA" w:eastAsia="uk-UA"/>
        </w:rPr>
        <w:t xml:space="preserve">З усіх питань, не врегульованих законодавством, </w:t>
      </w:r>
      <w:r>
        <w:rPr>
          <w:color w:val="000000"/>
          <w:sz w:val="28"/>
          <w:szCs w:val="28"/>
          <w:lang w:val="uk-UA" w:eastAsia="uk-UA"/>
        </w:rPr>
        <w:t>Коледж</w:t>
      </w:r>
      <w:r w:rsidRPr="00804267">
        <w:rPr>
          <w:color w:val="000000"/>
          <w:sz w:val="28"/>
          <w:szCs w:val="28"/>
          <w:lang w:val="uk-UA" w:eastAsia="uk-UA"/>
        </w:rPr>
        <w:t xml:space="preserve"> має право брати на себе відповідальність і самостійно приймати відповідні рішення з дотриманням загальних засад доброчесності і справедливості.</w:t>
      </w:r>
    </w:p>
    <w:p w14:paraId="11610477" w14:textId="51F4F690" w:rsidR="0048416A" w:rsidRDefault="0048416A" w:rsidP="00192851">
      <w:pPr>
        <w:pStyle w:val="11"/>
        <w:shd w:val="clear" w:color="auto" w:fill="auto"/>
        <w:ind w:firstLine="720"/>
        <w:jc w:val="both"/>
        <w:rPr>
          <w:color w:val="000000"/>
          <w:sz w:val="28"/>
          <w:szCs w:val="28"/>
          <w:lang w:val="uk-UA" w:eastAsia="uk-UA"/>
        </w:rPr>
      </w:pPr>
    </w:p>
    <w:p w14:paraId="3DA3C808" w14:textId="4F3DACF4" w:rsidR="0048416A" w:rsidRDefault="0048416A" w:rsidP="00192851">
      <w:pPr>
        <w:pStyle w:val="11"/>
        <w:shd w:val="clear" w:color="auto" w:fill="auto"/>
        <w:ind w:firstLine="720"/>
        <w:jc w:val="both"/>
        <w:rPr>
          <w:color w:val="000000"/>
          <w:sz w:val="28"/>
          <w:szCs w:val="28"/>
          <w:lang w:val="uk-UA" w:eastAsia="uk-UA"/>
        </w:rPr>
      </w:pPr>
    </w:p>
    <w:p w14:paraId="0C20E283" w14:textId="77777777" w:rsidR="0048416A" w:rsidRPr="00284448" w:rsidRDefault="0048416A" w:rsidP="00192851">
      <w:pPr>
        <w:pStyle w:val="11"/>
        <w:shd w:val="clear" w:color="auto" w:fill="auto"/>
        <w:ind w:firstLine="720"/>
        <w:jc w:val="both"/>
        <w:rPr>
          <w:sz w:val="28"/>
          <w:szCs w:val="28"/>
          <w:lang w:val="ru-RU"/>
        </w:rPr>
      </w:pPr>
    </w:p>
    <w:p w14:paraId="2581C031" w14:textId="649E7535" w:rsidR="00312054" w:rsidRDefault="00312054" w:rsidP="00B205C1">
      <w:pPr>
        <w:tabs>
          <w:tab w:val="left" w:pos="1134"/>
        </w:tabs>
        <w:ind w:left="-15" w:right="-1" w:firstLine="582"/>
        <w:rPr>
          <w:b/>
          <w:bCs/>
          <w:lang w:val="uk-UA"/>
        </w:rPr>
      </w:pPr>
    </w:p>
    <w:p w14:paraId="2E03663F" w14:textId="77777777" w:rsidR="0048416A" w:rsidRPr="008A1ED3" w:rsidRDefault="0048416A" w:rsidP="00B205C1">
      <w:pPr>
        <w:tabs>
          <w:tab w:val="left" w:pos="1134"/>
        </w:tabs>
        <w:ind w:left="-15" w:right="-1" w:firstLine="582"/>
        <w:rPr>
          <w:b/>
          <w:bCs/>
          <w:lang w:val="uk-UA"/>
        </w:rPr>
      </w:pPr>
    </w:p>
    <w:p w14:paraId="7DB6D191" w14:textId="77777777" w:rsidR="00312054" w:rsidRPr="008A1ED3" w:rsidRDefault="00312054" w:rsidP="00B205C1">
      <w:pPr>
        <w:tabs>
          <w:tab w:val="left" w:pos="1134"/>
        </w:tabs>
        <w:ind w:left="-15" w:right="-1" w:firstLine="582"/>
        <w:rPr>
          <w:b/>
          <w:bCs/>
          <w:lang w:val="uk-UA"/>
        </w:rPr>
      </w:pPr>
      <w:r w:rsidRPr="008A1ED3">
        <w:rPr>
          <w:b/>
          <w:bCs/>
          <w:lang w:val="uk-UA"/>
        </w:rPr>
        <w:t>4. Визнання результатів підвищення кваліфікації педагогічних працівників та документів про підвищення кваліфікації, виданих установами/організаціями/закладами, які провадять освітню діяльність із підвищення кваліфікації без відповідної ліцензії та/або за неакредитованими освітніми  програмами підвищення кваліфікації</w:t>
      </w:r>
    </w:p>
    <w:p w14:paraId="6992A999" w14:textId="77777777" w:rsidR="00312054" w:rsidRPr="008A1ED3" w:rsidRDefault="00312054" w:rsidP="00BA17EB">
      <w:pPr>
        <w:ind w:left="-15" w:right="-1" w:firstLine="708"/>
        <w:rPr>
          <w:b/>
          <w:bCs/>
          <w:lang w:val="uk-UA"/>
        </w:rPr>
      </w:pPr>
    </w:p>
    <w:p w14:paraId="3A815196" w14:textId="77777777" w:rsidR="00312054" w:rsidRPr="008A1ED3" w:rsidRDefault="00312054" w:rsidP="00B205C1">
      <w:pPr>
        <w:tabs>
          <w:tab w:val="left" w:pos="1134"/>
        </w:tabs>
        <w:ind w:left="-15" w:right="-1" w:firstLine="582"/>
        <w:rPr>
          <w:lang w:val="uk-UA"/>
        </w:rPr>
      </w:pPr>
      <w:r w:rsidRPr="008A1ED3">
        <w:rPr>
          <w:lang w:val="uk-UA"/>
        </w:rPr>
        <w:t xml:space="preserve">4.1. Для визнання результатів і підтвердження документів про підвищення кваліфікації, виданих установами/організаціями/закладами освіти, які провадять освітню діяльність із підвищення кваліфікації без відповідної ліцензії та/або за неакредитованими освітніми програмами, </w:t>
      </w:r>
      <w:r w:rsidRPr="00066E74">
        <w:rPr>
          <w:b/>
          <w:bCs/>
          <w:lang w:val="uk-UA"/>
        </w:rPr>
        <w:t xml:space="preserve">педагогічний працівник протягом одного місяця </w:t>
      </w:r>
      <w:r w:rsidRPr="00066E74">
        <w:rPr>
          <w:lang w:val="uk-UA"/>
        </w:rPr>
        <w:t>після завершення підвищення кваліфікації подає до</w:t>
      </w:r>
      <w:r w:rsidRPr="00066E74">
        <w:rPr>
          <w:b/>
          <w:bCs/>
          <w:lang w:val="uk-UA"/>
        </w:rPr>
        <w:t xml:space="preserve"> </w:t>
      </w:r>
      <w:r>
        <w:rPr>
          <w:b/>
          <w:bCs/>
          <w:lang w:val="uk-UA"/>
        </w:rPr>
        <w:t>п</w:t>
      </w:r>
      <w:r w:rsidRPr="00066E74">
        <w:rPr>
          <w:b/>
          <w:bCs/>
          <w:lang w:val="uk-UA"/>
        </w:rPr>
        <w:t xml:space="preserve">едагогічної ради Коледжу клопотання </w:t>
      </w:r>
      <w:r w:rsidRPr="00066E74">
        <w:rPr>
          <w:lang w:val="uk-UA"/>
        </w:rPr>
        <w:t xml:space="preserve">про визнання результатів підвищення кваліфікації та </w:t>
      </w:r>
      <w:r w:rsidRPr="00066E74">
        <w:rPr>
          <w:b/>
          <w:bCs/>
          <w:lang w:val="uk-UA"/>
        </w:rPr>
        <w:t>документ про проходження підвищення кваліфікації.</w:t>
      </w:r>
      <w:r w:rsidRPr="008A1ED3">
        <w:rPr>
          <w:lang w:val="uk-UA"/>
        </w:rPr>
        <w:t xml:space="preserve">  </w:t>
      </w:r>
    </w:p>
    <w:p w14:paraId="613B22EF" w14:textId="77777777" w:rsidR="00685288" w:rsidRPr="00FE1DC0" w:rsidRDefault="00312054" w:rsidP="00685288">
      <w:pPr>
        <w:ind w:left="-15" w:right="-1" w:firstLine="708"/>
        <w:rPr>
          <w:lang w:val="ru-RU"/>
        </w:rPr>
      </w:pPr>
      <w:r w:rsidRPr="008A1ED3">
        <w:rPr>
          <w:lang w:val="uk-UA"/>
        </w:rPr>
        <w:t>4.2. У разі підвищення кваліфікації педагогічни</w:t>
      </w:r>
      <w:r>
        <w:rPr>
          <w:lang w:val="uk-UA"/>
        </w:rPr>
        <w:t>м</w:t>
      </w:r>
      <w:r w:rsidRPr="008A1ED3">
        <w:rPr>
          <w:lang w:val="uk-UA"/>
        </w:rPr>
        <w:t xml:space="preserve"> працівник</w:t>
      </w:r>
      <w:r>
        <w:rPr>
          <w:lang w:val="uk-UA"/>
        </w:rPr>
        <w:t>ом</w:t>
      </w:r>
      <w:r w:rsidRPr="008A1ED3">
        <w:rPr>
          <w:lang w:val="uk-UA"/>
        </w:rPr>
        <w:t>, як</w:t>
      </w:r>
      <w:r>
        <w:rPr>
          <w:lang w:val="uk-UA"/>
        </w:rPr>
        <w:t>ий</w:t>
      </w:r>
      <w:r w:rsidRPr="008A1ED3">
        <w:rPr>
          <w:lang w:val="uk-UA"/>
        </w:rPr>
        <w:t xml:space="preserve"> ма</w:t>
      </w:r>
      <w:r>
        <w:rPr>
          <w:lang w:val="uk-UA"/>
        </w:rPr>
        <w:t>є</w:t>
      </w:r>
      <w:r w:rsidRPr="008A1ED3">
        <w:rPr>
          <w:lang w:val="uk-UA"/>
        </w:rPr>
        <w:t xml:space="preserve"> науковий ступінь та/або вчене, почесне чи педагогічне звання</w:t>
      </w:r>
      <w:r w:rsidRPr="0089530B">
        <w:rPr>
          <w:b/>
          <w:bCs/>
          <w:lang w:val="uk-UA"/>
        </w:rPr>
        <w:t xml:space="preserve"> </w:t>
      </w:r>
      <w:r>
        <w:rPr>
          <w:lang w:val="uk-UA"/>
        </w:rPr>
        <w:t xml:space="preserve">(викладачем-методистом) </w:t>
      </w:r>
      <w:r w:rsidRPr="008A1ED3">
        <w:rPr>
          <w:lang w:val="uk-UA"/>
        </w:rPr>
        <w:t xml:space="preserve">шляхом інформальної освіти (самоосвіти) замість документа про підвищення кваліфікації подається </w:t>
      </w:r>
      <w:r w:rsidRPr="00066E74">
        <w:rPr>
          <w:b/>
          <w:bCs/>
          <w:lang w:val="uk-UA"/>
        </w:rPr>
        <w:t>звіт про результати підвищення кваліфікації або творча робота,</w:t>
      </w:r>
      <w:r w:rsidRPr="008A1ED3">
        <w:rPr>
          <w:lang w:val="uk-UA"/>
        </w:rPr>
        <w:t xml:space="preserve"> </w:t>
      </w:r>
      <w:r w:rsidRPr="00E95094">
        <w:rPr>
          <w:b/>
          <w:bCs/>
          <w:lang w:val="uk-UA"/>
        </w:rPr>
        <w:t>персональне розроблення електронного освітнього ресурсу</w:t>
      </w:r>
      <w:r w:rsidRPr="008A1ED3">
        <w:rPr>
          <w:lang w:val="uk-UA"/>
        </w:rPr>
        <w:t>,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працівника (у разі наявності).  Форму звіту визначає Коледж.</w:t>
      </w:r>
      <w:r w:rsidR="00685288">
        <w:rPr>
          <w:lang w:val="uk-UA"/>
        </w:rPr>
        <w:t xml:space="preserve"> </w:t>
      </w:r>
      <w:r w:rsidR="00685288" w:rsidRPr="00685288">
        <w:rPr>
          <w:lang w:val="ru-RU"/>
        </w:rPr>
        <w:t>Результат самоосвіти може подаватися у</w:t>
      </w:r>
      <w:r w:rsidR="00685288" w:rsidRPr="00685288">
        <w:rPr>
          <w:b/>
          <w:bCs/>
          <w:lang w:val="ru-RU"/>
        </w:rPr>
        <w:t xml:space="preserve"> формі:</w:t>
      </w:r>
      <w:r w:rsidR="00685288" w:rsidRPr="00685288">
        <w:rPr>
          <w:b/>
          <w:bCs/>
          <w:lang w:val="uk-UA"/>
        </w:rPr>
        <w:t xml:space="preserve"> </w:t>
      </w:r>
      <w:r w:rsidR="00685288" w:rsidRPr="00FE1DC0">
        <w:rPr>
          <w:lang w:val="ru-RU"/>
        </w:rPr>
        <w:t>доповіді, виступи на семінарі, педагогічні раді, методичному об`єднанні; реферату; програми; методичного посібника;</w:t>
      </w:r>
      <w:r w:rsidR="00685288" w:rsidRPr="00FE1DC0">
        <w:rPr>
          <w:lang w:val="uk-UA"/>
        </w:rPr>
        <w:t xml:space="preserve"> </w:t>
      </w:r>
      <w:r w:rsidR="00685288" w:rsidRPr="00FE1DC0">
        <w:rPr>
          <w:lang w:val="ru-RU"/>
        </w:rPr>
        <w:t>статті до фахового видання; дидактичного матеріалу;</w:t>
      </w:r>
      <w:r w:rsidR="00685288" w:rsidRPr="00FE1DC0">
        <w:rPr>
          <w:lang w:val="uk-UA"/>
        </w:rPr>
        <w:t xml:space="preserve"> </w:t>
      </w:r>
      <w:r w:rsidR="00685288" w:rsidRPr="00FE1DC0">
        <w:rPr>
          <w:lang w:val="ru-RU"/>
        </w:rPr>
        <w:t>науково-методичної розробки; проєкту;</w:t>
      </w:r>
      <w:r w:rsidR="00685288" w:rsidRPr="00FE1DC0">
        <w:rPr>
          <w:lang w:val="uk-UA"/>
        </w:rPr>
        <w:t xml:space="preserve"> </w:t>
      </w:r>
      <w:r w:rsidR="00685288" w:rsidRPr="00FE1DC0">
        <w:rPr>
          <w:lang w:val="ru-RU"/>
        </w:rPr>
        <w:t>методичного чи діагностичного кейсу тощо.</w:t>
      </w:r>
    </w:p>
    <w:p w14:paraId="0E23BCC4" w14:textId="359B7183" w:rsidR="00312054" w:rsidRDefault="00312054" w:rsidP="007B132A">
      <w:pPr>
        <w:ind w:left="-15" w:right="-1" w:firstLine="708"/>
        <w:rPr>
          <w:lang w:val="uk-UA"/>
        </w:rPr>
      </w:pPr>
      <w:r w:rsidRPr="008A1ED3">
        <w:rPr>
          <w:lang w:val="uk-UA"/>
        </w:rPr>
        <w:t xml:space="preserve"> </w:t>
      </w:r>
      <w:r w:rsidRPr="00E95094">
        <w:rPr>
          <w:lang w:val="uk-UA"/>
        </w:rPr>
        <w:t xml:space="preserve">Клопотання  подаються протягом </w:t>
      </w:r>
      <w:r w:rsidRPr="00E95094">
        <w:rPr>
          <w:b/>
          <w:bCs/>
          <w:lang w:val="uk-UA"/>
        </w:rPr>
        <w:t>одного місяця</w:t>
      </w:r>
      <w:r w:rsidRPr="00E95094">
        <w:rPr>
          <w:lang w:val="uk-UA"/>
        </w:rPr>
        <w:t xml:space="preserve">  після:</w:t>
      </w:r>
    </w:p>
    <w:p w14:paraId="0C0D5371" w14:textId="77777777" w:rsidR="00312054" w:rsidRPr="008A1ED3" w:rsidRDefault="00312054" w:rsidP="004B1A68">
      <w:pPr>
        <w:numPr>
          <w:ilvl w:val="0"/>
          <w:numId w:val="12"/>
        </w:numPr>
        <w:ind w:right="-1"/>
        <w:rPr>
          <w:lang w:val="uk-UA"/>
        </w:rPr>
      </w:pPr>
      <w:r w:rsidRPr="008A1ED3">
        <w:rPr>
          <w:lang w:val="uk-UA"/>
        </w:rPr>
        <w:t>завершення підвищення кваліфікації, у т.ч. шляхом інформальної освіти;</w:t>
      </w:r>
    </w:p>
    <w:p w14:paraId="7646DE47" w14:textId="77777777" w:rsidR="00312054" w:rsidRPr="008A1ED3" w:rsidRDefault="00312054" w:rsidP="004B1A68">
      <w:pPr>
        <w:numPr>
          <w:ilvl w:val="0"/>
          <w:numId w:val="12"/>
        </w:numPr>
        <w:ind w:right="-1"/>
        <w:rPr>
          <w:lang w:val="uk-UA"/>
        </w:rPr>
      </w:pPr>
      <w:r w:rsidRPr="008A1ED3">
        <w:rPr>
          <w:lang w:val="uk-UA"/>
        </w:rPr>
        <w:t>за результатами окремих видів діяльності, що провадилася поза межами плану підвищення кваліфікації закладу освіти.</w:t>
      </w:r>
    </w:p>
    <w:p w14:paraId="17CA4DE5" w14:textId="77777777" w:rsidR="00312054" w:rsidRPr="008A1ED3" w:rsidRDefault="00312054" w:rsidP="00B205C1">
      <w:pPr>
        <w:tabs>
          <w:tab w:val="left" w:pos="1134"/>
        </w:tabs>
        <w:ind w:left="-15" w:right="-1" w:firstLine="582"/>
        <w:rPr>
          <w:lang w:val="uk-UA"/>
        </w:rPr>
      </w:pPr>
      <w:r w:rsidRPr="008A1ED3">
        <w:rPr>
          <w:lang w:val="uk-UA"/>
        </w:rPr>
        <w:t xml:space="preserve">4.3. </w:t>
      </w:r>
      <w:r w:rsidRPr="00066E74">
        <w:rPr>
          <w:b/>
          <w:bCs/>
          <w:lang w:val="uk-UA"/>
        </w:rPr>
        <w:t>Клопотання протягом місяця з дня його подання</w:t>
      </w:r>
      <w:r w:rsidRPr="008A1ED3">
        <w:rPr>
          <w:lang w:val="uk-UA"/>
        </w:rPr>
        <w:t xml:space="preserve"> розглядається на засіданні </w:t>
      </w:r>
      <w:r w:rsidRPr="00066E74">
        <w:rPr>
          <w:b/>
          <w:bCs/>
          <w:lang w:val="uk-UA"/>
        </w:rPr>
        <w:t>педагогічної ради</w:t>
      </w:r>
      <w:r w:rsidRPr="008A1ED3">
        <w:rPr>
          <w:lang w:val="uk-UA"/>
        </w:rPr>
        <w:t xml:space="preserve">.  Для визнання документа про підвищення кваліфікації Педагогічна рада перевіряє: </w:t>
      </w:r>
    </w:p>
    <w:p w14:paraId="471B06A9" w14:textId="77777777" w:rsidR="00312054" w:rsidRPr="008A1ED3" w:rsidRDefault="00312054" w:rsidP="00BA17EB">
      <w:pPr>
        <w:ind w:left="-15" w:right="-1" w:firstLine="708"/>
        <w:rPr>
          <w:lang w:val="uk-UA"/>
        </w:rPr>
      </w:pPr>
      <w:r w:rsidRPr="008A1ED3">
        <w:rPr>
          <w:lang w:val="uk-UA"/>
        </w:rPr>
        <w:t xml:space="preserve">1) наявність у документі про підвищення кваліфікації таких відомостей:  </w:t>
      </w:r>
    </w:p>
    <w:p w14:paraId="72DB4B45" w14:textId="77777777" w:rsidR="00312054" w:rsidRPr="008A1ED3" w:rsidRDefault="00312054" w:rsidP="00BA17EB">
      <w:pPr>
        <w:ind w:left="-15" w:right="-1" w:firstLine="708"/>
        <w:rPr>
          <w:lang w:val="uk-UA"/>
        </w:rPr>
      </w:pPr>
      <w:r w:rsidRPr="008A1ED3">
        <w:rPr>
          <w:lang w:val="uk-UA"/>
        </w:rPr>
        <w:t xml:space="preserve">- 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 </w:t>
      </w:r>
    </w:p>
    <w:p w14:paraId="61E39A03" w14:textId="77777777" w:rsidR="00312054" w:rsidRPr="008A1ED3" w:rsidRDefault="00312054" w:rsidP="00BA17EB">
      <w:pPr>
        <w:ind w:left="-15" w:right="-1" w:firstLine="708"/>
        <w:rPr>
          <w:lang w:val="uk-UA"/>
        </w:rPr>
      </w:pPr>
      <w:r w:rsidRPr="008A1ED3">
        <w:rPr>
          <w:lang w:val="uk-UA"/>
        </w:rPr>
        <w:t xml:space="preserve">- тема (напрям, найменування), обсяг (тривалість) підвищення кваліфікації у годинах та/або кредитах ЄКТС; </w:t>
      </w:r>
    </w:p>
    <w:p w14:paraId="73986058" w14:textId="77777777" w:rsidR="00312054" w:rsidRPr="008A1ED3" w:rsidRDefault="00312054" w:rsidP="00BA17EB">
      <w:pPr>
        <w:ind w:left="-15" w:right="-1" w:firstLine="708"/>
        <w:rPr>
          <w:lang w:val="uk-UA"/>
        </w:rPr>
      </w:pPr>
      <w:r w:rsidRPr="008A1ED3">
        <w:rPr>
          <w:lang w:val="uk-UA"/>
        </w:rPr>
        <w:lastRenderedPageBreak/>
        <w:t xml:space="preserve">- прізвище, ім’я та по батькові (у разі наявності) особи, яка підвищила кваліфікацію; </w:t>
      </w:r>
    </w:p>
    <w:p w14:paraId="37B50874" w14:textId="77777777" w:rsidR="00312054" w:rsidRPr="008A1ED3" w:rsidRDefault="00312054" w:rsidP="00BA17EB">
      <w:pPr>
        <w:ind w:left="-15" w:right="-1" w:firstLine="708"/>
        <w:rPr>
          <w:lang w:val="uk-UA"/>
        </w:rPr>
      </w:pPr>
      <w:r w:rsidRPr="008A1ED3">
        <w:rPr>
          <w:lang w:val="uk-UA"/>
        </w:rPr>
        <w:t xml:space="preserve">- опис досягнутих результатів навчання; </w:t>
      </w:r>
    </w:p>
    <w:p w14:paraId="371226FA" w14:textId="77777777" w:rsidR="00312054" w:rsidRPr="008A1ED3" w:rsidRDefault="00312054" w:rsidP="00BA17EB">
      <w:pPr>
        <w:ind w:left="-15" w:right="-1" w:firstLine="708"/>
        <w:rPr>
          <w:lang w:val="uk-UA"/>
        </w:rPr>
      </w:pPr>
      <w:r w:rsidRPr="008A1ED3">
        <w:rPr>
          <w:lang w:val="uk-UA"/>
        </w:rPr>
        <w:t xml:space="preserve">- дата видачі та обліковий запис документа; </w:t>
      </w:r>
    </w:p>
    <w:p w14:paraId="4E6E20AF" w14:textId="77777777" w:rsidR="00312054" w:rsidRPr="008A1ED3" w:rsidRDefault="00312054" w:rsidP="00BA17EB">
      <w:pPr>
        <w:ind w:left="-15" w:right="-1" w:firstLine="708"/>
        <w:rPr>
          <w:lang w:val="uk-UA"/>
        </w:rPr>
      </w:pPr>
      <w:r w:rsidRPr="008A1ED3">
        <w:rPr>
          <w:lang w:val="uk-UA"/>
        </w:rPr>
        <w:t xml:space="preserve">- 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 </w:t>
      </w:r>
    </w:p>
    <w:p w14:paraId="71E8A792" w14:textId="77777777" w:rsidR="00312054" w:rsidRPr="008A1ED3" w:rsidRDefault="00312054" w:rsidP="00BA17EB">
      <w:pPr>
        <w:ind w:left="-15" w:right="-1" w:firstLine="708"/>
        <w:rPr>
          <w:lang w:val="uk-UA"/>
        </w:rPr>
      </w:pPr>
      <w:r w:rsidRPr="008A1ED3">
        <w:rPr>
          <w:lang w:val="uk-UA"/>
        </w:rPr>
        <w:t xml:space="preserve">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w:t>
      </w:r>
    </w:p>
    <w:p w14:paraId="05718F9E" w14:textId="77777777" w:rsidR="00312054" w:rsidRPr="008A1ED3" w:rsidRDefault="00312054" w:rsidP="00BA17EB">
      <w:pPr>
        <w:ind w:left="-15" w:right="-1" w:firstLine="708"/>
        <w:rPr>
          <w:lang w:val="uk-UA"/>
        </w:rPr>
      </w:pPr>
      <w:r w:rsidRPr="008A1ED3">
        <w:rPr>
          <w:lang w:val="uk-UA"/>
        </w:rPr>
        <w:t xml:space="preserve">2) наявність інформації про суб’єкта підвищення кваліфікації: </w:t>
      </w:r>
    </w:p>
    <w:p w14:paraId="709F525F" w14:textId="77777777" w:rsidR="00312054" w:rsidRPr="008A1ED3" w:rsidRDefault="00312054" w:rsidP="00BA17EB">
      <w:pPr>
        <w:ind w:left="-15" w:right="-1" w:firstLine="708"/>
        <w:rPr>
          <w:lang w:val="uk-UA"/>
        </w:rPr>
      </w:pPr>
      <w:r w:rsidRPr="008A1ED3">
        <w:rPr>
          <w:lang w:val="uk-UA"/>
        </w:rPr>
        <w:t xml:space="preserve">- у Єдиному державному реєстрі юридичних осіб, фізичних осіб-підприємців та громадських формувань (далі ЄДР), зокрема, шляхом подання безкоштовного запиту на веб-сайті Міністерства юстиції України; </w:t>
      </w:r>
    </w:p>
    <w:p w14:paraId="2B280CA3" w14:textId="77777777" w:rsidR="00312054" w:rsidRPr="008A1ED3" w:rsidRDefault="00312054" w:rsidP="00BA17EB">
      <w:pPr>
        <w:ind w:left="-15" w:right="-1" w:firstLine="708"/>
        <w:rPr>
          <w:lang w:val="uk-UA"/>
        </w:rPr>
      </w:pPr>
      <w:r w:rsidRPr="008A1ED3">
        <w:rPr>
          <w:lang w:val="uk-UA"/>
        </w:rPr>
        <w:t xml:space="preserve">- наявність веб-сайту суб’єкта підвищення кваліфікації, оприлюднення на ньому програм підвищення кваліфікації і їх відповідність вимогам законодавства, зокрема, пункту 10 Порядку підвищення кваліфікації; </w:t>
      </w:r>
    </w:p>
    <w:p w14:paraId="3A798216" w14:textId="77777777" w:rsidR="00312054" w:rsidRPr="008A1ED3" w:rsidRDefault="00312054" w:rsidP="00BA17EB">
      <w:pPr>
        <w:ind w:left="-15" w:right="-1" w:firstLine="708"/>
        <w:rPr>
          <w:lang w:val="uk-UA"/>
        </w:rPr>
      </w:pPr>
      <w:r w:rsidRPr="008A1ED3">
        <w:rPr>
          <w:lang w:val="uk-UA"/>
        </w:rPr>
        <w:t xml:space="preserve">- наявність зразка документа про підвищення кваліфікації, його оприлюднення суб’єктом підвищення кваліфікації на своєму веб-сайті та наявність у ньому інформації, визначеної пунктом 13 Порядку підвищення кваліфікації.  </w:t>
      </w:r>
    </w:p>
    <w:p w14:paraId="62805AA9" w14:textId="77777777" w:rsidR="00312054" w:rsidRPr="008A1ED3" w:rsidRDefault="00312054" w:rsidP="00BA17EB">
      <w:pPr>
        <w:ind w:left="-15" w:right="-1" w:firstLine="708"/>
        <w:rPr>
          <w:lang w:val="uk-UA"/>
        </w:rPr>
      </w:pPr>
      <w:r w:rsidRPr="008A1ED3">
        <w:rPr>
          <w:lang w:val="uk-UA"/>
        </w:rPr>
        <w:t xml:space="preserve">Педагогічна рада (за потреби) для проведення перевірки може запитувати інформацію про зміст програми та/або іншу додаткову інформацію в установі/організації/закладі, що видала (видав) такий документ. </w:t>
      </w:r>
    </w:p>
    <w:p w14:paraId="7122E8F9" w14:textId="77777777" w:rsidR="00312054" w:rsidRPr="008A1ED3" w:rsidRDefault="00312054" w:rsidP="00BA17EB">
      <w:pPr>
        <w:ind w:left="-15" w:right="-1" w:firstLine="708"/>
        <w:rPr>
          <w:lang w:val="uk-UA"/>
        </w:rPr>
      </w:pPr>
      <w:r w:rsidRPr="008A1ED3">
        <w:rPr>
          <w:lang w:val="uk-UA"/>
        </w:rPr>
        <w:t xml:space="preserve">Враховуючи, що відповідно до Закону </w:t>
      </w:r>
      <w:r>
        <w:rPr>
          <w:lang w:val="uk-UA"/>
        </w:rPr>
        <w:t xml:space="preserve">України «Про освіту» </w:t>
      </w:r>
      <w:r w:rsidRPr="008A1ED3">
        <w:rPr>
          <w:lang w:val="uk-UA"/>
        </w:rPr>
        <w:t xml:space="preserve">суб’єкт підвищення кваліфікації має спрямовувати свої зусилля на забезпечення та реалізацію освітнього процесу (системи науково-методичних і педагогічних заходів, спрямованих на розвиток особистості шляхом формування та застосування її компетентностей), </w:t>
      </w:r>
      <w:r w:rsidRPr="00E95094">
        <w:rPr>
          <w:b/>
          <w:bCs/>
          <w:lang w:val="uk-UA"/>
        </w:rPr>
        <w:t>основним питанням має стати вивчення, аналіз і оцінювання педагогічним працівником і педагогічною радою програм підвищення кваліфікації, якості послуг з підвищення кваліфікації та переліку очікуваних результатів</w:t>
      </w:r>
      <w:r w:rsidRPr="008A1ED3">
        <w:rPr>
          <w:lang w:val="uk-UA"/>
        </w:rPr>
        <w:t>, а не установчих документів юридичних осіб, що пропонують відповідні послуги.</w:t>
      </w:r>
    </w:p>
    <w:p w14:paraId="635081A8" w14:textId="77777777" w:rsidR="00312054" w:rsidRPr="008A1ED3" w:rsidRDefault="00312054" w:rsidP="003F136B">
      <w:pPr>
        <w:ind w:left="-15" w:right="-1" w:firstLine="708"/>
        <w:rPr>
          <w:lang w:val="uk-UA"/>
        </w:rPr>
      </w:pPr>
      <w:r w:rsidRPr="008A1ED3">
        <w:rPr>
          <w:lang w:val="uk-UA"/>
        </w:rPr>
        <w:t xml:space="preserve">4.4. Для визнання результатів підвищення кваліфікації </w:t>
      </w:r>
      <w:r>
        <w:rPr>
          <w:lang w:val="uk-UA"/>
        </w:rPr>
        <w:t>п</w:t>
      </w:r>
      <w:r w:rsidRPr="008A1ED3">
        <w:rPr>
          <w:lang w:val="uk-UA"/>
        </w:rPr>
        <w:t xml:space="preserve">едагогічна рада </w:t>
      </w:r>
      <w:r>
        <w:rPr>
          <w:lang w:val="uk-UA"/>
        </w:rPr>
        <w:t xml:space="preserve">Коледжу </w:t>
      </w:r>
      <w:r w:rsidRPr="008A1ED3">
        <w:rPr>
          <w:lang w:val="uk-UA"/>
        </w:rPr>
        <w:t xml:space="preserve">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та повинна прийняти </w:t>
      </w:r>
      <w:r w:rsidRPr="000B3EE3">
        <w:rPr>
          <w:b/>
          <w:bCs/>
          <w:lang w:val="uk-UA"/>
        </w:rPr>
        <w:t>рішення</w:t>
      </w:r>
      <w:r w:rsidRPr="008A1ED3">
        <w:rPr>
          <w:lang w:val="uk-UA"/>
        </w:rPr>
        <w:t xml:space="preserve"> про:</w:t>
      </w:r>
    </w:p>
    <w:p w14:paraId="228AE4C6" w14:textId="77777777" w:rsidR="00312054" w:rsidRPr="008A1ED3" w:rsidRDefault="00312054" w:rsidP="003F136B">
      <w:pPr>
        <w:ind w:left="-15" w:right="-1" w:firstLine="15"/>
        <w:rPr>
          <w:lang w:val="uk-UA"/>
        </w:rPr>
      </w:pPr>
      <w:r w:rsidRPr="008A1ED3">
        <w:rPr>
          <w:rFonts w:ascii="Wingdings" w:hAnsi="Wingdings" w:cs="Wingdings"/>
          <w:lang w:val="uk-UA"/>
        </w:rPr>
        <w:t>➢</w:t>
      </w:r>
      <w:r w:rsidRPr="008A1ED3">
        <w:rPr>
          <w:rFonts w:ascii="Arial" w:hAnsi="Arial" w:cs="Arial"/>
          <w:lang w:val="uk-UA"/>
        </w:rPr>
        <w:t xml:space="preserve"> </w:t>
      </w:r>
      <w:r w:rsidRPr="008A1ED3">
        <w:rPr>
          <w:lang w:val="uk-UA"/>
        </w:rPr>
        <w:t xml:space="preserve">визнання результатів підвищення кваліфікації; </w:t>
      </w:r>
    </w:p>
    <w:p w14:paraId="45773222" w14:textId="77777777" w:rsidR="00312054" w:rsidRPr="008A1ED3" w:rsidRDefault="00312054" w:rsidP="003F136B">
      <w:pPr>
        <w:ind w:left="-15" w:right="-1" w:firstLine="15"/>
        <w:rPr>
          <w:lang w:val="uk-UA"/>
        </w:rPr>
      </w:pPr>
      <w:r w:rsidRPr="008A1ED3">
        <w:rPr>
          <w:rFonts w:ascii="Wingdings" w:hAnsi="Wingdings" w:cs="Wingdings"/>
          <w:lang w:val="uk-UA"/>
        </w:rPr>
        <w:t>➢</w:t>
      </w:r>
      <w:r w:rsidRPr="008A1ED3">
        <w:rPr>
          <w:rFonts w:ascii="Arial" w:hAnsi="Arial" w:cs="Arial"/>
          <w:lang w:val="uk-UA"/>
        </w:rPr>
        <w:t xml:space="preserve"> </w:t>
      </w:r>
      <w:r w:rsidRPr="008A1ED3">
        <w:rPr>
          <w:lang w:val="uk-UA"/>
        </w:rPr>
        <w:t xml:space="preserve">невизнання результатів підвищення кваліфікації. </w:t>
      </w:r>
    </w:p>
    <w:p w14:paraId="08CB10A8" w14:textId="77777777" w:rsidR="00312054" w:rsidRPr="008A1ED3" w:rsidRDefault="00312054" w:rsidP="00BA17EB">
      <w:pPr>
        <w:ind w:left="-15" w:right="-1" w:firstLine="708"/>
        <w:rPr>
          <w:lang w:val="uk-UA"/>
        </w:rPr>
      </w:pPr>
      <w:r w:rsidRPr="008A1ED3">
        <w:rPr>
          <w:lang w:val="uk-UA"/>
        </w:rPr>
        <w:lastRenderedPageBreak/>
        <w:t xml:space="preserve">4.5. Рішення про </w:t>
      </w:r>
      <w:r w:rsidRPr="000B3EE3">
        <w:rPr>
          <w:b/>
          <w:bCs/>
          <w:lang w:val="uk-UA"/>
        </w:rPr>
        <w:t>відмову</w:t>
      </w:r>
      <w:r w:rsidRPr="008A1ED3">
        <w:rPr>
          <w:lang w:val="uk-UA"/>
        </w:rPr>
        <w:t xml:space="preserve"> у визнанні документа про підвищення кваліфікації приймається у разі, якщо: </w:t>
      </w:r>
    </w:p>
    <w:p w14:paraId="714AA963" w14:textId="77777777" w:rsidR="00312054" w:rsidRPr="008A1ED3" w:rsidRDefault="00312054" w:rsidP="00BA17EB">
      <w:pPr>
        <w:ind w:left="-15" w:right="-1" w:firstLine="708"/>
        <w:rPr>
          <w:lang w:val="uk-UA"/>
        </w:rPr>
      </w:pPr>
      <w:r w:rsidRPr="008A1ED3">
        <w:rPr>
          <w:lang w:val="uk-UA"/>
        </w:rPr>
        <w:t xml:space="preserve">1) документ не містить відомостей, зазначених у пункті 13 Порядку підвищення кваліфікації; </w:t>
      </w:r>
    </w:p>
    <w:p w14:paraId="5851292F" w14:textId="77777777" w:rsidR="00312054" w:rsidRPr="008A1ED3" w:rsidRDefault="00312054" w:rsidP="00BA17EB">
      <w:pPr>
        <w:ind w:left="-15" w:right="-1" w:firstLine="708"/>
        <w:rPr>
          <w:lang w:val="uk-UA"/>
        </w:rPr>
      </w:pPr>
      <w:r w:rsidRPr="008A1ED3">
        <w:rPr>
          <w:lang w:val="uk-UA"/>
        </w:rPr>
        <w:t xml:space="preserve">2) документ видано установою/організацією/закладом, яку (який) не було включено до Єдиного державного реєстру юридичних осіб, фізичних осіб – підприємців та громадських формувань або на дату видачі документа припинила (припинив) свою діяльність; </w:t>
      </w:r>
    </w:p>
    <w:p w14:paraId="3CA5D168" w14:textId="77777777" w:rsidR="00312054" w:rsidRPr="008A1ED3" w:rsidRDefault="00312054" w:rsidP="00BA17EB">
      <w:pPr>
        <w:ind w:left="-15" w:right="-1" w:firstLine="708"/>
        <w:rPr>
          <w:lang w:val="uk-UA"/>
        </w:rPr>
      </w:pPr>
      <w:r w:rsidRPr="008A1ED3">
        <w:rPr>
          <w:lang w:val="uk-UA"/>
        </w:rPr>
        <w:t xml:space="preserve">3) встановлено подання недостовірної інформації. </w:t>
      </w:r>
    </w:p>
    <w:p w14:paraId="405F5ABF" w14:textId="77777777" w:rsidR="00312054" w:rsidRPr="008A1ED3" w:rsidRDefault="00312054" w:rsidP="00B205C1">
      <w:pPr>
        <w:tabs>
          <w:tab w:val="left" w:pos="1134"/>
        </w:tabs>
        <w:spacing w:after="0" w:line="262" w:lineRule="auto"/>
        <w:ind w:left="0" w:right="-1" w:firstLine="557"/>
        <w:rPr>
          <w:lang w:val="uk-UA"/>
        </w:rPr>
      </w:pPr>
      <w:r w:rsidRPr="008A1ED3">
        <w:rPr>
          <w:lang w:val="uk-UA"/>
        </w:rPr>
        <w:t xml:space="preserve">4.6.  У разі невизнання результатів підвищення кваліфікації </w:t>
      </w:r>
      <w:r>
        <w:rPr>
          <w:lang w:val="uk-UA"/>
        </w:rPr>
        <w:t>п</w:t>
      </w:r>
      <w:r w:rsidRPr="008A1ED3">
        <w:rPr>
          <w:lang w:val="uk-UA"/>
        </w:rPr>
        <w:t xml:space="preserve">едагогічна рада Коледжу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Коледжу до вжиття ним дієвих заходів з підвищення якості надання освітніх послуг. </w:t>
      </w:r>
    </w:p>
    <w:p w14:paraId="252934AB" w14:textId="77777777" w:rsidR="00312054" w:rsidRPr="008A1ED3" w:rsidRDefault="00312054" w:rsidP="00B205C1">
      <w:pPr>
        <w:tabs>
          <w:tab w:val="left" w:pos="1134"/>
        </w:tabs>
        <w:ind w:left="0" w:right="-1" w:firstLine="557"/>
        <w:rPr>
          <w:lang w:val="uk-UA"/>
        </w:rPr>
      </w:pPr>
      <w:r w:rsidRPr="008A1ED3">
        <w:rPr>
          <w:lang w:val="uk-UA"/>
        </w:rPr>
        <w:t xml:space="preserve">4.7. 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вебінарах, майстер-класах тощо) можуть бути визнані як підвищення кваліфікації відповідно до Порядку підвищення кваліфікації. Процедура зарахування окремих видів діяльності, їх результатів та обсяг підвищення кваліфікації педагогічних і науково-педагогічних працівників  визначається педагогічною радою </w:t>
      </w:r>
      <w:r>
        <w:rPr>
          <w:lang w:val="uk-UA"/>
        </w:rPr>
        <w:t>Коледжу</w:t>
      </w:r>
      <w:r w:rsidRPr="008A1ED3">
        <w:rPr>
          <w:lang w:val="uk-UA"/>
        </w:rPr>
        <w:t xml:space="preserve">. </w:t>
      </w:r>
    </w:p>
    <w:p w14:paraId="38D65173" w14:textId="77777777" w:rsidR="00312054" w:rsidRPr="008A1ED3" w:rsidRDefault="00312054" w:rsidP="00B205C1">
      <w:pPr>
        <w:tabs>
          <w:tab w:val="left" w:pos="1134"/>
        </w:tabs>
        <w:ind w:left="0" w:right="-1" w:firstLine="557"/>
        <w:rPr>
          <w:lang w:val="uk-UA"/>
        </w:rPr>
      </w:pPr>
      <w:r w:rsidRPr="008A1ED3">
        <w:rPr>
          <w:lang w:val="uk-UA"/>
        </w:rPr>
        <w:t xml:space="preserve">4.8. Участь педагогічних працівників у програмах академічної мобільності на засадах, визначених законами України: «Про освіту», «Про вищу освіту», «Про фахову передвищу освіту», Положенням про порядок реалізації права на академічну мобільність, затвердженим постановою Кабінету Міністрів України від 12 серпня 2015 р. № 579, та іншими актами законодавства, визнається </w:t>
      </w:r>
      <w:r>
        <w:rPr>
          <w:lang w:val="uk-UA"/>
        </w:rPr>
        <w:t>п</w:t>
      </w:r>
      <w:r w:rsidRPr="008A1ED3">
        <w:rPr>
          <w:lang w:val="uk-UA"/>
        </w:rPr>
        <w:t xml:space="preserve">едагогічною радою Коледжу як підвищення кваліфікації педагогічних працівників.  </w:t>
      </w:r>
    </w:p>
    <w:p w14:paraId="10FF6DA4" w14:textId="77777777" w:rsidR="00312054" w:rsidRPr="008A1ED3" w:rsidRDefault="00312054" w:rsidP="00BA17EB">
      <w:pPr>
        <w:ind w:left="-15" w:right="-1" w:firstLine="708"/>
        <w:rPr>
          <w:lang w:val="uk-UA"/>
        </w:rPr>
      </w:pPr>
      <w:r w:rsidRPr="008A1ED3">
        <w:rPr>
          <w:lang w:val="uk-UA"/>
        </w:rPr>
        <w:t xml:space="preserve">Обсяг підвищення кваліфікації шляхом участі 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 </w:t>
      </w:r>
    </w:p>
    <w:p w14:paraId="321DDD48" w14:textId="77777777" w:rsidR="00312054" w:rsidRPr="008A1ED3" w:rsidRDefault="00312054" w:rsidP="00BA17EB">
      <w:pPr>
        <w:ind w:left="-15" w:right="-1" w:firstLine="708"/>
        <w:rPr>
          <w:lang w:val="uk-UA"/>
        </w:rPr>
      </w:pPr>
      <w:r w:rsidRPr="008A1ED3">
        <w:rPr>
          <w:lang w:val="uk-UA"/>
        </w:rPr>
        <w:t xml:space="preserve">4.9. Стажування педагогічних працівників, що відповідає вимогам Порядку  підвищення кваліфікації, визнається </w:t>
      </w:r>
      <w:r>
        <w:rPr>
          <w:lang w:val="uk-UA"/>
        </w:rPr>
        <w:t>п</w:t>
      </w:r>
      <w:r w:rsidRPr="008A1ED3">
        <w:rPr>
          <w:lang w:val="uk-UA"/>
        </w:rPr>
        <w:t xml:space="preserve">едагогічною радою Коледжу як підвищення кваліфікації педагогічних працівників. </w:t>
      </w:r>
    </w:p>
    <w:p w14:paraId="3EBEEF8B" w14:textId="77777777" w:rsidR="00312054" w:rsidRPr="008A1ED3" w:rsidRDefault="00312054" w:rsidP="00BA17EB">
      <w:pPr>
        <w:ind w:left="-15" w:right="-1" w:firstLine="708"/>
        <w:rPr>
          <w:b/>
          <w:bCs/>
          <w:lang w:val="uk-UA"/>
        </w:rPr>
      </w:pPr>
      <w:r w:rsidRPr="008A1ED3">
        <w:rPr>
          <w:b/>
          <w:bCs/>
          <w:lang w:val="uk-UA"/>
        </w:rPr>
        <w:t xml:space="preserve">Один тиждень стажування педагогічних працівників зараховується як підвищення кваліфікації в обсязі 30 годин або одного кредиту ЄКТС. </w:t>
      </w:r>
    </w:p>
    <w:p w14:paraId="3DF87FE9" w14:textId="77777777" w:rsidR="00312054" w:rsidRPr="008A1ED3" w:rsidRDefault="00312054" w:rsidP="00BA17EB">
      <w:pPr>
        <w:ind w:left="-15" w:right="-1" w:firstLine="708"/>
        <w:rPr>
          <w:lang w:val="uk-UA"/>
        </w:rPr>
      </w:pPr>
      <w:r w:rsidRPr="008A1ED3">
        <w:rPr>
          <w:lang w:val="uk-UA"/>
        </w:rPr>
        <w:t xml:space="preserve">4.10. Результати інформальної освіти (самоосвіти) педагогічних працівників, які мають науковий ступінь та/або вчене, почесне чи педагогічне звання (крім звання </w:t>
      </w:r>
      <w:r>
        <w:rPr>
          <w:lang w:val="uk-UA"/>
        </w:rPr>
        <w:t>«</w:t>
      </w:r>
      <w:r w:rsidRPr="008A1ED3">
        <w:rPr>
          <w:lang w:val="uk-UA"/>
        </w:rPr>
        <w:t>старший вчитель</w:t>
      </w:r>
      <w:r>
        <w:rPr>
          <w:lang w:val="uk-UA"/>
        </w:rPr>
        <w:t>»</w:t>
      </w:r>
      <w:r w:rsidRPr="008A1ED3">
        <w:rPr>
          <w:lang w:val="uk-UA"/>
        </w:rPr>
        <w:t xml:space="preserve">, </w:t>
      </w:r>
      <w:r>
        <w:rPr>
          <w:lang w:val="uk-UA"/>
        </w:rPr>
        <w:t>«</w:t>
      </w:r>
      <w:r w:rsidRPr="008A1ED3">
        <w:rPr>
          <w:lang w:val="uk-UA"/>
        </w:rPr>
        <w:t>старший викладач</w:t>
      </w:r>
      <w:r>
        <w:rPr>
          <w:lang w:val="uk-UA"/>
        </w:rPr>
        <w:t>»</w:t>
      </w:r>
      <w:r w:rsidRPr="008A1ED3">
        <w:rPr>
          <w:lang w:val="uk-UA"/>
        </w:rPr>
        <w:t xml:space="preserve">), можуть бути </w:t>
      </w:r>
      <w:r w:rsidRPr="008A1ED3">
        <w:rPr>
          <w:lang w:val="uk-UA"/>
        </w:rPr>
        <w:lastRenderedPageBreak/>
        <w:t xml:space="preserve">визнані </w:t>
      </w:r>
      <w:r>
        <w:rPr>
          <w:lang w:val="uk-UA"/>
        </w:rPr>
        <w:t>п</w:t>
      </w:r>
      <w:r w:rsidRPr="008A1ED3">
        <w:rPr>
          <w:lang w:val="uk-UA"/>
        </w:rPr>
        <w:t>едагогічною радою Коледжу як підвищення кваліфікації педагогічних працівників за дотримання вимог пункту 4.2 розділу 4 цього Положення.</w:t>
      </w:r>
    </w:p>
    <w:p w14:paraId="014FF460" w14:textId="77777777" w:rsidR="00312054" w:rsidRPr="008A1ED3" w:rsidRDefault="00312054" w:rsidP="00BA17EB">
      <w:pPr>
        <w:ind w:left="-15" w:right="-1" w:firstLine="708"/>
        <w:rPr>
          <w:b/>
          <w:bCs/>
          <w:lang w:val="uk-UA"/>
        </w:rPr>
      </w:pPr>
      <w:r w:rsidRPr="008A1ED3">
        <w:rPr>
          <w:lang w:val="uk-UA"/>
        </w:rPr>
        <w:t xml:space="preserve">Обсяг підвищення кваліфікації шляхом </w:t>
      </w:r>
      <w:r w:rsidRPr="008A1ED3">
        <w:rPr>
          <w:b/>
          <w:bCs/>
          <w:lang w:val="uk-UA"/>
        </w:rPr>
        <w:t>інформальної освіти</w:t>
      </w:r>
      <w:r w:rsidRPr="008A1ED3">
        <w:rPr>
          <w:lang w:val="uk-UA"/>
        </w:rPr>
        <w:t xml:space="preserve"> (самоосвіти) зараховується відповідно до визнаних результатів навчання, але </w:t>
      </w:r>
      <w:r w:rsidRPr="008A1ED3">
        <w:rPr>
          <w:b/>
          <w:bCs/>
          <w:lang w:val="uk-UA"/>
        </w:rPr>
        <w:t xml:space="preserve">не більше 30 годин або одного кредиту ЄКТС на рік. </w:t>
      </w:r>
    </w:p>
    <w:p w14:paraId="735EBB79" w14:textId="77777777" w:rsidR="00312054" w:rsidRPr="00573F29" w:rsidRDefault="00312054" w:rsidP="007F363A">
      <w:pPr>
        <w:ind w:left="-15" w:right="-1" w:firstLine="708"/>
        <w:rPr>
          <w:b/>
          <w:bCs/>
          <w:lang w:val="uk-UA"/>
        </w:rPr>
      </w:pPr>
      <w:r w:rsidRPr="008A1ED3">
        <w:rPr>
          <w:lang w:val="uk-UA"/>
        </w:rPr>
        <w:t xml:space="preserve">4.11. </w:t>
      </w:r>
      <w:r w:rsidRPr="00573F29">
        <w:rPr>
          <w:b/>
          <w:bCs/>
          <w:lang w:val="uk-UA"/>
        </w:rPr>
        <w:t>Здобуття першого (бакалаврського), другого (магістерського) рівня вищої освіти</w:t>
      </w:r>
      <w:r w:rsidRPr="008A1ED3">
        <w:rPr>
          <w:lang w:val="uk-UA"/>
        </w:rPr>
        <w:t xml:space="preserve">,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w:t>
      </w:r>
      <w:r w:rsidRPr="00573F29">
        <w:rPr>
          <w:b/>
          <w:bCs/>
          <w:lang w:val="uk-UA"/>
        </w:rPr>
        <w:t xml:space="preserve">визнається як підвищення кваліфікації педагогічних працівників. </w:t>
      </w:r>
    </w:p>
    <w:p w14:paraId="144AFE6E" w14:textId="77777777" w:rsidR="00312054" w:rsidRDefault="00312054" w:rsidP="007F363A">
      <w:pPr>
        <w:ind w:left="-15" w:right="-1" w:firstLine="708"/>
        <w:rPr>
          <w:lang w:val="uk-UA"/>
        </w:rPr>
      </w:pPr>
      <w:r w:rsidRPr="008A1ED3">
        <w:rPr>
          <w:lang w:val="uk-UA"/>
        </w:rPr>
        <w:t xml:space="preserve">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 </w:t>
      </w:r>
    </w:p>
    <w:p w14:paraId="1C0F8F84" w14:textId="77777777" w:rsidR="00312054" w:rsidRPr="008A1ED3" w:rsidRDefault="00312054" w:rsidP="007F363A">
      <w:pPr>
        <w:ind w:left="-15" w:right="-1" w:firstLine="708"/>
        <w:rPr>
          <w:lang w:val="uk-UA"/>
        </w:rPr>
      </w:pPr>
    </w:p>
    <w:p w14:paraId="1C016E5B" w14:textId="77777777" w:rsidR="00312054" w:rsidRPr="008A1ED3" w:rsidRDefault="00312054" w:rsidP="00BA17EB">
      <w:pPr>
        <w:ind w:left="-15" w:right="-1" w:firstLine="708"/>
        <w:rPr>
          <w:lang w:val="uk-UA"/>
        </w:rPr>
      </w:pPr>
    </w:p>
    <w:p w14:paraId="7DF363C2" w14:textId="77777777" w:rsidR="00312054" w:rsidRDefault="00312054" w:rsidP="00BA17EB">
      <w:pPr>
        <w:ind w:left="-15" w:right="-1" w:firstLine="708"/>
        <w:rPr>
          <w:b/>
          <w:bCs/>
          <w:lang w:val="uk-UA"/>
        </w:rPr>
      </w:pPr>
      <w:r w:rsidRPr="008A1ED3">
        <w:rPr>
          <w:lang w:val="uk-UA"/>
        </w:rPr>
        <w:t xml:space="preserve"> </w:t>
      </w:r>
      <w:r w:rsidRPr="008A1ED3">
        <w:rPr>
          <w:b/>
          <w:bCs/>
          <w:lang w:val="uk-UA"/>
        </w:rPr>
        <w:t>5. Визнання результатів навчання за сертифікатними програмами підвищення кваліфікації та стажування у закладах освіти за кордоном</w:t>
      </w:r>
    </w:p>
    <w:p w14:paraId="7D470D59" w14:textId="77777777" w:rsidR="00312054" w:rsidRPr="008A1ED3" w:rsidRDefault="00312054" w:rsidP="00BA17EB">
      <w:pPr>
        <w:ind w:left="-15" w:right="-1" w:firstLine="708"/>
        <w:rPr>
          <w:b/>
          <w:bCs/>
          <w:lang w:val="uk-UA"/>
        </w:rPr>
      </w:pPr>
    </w:p>
    <w:p w14:paraId="29D8038C" w14:textId="77777777" w:rsidR="00312054" w:rsidRPr="008A1ED3" w:rsidRDefault="00312054" w:rsidP="00BA17EB">
      <w:pPr>
        <w:ind w:left="-15" w:right="-1" w:firstLine="708"/>
        <w:rPr>
          <w:lang w:val="uk-UA"/>
        </w:rPr>
      </w:pPr>
      <w:r w:rsidRPr="008A1ED3">
        <w:rPr>
          <w:lang w:val="uk-UA"/>
        </w:rPr>
        <w:t xml:space="preserve">5.1. Для визнання результатів навчання за сертифікатними програмами підвищення кваліфікації або стажування у закладах освіти за кордоном, зокрема, за рахунок власних коштів, педагогічний працівник подає на розгляд </w:t>
      </w:r>
      <w:r>
        <w:rPr>
          <w:lang w:val="uk-UA"/>
        </w:rPr>
        <w:t>п</w:t>
      </w:r>
      <w:r w:rsidRPr="008A1ED3">
        <w:rPr>
          <w:lang w:val="uk-UA"/>
        </w:rPr>
        <w:t xml:space="preserve">едагогічної ради: </w:t>
      </w:r>
    </w:p>
    <w:p w14:paraId="5F0CE135" w14:textId="77777777" w:rsidR="00312054" w:rsidRPr="008A1ED3" w:rsidRDefault="00312054" w:rsidP="00BA17EB">
      <w:pPr>
        <w:ind w:left="-15" w:right="-1" w:firstLine="708"/>
        <w:rPr>
          <w:lang w:val="uk-UA"/>
        </w:rPr>
      </w:pPr>
      <w:r w:rsidRPr="008A1ED3">
        <w:rPr>
          <w:lang w:val="uk-UA"/>
        </w:rPr>
        <w:t xml:space="preserve">- оригінал документа про підвищення кваліфікації або стажування та його переклад українською мовою; </w:t>
      </w:r>
    </w:p>
    <w:p w14:paraId="0C2895CF" w14:textId="77777777" w:rsidR="00312054" w:rsidRPr="008A1ED3" w:rsidRDefault="00312054" w:rsidP="00BA17EB">
      <w:pPr>
        <w:ind w:left="-15" w:right="-1" w:firstLine="708"/>
        <w:rPr>
          <w:lang w:val="uk-UA"/>
        </w:rPr>
      </w:pPr>
      <w:r w:rsidRPr="008A1ED3">
        <w:rPr>
          <w:lang w:val="uk-UA"/>
        </w:rPr>
        <w:t xml:space="preserve">- інформацію (у довільній формі) про проходження підвищення кваліфікації або стажування (за потреби). </w:t>
      </w:r>
    </w:p>
    <w:p w14:paraId="0C07DABA" w14:textId="77777777" w:rsidR="00312054" w:rsidRPr="008A1ED3" w:rsidRDefault="00312054" w:rsidP="00BA17EB">
      <w:pPr>
        <w:ind w:left="-15" w:right="-1" w:firstLine="708"/>
        <w:rPr>
          <w:lang w:val="uk-UA"/>
        </w:rPr>
      </w:pPr>
      <w:r w:rsidRPr="008A1ED3">
        <w:rPr>
          <w:lang w:val="uk-UA"/>
        </w:rPr>
        <w:t xml:space="preserve">5.2. Для визнання результатів навчання за сертифікатними програмами або стажування у закладах освіти за кордоном </w:t>
      </w:r>
      <w:r>
        <w:rPr>
          <w:lang w:val="uk-UA"/>
        </w:rPr>
        <w:t>п</w:t>
      </w:r>
      <w:r w:rsidRPr="008A1ED3">
        <w:rPr>
          <w:lang w:val="uk-UA"/>
        </w:rPr>
        <w:t xml:space="preserve">едагогічна рада Коледжу перевіряє: </w:t>
      </w:r>
    </w:p>
    <w:p w14:paraId="245ED1B6" w14:textId="77777777" w:rsidR="00312054" w:rsidRPr="008A1ED3" w:rsidRDefault="00312054" w:rsidP="00BA17EB">
      <w:pPr>
        <w:ind w:left="-15" w:right="-1" w:firstLine="708"/>
        <w:rPr>
          <w:lang w:val="uk-UA"/>
        </w:rPr>
      </w:pPr>
      <w:r w:rsidRPr="008A1ED3">
        <w:rPr>
          <w:lang w:val="uk-UA"/>
        </w:rPr>
        <w:t xml:space="preserve">1) наявність у документі про підвищення кваліфікації таких відомостей: дата видачі документа; прізвище та ініціали (ініціал імені) педагогічного працівника, який пройшов підвищення кваліфікації; повне найменування установи/організації/закладу, що видала (видав) документ; строки підвищення кваліфікації; назва програми; посада, підпис, засвідчений печаткою (за наявності), прізвище та власне ім’я керівника або іншої уповноваженої особи установи/організації/закладу, що видала (видав) документ; </w:t>
      </w:r>
    </w:p>
    <w:p w14:paraId="649FF92C" w14:textId="77777777" w:rsidR="00312054" w:rsidRPr="008A1ED3" w:rsidRDefault="00312054" w:rsidP="00BA17EB">
      <w:pPr>
        <w:ind w:left="-15" w:right="-1" w:firstLine="708"/>
        <w:rPr>
          <w:lang w:val="uk-UA"/>
        </w:rPr>
      </w:pPr>
      <w:r w:rsidRPr="008A1ED3">
        <w:rPr>
          <w:lang w:val="uk-UA"/>
        </w:rPr>
        <w:t xml:space="preserve">2) статус закладу освіти за кордоном, що видав документ про підвищення кваліфікації, шляхом аналізу інформації про заклад та програму на його вебсайті (за потреби); Педагогічна рада (за потреби) для проведення перевірки може </w:t>
      </w:r>
      <w:r w:rsidRPr="008A1ED3">
        <w:rPr>
          <w:lang w:val="uk-UA"/>
        </w:rPr>
        <w:lastRenderedPageBreak/>
        <w:t xml:space="preserve">запитувати додаткову інформацію у таких закладів та/або педагогічного працівника. </w:t>
      </w:r>
    </w:p>
    <w:p w14:paraId="682706D1" w14:textId="77777777" w:rsidR="00312054" w:rsidRPr="008A1ED3" w:rsidRDefault="00312054" w:rsidP="00BA17EB">
      <w:pPr>
        <w:ind w:left="-15" w:right="-1" w:firstLine="708"/>
        <w:rPr>
          <w:lang w:val="uk-UA"/>
        </w:rPr>
      </w:pPr>
      <w:r w:rsidRPr="008A1ED3">
        <w:rPr>
          <w:lang w:val="uk-UA"/>
        </w:rPr>
        <w:t xml:space="preserve">5.3. За результатами перевірки </w:t>
      </w:r>
      <w:r>
        <w:rPr>
          <w:lang w:val="uk-UA"/>
        </w:rPr>
        <w:t>п</w:t>
      </w:r>
      <w:r w:rsidRPr="008A1ED3">
        <w:rPr>
          <w:lang w:val="uk-UA"/>
        </w:rPr>
        <w:t xml:space="preserve">едагогічна рада приймає рішення про визнання або про відмову у визнанні результатів навчання за сертифікатними програмами або стажування у закладах освіти за кордоном, про що повідомляє педагогічного працівника. </w:t>
      </w:r>
    </w:p>
    <w:p w14:paraId="3C3D671A" w14:textId="77777777" w:rsidR="00312054" w:rsidRPr="008A1ED3" w:rsidRDefault="00312054" w:rsidP="00BA17EB">
      <w:pPr>
        <w:ind w:left="-15" w:right="-1" w:firstLine="708"/>
        <w:rPr>
          <w:lang w:val="uk-UA"/>
        </w:rPr>
      </w:pPr>
      <w:r w:rsidRPr="008A1ED3">
        <w:rPr>
          <w:lang w:val="uk-UA"/>
        </w:rPr>
        <w:t xml:space="preserve"> </w:t>
      </w:r>
    </w:p>
    <w:p w14:paraId="1AA92EDC" w14:textId="77777777" w:rsidR="00312054" w:rsidRPr="008A1ED3" w:rsidRDefault="00312054" w:rsidP="00BA17EB">
      <w:pPr>
        <w:ind w:left="-15" w:right="-1" w:firstLine="708"/>
        <w:rPr>
          <w:lang w:val="uk-UA"/>
        </w:rPr>
      </w:pPr>
    </w:p>
    <w:p w14:paraId="67775C4D" w14:textId="77777777" w:rsidR="00312054" w:rsidRDefault="00312054" w:rsidP="00BA17EB">
      <w:pPr>
        <w:ind w:left="-15" w:right="-1" w:firstLine="708"/>
        <w:rPr>
          <w:b/>
          <w:bCs/>
          <w:lang w:val="uk-UA"/>
        </w:rPr>
      </w:pPr>
      <w:r w:rsidRPr="008A1ED3">
        <w:rPr>
          <w:b/>
          <w:bCs/>
          <w:lang w:val="uk-UA"/>
        </w:rPr>
        <w:t>6. Визнання результатів участі у заходах з обміну досвідом в Україні та за кордоном</w:t>
      </w:r>
    </w:p>
    <w:p w14:paraId="691CE085" w14:textId="77777777" w:rsidR="00312054" w:rsidRPr="008A1ED3" w:rsidRDefault="00312054" w:rsidP="00BA17EB">
      <w:pPr>
        <w:ind w:left="-15" w:right="-1" w:firstLine="708"/>
        <w:rPr>
          <w:b/>
          <w:bCs/>
          <w:lang w:val="uk-UA"/>
        </w:rPr>
      </w:pPr>
    </w:p>
    <w:p w14:paraId="13DE3366" w14:textId="77777777" w:rsidR="00312054" w:rsidRPr="008A1ED3" w:rsidRDefault="00312054" w:rsidP="00BA17EB">
      <w:pPr>
        <w:ind w:left="-15" w:right="-1" w:firstLine="708"/>
        <w:rPr>
          <w:lang w:val="uk-UA"/>
        </w:rPr>
      </w:pPr>
      <w:r w:rsidRPr="008A1ED3">
        <w:rPr>
          <w:lang w:val="uk-UA"/>
        </w:rPr>
        <w:t xml:space="preserve">6.1. Для визнання результатів участі у заходах з обміну досвідом в Україні та за кордоном, які проводяться, зокрема, за рахунок коштів асоціацій органів місцевого самоврядування, інститутів громадянського суспільства, міжнародних та іноземних установ, організацій та коштів міжнародної технічної допомоги, педагогічний працівник подає до Педагогічної ради Коледжу інформацію (у довільній формі) про його участь у заході з обміну досвідом. Педагогічний працівник має право надати також іншу інформацію, що підтверджує його участь у заході з обміну досвідом. </w:t>
      </w:r>
    </w:p>
    <w:p w14:paraId="4E6684CE" w14:textId="77777777" w:rsidR="00312054" w:rsidRPr="008A1ED3" w:rsidRDefault="00312054" w:rsidP="00BA17EB">
      <w:pPr>
        <w:ind w:left="-15" w:right="-1" w:firstLine="708"/>
        <w:rPr>
          <w:lang w:val="uk-UA"/>
        </w:rPr>
      </w:pPr>
      <w:r w:rsidRPr="008A1ED3">
        <w:rPr>
          <w:lang w:val="uk-UA"/>
        </w:rPr>
        <w:t xml:space="preserve">6.2. За результатами перевірки </w:t>
      </w:r>
      <w:r>
        <w:rPr>
          <w:lang w:val="uk-UA"/>
        </w:rPr>
        <w:t>п</w:t>
      </w:r>
      <w:r w:rsidRPr="008A1ED3">
        <w:rPr>
          <w:lang w:val="uk-UA"/>
        </w:rPr>
        <w:t xml:space="preserve">едагогічна рада приймає рішення про визнання або про відмову у визнанні результатів участі у заході з обміну досвідом. </w:t>
      </w:r>
    </w:p>
    <w:p w14:paraId="4E01A7E1" w14:textId="77777777" w:rsidR="00312054" w:rsidRPr="008A1ED3" w:rsidRDefault="00312054" w:rsidP="00BA17EB">
      <w:pPr>
        <w:ind w:left="-15" w:right="-1" w:firstLine="708"/>
        <w:rPr>
          <w:lang w:val="uk-UA"/>
        </w:rPr>
      </w:pPr>
      <w:r w:rsidRPr="008A1ED3">
        <w:rPr>
          <w:lang w:val="uk-UA"/>
        </w:rPr>
        <w:t xml:space="preserve">6.3. Рішення про відмову у визнанні результатів участі у заході з обміну досвіду приймається у разі, якщо: </w:t>
      </w:r>
    </w:p>
    <w:p w14:paraId="309242CC" w14:textId="77777777" w:rsidR="00312054" w:rsidRPr="008A1ED3" w:rsidRDefault="00312054" w:rsidP="00BA17EB">
      <w:pPr>
        <w:ind w:left="-15" w:right="-1" w:firstLine="708"/>
        <w:rPr>
          <w:lang w:val="uk-UA"/>
        </w:rPr>
      </w:pPr>
      <w:r w:rsidRPr="008A1ED3">
        <w:rPr>
          <w:lang w:val="uk-UA"/>
        </w:rPr>
        <w:t xml:space="preserve">1) інформація педагогічного працівника про його участь у заході з обміну досвідом не містить достатніх відомостей (або її не можна встановити); </w:t>
      </w:r>
    </w:p>
    <w:p w14:paraId="761960B3" w14:textId="77777777" w:rsidR="00312054" w:rsidRDefault="00312054" w:rsidP="00BA17EB">
      <w:pPr>
        <w:ind w:left="-15" w:right="-1" w:firstLine="708"/>
        <w:rPr>
          <w:lang w:val="uk-UA"/>
        </w:rPr>
      </w:pPr>
      <w:r w:rsidRPr="008A1ED3">
        <w:rPr>
          <w:lang w:val="uk-UA"/>
        </w:rPr>
        <w:t xml:space="preserve">2) встановлено факт подання недостовірної інформації. </w:t>
      </w:r>
    </w:p>
    <w:p w14:paraId="469FB600" w14:textId="77777777" w:rsidR="00312054" w:rsidRDefault="00312054" w:rsidP="00BA17EB">
      <w:pPr>
        <w:ind w:left="-15" w:right="-1" w:firstLine="708"/>
        <w:rPr>
          <w:lang w:val="uk-UA"/>
        </w:rPr>
      </w:pPr>
    </w:p>
    <w:p w14:paraId="78160B51" w14:textId="77777777" w:rsidR="00312054" w:rsidRDefault="00312054" w:rsidP="00BA17EB">
      <w:pPr>
        <w:ind w:left="-15" w:right="-1" w:firstLine="708"/>
        <w:rPr>
          <w:lang w:val="uk-UA"/>
        </w:rPr>
      </w:pPr>
    </w:p>
    <w:p w14:paraId="00BD2328" w14:textId="44C7C508" w:rsidR="00312054" w:rsidRDefault="00312054" w:rsidP="00B205C1">
      <w:pPr>
        <w:pStyle w:val="1"/>
        <w:spacing w:line="259" w:lineRule="auto"/>
        <w:ind w:left="0" w:right="-1" w:firstLine="0"/>
      </w:pPr>
      <w:r w:rsidRPr="008A1ED3">
        <w:t xml:space="preserve">7. Фінансування підвищення кваліфікації </w:t>
      </w:r>
    </w:p>
    <w:p w14:paraId="3EDE9727" w14:textId="77777777" w:rsidR="0048416A" w:rsidRPr="0048416A" w:rsidRDefault="0048416A" w:rsidP="0048416A">
      <w:pPr>
        <w:rPr>
          <w:lang w:val="uk-UA" w:eastAsia="uk-UA"/>
        </w:rPr>
      </w:pPr>
    </w:p>
    <w:p w14:paraId="72FA6B67" w14:textId="77777777" w:rsidR="00312054" w:rsidRPr="008A1ED3" w:rsidRDefault="00312054" w:rsidP="00B205C1">
      <w:pPr>
        <w:tabs>
          <w:tab w:val="left" w:pos="1134"/>
        </w:tabs>
        <w:spacing w:before="240"/>
        <w:ind w:right="-1" w:firstLine="557"/>
        <w:rPr>
          <w:lang w:val="uk-UA"/>
        </w:rPr>
      </w:pPr>
      <w:r w:rsidRPr="008A1ED3">
        <w:rPr>
          <w:lang w:val="uk-UA"/>
        </w:rPr>
        <w:t xml:space="preserve">7.1. Джерелами фінансування підвищення кваліфікації педагогічних працівників є кошти державного бюджету, кошти фізичних та/або юридичних осіб, власні надходження Коледжу, інші джерела, не заборонені законодавством. </w:t>
      </w:r>
    </w:p>
    <w:p w14:paraId="0BF73F44" w14:textId="77777777" w:rsidR="00312054" w:rsidRPr="008A1ED3" w:rsidRDefault="00312054" w:rsidP="00B205C1">
      <w:pPr>
        <w:ind w:right="-1" w:firstLine="557"/>
        <w:rPr>
          <w:lang w:val="uk-UA"/>
        </w:rPr>
      </w:pPr>
      <w:r w:rsidRPr="008A1ED3">
        <w:rPr>
          <w:lang w:val="uk-UA"/>
        </w:rPr>
        <w:t xml:space="preserve">У разі підвищення кваліфікації педагогічних працівників за рахунок коштів державного бюджету, інших коштів, затверджених у кошторисі Коледжу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  </w:t>
      </w:r>
    </w:p>
    <w:p w14:paraId="2742C17C" w14:textId="77777777" w:rsidR="00312054" w:rsidRPr="008A1ED3" w:rsidRDefault="00312054" w:rsidP="00B205C1">
      <w:pPr>
        <w:ind w:right="-1" w:firstLine="557"/>
        <w:rPr>
          <w:lang w:val="uk-UA"/>
        </w:rPr>
      </w:pPr>
      <w:r w:rsidRPr="008A1ED3">
        <w:rPr>
          <w:lang w:val="uk-UA"/>
        </w:rPr>
        <w:lastRenderedPageBreak/>
        <w:t>Згідно з пунктом 20 Порядку підвищення кваліфікації на підставі затвердженого педагогічною радою річного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 Відповідно до абзацу другого пункту 32 Порядку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 якщо підвищення кваліфікації здійснюється за рахунок коштів державного або місцевого бюджету, інших коштів, затверджених у кошторисі закладу освіти на підвищення кваліфікації.</w:t>
      </w:r>
    </w:p>
    <w:p w14:paraId="47058B36" w14:textId="77777777" w:rsidR="00312054" w:rsidRPr="008A1ED3" w:rsidRDefault="00312054" w:rsidP="00B205C1">
      <w:pPr>
        <w:ind w:right="-1" w:firstLine="557"/>
        <w:rPr>
          <w:lang w:val="uk-UA"/>
        </w:rPr>
      </w:pPr>
      <w:r w:rsidRPr="008A1ED3">
        <w:rPr>
          <w:lang w:val="uk-UA"/>
        </w:rPr>
        <w:t>Якщо підвищення кваліфікації здійснюється на підставі затвердженого педагогічною радою плану підвищення кваліфікації, але відповідні освітні послуги надаються на безоплатній основі або за рахунок самостійного фінансування педагогічним працівником, то в таких випадках договір від імені закладу освіти не укладається.</w:t>
      </w:r>
    </w:p>
    <w:p w14:paraId="3ABA764D" w14:textId="77777777" w:rsidR="00312054" w:rsidRPr="008A1ED3" w:rsidRDefault="00312054" w:rsidP="00BB5C56">
      <w:pPr>
        <w:pStyle w:val="a3"/>
        <w:numPr>
          <w:ilvl w:val="1"/>
          <w:numId w:val="7"/>
        </w:numPr>
        <w:tabs>
          <w:tab w:val="left" w:pos="1134"/>
        </w:tabs>
        <w:ind w:left="0" w:right="-1" w:firstLine="567"/>
        <w:rPr>
          <w:lang w:val="uk-UA"/>
        </w:rPr>
      </w:pPr>
      <w:r w:rsidRPr="00D16D03">
        <w:rPr>
          <w:b/>
          <w:bCs/>
          <w:lang w:val="uk-UA"/>
        </w:rPr>
        <w:t>За рахунок коштів, передбачених у кошторисі Коледжу, здійснюється фінансування підвищення кваліфікації в обсязі, встановленому законодавством, і відповідно до плану підвищення кваліфікації</w:t>
      </w:r>
      <w:r w:rsidRPr="008A1ED3">
        <w:rPr>
          <w:lang w:val="uk-UA"/>
        </w:rPr>
        <w:t xml:space="preserve">: </w:t>
      </w:r>
    </w:p>
    <w:p w14:paraId="1E594017" w14:textId="77777777" w:rsidR="00312054" w:rsidRPr="008A1ED3" w:rsidRDefault="00312054" w:rsidP="00BB5C56">
      <w:pPr>
        <w:numPr>
          <w:ilvl w:val="2"/>
          <w:numId w:val="6"/>
        </w:numPr>
        <w:tabs>
          <w:tab w:val="left" w:pos="1418"/>
        </w:tabs>
        <w:ind w:left="0" w:right="-1" w:firstLine="851"/>
        <w:rPr>
          <w:lang w:val="uk-UA"/>
        </w:rPr>
      </w:pPr>
      <w:r w:rsidRPr="008A1ED3">
        <w:rPr>
          <w:lang w:val="uk-UA"/>
        </w:rPr>
        <w:t xml:space="preserve">педагогічних працівників, які працюють за основним місцем роботи; </w:t>
      </w:r>
    </w:p>
    <w:p w14:paraId="60FC7D35" w14:textId="77777777" w:rsidR="00312054" w:rsidRPr="008A1ED3" w:rsidRDefault="00312054" w:rsidP="00BB5C56">
      <w:pPr>
        <w:numPr>
          <w:ilvl w:val="2"/>
          <w:numId w:val="6"/>
        </w:numPr>
        <w:tabs>
          <w:tab w:val="left" w:pos="1418"/>
        </w:tabs>
        <w:ind w:left="0" w:right="-1" w:firstLine="851"/>
        <w:rPr>
          <w:lang w:val="uk-UA"/>
        </w:rPr>
      </w:pPr>
      <w:r w:rsidRPr="008A1ED3">
        <w:rPr>
          <w:lang w:val="uk-UA"/>
        </w:rPr>
        <w:t xml:space="preserve">педагогічних працівників, які забезпечують надання загальної середньої освіти. </w:t>
      </w:r>
    </w:p>
    <w:p w14:paraId="515C45B3" w14:textId="77777777" w:rsidR="00312054" w:rsidRPr="008A1ED3" w:rsidRDefault="00312054" w:rsidP="00BB5C56">
      <w:pPr>
        <w:pStyle w:val="a3"/>
        <w:numPr>
          <w:ilvl w:val="1"/>
          <w:numId w:val="7"/>
        </w:numPr>
        <w:tabs>
          <w:tab w:val="left" w:pos="1134"/>
        </w:tabs>
        <w:ind w:left="0" w:right="-1" w:firstLine="567"/>
        <w:rPr>
          <w:lang w:val="uk-UA"/>
        </w:rPr>
      </w:pPr>
      <w:r w:rsidRPr="00D16D03">
        <w:rPr>
          <w:b/>
          <w:bCs/>
          <w:lang w:val="uk-UA"/>
        </w:rPr>
        <w:t>Самостійне фінансування підвищення кваліфікації здійснюється</w:t>
      </w:r>
      <w:r w:rsidRPr="008A1ED3">
        <w:rPr>
          <w:lang w:val="uk-UA"/>
        </w:rPr>
        <w:t xml:space="preserve">: </w:t>
      </w:r>
    </w:p>
    <w:p w14:paraId="5BEACFFF" w14:textId="77777777" w:rsidR="00312054" w:rsidRPr="008A1ED3" w:rsidRDefault="00312054" w:rsidP="00BA6273">
      <w:pPr>
        <w:numPr>
          <w:ilvl w:val="2"/>
          <w:numId w:val="7"/>
        </w:numPr>
        <w:ind w:left="0" w:right="-1" w:firstLine="567"/>
        <w:rPr>
          <w:lang w:val="uk-UA"/>
        </w:rPr>
      </w:pPr>
      <w:r w:rsidRPr="008A1ED3">
        <w:rPr>
          <w:lang w:val="uk-UA"/>
        </w:rPr>
        <w:t xml:space="preserve"> педагогічними працівниками, які працюють за основним місцем роботи і проходять підвищення кваліфікації поза межами плану підвищення кваліфікації Коледжу; </w:t>
      </w:r>
    </w:p>
    <w:p w14:paraId="5A3A6006" w14:textId="77777777" w:rsidR="00312054" w:rsidRPr="008A1ED3" w:rsidRDefault="00312054" w:rsidP="00BA6273">
      <w:pPr>
        <w:numPr>
          <w:ilvl w:val="2"/>
          <w:numId w:val="7"/>
        </w:numPr>
        <w:ind w:left="0" w:right="-1" w:firstLine="567"/>
        <w:rPr>
          <w:lang w:val="uk-UA"/>
        </w:rPr>
      </w:pPr>
      <w:r w:rsidRPr="008A1ED3">
        <w:rPr>
          <w:lang w:val="uk-UA"/>
        </w:rPr>
        <w:t xml:space="preserve">іншими особами, які працюють на посадах педагогічних працівників за суміщенням або сумісництвом.  </w:t>
      </w:r>
    </w:p>
    <w:p w14:paraId="0C829FB9" w14:textId="77777777" w:rsidR="00312054" w:rsidRPr="008A1ED3" w:rsidRDefault="00312054" w:rsidP="00BB5C56">
      <w:pPr>
        <w:numPr>
          <w:ilvl w:val="1"/>
          <w:numId w:val="7"/>
        </w:numPr>
        <w:tabs>
          <w:tab w:val="left" w:pos="1134"/>
        </w:tabs>
        <w:ind w:left="0" w:right="-1" w:firstLine="567"/>
        <w:rPr>
          <w:lang w:val="uk-UA"/>
        </w:rPr>
      </w:pPr>
      <w:r w:rsidRPr="008A1ED3">
        <w:rPr>
          <w:lang w:val="uk-UA"/>
        </w:rPr>
        <w:t xml:space="preserve">На час підвищення кваліфікації 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 </w:t>
      </w:r>
    </w:p>
    <w:p w14:paraId="0A363202" w14:textId="6CBC62A3" w:rsidR="00312054" w:rsidRDefault="00312054" w:rsidP="00BB5C56">
      <w:pPr>
        <w:tabs>
          <w:tab w:val="left" w:pos="1134"/>
        </w:tabs>
        <w:ind w:left="0" w:right="-1" w:firstLine="567"/>
        <w:rPr>
          <w:lang w:val="uk-UA"/>
        </w:rPr>
      </w:pPr>
      <w:r w:rsidRPr="008A1ED3">
        <w:rPr>
          <w:lang w:val="uk-UA"/>
        </w:rPr>
        <w:t xml:space="preserve">Витрати, пов’язані з підвищенням кваліфікації, відшкодовуються у порядку, визначеному законодавством. </w:t>
      </w:r>
    </w:p>
    <w:p w14:paraId="1220EF4B" w14:textId="1488CF44" w:rsidR="0048416A" w:rsidRDefault="0048416A" w:rsidP="00BB5C56">
      <w:pPr>
        <w:tabs>
          <w:tab w:val="left" w:pos="1134"/>
        </w:tabs>
        <w:ind w:left="0" w:right="-1" w:firstLine="567"/>
        <w:rPr>
          <w:lang w:val="uk-UA"/>
        </w:rPr>
      </w:pPr>
    </w:p>
    <w:p w14:paraId="5F840DF6" w14:textId="6818814A" w:rsidR="0048416A" w:rsidRDefault="0048416A" w:rsidP="00BB5C56">
      <w:pPr>
        <w:tabs>
          <w:tab w:val="left" w:pos="1134"/>
        </w:tabs>
        <w:ind w:left="0" w:right="-1" w:firstLine="567"/>
        <w:rPr>
          <w:lang w:val="uk-UA"/>
        </w:rPr>
      </w:pPr>
    </w:p>
    <w:p w14:paraId="0F24D571" w14:textId="131D1690" w:rsidR="0048416A" w:rsidRDefault="0048416A" w:rsidP="00BB5C56">
      <w:pPr>
        <w:tabs>
          <w:tab w:val="left" w:pos="1134"/>
        </w:tabs>
        <w:ind w:left="0" w:right="-1" w:firstLine="567"/>
        <w:rPr>
          <w:lang w:val="uk-UA"/>
        </w:rPr>
      </w:pPr>
    </w:p>
    <w:p w14:paraId="5DF742DD" w14:textId="71CD0D18" w:rsidR="0048416A" w:rsidRDefault="0048416A" w:rsidP="00BB5C56">
      <w:pPr>
        <w:tabs>
          <w:tab w:val="left" w:pos="1134"/>
        </w:tabs>
        <w:ind w:left="0" w:right="-1" w:firstLine="567"/>
        <w:rPr>
          <w:lang w:val="uk-UA"/>
        </w:rPr>
      </w:pPr>
    </w:p>
    <w:p w14:paraId="627C58BD" w14:textId="576530C9" w:rsidR="0048416A" w:rsidRDefault="0048416A" w:rsidP="00BB5C56">
      <w:pPr>
        <w:tabs>
          <w:tab w:val="left" w:pos="1134"/>
        </w:tabs>
        <w:ind w:left="0" w:right="-1" w:firstLine="567"/>
        <w:rPr>
          <w:lang w:val="uk-UA"/>
        </w:rPr>
      </w:pPr>
    </w:p>
    <w:p w14:paraId="600D7EF6" w14:textId="00CC8B72" w:rsidR="0048416A" w:rsidRDefault="0048416A" w:rsidP="00BB5C56">
      <w:pPr>
        <w:tabs>
          <w:tab w:val="left" w:pos="1134"/>
        </w:tabs>
        <w:ind w:left="0" w:right="-1" w:firstLine="567"/>
        <w:rPr>
          <w:lang w:val="uk-UA"/>
        </w:rPr>
      </w:pPr>
    </w:p>
    <w:p w14:paraId="420E535B" w14:textId="3AA093B7" w:rsidR="0048416A" w:rsidRDefault="0048416A" w:rsidP="00BB5C56">
      <w:pPr>
        <w:tabs>
          <w:tab w:val="left" w:pos="1134"/>
        </w:tabs>
        <w:ind w:left="0" w:right="-1" w:firstLine="567"/>
        <w:rPr>
          <w:lang w:val="uk-UA"/>
        </w:rPr>
      </w:pPr>
    </w:p>
    <w:p w14:paraId="489CDC99" w14:textId="77777777" w:rsidR="0048416A" w:rsidRPr="008A1ED3" w:rsidRDefault="0048416A" w:rsidP="00BB5C56">
      <w:pPr>
        <w:tabs>
          <w:tab w:val="left" w:pos="1134"/>
        </w:tabs>
        <w:ind w:left="0" w:right="-1" w:firstLine="567"/>
        <w:rPr>
          <w:lang w:val="uk-UA"/>
        </w:rPr>
      </w:pPr>
    </w:p>
    <w:p w14:paraId="5C293A3C" w14:textId="53763941" w:rsidR="00312054" w:rsidRDefault="00312054" w:rsidP="00BB5C56">
      <w:pPr>
        <w:numPr>
          <w:ilvl w:val="1"/>
          <w:numId w:val="7"/>
        </w:numPr>
        <w:tabs>
          <w:tab w:val="left" w:pos="1134"/>
        </w:tabs>
        <w:ind w:left="0" w:right="-1" w:firstLine="567"/>
        <w:rPr>
          <w:lang w:val="uk-UA"/>
        </w:rPr>
      </w:pPr>
      <w:r w:rsidRPr="008A1ED3">
        <w:rPr>
          <w:lang w:val="uk-UA"/>
        </w:rPr>
        <w:t xml:space="preserve">Факт підвищення 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директором Коледжу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 </w:t>
      </w:r>
    </w:p>
    <w:p w14:paraId="797F5F8E" w14:textId="77777777" w:rsidR="0048416A" w:rsidRDefault="0048416A" w:rsidP="0048416A">
      <w:pPr>
        <w:tabs>
          <w:tab w:val="left" w:pos="1134"/>
        </w:tabs>
        <w:ind w:left="0" w:right="-1" w:firstLine="0"/>
        <w:rPr>
          <w:lang w:val="uk-UA"/>
        </w:rPr>
      </w:pPr>
    </w:p>
    <w:p w14:paraId="34AC02E3" w14:textId="77777777" w:rsidR="00312054" w:rsidRDefault="00312054" w:rsidP="00415022">
      <w:pPr>
        <w:spacing w:after="0" w:line="259" w:lineRule="auto"/>
        <w:ind w:left="0" w:right="-1" w:firstLine="0"/>
        <w:jc w:val="left"/>
        <w:rPr>
          <w:lang w:val="uk-UA"/>
        </w:rPr>
      </w:pPr>
      <w:r w:rsidRPr="008A1ED3">
        <w:rPr>
          <w:lang w:val="uk-UA"/>
        </w:rPr>
        <w:t xml:space="preserve">  </w:t>
      </w:r>
    </w:p>
    <w:p w14:paraId="45F7984E" w14:textId="2681CED6" w:rsidR="00312054" w:rsidRDefault="00312054" w:rsidP="00BB5C56">
      <w:pPr>
        <w:ind w:left="-15" w:right="-1" w:firstLine="582"/>
        <w:rPr>
          <w:b/>
          <w:bCs/>
          <w:lang w:val="uk-UA"/>
        </w:rPr>
      </w:pPr>
      <w:r w:rsidRPr="008A1ED3">
        <w:rPr>
          <w:lang w:val="uk-UA"/>
        </w:rPr>
        <w:t xml:space="preserve"> </w:t>
      </w:r>
      <w:r w:rsidRPr="008A1ED3">
        <w:rPr>
          <w:b/>
          <w:bCs/>
          <w:lang w:val="uk-UA"/>
        </w:rPr>
        <w:t>Розроблено</w:t>
      </w:r>
    </w:p>
    <w:p w14:paraId="5CE8B225" w14:textId="77777777" w:rsidR="0048416A" w:rsidRPr="008A1ED3" w:rsidRDefault="0048416A" w:rsidP="00BB5C56">
      <w:pPr>
        <w:ind w:left="-15" w:right="-1" w:firstLine="582"/>
        <w:rPr>
          <w:b/>
          <w:bCs/>
          <w:lang w:val="uk-UA"/>
        </w:rPr>
      </w:pPr>
    </w:p>
    <w:p w14:paraId="469ABA02" w14:textId="77777777" w:rsidR="00312054" w:rsidRPr="008A1ED3" w:rsidRDefault="00312054" w:rsidP="00BB5C56">
      <w:pPr>
        <w:ind w:left="-15" w:right="-1" w:firstLine="582"/>
        <w:rPr>
          <w:lang w:val="uk-UA"/>
        </w:rPr>
      </w:pPr>
      <w:r w:rsidRPr="008A1ED3">
        <w:rPr>
          <w:lang w:val="uk-UA"/>
        </w:rPr>
        <w:t xml:space="preserve">Заступник директора </w:t>
      </w:r>
    </w:p>
    <w:p w14:paraId="38DEB81E" w14:textId="66071D71" w:rsidR="00312054" w:rsidRDefault="00312054" w:rsidP="00BB5C56">
      <w:pPr>
        <w:ind w:left="-15" w:right="-1" w:firstLine="582"/>
        <w:rPr>
          <w:lang w:val="uk-UA"/>
        </w:rPr>
      </w:pPr>
      <w:r w:rsidRPr="008A1ED3">
        <w:rPr>
          <w:lang w:val="uk-UA"/>
        </w:rPr>
        <w:t xml:space="preserve">з навчальної роботи </w:t>
      </w:r>
      <w:r w:rsidRPr="008A1ED3">
        <w:rPr>
          <w:lang w:val="uk-UA"/>
        </w:rPr>
        <w:tab/>
      </w:r>
      <w:r w:rsidRPr="008A1ED3">
        <w:rPr>
          <w:lang w:val="uk-UA"/>
        </w:rPr>
        <w:tab/>
      </w:r>
      <w:r w:rsidRPr="008A1ED3">
        <w:rPr>
          <w:lang w:val="uk-UA"/>
        </w:rPr>
        <w:tab/>
        <w:t xml:space="preserve">                                       О.М. Генсецька </w:t>
      </w:r>
    </w:p>
    <w:p w14:paraId="3A015663" w14:textId="77777777" w:rsidR="0048416A" w:rsidRDefault="0048416A" w:rsidP="00BB5C56">
      <w:pPr>
        <w:ind w:left="-15" w:right="-1" w:firstLine="582"/>
        <w:rPr>
          <w:lang w:val="uk-UA"/>
        </w:rPr>
      </w:pPr>
    </w:p>
    <w:p w14:paraId="5E7F0860" w14:textId="77777777" w:rsidR="00312054" w:rsidRDefault="00312054" w:rsidP="00BB5C56">
      <w:pPr>
        <w:ind w:left="-15" w:right="-1" w:firstLine="582"/>
        <w:jc w:val="left"/>
        <w:rPr>
          <w:lang w:val="uk-UA"/>
        </w:rPr>
      </w:pPr>
      <w:r w:rsidRPr="008A1ED3">
        <w:rPr>
          <w:lang w:val="uk-UA"/>
        </w:rPr>
        <w:t>Методист коледжу</w:t>
      </w:r>
      <w:r w:rsidRPr="008A1ED3">
        <w:rPr>
          <w:lang w:val="uk-UA"/>
        </w:rPr>
        <w:tab/>
      </w:r>
      <w:r w:rsidRPr="008A1ED3">
        <w:rPr>
          <w:lang w:val="uk-UA"/>
        </w:rPr>
        <w:tab/>
      </w:r>
      <w:r w:rsidRPr="008A1ED3">
        <w:rPr>
          <w:lang w:val="uk-UA"/>
        </w:rPr>
        <w:tab/>
      </w:r>
      <w:r w:rsidRPr="008A1ED3">
        <w:rPr>
          <w:lang w:val="uk-UA"/>
        </w:rPr>
        <w:tab/>
        <w:t xml:space="preserve">                                       С.О. Савченко</w:t>
      </w:r>
    </w:p>
    <w:p w14:paraId="4A713D37" w14:textId="77777777" w:rsidR="00312054" w:rsidRPr="008A1ED3" w:rsidRDefault="00312054" w:rsidP="00BB5C56">
      <w:pPr>
        <w:ind w:left="-15" w:right="-1" w:firstLine="582"/>
        <w:jc w:val="left"/>
        <w:rPr>
          <w:lang w:val="uk-UA"/>
        </w:rPr>
      </w:pPr>
    </w:p>
    <w:p w14:paraId="754647DC" w14:textId="605BE1BD" w:rsidR="00312054" w:rsidRDefault="00312054" w:rsidP="00B37806">
      <w:pPr>
        <w:ind w:left="-15" w:right="-1" w:firstLine="708"/>
        <w:rPr>
          <w:b/>
          <w:bCs/>
          <w:lang w:val="uk-UA"/>
        </w:rPr>
      </w:pPr>
      <w:r w:rsidRPr="008A1ED3">
        <w:rPr>
          <w:b/>
          <w:bCs/>
          <w:lang w:val="uk-UA"/>
        </w:rPr>
        <w:t>Погоджено</w:t>
      </w:r>
    </w:p>
    <w:p w14:paraId="3FEFFE54" w14:textId="77777777" w:rsidR="0048416A" w:rsidRPr="008A1ED3" w:rsidRDefault="0048416A" w:rsidP="00B37806">
      <w:pPr>
        <w:ind w:left="-15" w:right="-1" w:firstLine="708"/>
        <w:rPr>
          <w:b/>
          <w:bCs/>
          <w:lang w:val="uk-UA"/>
        </w:rPr>
      </w:pPr>
    </w:p>
    <w:p w14:paraId="243FBDCE" w14:textId="74FCC137" w:rsidR="00312054" w:rsidRDefault="00312054" w:rsidP="00B37806">
      <w:pPr>
        <w:ind w:left="-15" w:right="-1" w:firstLine="708"/>
        <w:rPr>
          <w:lang w:val="uk-UA"/>
        </w:rPr>
      </w:pPr>
      <w:r w:rsidRPr="008A1ED3">
        <w:rPr>
          <w:lang w:val="uk-UA"/>
        </w:rPr>
        <w:t xml:space="preserve">Юрисконсульт І категорії </w:t>
      </w:r>
      <w:r w:rsidRPr="008A1ED3">
        <w:rPr>
          <w:lang w:val="uk-UA"/>
        </w:rPr>
        <w:tab/>
      </w:r>
      <w:r w:rsidRPr="008A1ED3">
        <w:rPr>
          <w:lang w:val="uk-UA"/>
        </w:rPr>
        <w:tab/>
      </w:r>
      <w:r w:rsidRPr="008A1ED3">
        <w:rPr>
          <w:lang w:val="uk-UA"/>
        </w:rPr>
        <w:tab/>
      </w:r>
      <w:r w:rsidRPr="008A1ED3">
        <w:rPr>
          <w:lang w:val="uk-UA"/>
        </w:rPr>
        <w:tab/>
      </w:r>
      <w:r w:rsidRPr="008A1ED3">
        <w:rPr>
          <w:lang w:val="uk-UA"/>
        </w:rPr>
        <w:tab/>
        <w:t xml:space="preserve">      </w:t>
      </w:r>
      <w:r w:rsidR="008A1733">
        <w:rPr>
          <w:lang w:val="uk-UA"/>
        </w:rPr>
        <w:t xml:space="preserve">    </w:t>
      </w:r>
      <w:r w:rsidRPr="008A1ED3">
        <w:rPr>
          <w:lang w:val="uk-UA"/>
        </w:rPr>
        <w:t>І.А. Корольчук</w:t>
      </w:r>
    </w:p>
    <w:p w14:paraId="1F8D5FFB" w14:textId="77777777" w:rsidR="0048416A" w:rsidRDefault="0048416A" w:rsidP="00B37806">
      <w:pPr>
        <w:ind w:left="-15" w:right="-1" w:firstLine="708"/>
        <w:rPr>
          <w:lang w:val="uk-UA"/>
        </w:rPr>
      </w:pPr>
    </w:p>
    <w:p w14:paraId="7E4C02C2" w14:textId="77777777" w:rsidR="00312054" w:rsidRPr="008A1ED3" w:rsidRDefault="00312054" w:rsidP="00B37806">
      <w:pPr>
        <w:ind w:left="-15" w:right="-1" w:firstLine="708"/>
        <w:rPr>
          <w:lang w:val="uk-UA"/>
        </w:rPr>
      </w:pPr>
      <w:r w:rsidRPr="008A1ED3">
        <w:rPr>
          <w:lang w:val="uk-UA"/>
        </w:rPr>
        <w:t>Голова первинної профспілкової організації</w:t>
      </w:r>
    </w:p>
    <w:p w14:paraId="4512CCD4" w14:textId="77777777" w:rsidR="00312054" w:rsidRPr="008A1ED3" w:rsidRDefault="00312054" w:rsidP="00B37806">
      <w:pPr>
        <w:ind w:left="-15" w:right="-1" w:firstLine="708"/>
        <w:rPr>
          <w:lang w:val="uk-UA"/>
        </w:rPr>
      </w:pPr>
      <w:r w:rsidRPr="008A1ED3">
        <w:rPr>
          <w:lang w:val="uk-UA"/>
        </w:rPr>
        <w:t xml:space="preserve">працівників Горохівського коледжу ЛНАУ </w:t>
      </w:r>
      <w:r w:rsidRPr="008A1ED3">
        <w:rPr>
          <w:lang w:val="uk-UA"/>
        </w:rPr>
        <w:tab/>
        <w:t xml:space="preserve">                     В.С. Луцюк</w:t>
      </w:r>
    </w:p>
    <w:p w14:paraId="7D48C0B2" w14:textId="77777777" w:rsidR="00312054" w:rsidRDefault="00312054" w:rsidP="006248F6">
      <w:pPr>
        <w:spacing w:after="160" w:line="259" w:lineRule="auto"/>
        <w:ind w:left="0" w:right="0" w:firstLine="0"/>
        <w:jc w:val="center"/>
        <w:rPr>
          <w:lang w:val="uk-UA"/>
        </w:rPr>
      </w:pPr>
      <w:r w:rsidRPr="008A1ED3">
        <w:rPr>
          <w:lang w:val="uk-UA"/>
        </w:rPr>
        <w:br w:type="page"/>
      </w:r>
    </w:p>
    <w:p w14:paraId="6B156B24" w14:textId="77777777" w:rsidR="00312054" w:rsidRPr="008A1ED3" w:rsidRDefault="00312054" w:rsidP="00B7206C">
      <w:pPr>
        <w:pStyle w:val="20"/>
        <w:keepNext/>
        <w:keepLines/>
        <w:shd w:val="clear" w:color="auto" w:fill="auto"/>
        <w:spacing w:after="120"/>
        <w:jc w:val="center"/>
        <w:rPr>
          <w:sz w:val="28"/>
          <w:szCs w:val="28"/>
          <w:lang w:val="uk-UA"/>
        </w:rPr>
      </w:pPr>
      <w:r w:rsidRPr="008A1ED3">
        <w:rPr>
          <w:b/>
          <w:bCs/>
          <w:sz w:val="28"/>
          <w:szCs w:val="28"/>
          <w:u w:val="none"/>
          <w:lang w:val="uk-UA"/>
        </w:rPr>
        <w:t>ПЕРЕЛІК РЕКОМЕНДОВАНИХ ДЖЕРЕЛ</w:t>
      </w:r>
    </w:p>
    <w:p w14:paraId="2FBC354C" w14:textId="77777777" w:rsidR="00312054" w:rsidRPr="008A1ED3" w:rsidRDefault="00312054" w:rsidP="00B7206C">
      <w:pPr>
        <w:pStyle w:val="11"/>
        <w:numPr>
          <w:ilvl w:val="0"/>
          <w:numId w:val="22"/>
        </w:numPr>
        <w:shd w:val="clear" w:color="auto" w:fill="auto"/>
        <w:tabs>
          <w:tab w:val="left" w:pos="963"/>
        </w:tabs>
        <w:spacing w:after="120" w:line="240" w:lineRule="auto"/>
        <w:ind w:firstLine="620"/>
        <w:jc w:val="both"/>
        <w:rPr>
          <w:sz w:val="28"/>
          <w:szCs w:val="28"/>
          <w:lang w:val="uk-UA"/>
        </w:rPr>
      </w:pPr>
      <w:r w:rsidRPr="008A1ED3">
        <w:rPr>
          <w:sz w:val="28"/>
          <w:szCs w:val="28"/>
          <w:lang w:val="uk-UA"/>
        </w:rPr>
        <w:t xml:space="preserve">Стандарти і рекомендації щодо забезпечення якості в Європейському просторі вищої освіти (ESG) - </w:t>
      </w:r>
      <w:hyperlink r:id="rId10" w:history="1">
        <w:r w:rsidRPr="008A1ED3">
          <w:rPr>
            <w:sz w:val="28"/>
            <w:szCs w:val="28"/>
            <w:u w:val="single"/>
            <w:lang w:val="uk-UA"/>
          </w:rPr>
          <w:t>http://ihed.org.ua/images/pdf/standards-and- guidelines forqain the ehea 2015.pdf</w:t>
        </w:r>
      </w:hyperlink>
      <w:r w:rsidRPr="008A1ED3">
        <w:rPr>
          <w:sz w:val="28"/>
          <w:szCs w:val="28"/>
          <w:lang w:val="uk-UA"/>
        </w:rPr>
        <w:t>.</w:t>
      </w:r>
    </w:p>
    <w:p w14:paraId="625569C4" w14:textId="77777777" w:rsidR="00312054" w:rsidRPr="008A1ED3" w:rsidRDefault="00312054" w:rsidP="00B7206C">
      <w:pPr>
        <w:pStyle w:val="11"/>
        <w:numPr>
          <w:ilvl w:val="0"/>
          <w:numId w:val="22"/>
        </w:numPr>
        <w:shd w:val="clear" w:color="auto" w:fill="auto"/>
        <w:tabs>
          <w:tab w:val="left" w:pos="1007"/>
        </w:tabs>
        <w:spacing w:after="120" w:line="240" w:lineRule="auto"/>
        <w:ind w:firstLine="620"/>
        <w:jc w:val="both"/>
        <w:rPr>
          <w:sz w:val="28"/>
          <w:szCs w:val="28"/>
          <w:lang w:val="uk-UA"/>
        </w:rPr>
      </w:pPr>
      <w:r w:rsidRPr="008A1ED3">
        <w:rPr>
          <w:sz w:val="28"/>
          <w:szCs w:val="28"/>
          <w:lang w:val="uk-UA"/>
        </w:rPr>
        <w:t xml:space="preserve">Закон України «Про освіту» - </w:t>
      </w:r>
      <w:hyperlink r:id="rId11" w:history="1">
        <w:r w:rsidRPr="008A1ED3">
          <w:rPr>
            <w:sz w:val="28"/>
            <w:szCs w:val="28"/>
            <w:u w:val="single"/>
            <w:lang w:val="uk-UA"/>
          </w:rPr>
          <w:t>https://zakon.rada.gov.Ua/laws/card/2145-19</w:t>
        </w:r>
      </w:hyperlink>
      <w:r w:rsidRPr="008A1ED3">
        <w:rPr>
          <w:sz w:val="28"/>
          <w:szCs w:val="28"/>
          <w:lang w:val="uk-UA"/>
        </w:rPr>
        <w:t>.</w:t>
      </w:r>
    </w:p>
    <w:p w14:paraId="01C77726" w14:textId="77777777" w:rsidR="00312054" w:rsidRPr="008A1ED3" w:rsidRDefault="00312054" w:rsidP="00B7206C">
      <w:pPr>
        <w:pStyle w:val="11"/>
        <w:numPr>
          <w:ilvl w:val="0"/>
          <w:numId w:val="22"/>
        </w:numPr>
        <w:shd w:val="clear" w:color="auto" w:fill="auto"/>
        <w:tabs>
          <w:tab w:val="left" w:pos="1613"/>
        </w:tabs>
        <w:spacing w:after="120" w:line="240" w:lineRule="auto"/>
        <w:ind w:firstLine="620"/>
        <w:jc w:val="both"/>
        <w:rPr>
          <w:sz w:val="28"/>
          <w:szCs w:val="28"/>
          <w:lang w:val="uk-UA"/>
        </w:rPr>
      </w:pPr>
      <w:r w:rsidRPr="008A1ED3">
        <w:rPr>
          <w:sz w:val="28"/>
          <w:szCs w:val="28"/>
          <w:lang w:val="uk-UA"/>
        </w:rPr>
        <w:t xml:space="preserve">Закон України «Про вищу освіту» - </w:t>
      </w:r>
      <w:hyperlink r:id="rId12" w:history="1">
        <w:r w:rsidRPr="008A1ED3">
          <w:rPr>
            <w:sz w:val="28"/>
            <w:szCs w:val="28"/>
            <w:u w:val="single"/>
            <w:lang w:val="uk-UA"/>
          </w:rPr>
          <w:t>https://zakon.rada.gov.Ua/laws/card/l 556-18</w:t>
        </w:r>
      </w:hyperlink>
      <w:r w:rsidRPr="008A1ED3">
        <w:rPr>
          <w:sz w:val="28"/>
          <w:szCs w:val="28"/>
          <w:lang w:val="uk-UA"/>
        </w:rPr>
        <w:t>.</w:t>
      </w:r>
    </w:p>
    <w:p w14:paraId="5C329258" w14:textId="77777777" w:rsidR="00312054" w:rsidRPr="008A1ED3" w:rsidRDefault="00312054" w:rsidP="00B7206C">
      <w:pPr>
        <w:pStyle w:val="11"/>
        <w:numPr>
          <w:ilvl w:val="0"/>
          <w:numId w:val="22"/>
        </w:numPr>
        <w:shd w:val="clear" w:color="auto" w:fill="auto"/>
        <w:tabs>
          <w:tab w:val="left" w:pos="1198"/>
        </w:tabs>
        <w:spacing w:after="120" w:line="240" w:lineRule="auto"/>
        <w:ind w:firstLine="620"/>
        <w:jc w:val="both"/>
        <w:rPr>
          <w:sz w:val="28"/>
          <w:szCs w:val="28"/>
          <w:lang w:val="uk-UA"/>
        </w:rPr>
      </w:pPr>
      <w:r w:rsidRPr="008A1ED3">
        <w:rPr>
          <w:sz w:val="28"/>
          <w:szCs w:val="28"/>
          <w:lang w:val="uk-UA"/>
        </w:rPr>
        <w:t xml:space="preserve">Закон України «Про фахову передвищу освіту» - </w:t>
      </w:r>
      <w:hyperlink r:id="rId13" w:history="1">
        <w:r w:rsidRPr="008A1ED3">
          <w:rPr>
            <w:sz w:val="28"/>
            <w:szCs w:val="28"/>
            <w:u w:val="single"/>
            <w:lang w:val="uk-UA"/>
          </w:rPr>
          <w:t>https://zakon.rada.gov.ua/laws/card/2745-19</w:t>
        </w:r>
      </w:hyperlink>
      <w:r w:rsidRPr="008A1ED3">
        <w:rPr>
          <w:sz w:val="28"/>
          <w:szCs w:val="28"/>
          <w:lang w:val="uk-UA"/>
        </w:rPr>
        <w:t>.</w:t>
      </w:r>
    </w:p>
    <w:p w14:paraId="1B2513E3" w14:textId="77777777" w:rsidR="00312054" w:rsidRPr="008A1ED3" w:rsidRDefault="00312054" w:rsidP="00B7206C">
      <w:pPr>
        <w:pStyle w:val="11"/>
        <w:numPr>
          <w:ilvl w:val="0"/>
          <w:numId w:val="22"/>
        </w:numPr>
        <w:shd w:val="clear" w:color="auto" w:fill="auto"/>
        <w:tabs>
          <w:tab w:val="left" w:pos="1198"/>
        </w:tabs>
        <w:spacing w:after="120" w:line="240" w:lineRule="auto"/>
        <w:ind w:firstLine="620"/>
        <w:jc w:val="both"/>
        <w:rPr>
          <w:sz w:val="28"/>
          <w:szCs w:val="28"/>
          <w:lang w:val="uk-UA"/>
        </w:rPr>
      </w:pPr>
      <w:r w:rsidRPr="008A1ED3">
        <w:rPr>
          <w:sz w:val="28"/>
          <w:szCs w:val="28"/>
          <w:lang w:val="uk-UA"/>
        </w:rPr>
        <w:t xml:space="preserve">Закон України «Про професійний розвиток працівників» - </w:t>
      </w:r>
      <w:hyperlink r:id="rId14" w:history="1">
        <w:r w:rsidRPr="008A1ED3">
          <w:rPr>
            <w:sz w:val="28"/>
            <w:szCs w:val="28"/>
            <w:u w:val="single"/>
            <w:lang w:val="uk-UA"/>
          </w:rPr>
          <w:t>https://zakon.rada.gov.ua/laws/card/4312-17</w:t>
        </w:r>
      </w:hyperlink>
      <w:r w:rsidRPr="008A1ED3">
        <w:rPr>
          <w:sz w:val="28"/>
          <w:szCs w:val="28"/>
          <w:lang w:val="uk-UA"/>
        </w:rPr>
        <w:t>.</w:t>
      </w:r>
    </w:p>
    <w:p w14:paraId="7878B4BE" w14:textId="77777777" w:rsidR="00312054" w:rsidRPr="008A1ED3" w:rsidRDefault="00312054" w:rsidP="00B7206C">
      <w:pPr>
        <w:pStyle w:val="11"/>
        <w:numPr>
          <w:ilvl w:val="0"/>
          <w:numId w:val="22"/>
        </w:numPr>
        <w:shd w:val="clear" w:color="auto" w:fill="auto"/>
        <w:tabs>
          <w:tab w:val="left" w:pos="968"/>
        </w:tabs>
        <w:spacing w:after="120" w:line="240" w:lineRule="auto"/>
        <w:ind w:firstLine="620"/>
        <w:jc w:val="both"/>
        <w:rPr>
          <w:sz w:val="28"/>
          <w:szCs w:val="28"/>
          <w:lang w:val="uk-UA"/>
        </w:rPr>
      </w:pPr>
      <w:r w:rsidRPr="008A1ED3">
        <w:rPr>
          <w:sz w:val="28"/>
          <w:szCs w:val="28"/>
          <w:lang w:val="uk-UA"/>
        </w:rPr>
        <w:t xml:space="preserve">Порядок підвищення кваліфікації педагогічних і науково-педагогічних працівників, затверджений постановою Кабінету Міністрів України від 21.08.2019 р. № 800 (зі змінами) - </w:t>
      </w:r>
      <w:hyperlink r:id="rId15" w:history="1">
        <w:r w:rsidRPr="008A1ED3">
          <w:rPr>
            <w:sz w:val="28"/>
            <w:szCs w:val="28"/>
            <w:u w:val="single"/>
            <w:lang w:val="uk-UA"/>
          </w:rPr>
          <w:t>https://zakon.rada.gov.ua/laws/card/800-2019- %DO%BF</w:t>
        </w:r>
      </w:hyperlink>
      <w:r w:rsidRPr="008A1ED3">
        <w:rPr>
          <w:sz w:val="28"/>
          <w:szCs w:val="28"/>
          <w:lang w:val="uk-UA"/>
        </w:rPr>
        <w:t>.</w:t>
      </w:r>
    </w:p>
    <w:p w14:paraId="49BACF97" w14:textId="77777777" w:rsidR="00312054" w:rsidRPr="008A1ED3" w:rsidRDefault="00312054" w:rsidP="00B7206C">
      <w:pPr>
        <w:pStyle w:val="11"/>
        <w:numPr>
          <w:ilvl w:val="0"/>
          <w:numId w:val="22"/>
        </w:numPr>
        <w:shd w:val="clear" w:color="auto" w:fill="auto"/>
        <w:tabs>
          <w:tab w:val="left" w:pos="982"/>
        </w:tabs>
        <w:spacing w:after="0" w:line="240" w:lineRule="auto"/>
        <w:ind w:firstLine="600"/>
        <w:jc w:val="both"/>
        <w:rPr>
          <w:sz w:val="28"/>
          <w:szCs w:val="28"/>
          <w:lang w:val="uk-UA"/>
        </w:rPr>
      </w:pPr>
      <w:r w:rsidRPr="008A1ED3">
        <w:rPr>
          <w:sz w:val="28"/>
          <w:szCs w:val="28"/>
          <w:lang w:val="uk-UA"/>
        </w:rPr>
        <w:t>Положення про акредитацію освітніх програм, за якими здійснюється</w:t>
      </w:r>
    </w:p>
    <w:p w14:paraId="1EBAA35B" w14:textId="77777777" w:rsidR="00312054" w:rsidRPr="008A1ED3" w:rsidRDefault="00312054" w:rsidP="00B7206C">
      <w:pPr>
        <w:pStyle w:val="11"/>
        <w:shd w:val="clear" w:color="auto" w:fill="auto"/>
        <w:tabs>
          <w:tab w:val="left" w:pos="7896"/>
          <w:tab w:val="left" w:pos="9504"/>
        </w:tabs>
        <w:spacing w:after="0" w:line="240" w:lineRule="auto"/>
        <w:ind w:firstLine="0"/>
        <w:jc w:val="both"/>
        <w:rPr>
          <w:sz w:val="28"/>
          <w:szCs w:val="28"/>
          <w:lang w:val="uk-UA"/>
        </w:rPr>
      </w:pPr>
      <w:r w:rsidRPr="008A1ED3">
        <w:rPr>
          <w:sz w:val="28"/>
          <w:szCs w:val="28"/>
          <w:lang w:val="uk-UA"/>
        </w:rPr>
        <w:t>підготовка здобувачів вищої освіти, затверджене наказом Міністерства освіти і науки України № 977 від 11 липня 2019 року, зареєстрованим з Міністерстві юстиції України 08 серпня 2019 р. за №880/33851</w:t>
      </w:r>
      <w:r w:rsidRPr="008A1ED3">
        <w:rPr>
          <w:sz w:val="28"/>
          <w:szCs w:val="28"/>
          <w:lang w:val="uk-UA"/>
        </w:rPr>
        <w:tab/>
        <w:t xml:space="preserve">- </w:t>
      </w:r>
      <w:hyperlink r:id="rId16" w:history="1">
        <w:r w:rsidRPr="008A1ED3">
          <w:rPr>
            <w:sz w:val="28"/>
            <w:szCs w:val="28"/>
            <w:u w:val="single"/>
            <w:lang w:val="uk-UA"/>
          </w:rPr>
          <w:t>https://zakon.rada.gov.ua/laws/card/z0880-19</w:t>
        </w:r>
      </w:hyperlink>
      <w:r w:rsidRPr="008A1ED3">
        <w:rPr>
          <w:sz w:val="28"/>
          <w:szCs w:val="28"/>
          <w:lang w:val="uk-UA"/>
        </w:rPr>
        <w:t>.</w:t>
      </w:r>
    </w:p>
    <w:p w14:paraId="7919A92E" w14:textId="77777777" w:rsidR="00312054" w:rsidRPr="008A1ED3" w:rsidRDefault="00312054" w:rsidP="00B7206C">
      <w:pPr>
        <w:pStyle w:val="11"/>
        <w:numPr>
          <w:ilvl w:val="0"/>
          <w:numId w:val="22"/>
        </w:numPr>
        <w:shd w:val="clear" w:color="auto" w:fill="auto"/>
        <w:tabs>
          <w:tab w:val="left" w:pos="982"/>
        </w:tabs>
        <w:spacing w:after="0" w:line="240" w:lineRule="auto"/>
        <w:ind w:firstLine="600"/>
        <w:jc w:val="both"/>
        <w:rPr>
          <w:sz w:val="28"/>
          <w:szCs w:val="28"/>
          <w:lang w:val="uk-UA"/>
        </w:rPr>
      </w:pPr>
      <w:r w:rsidRPr="008A1ED3">
        <w:rPr>
          <w:sz w:val="28"/>
          <w:szCs w:val="28"/>
          <w:lang w:val="uk-UA"/>
        </w:rPr>
        <w:t>Рекомендації Національного агентства із забезпечення якості вищої</w:t>
      </w:r>
    </w:p>
    <w:p w14:paraId="687C42B8" w14:textId="77777777" w:rsidR="00312054" w:rsidRPr="008A1ED3" w:rsidRDefault="00312054" w:rsidP="00B7206C">
      <w:pPr>
        <w:pStyle w:val="11"/>
        <w:shd w:val="clear" w:color="auto" w:fill="auto"/>
        <w:tabs>
          <w:tab w:val="left" w:pos="8760"/>
          <w:tab w:val="left" w:pos="9504"/>
        </w:tabs>
        <w:spacing w:after="0" w:line="240" w:lineRule="auto"/>
        <w:ind w:firstLine="0"/>
        <w:jc w:val="both"/>
        <w:rPr>
          <w:sz w:val="28"/>
          <w:szCs w:val="28"/>
          <w:lang w:val="uk-UA"/>
        </w:rPr>
      </w:pPr>
      <w:r w:rsidRPr="008A1ED3">
        <w:rPr>
          <w:sz w:val="28"/>
          <w:szCs w:val="28"/>
          <w:lang w:val="uk-UA"/>
        </w:rPr>
        <w:t>освіти стосовно запровадження внутрішньої системи забезпечення якості, затвердженні рішенням Національного агентства із забезпечення якості вищої освіти (протокол від 26 червня 2019 р. №6)</w:t>
      </w:r>
      <w:r w:rsidRPr="008A1ED3">
        <w:rPr>
          <w:sz w:val="28"/>
          <w:szCs w:val="28"/>
          <w:lang w:val="uk-UA"/>
        </w:rPr>
        <w:tab/>
        <w:t>-</w:t>
      </w:r>
    </w:p>
    <w:p w14:paraId="0218742D" w14:textId="77777777" w:rsidR="00312054" w:rsidRPr="008A1ED3" w:rsidRDefault="00C17344" w:rsidP="008E2F8C">
      <w:pPr>
        <w:pStyle w:val="11"/>
        <w:shd w:val="clear" w:color="auto" w:fill="auto"/>
        <w:spacing w:after="0" w:line="240" w:lineRule="auto"/>
        <w:ind w:firstLine="0"/>
        <w:jc w:val="both"/>
        <w:rPr>
          <w:lang w:val="uk-UA"/>
        </w:rPr>
      </w:pPr>
      <w:hyperlink r:id="rId17" w:history="1">
        <w:r w:rsidR="00312054" w:rsidRPr="008A1ED3">
          <w:rPr>
            <w:sz w:val="28"/>
            <w:szCs w:val="28"/>
            <w:u w:val="single"/>
            <w:lang w:val="uk-UA"/>
          </w:rPr>
          <w:t>https://naqa.gov.ua/</w:t>
        </w:r>
      </w:hyperlink>
      <w:r w:rsidR="00312054" w:rsidRPr="008A1ED3">
        <w:rPr>
          <w:lang w:val="uk-UA"/>
        </w:rPr>
        <w:br w:type="page"/>
      </w:r>
    </w:p>
    <w:p w14:paraId="7F2D81F7" w14:textId="77777777" w:rsidR="00312054" w:rsidRPr="008A1ED3" w:rsidRDefault="00312054" w:rsidP="00B7206C">
      <w:pPr>
        <w:spacing w:after="160" w:line="259" w:lineRule="auto"/>
        <w:ind w:left="0" w:right="0" w:firstLine="0"/>
        <w:jc w:val="center"/>
        <w:rPr>
          <w:lang w:val="uk-UA"/>
        </w:rPr>
      </w:pPr>
      <w:r w:rsidRPr="008A1ED3">
        <w:rPr>
          <w:i/>
          <w:iCs/>
          <w:lang w:val="uk-UA"/>
        </w:rPr>
        <w:t>Зразки клопотань</w:t>
      </w:r>
      <w:r w:rsidRPr="008A1ED3">
        <w:rPr>
          <w:lang w:val="uk-UA"/>
        </w:rPr>
        <w:t xml:space="preserve">                                                          Додаток 1.</w:t>
      </w:r>
    </w:p>
    <w:p w14:paraId="0FDFD39A" w14:textId="77777777" w:rsidR="00312054" w:rsidRPr="008A1ED3" w:rsidRDefault="00312054" w:rsidP="00A71121">
      <w:pPr>
        <w:spacing w:after="0" w:line="240" w:lineRule="auto"/>
        <w:rPr>
          <w:lang w:val="uk-UA"/>
        </w:rPr>
      </w:pPr>
    </w:p>
    <w:p w14:paraId="18C57086" w14:textId="77777777" w:rsidR="00312054" w:rsidRPr="008A1ED3" w:rsidRDefault="00312054" w:rsidP="0055036E">
      <w:pPr>
        <w:spacing w:after="0" w:line="240" w:lineRule="auto"/>
        <w:ind w:left="4248"/>
        <w:rPr>
          <w:lang w:val="uk-UA"/>
        </w:rPr>
      </w:pPr>
    </w:p>
    <w:p w14:paraId="697A7348" w14:textId="77777777" w:rsidR="00312054" w:rsidRPr="008A1ED3" w:rsidRDefault="00312054" w:rsidP="0055036E">
      <w:pPr>
        <w:spacing w:after="0" w:line="240" w:lineRule="auto"/>
        <w:ind w:left="4248"/>
        <w:rPr>
          <w:lang w:val="uk-UA"/>
        </w:rPr>
      </w:pPr>
      <w:r w:rsidRPr="008A1ED3">
        <w:rPr>
          <w:lang w:val="uk-UA"/>
        </w:rPr>
        <w:t xml:space="preserve">Голові педагогічної ради </w:t>
      </w:r>
    </w:p>
    <w:p w14:paraId="19A5909D" w14:textId="77777777" w:rsidR="00312054" w:rsidRPr="008A1ED3" w:rsidRDefault="00312054" w:rsidP="0055036E">
      <w:pPr>
        <w:spacing w:after="0" w:line="240" w:lineRule="auto"/>
        <w:ind w:left="4248"/>
        <w:rPr>
          <w:lang w:val="uk-UA"/>
        </w:rPr>
      </w:pPr>
      <w:r w:rsidRPr="008A1ED3">
        <w:rPr>
          <w:lang w:val="uk-UA"/>
        </w:rPr>
        <w:t>Горохівського коледжу Львівського національного аграрного університету</w:t>
      </w:r>
    </w:p>
    <w:p w14:paraId="7FA98962" w14:textId="77777777" w:rsidR="00312054" w:rsidRPr="008A1ED3" w:rsidRDefault="00312054" w:rsidP="0055036E">
      <w:pPr>
        <w:spacing w:after="0" w:line="240" w:lineRule="auto"/>
        <w:ind w:left="4248"/>
        <w:rPr>
          <w:lang w:val="uk-UA"/>
        </w:rPr>
      </w:pPr>
      <w:r w:rsidRPr="008A1ED3">
        <w:rPr>
          <w:lang w:val="uk-UA"/>
        </w:rPr>
        <w:t>Жельчику О.М.</w:t>
      </w:r>
    </w:p>
    <w:p w14:paraId="26087734" w14:textId="77777777" w:rsidR="00312054" w:rsidRPr="008A1ED3" w:rsidRDefault="00312054" w:rsidP="0055036E">
      <w:pPr>
        <w:spacing w:after="0" w:line="240" w:lineRule="auto"/>
        <w:ind w:left="4248"/>
        <w:rPr>
          <w:lang w:val="uk-UA"/>
        </w:rPr>
      </w:pPr>
    </w:p>
    <w:p w14:paraId="2DD1D072" w14:textId="77777777" w:rsidR="00312054" w:rsidRPr="008A1ED3" w:rsidRDefault="00312054" w:rsidP="0055036E">
      <w:pPr>
        <w:spacing w:after="0" w:line="240" w:lineRule="auto"/>
        <w:ind w:left="4248"/>
        <w:rPr>
          <w:lang w:val="uk-UA"/>
        </w:rPr>
      </w:pPr>
      <w:r w:rsidRPr="008A1ED3">
        <w:rPr>
          <w:lang w:val="uk-UA"/>
        </w:rPr>
        <w:t xml:space="preserve"> викладача агротехнічних дисциплін</w:t>
      </w:r>
    </w:p>
    <w:p w14:paraId="653674FC" w14:textId="77777777" w:rsidR="00312054" w:rsidRPr="008A1ED3" w:rsidRDefault="00312054" w:rsidP="0055036E">
      <w:pPr>
        <w:spacing w:after="0" w:line="240" w:lineRule="auto"/>
        <w:ind w:left="4248"/>
        <w:rPr>
          <w:lang w:val="uk-UA"/>
        </w:rPr>
      </w:pPr>
      <w:r w:rsidRPr="008A1ED3">
        <w:rPr>
          <w:lang w:val="uk-UA"/>
        </w:rPr>
        <w:t>Сидоренко  Олени Миколаївни</w:t>
      </w:r>
    </w:p>
    <w:p w14:paraId="7532E400" w14:textId="77777777" w:rsidR="00312054" w:rsidRPr="008A1ED3" w:rsidRDefault="00312054" w:rsidP="0055036E">
      <w:pPr>
        <w:spacing w:after="0" w:line="240" w:lineRule="auto"/>
        <w:rPr>
          <w:lang w:val="uk-UA"/>
        </w:rPr>
      </w:pPr>
    </w:p>
    <w:p w14:paraId="3C61C8E4" w14:textId="77777777" w:rsidR="00312054" w:rsidRPr="008A1ED3" w:rsidRDefault="00312054" w:rsidP="0055036E">
      <w:pPr>
        <w:spacing w:after="0" w:line="240" w:lineRule="auto"/>
        <w:jc w:val="center"/>
        <w:rPr>
          <w:lang w:val="uk-UA"/>
        </w:rPr>
      </w:pPr>
    </w:p>
    <w:p w14:paraId="0E649418" w14:textId="77777777" w:rsidR="00312054" w:rsidRPr="008A1ED3" w:rsidRDefault="00312054" w:rsidP="0055036E">
      <w:pPr>
        <w:spacing w:after="0" w:line="240" w:lineRule="auto"/>
        <w:jc w:val="center"/>
        <w:rPr>
          <w:lang w:val="uk-UA"/>
        </w:rPr>
      </w:pPr>
      <w:r w:rsidRPr="008A1ED3">
        <w:rPr>
          <w:lang w:val="uk-UA"/>
        </w:rPr>
        <w:t>Клопотання</w:t>
      </w:r>
    </w:p>
    <w:p w14:paraId="43921836" w14:textId="77777777" w:rsidR="00312054" w:rsidRPr="008A1ED3" w:rsidRDefault="00312054" w:rsidP="0055036E">
      <w:pPr>
        <w:spacing w:after="0" w:line="240" w:lineRule="auto"/>
        <w:rPr>
          <w:lang w:val="uk-UA"/>
        </w:rPr>
      </w:pPr>
    </w:p>
    <w:p w14:paraId="56B7B1FF" w14:textId="77777777" w:rsidR="00312054" w:rsidRPr="008A1ED3" w:rsidRDefault="00312054" w:rsidP="0055036E">
      <w:pPr>
        <w:spacing w:after="0" w:line="240" w:lineRule="auto"/>
        <w:rPr>
          <w:lang w:val="uk-UA"/>
        </w:rPr>
      </w:pPr>
    </w:p>
    <w:p w14:paraId="6034706E" w14:textId="77777777" w:rsidR="00312054" w:rsidRPr="008A1ED3" w:rsidRDefault="00312054" w:rsidP="0055036E">
      <w:pPr>
        <w:tabs>
          <w:tab w:val="left" w:pos="993"/>
          <w:tab w:val="left" w:pos="1418"/>
        </w:tabs>
        <w:spacing w:after="0" w:line="240" w:lineRule="auto"/>
        <w:ind w:firstLine="705"/>
        <w:rPr>
          <w:lang w:val="uk-UA"/>
        </w:rPr>
      </w:pPr>
      <w:r w:rsidRPr="008A1ED3">
        <w:rPr>
          <w:lang w:val="uk-UA"/>
        </w:rPr>
        <w:t>Відповідно до законів України «Про освіту», «Про вищу освіту», «Про фахову передвищу освіту», «Порядку підвищення кваліфікації педагогічних і науково-педагогічних працівників» (постанова Кабінету Міністрів України від 21 серпня 2019 р. № 800) та «Положення про підвищення кваліфікації педагогічних  працівників Горохівського коледжу Львівського національного аграрного університету» (затверджено наказом від ____.0</w:t>
      </w:r>
      <w:r>
        <w:rPr>
          <w:lang w:val="uk-UA"/>
        </w:rPr>
        <w:t>2</w:t>
      </w:r>
      <w:r w:rsidRPr="008A1ED3">
        <w:rPr>
          <w:lang w:val="uk-UA"/>
        </w:rPr>
        <w:t>.2020. №____) прошу розглянути на засіданні педагогічної ради такі питання:</w:t>
      </w:r>
    </w:p>
    <w:p w14:paraId="56CA2246" w14:textId="77777777" w:rsidR="00312054" w:rsidRPr="008A1ED3" w:rsidRDefault="00312054" w:rsidP="0055036E">
      <w:pPr>
        <w:pStyle w:val="a3"/>
        <w:numPr>
          <w:ilvl w:val="0"/>
          <w:numId w:val="13"/>
        </w:numPr>
        <w:tabs>
          <w:tab w:val="left" w:pos="993"/>
          <w:tab w:val="left" w:pos="1418"/>
        </w:tabs>
        <w:spacing w:after="0" w:line="240" w:lineRule="auto"/>
        <w:ind w:left="0" w:right="0" w:firstLine="705"/>
        <w:rPr>
          <w:lang w:val="uk-UA"/>
        </w:rPr>
      </w:pPr>
      <w:r w:rsidRPr="008A1ED3">
        <w:rPr>
          <w:lang w:val="uk-UA"/>
        </w:rPr>
        <w:t>Визнати результатом підвищення кваліфікації отримання освітнього ступеня магістра за спеціальністю __________________________________ (освітня програма - __________________________________________________).</w:t>
      </w:r>
    </w:p>
    <w:p w14:paraId="2391AA01" w14:textId="77777777" w:rsidR="00312054" w:rsidRPr="008A1ED3" w:rsidRDefault="00312054" w:rsidP="0055036E">
      <w:pPr>
        <w:pStyle w:val="a3"/>
        <w:numPr>
          <w:ilvl w:val="0"/>
          <w:numId w:val="13"/>
        </w:numPr>
        <w:tabs>
          <w:tab w:val="left" w:pos="993"/>
          <w:tab w:val="left" w:pos="1418"/>
        </w:tabs>
        <w:spacing w:after="0" w:line="240" w:lineRule="auto"/>
        <w:ind w:left="0" w:right="0" w:firstLine="705"/>
        <w:rPr>
          <w:lang w:val="uk-UA"/>
        </w:rPr>
      </w:pPr>
      <w:r w:rsidRPr="008A1ED3">
        <w:rPr>
          <w:lang w:val="uk-UA"/>
        </w:rPr>
        <w:t>Визначити обсяг підвищення кваліфікації в обсязі 6 кредитів ЄКТС.</w:t>
      </w:r>
    </w:p>
    <w:p w14:paraId="2633A249" w14:textId="77777777" w:rsidR="00312054" w:rsidRPr="008A1ED3" w:rsidRDefault="00312054" w:rsidP="0055036E">
      <w:pPr>
        <w:tabs>
          <w:tab w:val="left" w:pos="993"/>
          <w:tab w:val="left" w:pos="1418"/>
        </w:tabs>
        <w:spacing w:after="0" w:line="240" w:lineRule="auto"/>
        <w:ind w:firstLine="705"/>
        <w:rPr>
          <w:lang w:val="uk-UA"/>
        </w:rPr>
      </w:pPr>
    </w:p>
    <w:p w14:paraId="25E58DA8" w14:textId="77777777" w:rsidR="00312054" w:rsidRPr="008A1ED3" w:rsidRDefault="00312054" w:rsidP="0055036E">
      <w:pPr>
        <w:tabs>
          <w:tab w:val="left" w:pos="993"/>
          <w:tab w:val="left" w:pos="1418"/>
        </w:tabs>
        <w:spacing w:after="0" w:line="240" w:lineRule="auto"/>
        <w:ind w:firstLine="705"/>
        <w:rPr>
          <w:lang w:val="uk-UA"/>
        </w:rPr>
      </w:pPr>
      <w:r w:rsidRPr="008A1ED3">
        <w:rPr>
          <w:lang w:val="uk-UA"/>
        </w:rPr>
        <w:t>Додаток: диплом магістра разом із додатком.</w:t>
      </w:r>
    </w:p>
    <w:p w14:paraId="72783647" w14:textId="77777777" w:rsidR="00312054" w:rsidRPr="008A1ED3" w:rsidRDefault="00312054" w:rsidP="0055036E">
      <w:pPr>
        <w:spacing w:after="0" w:line="240" w:lineRule="auto"/>
        <w:ind w:left="4248"/>
        <w:rPr>
          <w:lang w:val="uk-UA"/>
        </w:rPr>
      </w:pPr>
    </w:p>
    <w:p w14:paraId="08C7303E" w14:textId="77777777" w:rsidR="00312054" w:rsidRPr="008A1ED3" w:rsidRDefault="00312054" w:rsidP="0055036E">
      <w:pPr>
        <w:spacing w:after="0" w:line="240" w:lineRule="auto"/>
        <w:ind w:left="4248"/>
        <w:rPr>
          <w:lang w:val="uk-UA"/>
        </w:rPr>
      </w:pPr>
    </w:p>
    <w:p w14:paraId="5C92641B" w14:textId="77777777" w:rsidR="00312054" w:rsidRPr="008A1ED3" w:rsidRDefault="00312054" w:rsidP="0055036E">
      <w:pPr>
        <w:spacing w:after="0" w:line="240" w:lineRule="auto"/>
        <w:rPr>
          <w:lang w:val="uk-UA"/>
        </w:rPr>
      </w:pPr>
      <w:r w:rsidRPr="008A1ED3">
        <w:rPr>
          <w:lang w:val="uk-UA"/>
        </w:rPr>
        <w:t>Дата, підпис</w:t>
      </w:r>
    </w:p>
    <w:p w14:paraId="771758BD" w14:textId="77777777" w:rsidR="00312054" w:rsidRPr="008A1ED3" w:rsidRDefault="00312054" w:rsidP="0055036E">
      <w:pPr>
        <w:spacing w:after="0" w:line="240" w:lineRule="auto"/>
        <w:ind w:left="4248"/>
        <w:rPr>
          <w:lang w:val="uk-UA"/>
        </w:rPr>
      </w:pPr>
    </w:p>
    <w:p w14:paraId="55B4514E" w14:textId="77777777" w:rsidR="00312054" w:rsidRPr="008A1ED3" w:rsidRDefault="00312054" w:rsidP="0055036E">
      <w:pPr>
        <w:spacing w:after="0" w:line="240" w:lineRule="auto"/>
        <w:ind w:left="4248"/>
        <w:rPr>
          <w:lang w:val="uk-UA"/>
        </w:rPr>
      </w:pPr>
    </w:p>
    <w:p w14:paraId="01A006EA" w14:textId="77777777" w:rsidR="00312054" w:rsidRPr="008A1ED3" w:rsidRDefault="00312054" w:rsidP="0055036E">
      <w:pPr>
        <w:spacing w:after="0" w:line="240" w:lineRule="auto"/>
        <w:ind w:left="4248"/>
        <w:rPr>
          <w:lang w:val="uk-UA"/>
        </w:rPr>
      </w:pPr>
    </w:p>
    <w:p w14:paraId="7335EFDC" w14:textId="77777777" w:rsidR="00312054" w:rsidRPr="008A1ED3" w:rsidRDefault="00312054" w:rsidP="0055036E">
      <w:pPr>
        <w:spacing w:after="0" w:line="240" w:lineRule="auto"/>
        <w:ind w:left="4248"/>
        <w:rPr>
          <w:lang w:val="uk-UA"/>
        </w:rPr>
      </w:pPr>
    </w:p>
    <w:p w14:paraId="773FB53E" w14:textId="77777777" w:rsidR="00312054" w:rsidRPr="008A1ED3" w:rsidRDefault="00312054" w:rsidP="0055036E">
      <w:pPr>
        <w:spacing w:after="0" w:line="240" w:lineRule="auto"/>
        <w:ind w:left="4248"/>
        <w:rPr>
          <w:lang w:val="uk-UA"/>
        </w:rPr>
      </w:pPr>
    </w:p>
    <w:p w14:paraId="62190DAC" w14:textId="77777777" w:rsidR="00312054" w:rsidRPr="008A1ED3" w:rsidRDefault="00312054" w:rsidP="00B37806">
      <w:pPr>
        <w:ind w:left="-15" w:right="-1" w:firstLine="708"/>
        <w:rPr>
          <w:i/>
          <w:iCs/>
          <w:lang w:val="uk-UA"/>
        </w:rPr>
      </w:pPr>
    </w:p>
    <w:p w14:paraId="762E6CF4" w14:textId="77777777" w:rsidR="00312054" w:rsidRDefault="00312054" w:rsidP="00395BA5">
      <w:pPr>
        <w:pStyle w:val="20"/>
        <w:keepNext/>
        <w:keepLines/>
        <w:shd w:val="clear" w:color="auto" w:fill="auto"/>
        <w:spacing w:after="120"/>
        <w:jc w:val="center"/>
        <w:rPr>
          <w:b/>
          <w:bCs/>
          <w:sz w:val="28"/>
          <w:szCs w:val="28"/>
          <w:u w:val="none"/>
          <w:lang w:val="uk-UA"/>
        </w:rPr>
      </w:pPr>
      <w:bookmarkStart w:id="0" w:name="bookmark28"/>
      <w:bookmarkStart w:id="1" w:name="bookmark29"/>
    </w:p>
    <w:p w14:paraId="6E16B4F0" w14:textId="77777777" w:rsidR="00312054" w:rsidRDefault="00312054" w:rsidP="00395BA5">
      <w:pPr>
        <w:pStyle w:val="20"/>
        <w:keepNext/>
        <w:keepLines/>
        <w:shd w:val="clear" w:color="auto" w:fill="auto"/>
        <w:spacing w:after="120"/>
        <w:jc w:val="center"/>
        <w:rPr>
          <w:b/>
          <w:bCs/>
          <w:sz w:val="28"/>
          <w:szCs w:val="28"/>
          <w:u w:val="none"/>
          <w:lang w:val="uk-UA"/>
        </w:rPr>
      </w:pPr>
    </w:p>
    <w:p w14:paraId="78285564" w14:textId="77777777" w:rsidR="00312054" w:rsidRPr="008A1ED3" w:rsidRDefault="00312054" w:rsidP="00395BA5">
      <w:pPr>
        <w:pStyle w:val="20"/>
        <w:keepNext/>
        <w:keepLines/>
        <w:shd w:val="clear" w:color="auto" w:fill="auto"/>
        <w:spacing w:after="120"/>
        <w:jc w:val="center"/>
        <w:rPr>
          <w:b/>
          <w:bCs/>
          <w:sz w:val="28"/>
          <w:szCs w:val="28"/>
          <w:u w:val="none"/>
          <w:lang w:val="uk-UA"/>
        </w:rPr>
      </w:pPr>
    </w:p>
    <w:bookmarkEnd w:id="0"/>
    <w:bookmarkEnd w:id="1"/>
    <w:p w14:paraId="3E60E76C" w14:textId="77777777" w:rsidR="00312054" w:rsidRDefault="00312054" w:rsidP="00B7206C">
      <w:pPr>
        <w:spacing w:after="160" w:line="259" w:lineRule="auto"/>
        <w:ind w:left="0" w:right="0" w:firstLine="0"/>
        <w:jc w:val="center"/>
        <w:rPr>
          <w:i/>
          <w:iCs/>
          <w:lang w:val="uk-UA"/>
        </w:rPr>
      </w:pPr>
    </w:p>
    <w:p w14:paraId="269AEB15" w14:textId="77777777" w:rsidR="00312054" w:rsidRPr="008A1ED3" w:rsidRDefault="00312054" w:rsidP="00B7206C">
      <w:pPr>
        <w:spacing w:after="160" w:line="259" w:lineRule="auto"/>
        <w:ind w:left="0" w:right="0" w:firstLine="0"/>
        <w:jc w:val="center"/>
        <w:rPr>
          <w:lang w:val="uk-UA"/>
        </w:rPr>
      </w:pPr>
      <w:r w:rsidRPr="008A1ED3">
        <w:rPr>
          <w:i/>
          <w:iCs/>
          <w:lang w:val="uk-UA"/>
        </w:rPr>
        <w:lastRenderedPageBreak/>
        <w:t>Зразки клопотань</w:t>
      </w:r>
      <w:r w:rsidRPr="008A1ED3">
        <w:rPr>
          <w:lang w:val="uk-UA"/>
        </w:rPr>
        <w:t xml:space="preserve">                                                          Додаток </w:t>
      </w:r>
      <w:r>
        <w:rPr>
          <w:lang w:val="uk-UA"/>
        </w:rPr>
        <w:t>2</w:t>
      </w:r>
      <w:r w:rsidRPr="008A1ED3">
        <w:rPr>
          <w:lang w:val="uk-UA"/>
        </w:rPr>
        <w:t>.</w:t>
      </w:r>
    </w:p>
    <w:p w14:paraId="20395E18" w14:textId="77777777" w:rsidR="00312054" w:rsidRPr="008A1ED3" w:rsidRDefault="00312054" w:rsidP="00B7206C">
      <w:pPr>
        <w:spacing w:after="160" w:line="259" w:lineRule="auto"/>
        <w:ind w:left="0" w:right="0" w:firstLine="0"/>
        <w:jc w:val="right"/>
        <w:rPr>
          <w:lang w:val="uk-UA"/>
        </w:rPr>
      </w:pPr>
    </w:p>
    <w:p w14:paraId="53DB93E9" w14:textId="77777777" w:rsidR="00312054" w:rsidRPr="008A1ED3" w:rsidRDefault="00312054" w:rsidP="00B7206C">
      <w:pPr>
        <w:spacing w:after="0" w:line="240" w:lineRule="auto"/>
        <w:ind w:left="4248"/>
        <w:rPr>
          <w:lang w:val="uk-UA"/>
        </w:rPr>
      </w:pPr>
      <w:r w:rsidRPr="008A1ED3">
        <w:rPr>
          <w:lang w:val="uk-UA"/>
        </w:rPr>
        <w:t>Голові педагогічної ради</w:t>
      </w:r>
    </w:p>
    <w:p w14:paraId="29C63FA4" w14:textId="77777777" w:rsidR="00312054" w:rsidRPr="008A1ED3" w:rsidRDefault="00312054" w:rsidP="00B7206C">
      <w:pPr>
        <w:spacing w:after="0" w:line="240" w:lineRule="auto"/>
        <w:ind w:left="4248"/>
        <w:rPr>
          <w:u w:val="single"/>
          <w:lang w:val="uk-UA"/>
        </w:rPr>
      </w:pPr>
      <w:r w:rsidRPr="008A1ED3">
        <w:rPr>
          <w:u w:val="single"/>
          <w:lang w:val="uk-UA"/>
        </w:rPr>
        <w:t>Горохівського коледжу Львівського національного аграрного університету</w:t>
      </w:r>
    </w:p>
    <w:p w14:paraId="358442EE" w14:textId="77777777" w:rsidR="00312054" w:rsidRPr="008A1ED3" w:rsidRDefault="00312054" w:rsidP="00B7206C">
      <w:pPr>
        <w:spacing w:after="0" w:line="240" w:lineRule="auto"/>
        <w:ind w:left="4248"/>
        <w:rPr>
          <w:sz w:val="16"/>
          <w:szCs w:val="16"/>
          <w:lang w:val="uk-UA"/>
        </w:rPr>
      </w:pPr>
      <w:r w:rsidRPr="008A1ED3">
        <w:rPr>
          <w:lang w:val="uk-UA"/>
        </w:rPr>
        <w:t xml:space="preserve">           </w:t>
      </w:r>
      <w:r w:rsidRPr="008A1ED3">
        <w:rPr>
          <w:sz w:val="16"/>
          <w:szCs w:val="16"/>
          <w:lang w:val="uk-UA"/>
        </w:rPr>
        <w:t xml:space="preserve"> (повне найменування закладу освіти)</w:t>
      </w:r>
    </w:p>
    <w:p w14:paraId="2E0881D3" w14:textId="77777777" w:rsidR="00312054" w:rsidRPr="008A1ED3" w:rsidRDefault="00312054" w:rsidP="00B7206C">
      <w:pPr>
        <w:spacing w:after="0" w:line="240" w:lineRule="auto"/>
        <w:ind w:left="4248"/>
        <w:rPr>
          <w:u w:val="single"/>
          <w:lang w:val="uk-UA"/>
        </w:rPr>
      </w:pPr>
      <w:r w:rsidRPr="008A1ED3">
        <w:rPr>
          <w:u w:val="single"/>
          <w:lang w:val="uk-UA"/>
        </w:rPr>
        <w:t>Жельчику О. М.</w:t>
      </w:r>
    </w:p>
    <w:p w14:paraId="17693B92" w14:textId="77777777" w:rsidR="00312054" w:rsidRPr="008A1ED3" w:rsidRDefault="00312054" w:rsidP="00B7206C">
      <w:pPr>
        <w:spacing w:after="0" w:line="240" w:lineRule="auto"/>
        <w:ind w:left="4248"/>
        <w:rPr>
          <w:lang w:val="uk-UA"/>
        </w:rPr>
      </w:pPr>
      <w:r w:rsidRPr="008A1ED3">
        <w:rPr>
          <w:sz w:val="16"/>
          <w:szCs w:val="16"/>
          <w:lang w:val="uk-UA"/>
        </w:rPr>
        <w:t>(прізвище, ініціали голови педагогічної ради)</w:t>
      </w:r>
    </w:p>
    <w:p w14:paraId="3B1F0131" w14:textId="77777777" w:rsidR="00312054" w:rsidRPr="008A1ED3" w:rsidRDefault="00312054" w:rsidP="00B7206C">
      <w:pPr>
        <w:spacing w:after="0" w:line="240" w:lineRule="auto"/>
        <w:ind w:left="4248"/>
        <w:rPr>
          <w:lang w:val="uk-UA"/>
        </w:rPr>
      </w:pPr>
    </w:p>
    <w:p w14:paraId="2F7D94A3" w14:textId="77777777" w:rsidR="00312054" w:rsidRPr="008A1ED3" w:rsidRDefault="00312054" w:rsidP="00B7206C">
      <w:pPr>
        <w:spacing w:after="0" w:line="240" w:lineRule="auto"/>
        <w:ind w:left="4248"/>
        <w:rPr>
          <w:lang w:val="uk-UA"/>
        </w:rPr>
      </w:pPr>
      <w:r w:rsidRPr="008A1ED3">
        <w:rPr>
          <w:lang w:val="uk-UA"/>
        </w:rPr>
        <w:t>___________________________________</w:t>
      </w:r>
    </w:p>
    <w:p w14:paraId="7FBBF0E6" w14:textId="77777777" w:rsidR="00312054" w:rsidRPr="008A1ED3" w:rsidRDefault="00312054" w:rsidP="00B7206C">
      <w:pPr>
        <w:spacing w:after="0" w:line="240" w:lineRule="auto"/>
        <w:ind w:left="4248"/>
        <w:rPr>
          <w:lang w:val="uk-UA"/>
        </w:rPr>
      </w:pPr>
      <w:r w:rsidRPr="008A1ED3">
        <w:rPr>
          <w:lang w:val="uk-UA"/>
        </w:rPr>
        <w:t>_________________________________________________________________________________________________________</w:t>
      </w:r>
    </w:p>
    <w:p w14:paraId="6815B6E4" w14:textId="77777777" w:rsidR="00312054" w:rsidRPr="008A1ED3" w:rsidRDefault="00312054" w:rsidP="00B7206C">
      <w:pPr>
        <w:spacing w:after="0" w:line="240" w:lineRule="auto"/>
        <w:ind w:left="4248"/>
        <w:rPr>
          <w:sz w:val="16"/>
          <w:szCs w:val="16"/>
          <w:lang w:val="uk-UA"/>
        </w:rPr>
      </w:pPr>
      <w:r w:rsidRPr="008A1ED3">
        <w:rPr>
          <w:sz w:val="16"/>
          <w:szCs w:val="16"/>
          <w:lang w:val="uk-UA"/>
        </w:rPr>
        <w:t>( посада, прізвище, ім’я та по батькові педагогічного працівника)</w:t>
      </w:r>
    </w:p>
    <w:p w14:paraId="2416351A" w14:textId="77777777" w:rsidR="00312054" w:rsidRPr="008A1ED3" w:rsidRDefault="00312054" w:rsidP="00B7206C">
      <w:pPr>
        <w:spacing w:after="0" w:line="240" w:lineRule="auto"/>
        <w:rPr>
          <w:lang w:val="uk-UA"/>
        </w:rPr>
      </w:pPr>
    </w:p>
    <w:p w14:paraId="02FFEBFC" w14:textId="77777777" w:rsidR="00312054" w:rsidRPr="008A1ED3" w:rsidRDefault="00312054" w:rsidP="00B7206C">
      <w:pPr>
        <w:spacing w:after="0" w:line="240" w:lineRule="auto"/>
        <w:rPr>
          <w:lang w:val="uk-UA"/>
        </w:rPr>
      </w:pPr>
    </w:p>
    <w:p w14:paraId="2F0CC53D" w14:textId="77777777" w:rsidR="00312054" w:rsidRPr="008A1ED3" w:rsidRDefault="00312054" w:rsidP="00B7206C">
      <w:pPr>
        <w:spacing w:after="0" w:line="240" w:lineRule="auto"/>
        <w:jc w:val="center"/>
        <w:rPr>
          <w:lang w:val="uk-UA"/>
        </w:rPr>
      </w:pPr>
    </w:p>
    <w:p w14:paraId="17F792D3" w14:textId="77777777" w:rsidR="00312054" w:rsidRPr="008A1ED3" w:rsidRDefault="00312054" w:rsidP="00B7206C">
      <w:pPr>
        <w:spacing w:after="0" w:line="240" w:lineRule="auto"/>
        <w:jc w:val="center"/>
        <w:rPr>
          <w:lang w:val="uk-UA"/>
        </w:rPr>
      </w:pPr>
      <w:r w:rsidRPr="008A1ED3">
        <w:rPr>
          <w:lang w:val="uk-UA"/>
        </w:rPr>
        <w:t>Клопотання</w:t>
      </w:r>
    </w:p>
    <w:p w14:paraId="0FC87515" w14:textId="77777777" w:rsidR="00312054" w:rsidRPr="008A1ED3" w:rsidRDefault="00312054" w:rsidP="00B7206C">
      <w:pPr>
        <w:spacing w:after="0" w:line="240" w:lineRule="auto"/>
        <w:jc w:val="center"/>
        <w:rPr>
          <w:lang w:val="uk-UA"/>
        </w:rPr>
      </w:pPr>
      <w:r w:rsidRPr="008A1ED3">
        <w:rPr>
          <w:lang w:val="uk-UA"/>
        </w:rPr>
        <w:t>про зарахування підвищення кваліфікації</w:t>
      </w:r>
    </w:p>
    <w:p w14:paraId="18406499" w14:textId="77777777" w:rsidR="00312054" w:rsidRPr="008A1ED3" w:rsidRDefault="00312054" w:rsidP="00B7206C">
      <w:pPr>
        <w:spacing w:after="0" w:line="240" w:lineRule="auto"/>
        <w:rPr>
          <w:lang w:val="uk-UA"/>
        </w:rPr>
      </w:pPr>
    </w:p>
    <w:p w14:paraId="795FFD5F" w14:textId="77777777" w:rsidR="00312054" w:rsidRPr="008A1ED3" w:rsidRDefault="00312054" w:rsidP="00B7206C">
      <w:pPr>
        <w:spacing w:after="0" w:line="240" w:lineRule="auto"/>
        <w:rPr>
          <w:lang w:val="uk-UA"/>
        </w:rPr>
      </w:pPr>
    </w:p>
    <w:p w14:paraId="728823C3" w14:textId="77777777" w:rsidR="00312054" w:rsidRPr="008A1ED3" w:rsidRDefault="00312054" w:rsidP="00B7206C">
      <w:pPr>
        <w:spacing w:after="0" w:line="360" w:lineRule="auto"/>
        <w:ind w:firstLine="709"/>
        <w:rPr>
          <w:lang w:val="uk-UA"/>
        </w:rPr>
      </w:pPr>
      <w:r w:rsidRPr="008A1ED3">
        <w:rPr>
          <w:lang w:val="uk-UA"/>
        </w:rPr>
        <w:t>Прошу зарахувати підвищення кваліфікації за напрямом (тематикою)</w:t>
      </w:r>
    </w:p>
    <w:p w14:paraId="6BD0F296" w14:textId="77777777" w:rsidR="00312054" w:rsidRPr="008A1ED3" w:rsidRDefault="00312054" w:rsidP="00B7206C">
      <w:pPr>
        <w:spacing w:after="0" w:line="360" w:lineRule="auto"/>
        <w:rPr>
          <w:lang w:val="uk-UA"/>
        </w:rPr>
      </w:pPr>
      <w:r w:rsidRPr="008A1ED3">
        <w:rPr>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9F76358" w14:textId="77777777" w:rsidR="00312054" w:rsidRPr="008A1ED3" w:rsidRDefault="00312054" w:rsidP="00B7206C">
      <w:pPr>
        <w:spacing w:after="0" w:line="360" w:lineRule="auto"/>
        <w:rPr>
          <w:lang w:val="uk-UA"/>
        </w:rPr>
      </w:pPr>
      <w:r w:rsidRPr="008A1ED3">
        <w:rPr>
          <w:lang w:val="uk-UA"/>
        </w:rPr>
        <w:t>обсягом _________ годин або ________ кредитів.</w:t>
      </w:r>
    </w:p>
    <w:p w14:paraId="32AB14BD" w14:textId="77777777" w:rsidR="00312054" w:rsidRPr="008A1ED3" w:rsidRDefault="00312054" w:rsidP="00B7206C">
      <w:pPr>
        <w:spacing w:after="0" w:line="360" w:lineRule="auto"/>
        <w:rPr>
          <w:lang w:val="uk-UA"/>
        </w:rPr>
      </w:pPr>
    </w:p>
    <w:p w14:paraId="68477478" w14:textId="77777777" w:rsidR="00312054" w:rsidRPr="008A1ED3" w:rsidRDefault="00312054" w:rsidP="00B7206C">
      <w:pPr>
        <w:spacing w:after="0" w:line="360" w:lineRule="auto"/>
        <w:rPr>
          <w:lang w:val="uk-UA"/>
        </w:rPr>
      </w:pPr>
    </w:p>
    <w:p w14:paraId="184C0952" w14:textId="77777777" w:rsidR="00312054" w:rsidRPr="008A1ED3" w:rsidRDefault="00312054" w:rsidP="00B7206C">
      <w:pPr>
        <w:spacing w:after="0" w:line="240" w:lineRule="auto"/>
        <w:rPr>
          <w:lang w:val="uk-UA"/>
        </w:rPr>
      </w:pPr>
      <w:r w:rsidRPr="008A1ED3">
        <w:rPr>
          <w:lang w:val="uk-UA"/>
        </w:rPr>
        <w:t>Додаток: копія документа про підвищення кваліфікації на _________ арк.</w:t>
      </w:r>
    </w:p>
    <w:p w14:paraId="380E4D94" w14:textId="77777777" w:rsidR="00312054" w:rsidRPr="008A1ED3" w:rsidRDefault="00312054" w:rsidP="00B7206C">
      <w:pPr>
        <w:spacing w:after="0" w:line="240" w:lineRule="auto"/>
        <w:rPr>
          <w:lang w:val="uk-UA"/>
        </w:rPr>
      </w:pPr>
    </w:p>
    <w:p w14:paraId="17C308D9" w14:textId="77777777" w:rsidR="00312054" w:rsidRPr="008A1ED3" w:rsidRDefault="00312054" w:rsidP="00B7206C">
      <w:pPr>
        <w:spacing w:after="0" w:line="240" w:lineRule="auto"/>
        <w:rPr>
          <w:lang w:val="uk-UA"/>
        </w:rPr>
      </w:pPr>
    </w:p>
    <w:p w14:paraId="30373DC2" w14:textId="77777777" w:rsidR="00312054" w:rsidRPr="008A1ED3" w:rsidRDefault="00312054" w:rsidP="00B7206C">
      <w:pPr>
        <w:spacing w:after="0" w:line="240" w:lineRule="auto"/>
        <w:rPr>
          <w:lang w:val="uk-UA"/>
        </w:rPr>
      </w:pPr>
    </w:p>
    <w:p w14:paraId="5248F58C" w14:textId="77777777" w:rsidR="00312054" w:rsidRPr="008A1ED3" w:rsidRDefault="00312054" w:rsidP="00B7206C">
      <w:pPr>
        <w:spacing w:after="0" w:line="240" w:lineRule="auto"/>
        <w:rPr>
          <w:lang w:val="uk-UA"/>
        </w:rPr>
      </w:pPr>
    </w:p>
    <w:p w14:paraId="5400CCEE" w14:textId="77777777" w:rsidR="00312054" w:rsidRPr="008A1ED3" w:rsidRDefault="00312054" w:rsidP="00B7206C">
      <w:pPr>
        <w:spacing w:after="0" w:line="240" w:lineRule="auto"/>
        <w:rPr>
          <w:lang w:val="uk-UA"/>
        </w:rPr>
      </w:pPr>
      <w:r w:rsidRPr="008A1ED3">
        <w:rPr>
          <w:lang w:val="uk-UA"/>
        </w:rPr>
        <w:t xml:space="preserve">Дата     ____   ________   20____ р.                 </w:t>
      </w:r>
    </w:p>
    <w:p w14:paraId="3DC2B4D5" w14:textId="77777777" w:rsidR="00312054" w:rsidRPr="008A1ED3" w:rsidRDefault="00312054" w:rsidP="00B7206C">
      <w:pPr>
        <w:spacing w:after="0" w:line="240" w:lineRule="auto"/>
        <w:rPr>
          <w:lang w:val="uk-UA"/>
        </w:rPr>
      </w:pPr>
    </w:p>
    <w:p w14:paraId="71A01835" w14:textId="77777777" w:rsidR="00312054" w:rsidRPr="008A1ED3" w:rsidRDefault="00312054" w:rsidP="00B7206C">
      <w:pPr>
        <w:spacing w:after="0" w:line="240" w:lineRule="auto"/>
        <w:rPr>
          <w:lang w:val="uk-UA"/>
        </w:rPr>
      </w:pPr>
    </w:p>
    <w:p w14:paraId="25CD9860" w14:textId="77777777" w:rsidR="00312054" w:rsidRPr="008A1ED3" w:rsidRDefault="00312054" w:rsidP="00B7206C">
      <w:pPr>
        <w:spacing w:after="0" w:line="240" w:lineRule="auto"/>
        <w:rPr>
          <w:lang w:val="uk-UA"/>
        </w:rPr>
      </w:pPr>
      <w:r w:rsidRPr="008A1ED3">
        <w:rPr>
          <w:lang w:val="uk-UA"/>
        </w:rPr>
        <w:t>Підпис  ____________       ______________________________________</w:t>
      </w:r>
    </w:p>
    <w:p w14:paraId="5B5B5CBC" w14:textId="77777777" w:rsidR="00312054" w:rsidRPr="008A1ED3" w:rsidRDefault="00312054" w:rsidP="00B7206C">
      <w:pPr>
        <w:spacing w:after="0" w:line="240" w:lineRule="auto"/>
        <w:rPr>
          <w:sz w:val="16"/>
          <w:szCs w:val="16"/>
          <w:lang w:val="uk-UA"/>
        </w:rPr>
      </w:pPr>
      <w:r w:rsidRPr="008A1ED3">
        <w:rPr>
          <w:sz w:val="16"/>
          <w:szCs w:val="16"/>
          <w:lang w:val="uk-UA"/>
        </w:rPr>
        <w:t xml:space="preserve">                                                                                              (Ініціал імені та прізвище педагогічного працівника)</w:t>
      </w:r>
    </w:p>
    <w:p w14:paraId="5B018B89" w14:textId="77777777" w:rsidR="00312054" w:rsidRPr="008A1ED3" w:rsidRDefault="00312054" w:rsidP="00B7206C">
      <w:pPr>
        <w:spacing w:after="0" w:line="240" w:lineRule="auto"/>
        <w:rPr>
          <w:lang w:val="uk-UA"/>
        </w:rPr>
      </w:pPr>
      <w:r w:rsidRPr="008A1ED3">
        <w:rPr>
          <w:lang w:val="uk-UA"/>
        </w:rPr>
        <w:t xml:space="preserve">   </w:t>
      </w:r>
    </w:p>
    <w:p w14:paraId="6552EE8B" w14:textId="77777777" w:rsidR="00312054" w:rsidRPr="008A1ED3" w:rsidRDefault="00312054" w:rsidP="00395BA5">
      <w:pPr>
        <w:pStyle w:val="11"/>
        <w:shd w:val="clear" w:color="auto" w:fill="auto"/>
        <w:spacing w:after="720" w:line="240" w:lineRule="auto"/>
        <w:ind w:firstLine="0"/>
        <w:jc w:val="both"/>
        <w:rPr>
          <w:vanish/>
          <w:sz w:val="28"/>
          <w:szCs w:val="28"/>
          <w:lang w:val="uk-UA"/>
        </w:rPr>
      </w:pPr>
    </w:p>
    <w:p w14:paraId="39963A4A" w14:textId="77777777" w:rsidR="00312054" w:rsidRPr="008A1ED3" w:rsidRDefault="00312054">
      <w:pPr>
        <w:spacing w:line="1" w:lineRule="exact"/>
        <w:rPr>
          <w:lang w:val="uk-UA"/>
        </w:rPr>
        <w:sectPr w:rsidR="00312054" w:rsidRPr="008A1ED3" w:rsidSect="00731A4B">
          <w:headerReference w:type="default" r:id="rId18"/>
          <w:footerReference w:type="default" r:id="rId19"/>
          <w:headerReference w:type="first" r:id="rId20"/>
          <w:type w:val="continuous"/>
          <w:pgSz w:w="11900" w:h="16840"/>
          <w:pgMar w:top="957" w:right="650" w:bottom="957" w:left="1535" w:header="0" w:footer="3" w:gutter="0"/>
          <w:pgNumType w:start="1"/>
          <w:cols w:space="720"/>
          <w:noEndnote/>
          <w:titlePg/>
          <w:docGrid w:linePitch="360"/>
        </w:sectPr>
      </w:pPr>
    </w:p>
    <w:p w14:paraId="53470305" w14:textId="77777777" w:rsidR="00312054" w:rsidRPr="008A1ED3" w:rsidRDefault="00312054">
      <w:pPr>
        <w:pStyle w:val="11"/>
        <w:shd w:val="clear" w:color="auto" w:fill="auto"/>
        <w:spacing w:after="320"/>
        <w:ind w:firstLine="0"/>
        <w:jc w:val="right"/>
        <w:rPr>
          <w:lang w:val="uk-UA"/>
        </w:rPr>
      </w:pPr>
      <w:r>
        <w:rPr>
          <w:color w:val="000000"/>
          <w:lang w:val="uk-UA" w:eastAsia="uk-UA"/>
        </w:rPr>
        <w:lastRenderedPageBreak/>
        <w:t>Додаток 3</w:t>
      </w:r>
    </w:p>
    <w:p w14:paraId="664BC45C" w14:textId="77777777" w:rsidR="00312054" w:rsidRPr="008A1ED3" w:rsidRDefault="00312054">
      <w:pPr>
        <w:pStyle w:val="11"/>
        <w:pBdr>
          <w:bottom w:val="single" w:sz="4" w:space="0" w:color="auto"/>
        </w:pBdr>
        <w:shd w:val="clear" w:color="auto" w:fill="auto"/>
        <w:spacing w:after="640"/>
        <w:ind w:left="9220" w:firstLine="0"/>
        <w:rPr>
          <w:lang w:val="uk-UA"/>
        </w:rPr>
      </w:pPr>
      <w:r w:rsidRPr="008A1ED3">
        <w:rPr>
          <w:color w:val="000000"/>
          <w:lang w:val="uk-UA" w:eastAsia="uk-UA"/>
        </w:rPr>
        <w:t>Керівникові</w:t>
      </w:r>
    </w:p>
    <w:p w14:paraId="03B8ECB2" w14:textId="77777777" w:rsidR="00312054" w:rsidRPr="008A1ED3" w:rsidRDefault="00312054">
      <w:pPr>
        <w:pStyle w:val="24"/>
        <w:pBdr>
          <w:top w:val="single" w:sz="4" w:space="0" w:color="auto"/>
        </w:pBdr>
        <w:shd w:val="clear" w:color="auto" w:fill="auto"/>
        <w:spacing w:after="320"/>
        <w:ind w:left="10220"/>
        <w:rPr>
          <w:lang w:val="uk-UA"/>
        </w:rPr>
      </w:pPr>
      <w:r w:rsidRPr="008A1ED3">
        <w:rPr>
          <w:color w:val="000000"/>
          <w:lang w:val="uk-UA" w:eastAsia="uk-UA"/>
        </w:rPr>
        <w:t>(повне найменування закладу освіти)</w:t>
      </w:r>
    </w:p>
    <w:p w14:paraId="685D1206" w14:textId="77777777" w:rsidR="00312054" w:rsidRPr="008A1ED3" w:rsidRDefault="00312054">
      <w:pPr>
        <w:pStyle w:val="24"/>
        <w:pBdr>
          <w:top w:val="single" w:sz="4" w:space="0" w:color="auto"/>
        </w:pBdr>
        <w:shd w:val="clear" w:color="auto" w:fill="auto"/>
        <w:spacing w:after="960"/>
        <w:ind w:left="11140"/>
        <w:rPr>
          <w:lang w:val="uk-UA"/>
        </w:rPr>
      </w:pPr>
      <w:r w:rsidRPr="008A1ED3">
        <w:rPr>
          <w:color w:val="000000"/>
          <w:lang w:val="uk-UA" w:eastAsia="uk-UA"/>
        </w:rPr>
        <w:t>(прізвище, ініціали керівника)</w:t>
      </w:r>
    </w:p>
    <w:p w14:paraId="55895435" w14:textId="77777777" w:rsidR="00312054" w:rsidRPr="008A1ED3" w:rsidRDefault="00312054">
      <w:pPr>
        <w:pStyle w:val="24"/>
        <w:shd w:val="clear" w:color="auto" w:fill="auto"/>
        <w:spacing w:after="380"/>
        <w:ind w:left="9480"/>
        <w:rPr>
          <w:lang w:val="uk-UA"/>
        </w:rPr>
      </w:pPr>
      <w:r w:rsidRPr="008A1ED3">
        <w:rPr>
          <w:color w:val="000000"/>
          <w:lang w:val="uk-UA" w:eastAsia="uk-UA"/>
        </w:rPr>
        <w:t>(посада, прізвище, ім'я та по батькові (за на</w:t>
      </w:r>
      <w:r w:rsidRPr="008A1ED3">
        <w:rPr>
          <w:color w:val="1D1D1D"/>
          <w:lang w:val="uk-UA" w:eastAsia="uk-UA"/>
        </w:rPr>
        <w:t>я</w:t>
      </w:r>
      <w:r w:rsidRPr="008A1ED3">
        <w:rPr>
          <w:color w:val="000000"/>
          <w:lang w:val="uk-UA" w:eastAsia="uk-UA"/>
        </w:rPr>
        <w:t>вності) педагогічного працівника)</w:t>
      </w:r>
    </w:p>
    <w:p w14:paraId="107061E7" w14:textId="77777777" w:rsidR="00312054" w:rsidRPr="008A1ED3" w:rsidRDefault="00312054">
      <w:pPr>
        <w:pStyle w:val="ac"/>
        <w:shd w:val="clear" w:color="auto" w:fill="auto"/>
        <w:ind w:left="3202"/>
        <w:rPr>
          <w:lang w:val="uk-UA"/>
        </w:rPr>
      </w:pPr>
      <w:r w:rsidRPr="008A1ED3">
        <w:rPr>
          <w:b/>
          <w:bCs/>
          <w:color w:val="000000"/>
          <w:lang w:val="uk-UA" w:eastAsia="uk-UA"/>
        </w:rPr>
        <w:t>Пропозиція до орієнтовного/річного плану підвищення кваліфікації</w:t>
      </w:r>
    </w:p>
    <w:tbl>
      <w:tblPr>
        <w:tblOverlap w:val="never"/>
        <w:tblW w:w="0" w:type="auto"/>
        <w:jc w:val="center"/>
        <w:tblLayout w:type="fixed"/>
        <w:tblCellMar>
          <w:left w:w="10" w:type="dxa"/>
          <w:right w:w="10" w:type="dxa"/>
        </w:tblCellMar>
        <w:tblLook w:val="00A0" w:firstRow="1" w:lastRow="0" w:firstColumn="1" w:lastColumn="0" w:noHBand="0" w:noVBand="0"/>
      </w:tblPr>
      <w:tblGrid>
        <w:gridCol w:w="614"/>
        <w:gridCol w:w="2501"/>
        <w:gridCol w:w="2832"/>
        <w:gridCol w:w="2126"/>
        <w:gridCol w:w="1421"/>
        <w:gridCol w:w="1550"/>
        <w:gridCol w:w="1416"/>
        <w:gridCol w:w="2741"/>
      </w:tblGrid>
      <w:tr w:rsidR="00312054" w:rsidRPr="008A1ED3" w14:paraId="29B93D55" w14:textId="77777777">
        <w:trPr>
          <w:trHeight w:hRule="exact" w:val="994"/>
          <w:jc w:val="center"/>
        </w:trPr>
        <w:tc>
          <w:tcPr>
            <w:tcW w:w="614" w:type="dxa"/>
            <w:tcBorders>
              <w:top w:val="single" w:sz="4" w:space="0" w:color="auto"/>
              <w:left w:val="single" w:sz="4" w:space="0" w:color="auto"/>
            </w:tcBorders>
            <w:shd w:val="clear" w:color="auto" w:fill="FFFFFF"/>
          </w:tcPr>
          <w:p w14:paraId="42689CEE" w14:textId="77777777" w:rsidR="00312054" w:rsidRPr="008A1ED3" w:rsidRDefault="00312054">
            <w:pPr>
              <w:pStyle w:val="ae"/>
              <w:shd w:val="clear" w:color="auto" w:fill="auto"/>
              <w:ind w:firstLine="0"/>
              <w:jc w:val="center"/>
              <w:rPr>
                <w:lang w:val="uk-UA"/>
              </w:rPr>
            </w:pPr>
            <w:r w:rsidRPr="008A1ED3">
              <w:rPr>
                <w:b/>
                <w:bCs/>
                <w:color w:val="000000"/>
                <w:lang w:val="uk-UA" w:eastAsia="uk-UA"/>
              </w:rPr>
              <w:t>№ з/п</w:t>
            </w:r>
          </w:p>
        </w:tc>
        <w:tc>
          <w:tcPr>
            <w:tcW w:w="2501" w:type="dxa"/>
            <w:tcBorders>
              <w:top w:val="single" w:sz="4" w:space="0" w:color="auto"/>
              <w:left w:val="single" w:sz="4" w:space="0" w:color="auto"/>
            </w:tcBorders>
            <w:shd w:val="clear" w:color="auto" w:fill="FFFFFF"/>
            <w:vAlign w:val="bottom"/>
          </w:tcPr>
          <w:p w14:paraId="42593146" w14:textId="77777777" w:rsidR="00312054" w:rsidRPr="008A1ED3" w:rsidRDefault="00312054">
            <w:pPr>
              <w:pStyle w:val="ae"/>
              <w:shd w:val="clear" w:color="auto" w:fill="auto"/>
              <w:ind w:firstLine="0"/>
              <w:jc w:val="center"/>
              <w:rPr>
                <w:lang w:val="uk-UA"/>
              </w:rPr>
            </w:pPr>
            <w:r w:rsidRPr="008A1ED3">
              <w:rPr>
                <w:b/>
                <w:bCs/>
                <w:color w:val="000000"/>
                <w:lang w:val="uk-UA" w:eastAsia="uk-UA"/>
              </w:rPr>
              <w:t>Тема (напрям, найменування)</w:t>
            </w:r>
          </w:p>
        </w:tc>
        <w:tc>
          <w:tcPr>
            <w:tcW w:w="2832" w:type="dxa"/>
            <w:tcBorders>
              <w:top w:val="single" w:sz="4" w:space="0" w:color="auto"/>
              <w:left w:val="single" w:sz="4" w:space="0" w:color="auto"/>
            </w:tcBorders>
            <w:shd w:val="clear" w:color="auto" w:fill="FFFFFF"/>
          </w:tcPr>
          <w:p w14:paraId="72C429F6" w14:textId="77777777" w:rsidR="00312054" w:rsidRPr="008A1ED3" w:rsidRDefault="00312054">
            <w:pPr>
              <w:pStyle w:val="ae"/>
              <w:shd w:val="clear" w:color="auto" w:fill="auto"/>
              <w:ind w:firstLine="0"/>
              <w:jc w:val="center"/>
              <w:rPr>
                <w:lang w:val="uk-UA"/>
              </w:rPr>
            </w:pPr>
            <w:r w:rsidRPr="008A1ED3">
              <w:rPr>
                <w:b/>
                <w:bCs/>
                <w:color w:val="000000"/>
                <w:lang w:val="uk-UA" w:eastAsia="uk-UA"/>
              </w:rPr>
              <w:t>Суб’єкт підвищення кваліфікації</w:t>
            </w:r>
          </w:p>
        </w:tc>
        <w:tc>
          <w:tcPr>
            <w:tcW w:w="2126" w:type="dxa"/>
            <w:tcBorders>
              <w:top w:val="single" w:sz="4" w:space="0" w:color="auto"/>
              <w:left w:val="single" w:sz="4" w:space="0" w:color="auto"/>
            </w:tcBorders>
            <w:shd w:val="clear" w:color="auto" w:fill="FFFFFF"/>
          </w:tcPr>
          <w:p w14:paraId="6A8AB2E8" w14:textId="77777777" w:rsidR="00312054" w:rsidRPr="008A1ED3" w:rsidRDefault="00312054">
            <w:pPr>
              <w:pStyle w:val="ae"/>
              <w:shd w:val="clear" w:color="auto" w:fill="auto"/>
              <w:ind w:firstLine="0"/>
              <w:jc w:val="center"/>
              <w:rPr>
                <w:lang w:val="uk-UA"/>
              </w:rPr>
            </w:pPr>
            <w:r w:rsidRPr="008A1ED3">
              <w:rPr>
                <w:b/>
                <w:bCs/>
                <w:color w:val="000000"/>
                <w:lang w:val="uk-UA" w:eastAsia="uk-UA"/>
              </w:rPr>
              <w:t>Обсяг (тривалість)*</w:t>
            </w:r>
          </w:p>
        </w:tc>
        <w:tc>
          <w:tcPr>
            <w:tcW w:w="1421" w:type="dxa"/>
            <w:tcBorders>
              <w:top w:val="single" w:sz="4" w:space="0" w:color="auto"/>
              <w:left w:val="single" w:sz="4" w:space="0" w:color="auto"/>
            </w:tcBorders>
            <w:shd w:val="clear" w:color="auto" w:fill="FFFFFF"/>
          </w:tcPr>
          <w:p w14:paraId="65FE67E3" w14:textId="77777777" w:rsidR="00312054" w:rsidRPr="008A1ED3" w:rsidRDefault="00312054">
            <w:pPr>
              <w:pStyle w:val="ae"/>
              <w:shd w:val="clear" w:color="auto" w:fill="auto"/>
              <w:ind w:firstLine="0"/>
              <w:jc w:val="center"/>
              <w:rPr>
                <w:lang w:val="uk-UA"/>
              </w:rPr>
            </w:pPr>
            <w:r w:rsidRPr="008A1ED3">
              <w:rPr>
                <w:b/>
                <w:bCs/>
                <w:color w:val="000000"/>
                <w:lang w:val="uk-UA" w:eastAsia="uk-UA"/>
              </w:rPr>
              <w:t>Вид*</w:t>
            </w:r>
          </w:p>
        </w:tc>
        <w:tc>
          <w:tcPr>
            <w:tcW w:w="1550" w:type="dxa"/>
            <w:tcBorders>
              <w:top w:val="single" w:sz="4" w:space="0" w:color="auto"/>
              <w:left w:val="single" w:sz="4" w:space="0" w:color="auto"/>
            </w:tcBorders>
            <w:shd w:val="clear" w:color="auto" w:fill="FFFFFF"/>
          </w:tcPr>
          <w:p w14:paraId="6BE46819" w14:textId="77777777" w:rsidR="00312054" w:rsidRPr="008A1ED3" w:rsidRDefault="00312054">
            <w:pPr>
              <w:pStyle w:val="ae"/>
              <w:shd w:val="clear" w:color="auto" w:fill="auto"/>
              <w:ind w:firstLine="0"/>
              <w:jc w:val="center"/>
              <w:rPr>
                <w:lang w:val="uk-UA"/>
              </w:rPr>
            </w:pPr>
            <w:r w:rsidRPr="008A1ED3">
              <w:rPr>
                <w:b/>
                <w:bCs/>
                <w:color w:val="000000"/>
                <w:lang w:val="uk-UA" w:eastAsia="uk-UA"/>
              </w:rPr>
              <w:t>Форма (форми)*</w:t>
            </w:r>
          </w:p>
        </w:tc>
        <w:tc>
          <w:tcPr>
            <w:tcW w:w="1416" w:type="dxa"/>
            <w:tcBorders>
              <w:top w:val="single" w:sz="4" w:space="0" w:color="auto"/>
              <w:left w:val="single" w:sz="4" w:space="0" w:color="auto"/>
            </w:tcBorders>
            <w:shd w:val="clear" w:color="auto" w:fill="FFFFFF"/>
          </w:tcPr>
          <w:p w14:paraId="347A71DB" w14:textId="77777777" w:rsidR="00312054" w:rsidRPr="008A1ED3" w:rsidRDefault="00312054">
            <w:pPr>
              <w:pStyle w:val="ae"/>
              <w:shd w:val="clear" w:color="auto" w:fill="auto"/>
              <w:ind w:firstLine="0"/>
              <w:jc w:val="center"/>
              <w:rPr>
                <w:lang w:val="uk-UA"/>
              </w:rPr>
            </w:pPr>
            <w:r w:rsidRPr="008A1ED3">
              <w:rPr>
                <w:b/>
                <w:bCs/>
                <w:color w:val="000000"/>
                <w:lang w:val="uk-UA" w:eastAsia="uk-UA"/>
              </w:rPr>
              <w:t>Строки*</w:t>
            </w:r>
          </w:p>
        </w:tc>
        <w:tc>
          <w:tcPr>
            <w:tcW w:w="2741" w:type="dxa"/>
            <w:tcBorders>
              <w:top w:val="single" w:sz="4" w:space="0" w:color="auto"/>
              <w:left w:val="single" w:sz="4" w:space="0" w:color="auto"/>
              <w:right w:val="single" w:sz="4" w:space="0" w:color="auto"/>
            </w:tcBorders>
            <w:shd w:val="clear" w:color="auto" w:fill="FFFFFF"/>
            <w:vAlign w:val="bottom"/>
          </w:tcPr>
          <w:p w14:paraId="586EB241" w14:textId="77777777" w:rsidR="00312054" w:rsidRPr="008A1ED3" w:rsidRDefault="00312054">
            <w:pPr>
              <w:pStyle w:val="ae"/>
              <w:shd w:val="clear" w:color="auto" w:fill="auto"/>
              <w:ind w:firstLine="0"/>
              <w:jc w:val="center"/>
              <w:rPr>
                <w:lang w:val="uk-UA"/>
              </w:rPr>
            </w:pPr>
            <w:r w:rsidRPr="008A1ED3">
              <w:rPr>
                <w:b/>
                <w:bCs/>
                <w:color w:val="000000"/>
                <w:lang w:val="uk-UA" w:eastAsia="uk-UA"/>
              </w:rPr>
              <w:t>Вартість та джерела фінансування*</w:t>
            </w:r>
          </w:p>
        </w:tc>
      </w:tr>
      <w:tr w:rsidR="00312054" w:rsidRPr="008A1ED3" w14:paraId="6FC00FF3" w14:textId="77777777">
        <w:trPr>
          <w:trHeight w:hRule="exact" w:val="331"/>
          <w:jc w:val="center"/>
        </w:trPr>
        <w:tc>
          <w:tcPr>
            <w:tcW w:w="614" w:type="dxa"/>
            <w:tcBorders>
              <w:top w:val="single" w:sz="4" w:space="0" w:color="auto"/>
              <w:left w:val="single" w:sz="4" w:space="0" w:color="auto"/>
            </w:tcBorders>
            <w:shd w:val="clear" w:color="auto" w:fill="FFFFFF"/>
          </w:tcPr>
          <w:p w14:paraId="4272B7ED" w14:textId="77777777" w:rsidR="00312054" w:rsidRPr="008A1ED3" w:rsidRDefault="00312054">
            <w:pPr>
              <w:rPr>
                <w:sz w:val="10"/>
                <w:szCs w:val="10"/>
                <w:lang w:val="uk-UA"/>
              </w:rPr>
            </w:pPr>
          </w:p>
        </w:tc>
        <w:tc>
          <w:tcPr>
            <w:tcW w:w="2501" w:type="dxa"/>
            <w:tcBorders>
              <w:top w:val="single" w:sz="4" w:space="0" w:color="auto"/>
              <w:left w:val="single" w:sz="4" w:space="0" w:color="auto"/>
            </w:tcBorders>
            <w:shd w:val="clear" w:color="auto" w:fill="FFFFFF"/>
          </w:tcPr>
          <w:p w14:paraId="4606D4F7" w14:textId="77777777" w:rsidR="00312054" w:rsidRPr="008A1ED3" w:rsidRDefault="00312054">
            <w:pPr>
              <w:rPr>
                <w:sz w:val="10"/>
                <w:szCs w:val="10"/>
                <w:lang w:val="uk-UA"/>
              </w:rPr>
            </w:pPr>
          </w:p>
        </w:tc>
        <w:tc>
          <w:tcPr>
            <w:tcW w:w="2832" w:type="dxa"/>
            <w:tcBorders>
              <w:top w:val="single" w:sz="4" w:space="0" w:color="auto"/>
              <w:left w:val="single" w:sz="4" w:space="0" w:color="auto"/>
            </w:tcBorders>
            <w:shd w:val="clear" w:color="auto" w:fill="FFFFFF"/>
          </w:tcPr>
          <w:p w14:paraId="0F24E7B8" w14:textId="77777777" w:rsidR="00312054" w:rsidRPr="008A1ED3" w:rsidRDefault="00312054">
            <w:pPr>
              <w:rPr>
                <w:sz w:val="10"/>
                <w:szCs w:val="10"/>
                <w:lang w:val="uk-UA"/>
              </w:rPr>
            </w:pPr>
          </w:p>
        </w:tc>
        <w:tc>
          <w:tcPr>
            <w:tcW w:w="2126" w:type="dxa"/>
            <w:tcBorders>
              <w:top w:val="single" w:sz="4" w:space="0" w:color="auto"/>
              <w:left w:val="single" w:sz="4" w:space="0" w:color="auto"/>
            </w:tcBorders>
            <w:shd w:val="clear" w:color="auto" w:fill="FFFFFF"/>
          </w:tcPr>
          <w:p w14:paraId="15DA251C" w14:textId="77777777" w:rsidR="00312054" w:rsidRPr="008A1ED3" w:rsidRDefault="00312054">
            <w:pPr>
              <w:rPr>
                <w:sz w:val="10"/>
                <w:szCs w:val="10"/>
                <w:lang w:val="uk-UA"/>
              </w:rPr>
            </w:pPr>
          </w:p>
        </w:tc>
        <w:tc>
          <w:tcPr>
            <w:tcW w:w="1421" w:type="dxa"/>
            <w:tcBorders>
              <w:top w:val="single" w:sz="4" w:space="0" w:color="auto"/>
              <w:left w:val="single" w:sz="4" w:space="0" w:color="auto"/>
            </w:tcBorders>
            <w:shd w:val="clear" w:color="auto" w:fill="FFFFFF"/>
          </w:tcPr>
          <w:p w14:paraId="6CCE5D8A" w14:textId="77777777" w:rsidR="00312054" w:rsidRPr="008A1ED3" w:rsidRDefault="00312054">
            <w:pPr>
              <w:rPr>
                <w:sz w:val="10"/>
                <w:szCs w:val="10"/>
                <w:lang w:val="uk-UA"/>
              </w:rPr>
            </w:pPr>
          </w:p>
        </w:tc>
        <w:tc>
          <w:tcPr>
            <w:tcW w:w="1550" w:type="dxa"/>
            <w:tcBorders>
              <w:top w:val="single" w:sz="4" w:space="0" w:color="auto"/>
              <w:left w:val="single" w:sz="4" w:space="0" w:color="auto"/>
            </w:tcBorders>
            <w:shd w:val="clear" w:color="auto" w:fill="FFFFFF"/>
          </w:tcPr>
          <w:p w14:paraId="43E76414" w14:textId="77777777" w:rsidR="00312054" w:rsidRPr="008A1ED3" w:rsidRDefault="00312054">
            <w:pPr>
              <w:rPr>
                <w:sz w:val="10"/>
                <w:szCs w:val="10"/>
                <w:lang w:val="uk-UA"/>
              </w:rPr>
            </w:pPr>
          </w:p>
        </w:tc>
        <w:tc>
          <w:tcPr>
            <w:tcW w:w="1416" w:type="dxa"/>
            <w:tcBorders>
              <w:top w:val="single" w:sz="4" w:space="0" w:color="auto"/>
              <w:left w:val="single" w:sz="4" w:space="0" w:color="auto"/>
            </w:tcBorders>
            <w:shd w:val="clear" w:color="auto" w:fill="FFFFFF"/>
          </w:tcPr>
          <w:p w14:paraId="1EF7314E" w14:textId="77777777" w:rsidR="00312054" w:rsidRPr="008A1ED3" w:rsidRDefault="00312054">
            <w:pPr>
              <w:rPr>
                <w:sz w:val="10"/>
                <w:szCs w:val="10"/>
                <w:lang w:val="uk-UA"/>
              </w:rPr>
            </w:pPr>
          </w:p>
        </w:tc>
        <w:tc>
          <w:tcPr>
            <w:tcW w:w="2741" w:type="dxa"/>
            <w:tcBorders>
              <w:top w:val="single" w:sz="4" w:space="0" w:color="auto"/>
              <w:left w:val="single" w:sz="4" w:space="0" w:color="auto"/>
              <w:right w:val="single" w:sz="4" w:space="0" w:color="auto"/>
            </w:tcBorders>
            <w:shd w:val="clear" w:color="auto" w:fill="FFFFFF"/>
          </w:tcPr>
          <w:p w14:paraId="0C2B2F3E" w14:textId="77777777" w:rsidR="00312054" w:rsidRPr="008A1ED3" w:rsidRDefault="00312054">
            <w:pPr>
              <w:rPr>
                <w:sz w:val="10"/>
                <w:szCs w:val="10"/>
                <w:lang w:val="uk-UA"/>
              </w:rPr>
            </w:pPr>
          </w:p>
        </w:tc>
      </w:tr>
      <w:tr w:rsidR="00312054" w:rsidRPr="008A1ED3" w14:paraId="3C3FDCE9" w14:textId="77777777">
        <w:trPr>
          <w:trHeight w:hRule="exact" w:val="336"/>
          <w:jc w:val="center"/>
        </w:trPr>
        <w:tc>
          <w:tcPr>
            <w:tcW w:w="614" w:type="dxa"/>
            <w:tcBorders>
              <w:top w:val="single" w:sz="4" w:space="0" w:color="auto"/>
              <w:left w:val="single" w:sz="4" w:space="0" w:color="auto"/>
            </w:tcBorders>
            <w:shd w:val="clear" w:color="auto" w:fill="FFFFFF"/>
          </w:tcPr>
          <w:p w14:paraId="3630C07C" w14:textId="77777777" w:rsidR="00312054" w:rsidRPr="008A1ED3" w:rsidRDefault="00312054">
            <w:pPr>
              <w:rPr>
                <w:sz w:val="10"/>
                <w:szCs w:val="10"/>
                <w:lang w:val="uk-UA"/>
              </w:rPr>
            </w:pPr>
          </w:p>
        </w:tc>
        <w:tc>
          <w:tcPr>
            <w:tcW w:w="2501" w:type="dxa"/>
            <w:tcBorders>
              <w:top w:val="single" w:sz="4" w:space="0" w:color="auto"/>
              <w:left w:val="single" w:sz="4" w:space="0" w:color="auto"/>
            </w:tcBorders>
            <w:shd w:val="clear" w:color="auto" w:fill="FFFFFF"/>
          </w:tcPr>
          <w:p w14:paraId="07551B69" w14:textId="77777777" w:rsidR="00312054" w:rsidRPr="008A1ED3" w:rsidRDefault="00312054">
            <w:pPr>
              <w:rPr>
                <w:sz w:val="10"/>
                <w:szCs w:val="10"/>
                <w:lang w:val="uk-UA"/>
              </w:rPr>
            </w:pPr>
          </w:p>
        </w:tc>
        <w:tc>
          <w:tcPr>
            <w:tcW w:w="2832" w:type="dxa"/>
            <w:tcBorders>
              <w:top w:val="single" w:sz="4" w:space="0" w:color="auto"/>
              <w:left w:val="single" w:sz="4" w:space="0" w:color="auto"/>
            </w:tcBorders>
            <w:shd w:val="clear" w:color="auto" w:fill="FFFFFF"/>
          </w:tcPr>
          <w:p w14:paraId="67092DC2" w14:textId="77777777" w:rsidR="00312054" w:rsidRPr="008A1ED3" w:rsidRDefault="00312054">
            <w:pPr>
              <w:rPr>
                <w:sz w:val="10"/>
                <w:szCs w:val="10"/>
                <w:lang w:val="uk-UA"/>
              </w:rPr>
            </w:pPr>
          </w:p>
        </w:tc>
        <w:tc>
          <w:tcPr>
            <w:tcW w:w="2126" w:type="dxa"/>
            <w:tcBorders>
              <w:top w:val="single" w:sz="4" w:space="0" w:color="auto"/>
              <w:left w:val="single" w:sz="4" w:space="0" w:color="auto"/>
            </w:tcBorders>
            <w:shd w:val="clear" w:color="auto" w:fill="FFFFFF"/>
          </w:tcPr>
          <w:p w14:paraId="662D6888" w14:textId="77777777" w:rsidR="00312054" w:rsidRPr="008A1ED3" w:rsidRDefault="00312054">
            <w:pPr>
              <w:rPr>
                <w:sz w:val="10"/>
                <w:szCs w:val="10"/>
                <w:lang w:val="uk-UA"/>
              </w:rPr>
            </w:pPr>
          </w:p>
        </w:tc>
        <w:tc>
          <w:tcPr>
            <w:tcW w:w="1421" w:type="dxa"/>
            <w:tcBorders>
              <w:top w:val="single" w:sz="4" w:space="0" w:color="auto"/>
              <w:left w:val="single" w:sz="4" w:space="0" w:color="auto"/>
            </w:tcBorders>
            <w:shd w:val="clear" w:color="auto" w:fill="FFFFFF"/>
          </w:tcPr>
          <w:p w14:paraId="77100950" w14:textId="77777777" w:rsidR="00312054" w:rsidRPr="008A1ED3" w:rsidRDefault="00312054">
            <w:pPr>
              <w:rPr>
                <w:sz w:val="10"/>
                <w:szCs w:val="10"/>
                <w:lang w:val="uk-UA"/>
              </w:rPr>
            </w:pPr>
          </w:p>
        </w:tc>
        <w:tc>
          <w:tcPr>
            <w:tcW w:w="1550" w:type="dxa"/>
            <w:tcBorders>
              <w:top w:val="single" w:sz="4" w:space="0" w:color="auto"/>
              <w:left w:val="single" w:sz="4" w:space="0" w:color="auto"/>
            </w:tcBorders>
            <w:shd w:val="clear" w:color="auto" w:fill="FFFFFF"/>
          </w:tcPr>
          <w:p w14:paraId="3D422F15" w14:textId="77777777" w:rsidR="00312054" w:rsidRPr="008A1ED3" w:rsidRDefault="00312054">
            <w:pPr>
              <w:rPr>
                <w:sz w:val="10"/>
                <w:szCs w:val="10"/>
                <w:lang w:val="uk-UA"/>
              </w:rPr>
            </w:pPr>
          </w:p>
        </w:tc>
        <w:tc>
          <w:tcPr>
            <w:tcW w:w="1416" w:type="dxa"/>
            <w:tcBorders>
              <w:top w:val="single" w:sz="4" w:space="0" w:color="auto"/>
              <w:left w:val="single" w:sz="4" w:space="0" w:color="auto"/>
            </w:tcBorders>
            <w:shd w:val="clear" w:color="auto" w:fill="FFFFFF"/>
          </w:tcPr>
          <w:p w14:paraId="2F151D8F" w14:textId="77777777" w:rsidR="00312054" w:rsidRPr="008A1ED3" w:rsidRDefault="00312054">
            <w:pPr>
              <w:rPr>
                <w:sz w:val="10"/>
                <w:szCs w:val="10"/>
                <w:lang w:val="uk-UA"/>
              </w:rPr>
            </w:pPr>
          </w:p>
        </w:tc>
        <w:tc>
          <w:tcPr>
            <w:tcW w:w="2741" w:type="dxa"/>
            <w:tcBorders>
              <w:top w:val="single" w:sz="4" w:space="0" w:color="auto"/>
              <w:left w:val="single" w:sz="4" w:space="0" w:color="auto"/>
              <w:right w:val="single" w:sz="4" w:space="0" w:color="auto"/>
            </w:tcBorders>
            <w:shd w:val="clear" w:color="auto" w:fill="FFFFFF"/>
          </w:tcPr>
          <w:p w14:paraId="581BC420" w14:textId="77777777" w:rsidR="00312054" w:rsidRPr="008A1ED3" w:rsidRDefault="00312054">
            <w:pPr>
              <w:rPr>
                <w:sz w:val="10"/>
                <w:szCs w:val="10"/>
                <w:lang w:val="uk-UA"/>
              </w:rPr>
            </w:pPr>
          </w:p>
        </w:tc>
      </w:tr>
      <w:tr w:rsidR="00312054" w:rsidRPr="008A1ED3" w14:paraId="5F5AA9CE" w14:textId="77777777">
        <w:trPr>
          <w:trHeight w:hRule="exact" w:val="355"/>
          <w:jc w:val="center"/>
        </w:trPr>
        <w:tc>
          <w:tcPr>
            <w:tcW w:w="614" w:type="dxa"/>
            <w:tcBorders>
              <w:top w:val="single" w:sz="4" w:space="0" w:color="auto"/>
              <w:left w:val="single" w:sz="4" w:space="0" w:color="auto"/>
              <w:bottom w:val="single" w:sz="4" w:space="0" w:color="auto"/>
            </w:tcBorders>
            <w:shd w:val="clear" w:color="auto" w:fill="FFFFFF"/>
          </w:tcPr>
          <w:p w14:paraId="790AB5F3" w14:textId="77777777" w:rsidR="00312054" w:rsidRPr="008A1ED3" w:rsidRDefault="00312054">
            <w:pPr>
              <w:rPr>
                <w:sz w:val="10"/>
                <w:szCs w:val="10"/>
                <w:lang w:val="uk-UA"/>
              </w:rPr>
            </w:pPr>
          </w:p>
        </w:tc>
        <w:tc>
          <w:tcPr>
            <w:tcW w:w="2501" w:type="dxa"/>
            <w:tcBorders>
              <w:top w:val="single" w:sz="4" w:space="0" w:color="auto"/>
              <w:left w:val="single" w:sz="4" w:space="0" w:color="auto"/>
              <w:bottom w:val="single" w:sz="4" w:space="0" w:color="auto"/>
            </w:tcBorders>
            <w:shd w:val="clear" w:color="auto" w:fill="FFFFFF"/>
          </w:tcPr>
          <w:p w14:paraId="2AF32D48" w14:textId="77777777" w:rsidR="00312054" w:rsidRPr="008A1ED3" w:rsidRDefault="00312054">
            <w:pPr>
              <w:rPr>
                <w:sz w:val="10"/>
                <w:szCs w:val="10"/>
                <w:lang w:val="uk-UA"/>
              </w:rPr>
            </w:pPr>
          </w:p>
        </w:tc>
        <w:tc>
          <w:tcPr>
            <w:tcW w:w="2832" w:type="dxa"/>
            <w:tcBorders>
              <w:top w:val="single" w:sz="4" w:space="0" w:color="auto"/>
              <w:left w:val="single" w:sz="4" w:space="0" w:color="auto"/>
              <w:bottom w:val="single" w:sz="4" w:space="0" w:color="auto"/>
            </w:tcBorders>
            <w:shd w:val="clear" w:color="auto" w:fill="FFFFFF"/>
          </w:tcPr>
          <w:p w14:paraId="4E1CDC53" w14:textId="77777777" w:rsidR="00312054" w:rsidRPr="008A1ED3" w:rsidRDefault="00312054">
            <w:pPr>
              <w:rPr>
                <w:sz w:val="10"/>
                <w:szCs w:val="10"/>
                <w:lang w:val="uk-UA"/>
              </w:rPr>
            </w:pPr>
          </w:p>
        </w:tc>
        <w:tc>
          <w:tcPr>
            <w:tcW w:w="2126" w:type="dxa"/>
            <w:tcBorders>
              <w:top w:val="single" w:sz="4" w:space="0" w:color="auto"/>
              <w:left w:val="single" w:sz="4" w:space="0" w:color="auto"/>
              <w:bottom w:val="single" w:sz="4" w:space="0" w:color="auto"/>
            </w:tcBorders>
            <w:shd w:val="clear" w:color="auto" w:fill="FFFFFF"/>
          </w:tcPr>
          <w:p w14:paraId="443D4CB2" w14:textId="77777777" w:rsidR="00312054" w:rsidRPr="008A1ED3" w:rsidRDefault="00312054">
            <w:pPr>
              <w:rPr>
                <w:sz w:val="10"/>
                <w:szCs w:val="10"/>
                <w:lang w:val="uk-UA"/>
              </w:rPr>
            </w:pPr>
          </w:p>
        </w:tc>
        <w:tc>
          <w:tcPr>
            <w:tcW w:w="1421" w:type="dxa"/>
            <w:tcBorders>
              <w:top w:val="single" w:sz="4" w:space="0" w:color="auto"/>
              <w:left w:val="single" w:sz="4" w:space="0" w:color="auto"/>
              <w:bottom w:val="single" w:sz="4" w:space="0" w:color="auto"/>
            </w:tcBorders>
            <w:shd w:val="clear" w:color="auto" w:fill="FFFFFF"/>
          </w:tcPr>
          <w:p w14:paraId="7EB41BC2" w14:textId="77777777" w:rsidR="00312054" w:rsidRPr="008A1ED3" w:rsidRDefault="00312054">
            <w:pPr>
              <w:rPr>
                <w:sz w:val="10"/>
                <w:szCs w:val="10"/>
                <w:lang w:val="uk-UA"/>
              </w:rPr>
            </w:pPr>
          </w:p>
        </w:tc>
        <w:tc>
          <w:tcPr>
            <w:tcW w:w="1550" w:type="dxa"/>
            <w:tcBorders>
              <w:top w:val="single" w:sz="4" w:space="0" w:color="auto"/>
              <w:left w:val="single" w:sz="4" w:space="0" w:color="auto"/>
              <w:bottom w:val="single" w:sz="4" w:space="0" w:color="auto"/>
            </w:tcBorders>
            <w:shd w:val="clear" w:color="auto" w:fill="FFFFFF"/>
          </w:tcPr>
          <w:p w14:paraId="5E99CC2C" w14:textId="77777777" w:rsidR="00312054" w:rsidRPr="008A1ED3" w:rsidRDefault="00312054">
            <w:pPr>
              <w:rPr>
                <w:sz w:val="10"/>
                <w:szCs w:val="10"/>
                <w:lang w:val="uk-UA"/>
              </w:rPr>
            </w:pPr>
          </w:p>
        </w:tc>
        <w:tc>
          <w:tcPr>
            <w:tcW w:w="1416" w:type="dxa"/>
            <w:tcBorders>
              <w:top w:val="single" w:sz="4" w:space="0" w:color="auto"/>
              <w:left w:val="single" w:sz="4" w:space="0" w:color="auto"/>
              <w:bottom w:val="single" w:sz="4" w:space="0" w:color="auto"/>
            </w:tcBorders>
            <w:shd w:val="clear" w:color="auto" w:fill="FFFFFF"/>
          </w:tcPr>
          <w:p w14:paraId="4D3AA700" w14:textId="77777777" w:rsidR="00312054" w:rsidRPr="008A1ED3" w:rsidRDefault="00312054">
            <w:pPr>
              <w:rPr>
                <w:sz w:val="10"/>
                <w:szCs w:val="10"/>
                <w:lang w:val="uk-UA"/>
              </w:rPr>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14:paraId="5E257DDF" w14:textId="77777777" w:rsidR="00312054" w:rsidRPr="008A1ED3" w:rsidRDefault="00312054">
            <w:pPr>
              <w:rPr>
                <w:sz w:val="10"/>
                <w:szCs w:val="10"/>
                <w:lang w:val="uk-UA"/>
              </w:rPr>
            </w:pPr>
          </w:p>
        </w:tc>
      </w:tr>
    </w:tbl>
    <w:p w14:paraId="34311CDA" w14:textId="77777777" w:rsidR="00312054" w:rsidRPr="008A1ED3" w:rsidRDefault="00312054">
      <w:pPr>
        <w:pStyle w:val="ac"/>
        <w:shd w:val="clear" w:color="auto" w:fill="auto"/>
        <w:ind w:left="696"/>
        <w:rPr>
          <w:lang w:val="uk-UA"/>
        </w:rPr>
      </w:pPr>
      <w:r w:rsidRPr="008A1ED3">
        <w:rPr>
          <w:color w:val="000000"/>
          <w:lang w:val="uk-UA" w:eastAsia="uk-UA"/>
        </w:rPr>
        <w:t>*не зазначається при поданні пропозиції до орієнтовного плану</w:t>
      </w:r>
    </w:p>
    <w:p w14:paraId="5B2CA8F1" w14:textId="77777777" w:rsidR="00312054" w:rsidRPr="008A1ED3" w:rsidRDefault="00312054">
      <w:pPr>
        <w:spacing w:after="579" w:line="1" w:lineRule="exact"/>
        <w:rPr>
          <w:lang w:val="uk-UA"/>
        </w:rPr>
      </w:pPr>
    </w:p>
    <w:p w14:paraId="5B5A05E8" w14:textId="77777777" w:rsidR="00312054" w:rsidRPr="008A1ED3" w:rsidRDefault="00312054">
      <w:pPr>
        <w:pStyle w:val="11"/>
        <w:shd w:val="clear" w:color="auto" w:fill="auto"/>
        <w:spacing w:after="480"/>
        <w:ind w:firstLine="0"/>
        <w:rPr>
          <w:color w:val="000000"/>
          <w:lang w:val="uk-UA"/>
        </w:rPr>
      </w:pPr>
      <w:r w:rsidRPr="008A1ED3">
        <w:rPr>
          <w:color w:val="000000"/>
          <w:lang w:val="uk-UA" w:eastAsia="uk-UA"/>
        </w:rPr>
        <w:t>Дата</w:t>
      </w:r>
      <w:r w:rsidRPr="008A1ED3">
        <w:rPr>
          <w:color w:val="000000"/>
          <w:lang w:val="uk-UA"/>
        </w:rPr>
        <w:t xml:space="preserve">                                                                                                                                   Ініціал імені та прізвище педагогічного працівника/</w:t>
      </w:r>
    </w:p>
    <w:p w14:paraId="27A185C0" w14:textId="77777777" w:rsidR="00312054" w:rsidRPr="008A1ED3" w:rsidRDefault="00312054" w:rsidP="008A1ED3">
      <w:pPr>
        <w:pStyle w:val="11"/>
        <w:shd w:val="clear" w:color="auto" w:fill="auto"/>
        <w:spacing w:after="480"/>
        <w:ind w:firstLine="0"/>
        <w:jc w:val="center"/>
        <w:rPr>
          <w:color w:val="000000"/>
          <w:lang w:val="uk-UA"/>
        </w:rPr>
      </w:pPr>
      <w:r w:rsidRPr="008A1ED3">
        <w:rPr>
          <w:color w:val="000000"/>
          <w:lang w:val="uk-UA"/>
        </w:rPr>
        <w:t>(підпис)</w:t>
      </w:r>
    </w:p>
    <w:p w14:paraId="7A94E2E0" w14:textId="77777777" w:rsidR="00312054" w:rsidRPr="008A1ED3" w:rsidRDefault="00312054" w:rsidP="00413D19">
      <w:pPr>
        <w:pStyle w:val="11"/>
        <w:shd w:val="clear" w:color="auto" w:fill="auto"/>
        <w:spacing w:after="480"/>
        <w:ind w:firstLine="0"/>
        <w:jc w:val="right"/>
        <w:rPr>
          <w:lang w:val="uk-UA"/>
        </w:rPr>
      </w:pPr>
      <w:r w:rsidRPr="008A1ED3">
        <w:rPr>
          <w:lang w:val="uk-UA"/>
        </w:rPr>
        <w:br w:type="page"/>
      </w:r>
      <w:r>
        <w:rPr>
          <w:lang w:val="uk-UA"/>
        </w:rPr>
        <w:lastRenderedPageBreak/>
        <w:t>Додаток 4</w:t>
      </w:r>
    </w:p>
    <w:p w14:paraId="3CD09A32" w14:textId="77777777" w:rsidR="00312054" w:rsidRPr="008A1ED3" w:rsidRDefault="00312054">
      <w:pPr>
        <w:pStyle w:val="11"/>
        <w:shd w:val="clear" w:color="auto" w:fill="auto"/>
        <w:ind w:left="11360" w:firstLine="20"/>
        <w:rPr>
          <w:lang w:val="uk-UA"/>
        </w:rPr>
      </w:pPr>
      <w:r w:rsidRPr="008A1ED3">
        <w:rPr>
          <w:color w:val="000000"/>
          <w:lang w:val="uk-UA" w:eastAsia="uk-UA"/>
        </w:rPr>
        <w:t>ЗАТВЕРДЖЕНО</w:t>
      </w:r>
    </w:p>
    <w:p w14:paraId="29B83C85" w14:textId="77777777" w:rsidR="00312054" w:rsidRPr="008A1ED3" w:rsidRDefault="00312054">
      <w:pPr>
        <w:pStyle w:val="11"/>
        <w:shd w:val="clear" w:color="auto" w:fill="auto"/>
        <w:tabs>
          <w:tab w:val="left" w:leader="underscore" w:pos="14734"/>
        </w:tabs>
        <w:ind w:left="11360" w:firstLine="20"/>
        <w:rPr>
          <w:lang w:val="uk-UA"/>
        </w:rPr>
      </w:pPr>
      <w:r w:rsidRPr="008A1ED3">
        <w:rPr>
          <w:color w:val="000000"/>
          <w:lang w:val="uk-UA" w:eastAsia="uk-UA"/>
        </w:rPr>
        <w:t>Рішення педагогічної ради в</w:t>
      </w:r>
      <w:r w:rsidRPr="008A1ED3">
        <w:rPr>
          <w:color w:val="1D1D1D"/>
          <w:lang w:val="uk-UA" w:eastAsia="uk-UA"/>
        </w:rPr>
        <w:t>ід</w:t>
      </w:r>
      <w:r w:rsidRPr="008A1ED3">
        <w:rPr>
          <w:color w:val="494949"/>
          <w:lang w:val="uk-UA" w:eastAsia="uk-UA"/>
        </w:rPr>
        <w:tab/>
      </w:r>
    </w:p>
    <w:p w14:paraId="1BF67151" w14:textId="77777777" w:rsidR="00312054" w:rsidRPr="008A1ED3" w:rsidRDefault="00312054">
      <w:pPr>
        <w:pStyle w:val="11"/>
        <w:shd w:val="clear" w:color="auto" w:fill="auto"/>
        <w:tabs>
          <w:tab w:val="left" w:leader="underscore" w:pos="13631"/>
        </w:tabs>
        <w:spacing w:after="320"/>
        <w:ind w:left="11360" w:firstLine="20"/>
        <w:rPr>
          <w:lang w:val="uk-UA"/>
        </w:rPr>
      </w:pPr>
      <w:r w:rsidRPr="008A1ED3">
        <w:rPr>
          <w:color w:val="000000"/>
          <w:lang w:val="uk-UA" w:eastAsia="uk-UA"/>
        </w:rPr>
        <w:t>(протокол №</w:t>
      </w:r>
      <w:r w:rsidRPr="008A1ED3">
        <w:rPr>
          <w:color w:val="494949"/>
          <w:lang w:val="uk-UA" w:eastAsia="uk-UA"/>
        </w:rPr>
        <w:tab/>
      </w:r>
      <w:r w:rsidRPr="008A1ED3">
        <w:rPr>
          <w:color w:val="000000"/>
          <w:lang w:val="uk-UA" w:eastAsia="uk-UA"/>
        </w:rPr>
        <w:t>)</w:t>
      </w:r>
    </w:p>
    <w:p w14:paraId="5865F057" w14:textId="77777777" w:rsidR="00312054" w:rsidRPr="008A1ED3" w:rsidRDefault="00312054">
      <w:pPr>
        <w:pStyle w:val="11"/>
        <w:shd w:val="clear" w:color="auto" w:fill="auto"/>
        <w:ind w:firstLine="0"/>
        <w:jc w:val="center"/>
        <w:rPr>
          <w:lang w:val="uk-UA"/>
        </w:rPr>
      </w:pPr>
      <w:r w:rsidRPr="008A1ED3">
        <w:rPr>
          <w:color w:val="000000"/>
          <w:lang w:val="uk-UA" w:eastAsia="uk-UA"/>
        </w:rPr>
        <w:t>ОРІЄНТОВНИЙ ПЛАН</w:t>
      </w:r>
    </w:p>
    <w:tbl>
      <w:tblPr>
        <w:tblpPr w:leftFromText="180" w:rightFromText="180" w:vertAnchor="text" w:horzAnchor="margin" w:tblpY="456"/>
        <w:tblOverlap w:val="never"/>
        <w:tblW w:w="0" w:type="auto"/>
        <w:tblLayout w:type="fixed"/>
        <w:tblCellMar>
          <w:left w:w="10" w:type="dxa"/>
          <w:right w:w="10" w:type="dxa"/>
        </w:tblCellMar>
        <w:tblLook w:val="00A0" w:firstRow="1" w:lastRow="0" w:firstColumn="1" w:lastColumn="0" w:noHBand="0" w:noVBand="0"/>
      </w:tblPr>
      <w:tblGrid>
        <w:gridCol w:w="706"/>
        <w:gridCol w:w="4536"/>
        <w:gridCol w:w="4392"/>
        <w:gridCol w:w="2827"/>
        <w:gridCol w:w="2746"/>
      </w:tblGrid>
      <w:tr w:rsidR="00727815" w:rsidRPr="008A1ED3" w14:paraId="02339DB0" w14:textId="77777777" w:rsidTr="00727815">
        <w:trPr>
          <w:trHeight w:hRule="exact" w:val="1008"/>
        </w:trPr>
        <w:tc>
          <w:tcPr>
            <w:tcW w:w="706" w:type="dxa"/>
            <w:tcBorders>
              <w:top w:val="single" w:sz="4" w:space="0" w:color="auto"/>
              <w:left w:val="single" w:sz="4" w:space="0" w:color="auto"/>
            </w:tcBorders>
            <w:shd w:val="clear" w:color="auto" w:fill="FFFFFF"/>
          </w:tcPr>
          <w:p w14:paraId="3D787406" w14:textId="77777777" w:rsidR="00727815" w:rsidRPr="008A1ED3" w:rsidRDefault="00727815" w:rsidP="00727815">
            <w:pPr>
              <w:pStyle w:val="ae"/>
              <w:shd w:val="clear" w:color="auto" w:fill="auto"/>
              <w:ind w:firstLine="0"/>
              <w:jc w:val="center"/>
              <w:rPr>
                <w:lang w:val="uk-UA"/>
              </w:rPr>
            </w:pPr>
            <w:r w:rsidRPr="008A1ED3">
              <w:rPr>
                <w:b/>
                <w:bCs/>
                <w:color w:val="000000"/>
                <w:lang w:val="uk-UA" w:eastAsia="uk-UA"/>
              </w:rPr>
              <w:t>№ з/п</w:t>
            </w:r>
          </w:p>
        </w:tc>
        <w:tc>
          <w:tcPr>
            <w:tcW w:w="4536" w:type="dxa"/>
            <w:tcBorders>
              <w:top w:val="single" w:sz="4" w:space="0" w:color="auto"/>
              <w:left w:val="single" w:sz="4" w:space="0" w:color="auto"/>
            </w:tcBorders>
            <w:shd w:val="clear" w:color="auto" w:fill="FFFFFF"/>
          </w:tcPr>
          <w:p w14:paraId="5107D735" w14:textId="77777777" w:rsidR="00727815" w:rsidRPr="008A1ED3" w:rsidRDefault="00727815" w:rsidP="00727815">
            <w:pPr>
              <w:pStyle w:val="ae"/>
              <w:shd w:val="clear" w:color="auto" w:fill="auto"/>
              <w:ind w:firstLine="0"/>
              <w:jc w:val="center"/>
              <w:rPr>
                <w:lang w:val="uk-UA"/>
              </w:rPr>
            </w:pPr>
            <w:r w:rsidRPr="008A1ED3">
              <w:rPr>
                <w:b/>
                <w:bCs/>
                <w:color w:val="000000"/>
                <w:lang w:val="uk-UA" w:eastAsia="uk-UA"/>
              </w:rPr>
              <w:t>Напрям</w:t>
            </w:r>
          </w:p>
        </w:tc>
        <w:tc>
          <w:tcPr>
            <w:tcW w:w="4392" w:type="dxa"/>
            <w:tcBorders>
              <w:top w:val="single" w:sz="4" w:space="0" w:color="auto"/>
              <w:left w:val="single" w:sz="4" w:space="0" w:color="auto"/>
            </w:tcBorders>
            <w:shd w:val="clear" w:color="auto" w:fill="FFFFFF"/>
          </w:tcPr>
          <w:p w14:paraId="34D7DB9B" w14:textId="77777777" w:rsidR="00727815" w:rsidRPr="008A1ED3" w:rsidRDefault="00727815" w:rsidP="00727815">
            <w:pPr>
              <w:pStyle w:val="ae"/>
              <w:shd w:val="clear" w:color="auto" w:fill="auto"/>
              <w:ind w:firstLine="0"/>
              <w:jc w:val="center"/>
              <w:rPr>
                <w:lang w:val="uk-UA"/>
              </w:rPr>
            </w:pPr>
            <w:r w:rsidRPr="008A1ED3">
              <w:rPr>
                <w:b/>
                <w:bCs/>
                <w:color w:val="000000"/>
                <w:lang w:val="uk-UA" w:eastAsia="uk-UA"/>
              </w:rPr>
              <w:t>Суб’єкт підвищення кваліфікації</w:t>
            </w:r>
          </w:p>
        </w:tc>
        <w:tc>
          <w:tcPr>
            <w:tcW w:w="2827" w:type="dxa"/>
            <w:tcBorders>
              <w:top w:val="single" w:sz="4" w:space="0" w:color="auto"/>
              <w:left w:val="single" w:sz="4" w:space="0" w:color="auto"/>
            </w:tcBorders>
            <w:shd w:val="clear" w:color="auto" w:fill="FFFFFF"/>
            <w:vAlign w:val="bottom"/>
          </w:tcPr>
          <w:p w14:paraId="58108A7F" w14:textId="77777777" w:rsidR="00727815" w:rsidRPr="008A1ED3" w:rsidRDefault="00727815" w:rsidP="00727815">
            <w:pPr>
              <w:pStyle w:val="ae"/>
              <w:shd w:val="clear" w:color="auto" w:fill="auto"/>
              <w:ind w:firstLine="0"/>
              <w:jc w:val="center"/>
              <w:rPr>
                <w:lang w:val="uk-UA"/>
              </w:rPr>
            </w:pPr>
            <w:r w:rsidRPr="008A1ED3">
              <w:rPr>
                <w:b/>
                <w:bCs/>
                <w:color w:val="000000"/>
                <w:lang w:val="uk-UA" w:eastAsia="uk-UA"/>
              </w:rPr>
              <w:t>Кількість педагогічних працівників</w:t>
            </w:r>
          </w:p>
        </w:tc>
        <w:tc>
          <w:tcPr>
            <w:tcW w:w="2746" w:type="dxa"/>
            <w:tcBorders>
              <w:top w:val="single" w:sz="4" w:space="0" w:color="auto"/>
              <w:left w:val="single" w:sz="4" w:space="0" w:color="auto"/>
              <w:right w:val="single" w:sz="4" w:space="0" w:color="auto"/>
            </w:tcBorders>
            <w:shd w:val="clear" w:color="auto" w:fill="FFFFFF"/>
          </w:tcPr>
          <w:p w14:paraId="0D9E0507" w14:textId="77777777" w:rsidR="00727815" w:rsidRPr="008A1ED3" w:rsidRDefault="00727815" w:rsidP="00727815">
            <w:pPr>
              <w:pStyle w:val="ae"/>
              <w:shd w:val="clear" w:color="auto" w:fill="auto"/>
              <w:ind w:firstLine="0"/>
              <w:jc w:val="center"/>
              <w:rPr>
                <w:lang w:val="uk-UA"/>
              </w:rPr>
            </w:pPr>
            <w:r w:rsidRPr="008A1ED3">
              <w:rPr>
                <w:b/>
                <w:bCs/>
                <w:color w:val="000000"/>
                <w:lang w:val="uk-UA" w:eastAsia="uk-UA"/>
              </w:rPr>
              <w:t>Примітки</w:t>
            </w:r>
          </w:p>
        </w:tc>
      </w:tr>
      <w:tr w:rsidR="00727815" w:rsidRPr="008A1ED3" w14:paraId="51804A16" w14:textId="77777777" w:rsidTr="00727815">
        <w:trPr>
          <w:trHeight w:hRule="exact" w:val="336"/>
        </w:trPr>
        <w:tc>
          <w:tcPr>
            <w:tcW w:w="706" w:type="dxa"/>
            <w:tcBorders>
              <w:top w:val="single" w:sz="4" w:space="0" w:color="auto"/>
              <w:left w:val="single" w:sz="4" w:space="0" w:color="auto"/>
            </w:tcBorders>
            <w:shd w:val="clear" w:color="auto" w:fill="FFFFFF"/>
          </w:tcPr>
          <w:p w14:paraId="113508A3" w14:textId="77777777" w:rsidR="00727815" w:rsidRPr="008A1ED3" w:rsidRDefault="00727815" w:rsidP="00727815">
            <w:pPr>
              <w:rPr>
                <w:sz w:val="10"/>
                <w:szCs w:val="10"/>
                <w:lang w:val="uk-UA"/>
              </w:rPr>
            </w:pPr>
          </w:p>
        </w:tc>
        <w:tc>
          <w:tcPr>
            <w:tcW w:w="4536" w:type="dxa"/>
            <w:tcBorders>
              <w:top w:val="single" w:sz="4" w:space="0" w:color="auto"/>
              <w:left w:val="single" w:sz="4" w:space="0" w:color="auto"/>
            </w:tcBorders>
            <w:shd w:val="clear" w:color="auto" w:fill="FFFFFF"/>
          </w:tcPr>
          <w:p w14:paraId="3A990253" w14:textId="77777777" w:rsidR="00727815" w:rsidRPr="008A1ED3" w:rsidRDefault="00727815" w:rsidP="00727815">
            <w:pPr>
              <w:rPr>
                <w:sz w:val="10"/>
                <w:szCs w:val="10"/>
                <w:lang w:val="uk-UA"/>
              </w:rPr>
            </w:pPr>
          </w:p>
        </w:tc>
        <w:tc>
          <w:tcPr>
            <w:tcW w:w="4392" w:type="dxa"/>
            <w:tcBorders>
              <w:top w:val="single" w:sz="4" w:space="0" w:color="auto"/>
              <w:left w:val="single" w:sz="4" w:space="0" w:color="auto"/>
            </w:tcBorders>
            <w:shd w:val="clear" w:color="auto" w:fill="FFFFFF"/>
          </w:tcPr>
          <w:p w14:paraId="1AFB01F9" w14:textId="77777777" w:rsidR="00727815" w:rsidRPr="008A1ED3" w:rsidRDefault="00727815" w:rsidP="00727815">
            <w:pPr>
              <w:rPr>
                <w:sz w:val="10"/>
                <w:szCs w:val="10"/>
                <w:lang w:val="uk-UA"/>
              </w:rPr>
            </w:pPr>
          </w:p>
        </w:tc>
        <w:tc>
          <w:tcPr>
            <w:tcW w:w="2827" w:type="dxa"/>
            <w:tcBorders>
              <w:top w:val="single" w:sz="4" w:space="0" w:color="auto"/>
              <w:left w:val="single" w:sz="4" w:space="0" w:color="auto"/>
            </w:tcBorders>
            <w:shd w:val="clear" w:color="auto" w:fill="FFFFFF"/>
          </w:tcPr>
          <w:p w14:paraId="2A875C70" w14:textId="77777777" w:rsidR="00727815" w:rsidRPr="008A1ED3" w:rsidRDefault="00727815" w:rsidP="00727815">
            <w:pPr>
              <w:rPr>
                <w:sz w:val="10"/>
                <w:szCs w:val="10"/>
                <w:lang w:val="uk-UA"/>
              </w:rPr>
            </w:pPr>
          </w:p>
        </w:tc>
        <w:tc>
          <w:tcPr>
            <w:tcW w:w="2746" w:type="dxa"/>
            <w:tcBorders>
              <w:top w:val="single" w:sz="4" w:space="0" w:color="auto"/>
              <w:left w:val="single" w:sz="4" w:space="0" w:color="auto"/>
              <w:right w:val="single" w:sz="4" w:space="0" w:color="auto"/>
            </w:tcBorders>
            <w:shd w:val="clear" w:color="auto" w:fill="FFFFFF"/>
          </w:tcPr>
          <w:p w14:paraId="25F20A42" w14:textId="77777777" w:rsidR="00727815" w:rsidRPr="008A1ED3" w:rsidRDefault="00727815" w:rsidP="00727815">
            <w:pPr>
              <w:rPr>
                <w:sz w:val="10"/>
                <w:szCs w:val="10"/>
                <w:lang w:val="uk-UA"/>
              </w:rPr>
            </w:pPr>
          </w:p>
        </w:tc>
      </w:tr>
      <w:tr w:rsidR="00727815" w:rsidRPr="008A1ED3" w14:paraId="554986DD" w14:textId="77777777" w:rsidTr="00727815">
        <w:trPr>
          <w:trHeight w:hRule="exact" w:val="365"/>
        </w:trPr>
        <w:tc>
          <w:tcPr>
            <w:tcW w:w="706" w:type="dxa"/>
            <w:tcBorders>
              <w:top w:val="single" w:sz="4" w:space="0" w:color="auto"/>
              <w:left w:val="single" w:sz="4" w:space="0" w:color="auto"/>
              <w:bottom w:val="single" w:sz="4" w:space="0" w:color="auto"/>
            </w:tcBorders>
            <w:shd w:val="clear" w:color="auto" w:fill="FFFFFF"/>
          </w:tcPr>
          <w:p w14:paraId="41A70C1A" w14:textId="77777777" w:rsidR="00727815" w:rsidRPr="008A1ED3" w:rsidRDefault="00727815" w:rsidP="00727815">
            <w:pPr>
              <w:rPr>
                <w:sz w:val="10"/>
                <w:szCs w:val="10"/>
                <w:lang w:val="uk-UA"/>
              </w:rPr>
            </w:pPr>
          </w:p>
        </w:tc>
        <w:tc>
          <w:tcPr>
            <w:tcW w:w="4536" w:type="dxa"/>
            <w:tcBorders>
              <w:top w:val="single" w:sz="4" w:space="0" w:color="auto"/>
              <w:left w:val="single" w:sz="4" w:space="0" w:color="auto"/>
              <w:bottom w:val="single" w:sz="4" w:space="0" w:color="auto"/>
            </w:tcBorders>
            <w:shd w:val="clear" w:color="auto" w:fill="FFFFFF"/>
          </w:tcPr>
          <w:p w14:paraId="408820AE" w14:textId="77777777" w:rsidR="00727815" w:rsidRPr="008A1ED3" w:rsidRDefault="00727815" w:rsidP="00727815">
            <w:pPr>
              <w:rPr>
                <w:sz w:val="10"/>
                <w:szCs w:val="10"/>
                <w:lang w:val="uk-UA"/>
              </w:rPr>
            </w:pPr>
          </w:p>
        </w:tc>
        <w:tc>
          <w:tcPr>
            <w:tcW w:w="4392" w:type="dxa"/>
            <w:tcBorders>
              <w:top w:val="single" w:sz="4" w:space="0" w:color="auto"/>
              <w:left w:val="single" w:sz="4" w:space="0" w:color="auto"/>
              <w:bottom w:val="single" w:sz="4" w:space="0" w:color="auto"/>
            </w:tcBorders>
            <w:shd w:val="clear" w:color="auto" w:fill="FFFFFF"/>
          </w:tcPr>
          <w:p w14:paraId="415A87E1" w14:textId="77777777" w:rsidR="00727815" w:rsidRPr="008A1ED3" w:rsidRDefault="00727815" w:rsidP="00727815">
            <w:pPr>
              <w:rPr>
                <w:sz w:val="10"/>
                <w:szCs w:val="10"/>
                <w:lang w:val="uk-UA"/>
              </w:rPr>
            </w:pPr>
          </w:p>
        </w:tc>
        <w:tc>
          <w:tcPr>
            <w:tcW w:w="2827" w:type="dxa"/>
            <w:tcBorders>
              <w:top w:val="single" w:sz="4" w:space="0" w:color="auto"/>
              <w:left w:val="single" w:sz="4" w:space="0" w:color="auto"/>
              <w:bottom w:val="single" w:sz="4" w:space="0" w:color="auto"/>
            </w:tcBorders>
            <w:shd w:val="clear" w:color="auto" w:fill="FFFFFF"/>
          </w:tcPr>
          <w:p w14:paraId="491BA651" w14:textId="77777777" w:rsidR="00727815" w:rsidRPr="008A1ED3" w:rsidRDefault="00727815" w:rsidP="00727815">
            <w:pPr>
              <w:rPr>
                <w:sz w:val="10"/>
                <w:szCs w:val="10"/>
                <w:lang w:val="uk-UA"/>
              </w:rPr>
            </w:pPr>
          </w:p>
        </w:tc>
        <w:tc>
          <w:tcPr>
            <w:tcW w:w="2746" w:type="dxa"/>
            <w:tcBorders>
              <w:top w:val="single" w:sz="4" w:space="0" w:color="auto"/>
              <w:left w:val="single" w:sz="4" w:space="0" w:color="auto"/>
              <w:bottom w:val="single" w:sz="4" w:space="0" w:color="auto"/>
              <w:right w:val="single" w:sz="4" w:space="0" w:color="auto"/>
            </w:tcBorders>
            <w:shd w:val="clear" w:color="auto" w:fill="FFFFFF"/>
          </w:tcPr>
          <w:p w14:paraId="44C85AA0" w14:textId="77777777" w:rsidR="00727815" w:rsidRPr="008A1ED3" w:rsidRDefault="00727815" w:rsidP="00727815">
            <w:pPr>
              <w:rPr>
                <w:sz w:val="10"/>
                <w:szCs w:val="10"/>
                <w:lang w:val="uk-UA"/>
              </w:rPr>
            </w:pPr>
          </w:p>
        </w:tc>
      </w:tr>
    </w:tbl>
    <w:p w14:paraId="59C2111F" w14:textId="77777777" w:rsidR="00312054" w:rsidRPr="008A1ED3" w:rsidRDefault="00312054">
      <w:pPr>
        <w:pStyle w:val="11"/>
        <w:pBdr>
          <w:bottom w:val="single" w:sz="4" w:space="0" w:color="auto"/>
        </w:pBdr>
        <w:shd w:val="clear" w:color="auto" w:fill="auto"/>
        <w:spacing w:after="320"/>
        <w:ind w:firstLine="0"/>
        <w:jc w:val="center"/>
        <w:rPr>
          <w:lang w:val="uk-UA"/>
        </w:rPr>
      </w:pPr>
      <w:r w:rsidRPr="008A1ED3">
        <w:rPr>
          <w:color w:val="000000"/>
          <w:lang w:val="uk-UA" w:eastAsia="uk-UA"/>
        </w:rPr>
        <w:t>підвищення кваліфікації педагогічних працівників на 2</w:t>
      </w:r>
      <w:r w:rsidRPr="008A1ED3">
        <w:rPr>
          <w:color w:val="1D1D1D"/>
          <w:lang w:val="uk-UA" w:eastAsia="uk-UA"/>
        </w:rPr>
        <w:t>0</w:t>
      </w:r>
      <w:r w:rsidRPr="008A1ED3">
        <w:rPr>
          <w:color w:val="494949"/>
          <w:lang w:val="uk-UA" w:eastAsia="uk-UA"/>
        </w:rPr>
        <w:t xml:space="preserve"> </w:t>
      </w:r>
      <w:r w:rsidRPr="008A1ED3">
        <w:rPr>
          <w:color w:val="1D1D1D"/>
          <w:lang w:val="uk-UA" w:eastAsia="uk-UA"/>
        </w:rPr>
        <w:t>р</w:t>
      </w:r>
      <w:r w:rsidRPr="008A1ED3">
        <w:rPr>
          <w:color w:val="000000"/>
          <w:lang w:val="uk-UA" w:eastAsia="uk-UA"/>
        </w:rPr>
        <w:t>і</w:t>
      </w:r>
      <w:r w:rsidRPr="008A1ED3">
        <w:rPr>
          <w:color w:val="1D1D1D"/>
          <w:lang w:val="uk-UA" w:eastAsia="uk-UA"/>
        </w:rPr>
        <w:t>к</w:t>
      </w:r>
    </w:p>
    <w:p w14:paraId="0517B219" w14:textId="77777777" w:rsidR="00312054" w:rsidRPr="008A1ED3" w:rsidRDefault="00312054">
      <w:pPr>
        <w:pStyle w:val="11"/>
        <w:shd w:val="clear" w:color="auto" w:fill="auto"/>
        <w:spacing w:after="320"/>
        <w:ind w:firstLine="0"/>
        <w:jc w:val="center"/>
        <w:rPr>
          <w:lang w:val="uk-UA"/>
        </w:rPr>
      </w:pPr>
      <w:r w:rsidRPr="008A1ED3">
        <w:rPr>
          <w:color w:val="000000"/>
          <w:lang w:val="uk-UA" w:eastAsia="uk-UA"/>
        </w:rPr>
        <w:t>(заклад загальної середньої освіти)</w:t>
      </w:r>
    </w:p>
    <w:p w14:paraId="791828C5" w14:textId="77777777" w:rsidR="00312054" w:rsidRPr="008A1ED3" w:rsidRDefault="00C17344">
      <w:pPr>
        <w:spacing w:line="1" w:lineRule="exact"/>
        <w:rPr>
          <w:lang w:val="uk-UA"/>
        </w:rPr>
      </w:pPr>
      <w:r>
        <w:rPr>
          <w:noProof/>
          <w:lang w:val="uk-UA" w:eastAsia="uk-UA"/>
        </w:rPr>
        <w:pict w14:anchorId="1C4D7B80">
          <v:shapetype id="_x0000_t202" coordsize="21600,21600" o:spt="202" path="m,l,21600r21600,l21600,xe">
            <v:stroke joinstyle="miter"/>
            <v:path gradientshapeok="t" o:connecttype="rect"/>
          </v:shapetype>
          <v:shape id="Shape 15" o:spid="_x0000_s1028" type="#_x0000_t202" style="position:absolute;left:0;text-align:left;margin-left:114.65pt;margin-top:24.95pt;width:153.35pt;height:18.25pt;z-index:1;visibility:visible;mso-wrap-style:none;mso-wrap-distance-left:0;mso-wrap-distance-top:24.95pt;mso-wrap-distance-right:0;mso-wrap-distance-bottom:8.4pt;mso-position-horizontal-relative:page" filled="f" stroked="f">
            <v:textbox inset="0,0,0,0">
              <w:txbxContent>
                <w:p w14:paraId="7CFDE2D8" w14:textId="77777777" w:rsidR="00312054" w:rsidRDefault="00312054">
                  <w:pPr>
                    <w:pStyle w:val="11"/>
                    <w:shd w:val="clear" w:color="auto" w:fill="auto"/>
                    <w:ind w:firstLine="0"/>
                  </w:pPr>
                  <w:r>
                    <w:rPr>
                      <w:color w:val="000000"/>
                      <w:lang w:val="uk-UA" w:eastAsia="uk-UA"/>
                    </w:rPr>
                    <w:t>Голова педагогічної ради</w:t>
                  </w:r>
                </w:p>
              </w:txbxContent>
            </v:textbox>
            <w10:wrap type="topAndBottom" anchorx="page"/>
          </v:shape>
        </w:pict>
      </w:r>
      <w:r>
        <w:rPr>
          <w:noProof/>
          <w:lang w:val="uk-UA" w:eastAsia="uk-UA"/>
        </w:rPr>
        <w:pict w14:anchorId="6387982B">
          <v:shape id="Shape 17" o:spid="_x0000_s1029" type="#_x0000_t202" style="position:absolute;left:0;text-align:left;margin-left:396.9pt;margin-top:40.55pt;width:30.25pt;height:11.05pt;z-index:2;visibility:visible;mso-wrap-style:none;mso-wrap-distance-left:0;mso-wrap-distance-top:40.55pt;mso-wrap-distance-right:0;mso-position-horizontal-relative:page" filled="f" stroked="f">
            <v:textbox inset="0,0,0,0">
              <w:txbxContent>
                <w:p w14:paraId="680E0CEC" w14:textId="77777777" w:rsidR="00312054" w:rsidRDefault="00312054">
                  <w:pPr>
                    <w:pStyle w:val="24"/>
                    <w:pBdr>
                      <w:top w:val="single" w:sz="4" w:space="0" w:color="auto"/>
                    </w:pBdr>
                    <w:shd w:val="clear" w:color="auto" w:fill="auto"/>
                    <w:spacing w:after="0"/>
                  </w:pPr>
                  <w:r>
                    <w:rPr>
                      <w:color w:val="000000"/>
                      <w:lang w:val="uk-UA" w:eastAsia="uk-UA"/>
                    </w:rPr>
                    <w:t>(підпис)</w:t>
                  </w:r>
                </w:p>
              </w:txbxContent>
            </v:textbox>
            <w10:wrap type="topAndBottom" anchorx="page"/>
          </v:shape>
        </w:pict>
      </w:r>
      <w:r>
        <w:rPr>
          <w:noProof/>
          <w:lang w:val="uk-UA" w:eastAsia="uk-UA"/>
        </w:rPr>
        <w:pict w14:anchorId="63E58C13">
          <v:shape id="Shape 19" o:spid="_x0000_s1030" type="#_x0000_t202" style="position:absolute;left:0;text-align:left;margin-left:537.55pt;margin-top:24pt;width:160.1pt;height:18.5pt;z-index:3;visibility:visible;mso-wrap-style:none;mso-wrap-distance-left:0;mso-wrap-distance-top:24pt;mso-wrap-distance-right:0;mso-wrap-distance-bottom:9.1pt;mso-position-horizontal-relative:page" filled="f" stroked="f">
            <v:textbox inset="0,0,0,0">
              <w:txbxContent>
                <w:p w14:paraId="2B71CC08" w14:textId="77777777" w:rsidR="00312054" w:rsidRDefault="00312054">
                  <w:pPr>
                    <w:pStyle w:val="11"/>
                    <w:shd w:val="clear" w:color="auto" w:fill="auto"/>
                    <w:ind w:firstLine="0"/>
                  </w:pPr>
                  <w:r>
                    <w:rPr>
                      <w:color w:val="000000"/>
                      <w:lang w:val="uk-UA" w:eastAsia="uk-UA"/>
                    </w:rPr>
                    <w:t>/Ініціал імені та прізвище/</w:t>
                  </w:r>
                </w:p>
              </w:txbxContent>
            </v:textbox>
            <w10:wrap type="topAndBottom" anchorx="page"/>
          </v:shape>
        </w:pict>
      </w:r>
    </w:p>
    <w:p w14:paraId="2EE0F68B" w14:textId="77777777" w:rsidR="00312054" w:rsidRPr="008A1ED3" w:rsidRDefault="00312054">
      <w:pPr>
        <w:pStyle w:val="ac"/>
        <w:shd w:val="clear" w:color="auto" w:fill="auto"/>
        <w:tabs>
          <w:tab w:val="left" w:leader="underscore" w:pos="10862"/>
        </w:tabs>
        <w:rPr>
          <w:lang w:val="uk-UA"/>
        </w:rPr>
      </w:pPr>
      <w:r w:rsidRPr="008A1ED3">
        <w:rPr>
          <w:color w:val="000000"/>
          <w:lang w:val="uk-UA" w:eastAsia="uk-UA"/>
        </w:rPr>
        <w:t>Загальна кількість педагогічних працівників, які підвищуватимуть кваліфікацію -</w:t>
      </w:r>
      <w:r w:rsidRPr="008A1ED3">
        <w:rPr>
          <w:color w:val="656565"/>
          <w:lang w:val="uk-UA" w:eastAsia="uk-UA"/>
        </w:rPr>
        <w:tab/>
      </w:r>
      <w:r w:rsidRPr="008A1ED3">
        <w:rPr>
          <w:color w:val="1D1D1D"/>
          <w:lang w:val="uk-UA" w:eastAsia="uk-UA"/>
        </w:rPr>
        <w:t>осіб.</w:t>
      </w:r>
    </w:p>
    <w:p w14:paraId="579B604D" w14:textId="77777777" w:rsidR="00312054" w:rsidRPr="008A1ED3" w:rsidRDefault="00312054">
      <w:pPr>
        <w:rPr>
          <w:lang w:val="uk-UA"/>
        </w:rPr>
        <w:sectPr w:rsidR="00312054" w:rsidRPr="008A1ED3" w:rsidSect="008A1ED3">
          <w:headerReference w:type="default" r:id="rId21"/>
          <w:footerReference w:type="default" r:id="rId22"/>
          <w:headerReference w:type="first" r:id="rId23"/>
          <w:footerReference w:type="first" r:id="rId24"/>
          <w:pgSz w:w="16840" w:h="11900" w:orient="landscape"/>
          <w:pgMar w:top="1956" w:right="719" w:bottom="993" w:left="863" w:header="0" w:footer="3" w:gutter="0"/>
          <w:pgNumType w:start="1"/>
          <w:cols w:space="720"/>
          <w:noEndnote/>
          <w:titlePg/>
          <w:docGrid w:linePitch="360"/>
        </w:sectPr>
      </w:pPr>
    </w:p>
    <w:p w14:paraId="082B3247" w14:textId="77777777" w:rsidR="00727815" w:rsidRDefault="00312054" w:rsidP="00727815">
      <w:pPr>
        <w:tabs>
          <w:tab w:val="center" w:pos="7568"/>
          <w:tab w:val="left" w:pos="13095"/>
        </w:tabs>
        <w:jc w:val="right"/>
        <w:rPr>
          <w:lang w:val="uk-UA" w:eastAsia="uk-UA"/>
        </w:rPr>
      </w:pPr>
      <w:r>
        <w:rPr>
          <w:lang w:val="uk-UA" w:eastAsia="uk-UA"/>
        </w:rPr>
        <w:lastRenderedPageBreak/>
        <w:t>Додаток</w:t>
      </w:r>
      <w:r w:rsidR="00727815">
        <w:rPr>
          <w:lang w:val="uk-UA" w:eastAsia="uk-UA"/>
        </w:rPr>
        <w:t xml:space="preserve"> 5</w:t>
      </w:r>
    </w:p>
    <w:p w14:paraId="4FE19334" w14:textId="7C348FB5" w:rsidR="00727815" w:rsidRPr="00134BE1" w:rsidRDefault="00312054" w:rsidP="00727815">
      <w:pPr>
        <w:tabs>
          <w:tab w:val="center" w:pos="7568"/>
          <w:tab w:val="left" w:pos="13095"/>
        </w:tabs>
        <w:jc w:val="right"/>
        <w:rPr>
          <w:bCs/>
        </w:rPr>
      </w:pPr>
      <w:r w:rsidRPr="008A1ED3">
        <w:rPr>
          <w:lang w:val="uk-UA" w:eastAsia="uk-UA"/>
        </w:rPr>
        <w:t xml:space="preserve"> </w:t>
      </w:r>
      <w:r w:rsidR="00727815" w:rsidRPr="00124E75">
        <w:rPr>
          <w:b/>
        </w:rPr>
        <w:t>ГОРОХІВСЬКИЙ КОЛЕДЖ ЛЬВІВСЬКОГО НАЦІОНАЛЬНОГО АГРАРНОГО УНІВЕРСИТЕТУ</w:t>
      </w:r>
      <w:r w:rsidR="00727815">
        <w:rPr>
          <w:b/>
        </w:rPr>
        <w:t xml:space="preserve">                    </w:t>
      </w:r>
    </w:p>
    <w:p w14:paraId="1BD9213D" w14:textId="77777777" w:rsidR="00727815" w:rsidRDefault="00727815" w:rsidP="00727815">
      <w:pPr>
        <w:tabs>
          <w:tab w:val="center" w:pos="7568"/>
          <w:tab w:val="left" w:pos="13095"/>
        </w:tabs>
        <w:jc w:val="center"/>
        <w:rPr>
          <w:b/>
        </w:rPr>
      </w:pPr>
    </w:p>
    <w:tbl>
      <w:tblPr>
        <w:tblW w:w="0" w:type="auto"/>
        <w:tblLook w:val="01E0" w:firstRow="1" w:lastRow="1" w:firstColumn="1" w:lastColumn="1" w:noHBand="0" w:noVBand="0"/>
      </w:tblPr>
      <w:tblGrid>
        <w:gridCol w:w="7501"/>
        <w:gridCol w:w="7501"/>
      </w:tblGrid>
      <w:tr w:rsidR="00727815" w:rsidRPr="00616551" w14:paraId="14437873" w14:textId="77777777" w:rsidTr="00727815">
        <w:trPr>
          <w:trHeight w:val="220"/>
        </w:trPr>
        <w:tc>
          <w:tcPr>
            <w:tcW w:w="7501" w:type="dxa"/>
            <w:shd w:val="clear" w:color="auto" w:fill="auto"/>
          </w:tcPr>
          <w:p w14:paraId="73DCD17C" w14:textId="77777777" w:rsidR="00727815" w:rsidRPr="00171A2A" w:rsidRDefault="00727815" w:rsidP="00727815">
            <w:pPr>
              <w:tabs>
                <w:tab w:val="center" w:pos="7568"/>
                <w:tab w:val="left" w:pos="13095"/>
              </w:tabs>
              <w:spacing w:after="0"/>
            </w:pPr>
            <w:r w:rsidRPr="00171A2A">
              <w:t xml:space="preserve">Затверджено </w:t>
            </w:r>
            <w:r>
              <w:t>рішенням</w:t>
            </w:r>
            <w:r w:rsidRPr="00171A2A">
              <w:t xml:space="preserve">                                                                                                                                  </w:t>
            </w:r>
          </w:p>
        </w:tc>
        <w:tc>
          <w:tcPr>
            <w:tcW w:w="7501" w:type="dxa"/>
            <w:shd w:val="clear" w:color="auto" w:fill="auto"/>
          </w:tcPr>
          <w:p w14:paraId="795D8851" w14:textId="77777777" w:rsidR="00727815" w:rsidRPr="0051349C" w:rsidRDefault="00727815" w:rsidP="00727815">
            <w:pPr>
              <w:spacing w:after="0"/>
              <w:jc w:val="right"/>
            </w:pPr>
            <w:r w:rsidRPr="00585E33">
              <w:t xml:space="preserve">Затверджено </w:t>
            </w:r>
            <w:r>
              <w:t>наказом директора</w:t>
            </w:r>
          </w:p>
        </w:tc>
      </w:tr>
      <w:tr w:rsidR="00727815" w:rsidRPr="00616551" w14:paraId="18C236BE" w14:textId="77777777" w:rsidTr="00727815">
        <w:trPr>
          <w:trHeight w:val="881"/>
        </w:trPr>
        <w:tc>
          <w:tcPr>
            <w:tcW w:w="7501" w:type="dxa"/>
            <w:shd w:val="clear" w:color="auto" w:fill="auto"/>
          </w:tcPr>
          <w:p w14:paraId="7B709257" w14:textId="77777777" w:rsidR="00727815" w:rsidRPr="00171A2A" w:rsidRDefault="00727815" w:rsidP="00727815">
            <w:pPr>
              <w:tabs>
                <w:tab w:val="center" w:pos="7568"/>
                <w:tab w:val="left" w:pos="13095"/>
              </w:tabs>
              <w:spacing w:after="0"/>
            </w:pPr>
            <w:r w:rsidRPr="00171A2A">
              <w:t>педагогічно</w:t>
            </w:r>
            <w:r>
              <w:t>ї</w:t>
            </w:r>
            <w:r w:rsidRPr="00171A2A">
              <w:t xml:space="preserve"> рад</w:t>
            </w:r>
            <w:r>
              <w:t>и</w:t>
            </w:r>
          </w:p>
          <w:p w14:paraId="28AB0726" w14:textId="77777777" w:rsidR="00727815" w:rsidRPr="00171A2A" w:rsidRDefault="00727815" w:rsidP="00727815">
            <w:pPr>
              <w:tabs>
                <w:tab w:val="center" w:pos="7568"/>
                <w:tab w:val="left" w:pos="13095"/>
              </w:tabs>
              <w:spacing w:after="0"/>
            </w:pPr>
            <w:r w:rsidRPr="00171A2A">
              <w:t>Протокол № від ____   _____</w:t>
            </w:r>
            <w:r>
              <w:t>______</w:t>
            </w:r>
          </w:p>
        </w:tc>
        <w:tc>
          <w:tcPr>
            <w:tcW w:w="7501" w:type="dxa"/>
            <w:shd w:val="clear" w:color="auto" w:fill="auto"/>
          </w:tcPr>
          <w:p w14:paraId="443DF3E1" w14:textId="4DBF06DB" w:rsidR="00727815" w:rsidRDefault="00727815" w:rsidP="00727815">
            <w:pPr>
              <w:spacing w:after="0"/>
              <w:jc w:val="right"/>
            </w:pPr>
            <w:r>
              <w:t xml:space="preserve">                                                              Горохівського </w:t>
            </w:r>
            <w:r>
              <w:rPr>
                <w:lang w:val="uk-UA"/>
              </w:rPr>
              <w:t xml:space="preserve">  </w:t>
            </w:r>
            <w:r>
              <w:t>коледжу ЛНАУ</w:t>
            </w:r>
          </w:p>
          <w:p w14:paraId="17C1C5A0" w14:textId="77777777" w:rsidR="00727815" w:rsidRDefault="00727815" w:rsidP="00727815">
            <w:pPr>
              <w:spacing w:after="0"/>
              <w:jc w:val="right"/>
            </w:pPr>
            <w:r>
              <w:t xml:space="preserve">                                                                      </w:t>
            </w:r>
          </w:p>
          <w:p w14:paraId="7FC73827" w14:textId="3476DF18" w:rsidR="00727815" w:rsidRPr="0051349C" w:rsidRDefault="00727815" w:rsidP="00727815">
            <w:pPr>
              <w:spacing w:after="0"/>
              <w:jc w:val="right"/>
            </w:pPr>
            <w:r>
              <w:t>_______________</w:t>
            </w:r>
          </w:p>
        </w:tc>
      </w:tr>
      <w:tr w:rsidR="00727815" w:rsidRPr="00616551" w14:paraId="726606D6" w14:textId="77777777" w:rsidTr="00727815">
        <w:trPr>
          <w:trHeight w:val="226"/>
        </w:trPr>
        <w:tc>
          <w:tcPr>
            <w:tcW w:w="7501" w:type="dxa"/>
            <w:shd w:val="clear" w:color="auto" w:fill="auto"/>
          </w:tcPr>
          <w:p w14:paraId="6DBAD330" w14:textId="77777777" w:rsidR="00727815" w:rsidRPr="00171A2A" w:rsidRDefault="00727815" w:rsidP="00437814">
            <w:pPr>
              <w:tabs>
                <w:tab w:val="center" w:pos="7568"/>
                <w:tab w:val="left" w:pos="13095"/>
              </w:tabs>
            </w:pPr>
          </w:p>
        </w:tc>
        <w:tc>
          <w:tcPr>
            <w:tcW w:w="7501" w:type="dxa"/>
            <w:shd w:val="clear" w:color="auto" w:fill="auto"/>
          </w:tcPr>
          <w:p w14:paraId="3344D32C" w14:textId="77777777" w:rsidR="00727815" w:rsidRDefault="00727815" w:rsidP="00437814">
            <w:pPr>
              <w:jc w:val="right"/>
            </w:pPr>
            <w:r>
              <w:t xml:space="preserve">       </w:t>
            </w:r>
          </w:p>
        </w:tc>
      </w:tr>
    </w:tbl>
    <w:p w14:paraId="17F41ECD" w14:textId="06596C68" w:rsidR="00727815" w:rsidRPr="00727815" w:rsidRDefault="00727815" w:rsidP="00727815">
      <w:pPr>
        <w:jc w:val="center"/>
        <w:rPr>
          <w:b/>
          <w:lang w:val="uk-UA"/>
        </w:rPr>
      </w:pPr>
      <w:r w:rsidRPr="0087419D">
        <w:rPr>
          <w:b/>
        </w:rPr>
        <w:t>Річний план підвищення  кваліфікації педагогічних працівників</w:t>
      </w:r>
      <w:r>
        <w:rPr>
          <w:b/>
          <w:lang w:val="uk-UA"/>
        </w:rPr>
        <w:t xml:space="preserve"> Горохівського коледжу ЛНАУ на _______рік</w:t>
      </w:r>
    </w:p>
    <w:tbl>
      <w:tblPr>
        <w:tblpPr w:leftFromText="180" w:rightFromText="180" w:vertAnchor="text" w:horzAnchor="margin" w:tblpY="238"/>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288"/>
        <w:gridCol w:w="1719"/>
        <w:gridCol w:w="1400"/>
        <w:gridCol w:w="1417"/>
        <w:gridCol w:w="2438"/>
        <w:gridCol w:w="2240"/>
        <w:gridCol w:w="1597"/>
        <w:gridCol w:w="1483"/>
        <w:gridCol w:w="1485"/>
      </w:tblGrid>
      <w:tr w:rsidR="00727815" w:rsidRPr="00616551" w14:paraId="249F79A8" w14:textId="77777777" w:rsidTr="0020052B">
        <w:tc>
          <w:tcPr>
            <w:tcW w:w="521" w:type="dxa"/>
            <w:shd w:val="clear" w:color="auto" w:fill="auto"/>
          </w:tcPr>
          <w:p w14:paraId="63AFCE5F" w14:textId="77777777" w:rsidR="00727815" w:rsidRPr="00616551" w:rsidRDefault="00727815" w:rsidP="00727815">
            <w:pPr>
              <w:jc w:val="center"/>
              <w:rPr>
                <w:b/>
                <w:sz w:val="22"/>
                <w:szCs w:val="22"/>
              </w:rPr>
            </w:pPr>
            <w:r w:rsidRPr="00616551">
              <w:rPr>
                <w:b/>
                <w:sz w:val="22"/>
                <w:szCs w:val="22"/>
              </w:rPr>
              <w:t>№</w:t>
            </w:r>
          </w:p>
          <w:p w14:paraId="6A8D0886" w14:textId="77777777" w:rsidR="00727815" w:rsidRPr="00616551" w:rsidRDefault="00727815" w:rsidP="00727815">
            <w:pPr>
              <w:jc w:val="center"/>
              <w:rPr>
                <w:b/>
                <w:sz w:val="22"/>
                <w:szCs w:val="22"/>
              </w:rPr>
            </w:pPr>
            <w:r w:rsidRPr="00616551">
              <w:rPr>
                <w:b/>
                <w:sz w:val="22"/>
                <w:szCs w:val="22"/>
              </w:rPr>
              <w:t>п/п</w:t>
            </w:r>
          </w:p>
        </w:tc>
        <w:tc>
          <w:tcPr>
            <w:tcW w:w="1288" w:type="dxa"/>
            <w:shd w:val="clear" w:color="auto" w:fill="auto"/>
          </w:tcPr>
          <w:p w14:paraId="3F8CD9BE" w14:textId="77777777" w:rsidR="00727815" w:rsidRPr="00616551" w:rsidRDefault="00727815" w:rsidP="00727815">
            <w:pPr>
              <w:jc w:val="center"/>
              <w:rPr>
                <w:b/>
                <w:sz w:val="22"/>
                <w:szCs w:val="22"/>
              </w:rPr>
            </w:pPr>
            <w:r w:rsidRPr="00616551">
              <w:rPr>
                <w:b/>
                <w:sz w:val="22"/>
                <w:szCs w:val="22"/>
              </w:rPr>
              <w:t>Прізвище, ім’я, по батькові</w:t>
            </w:r>
          </w:p>
        </w:tc>
        <w:tc>
          <w:tcPr>
            <w:tcW w:w="1719" w:type="dxa"/>
            <w:shd w:val="clear" w:color="auto" w:fill="auto"/>
          </w:tcPr>
          <w:p w14:paraId="198A186E" w14:textId="1A79D6D1" w:rsidR="00727815" w:rsidRPr="00616551" w:rsidRDefault="0020052B" w:rsidP="00727815">
            <w:pPr>
              <w:jc w:val="center"/>
              <w:rPr>
                <w:b/>
                <w:sz w:val="22"/>
                <w:szCs w:val="22"/>
              </w:rPr>
            </w:pPr>
            <w:r>
              <w:rPr>
                <w:b/>
                <w:sz w:val="22"/>
                <w:szCs w:val="22"/>
                <w:lang w:val="uk-UA"/>
              </w:rPr>
              <w:t>Посада,  к</w:t>
            </w:r>
            <w:r w:rsidR="00727815" w:rsidRPr="00616551">
              <w:rPr>
                <w:b/>
                <w:sz w:val="22"/>
                <w:szCs w:val="22"/>
              </w:rPr>
              <w:t xml:space="preserve">атего-рія, звання, </w:t>
            </w:r>
            <w:r w:rsidR="00727815">
              <w:rPr>
                <w:b/>
                <w:sz w:val="22"/>
                <w:szCs w:val="22"/>
              </w:rPr>
              <w:t>чергова атестація</w:t>
            </w:r>
          </w:p>
        </w:tc>
        <w:tc>
          <w:tcPr>
            <w:tcW w:w="1400" w:type="dxa"/>
            <w:shd w:val="clear" w:color="auto" w:fill="auto"/>
          </w:tcPr>
          <w:p w14:paraId="551401B6" w14:textId="77777777" w:rsidR="0020052B" w:rsidRDefault="00727815" w:rsidP="00727815">
            <w:pPr>
              <w:jc w:val="center"/>
              <w:rPr>
                <w:b/>
                <w:sz w:val="20"/>
                <w:szCs w:val="20"/>
              </w:rPr>
            </w:pPr>
            <w:r w:rsidRPr="0020052B">
              <w:rPr>
                <w:b/>
                <w:sz w:val="20"/>
                <w:szCs w:val="20"/>
              </w:rPr>
              <w:t>Спеці</w:t>
            </w:r>
          </w:p>
          <w:p w14:paraId="04BDAFDE" w14:textId="7D81A26D" w:rsidR="0020052B" w:rsidRPr="0020052B" w:rsidRDefault="0020052B" w:rsidP="00727815">
            <w:pPr>
              <w:jc w:val="center"/>
              <w:rPr>
                <w:b/>
                <w:sz w:val="20"/>
                <w:szCs w:val="20"/>
                <w:lang w:val="uk-UA"/>
              </w:rPr>
            </w:pPr>
            <w:r>
              <w:rPr>
                <w:b/>
                <w:sz w:val="20"/>
                <w:szCs w:val="20"/>
                <w:lang w:val="uk-UA"/>
              </w:rPr>
              <w:t>ал</w:t>
            </w:r>
            <w:r w:rsidRPr="0020052B">
              <w:rPr>
                <w:b/>
                <w:sz w:val="20"/>
                <w:szCs w:val="20"/>
                <w:lang w:val="uk-UA"/>
              </w:rPr>
              <w:t>ь-</w:t>
            </w:r>
          </w:p>
          <w:p w14:paraId="61D7F599" w14:textId="714118F2" w:rsidR="00727815" w:rsidRPr="00616551" w:rsidRDefault="00727815" w:rsidP="00727815">
            <w:pPr>
              <w:jc w:val="center"/>
              <w:rPr>
                <w:b/>
                <w:sz w:val="22"/>
                <w:szCs w:val="22"/>
              </w:rPr>
            </w:pPr>
            <w:r w:rsidRPr="0020052B">
              <w:rPr>
                <w:b/>
                <w:sz w:val="20"/>
                <w:szCs w:val="20"/>
                <w:lang w:val="uk-UA"/>
              </w:rPr>
              <w:t>ніст</w:t>
            </w:r>
            <w:r w:rsidR="0020052B" w:rsidRPr="0020052B">
              <w:rPr>
                <w:b/>
                <w:sz w:val="20"/>
                <w:szCs w:val="20"/>
                <w:lang w:val="uk-UA"/>
              </w:rPr>
              <w:t>ь</w:t>
            </w:r>
            <w:r w:rsidRPr="0020052B">
              <w:rPr>
                <w:b/>
                <w:sz w:val="20"/>
                <w:szCs w:val="20"/>
                <w:lang w:val="uk-UA"/>
              </w:rPr>
              <w:t xml:space="preserve">, </w:t>
            </w:r>
            <w:r w:rsidRPr="0020052B">
              <w:rPr>
                <w:b/>
                <w:sz w:val="20"/>
                <w:szCs w:val="20"/>
              </w:rPr>
              <w:t>фах</w:t>
            </w:r>
          </w:p>
        </w:tc>
        <w:tc>
          <w:tcPr>
            <w:tcW w:w="1417" w:type="dxa"/>
            <w:shd w:val="clear" w:color="auto" w:fill="auto"/>
          </w:tcPr>
          <w:p w14:paraId="34F5CCEB" w14:textId="060B52CF" w:rsidR="00727815" w:rsidRPr="00616551" w:rsidRDefault="00727815" w:rsidP="00727815">
            <w:pPr>
              <w:jc w:val="center"/>
              <w:rPr>
                <w:b/>
                <w:sz w:val="22"/>
                <w:szCs w:val="22"/>
              </w:rPr>
            </w:pPr>
            <w:r>
              <w:rPr>
                <w:b/>
                <w:sz w:val="22"/>
                <w:szCs w:val="22"/>
              </w:rPr>
              <w:t>Попередн</w:t>
            </w:r>
            <w:r w:rsidR="0020052B">
              <w:rPr>
                <w:b/>
                <w:sz w:val="22"/>
                <w:szCs w:val="22"/>
                <w:lang w:val="uk-UA"/>
              </w:rPr>
              <w:t>є</w:t>
            </w:r>
            <w:r>
              <w:rPr>
                <w:b/>
                <w:sz w:val="22"/>
                <w:szCs w:val="22"/>
              </w:rPr>
              <w:t>є підвищен-ня кваліфікації</w:t>
            </w:r>
          </w:p>
        </w:tc>
        <w:tc>
          <w:tcPr>
            <w:tcW w:w="2438" w:type="dxa"/>
            <w:shd w:val="clear" w:color="auto" w:fill="auto"/>
          </w:tcPr>
          <w:p w14:paraId="54C32125" w14:textId="77777777" w:rsidR="00727815" w:rsidRPr="00616551" w:rsidRDefault="00727815" w:rsidP="00727815">
            <w:pPr>
              <w:jc w:val="center"/>
              <w:rPr>
                <w:b/>
                <w:sz w:val="22"/>
                <w:szCs w:val="22"/>
              </w:rPr>
            </w:pPr>
            <w:r w:rsidRPr="00616551">
              <w:rPr>
                <w:b/>
                <w:sz w:val="22"/>
                <w:szCs w:val="22"/>
              </w:rPr>
              <w:t>Перелік суб’єктів підвищення кваліфікації</w:t>
            </w:r>
            <w:r w:rsidRPr="00616551">
              <w:rPr>
                <w:b/>
              </w:rPr>
              <w:t xml:space="preserve"> </w:t>
            </w:r>
            <w:r w:rsidRPr="0020052B">
              <w:rPr>
                <w:b/>
                <w:sz w:val="24"/>
                <w:szCs w:val="24"/>
              </w:rPr>
              <w:t>(контактні дані)</w:t>
            </w:r>
          </w:p>
        </w:tc>
        <w:tc>
          <w:tcPr>
            <w:tcW w:w="2240" w:type="dxa"/>
            <w:shd w:val="clear" w:color="auto" w:fill="auto"/>
          </w:tcPr>
          <w:p w14:paraId="5CDB771C" w14:textId="77777777" w:rsidR="00727815" w:rsidRPr="00616551" w:rsidRDefault="00727815" w:rsidP="00727815">
            <w:pPr>
              <w:jc w:val="center"/>
              <w:rPr>
                <w:b/>
                <w:sz w:val="22"/>
                <w:szCs w:val="22"/>
              </w:rPr>
            </w:pPr>
            <w:r w:rsidRPr="00616551">
              <w:rPr>
                <w:b/>
                <w:sz w:val="22"/>
                <w:szCs w:val="22"/>
              </w:rPr>
              <w:t>Тематика  навчання</w:t>
            </w:r>
          </w:p>
          <w:p w14:paraId="6A7551E0" w14:textId="77777777" w:rsidR="00727815" w:rsidRPr="00616551" w:rsidRDefault="00727815" w:rsidP="00727815">
            <w:pPr>
              <w:jc w:val="center"/>
              <w:rPr>
                <w:b/>
                <w:sz w:val="22"/>
                <w:szCs w:val="22"/>
              </w:rPr>
            </w:pPr>
            <w:r w:rsidRPr="00616551">
              <w:rPr>
                <w:b/>
                <w:sz w:val="22"/>
                <w:szCs w:val="22"/>
              </w:rPr>
              <w:t>(напрям, найменування)</w:t>
            </w:r>
          </w:p>
        </w:tc>
        <w:tc>
          <w:tcPr>
            <w:tcW w:w="1597" w:type="dxa"/>
            <w:shd w:val="clear" w:color="auto" w:fill="auto"/>
          </w:tcPr>
          <w:p w14:paraId="31D2DD03" w14:textId="77777777" w:rsidR="00727815" w:rsidRPr="00727815" w:rsidRDefault="00727815" w:rsidP="00727815">
            <w:pPr>
              <w:jc w:val="center"/>
              <w:rPr>
                <w:b/>
                <w:sz w:val="22"/>
                <w:szCs w:val="22"/>
                <w:lang w:val="uk-UA"/>
              </w:rPr>
            </w:pPr>
            <w:r w:rsidRPr="00616551">
              <w:rPr>
                <w:b/>
                <w:sz w:val="22"/>
                <w:szCs w:val="22"/>
              </w:rPr>
              <w:t>Форм</w:t>
            </w:r>
            <w:r>
              <w:rPr>
                <w:b/>
                <w:sz w:val="22"/>
                <w:szCs w:val="22"/>
              </w:rPr>
              <w:t>а</w:t>
            </w:r>
            <w:r w:rsidRPr="00616551">
              <w:rPr>
                <w:b/>
                <w:sz w:val="22"/>
                <w:szCs w:val="22"/>
              </w:rPr>
              <w:t>, вид, обсяг підвищення кваліфікації у година</w:t>
            </w:r>
            <w:r>
              <w:rPr>
                <w:b/>
                <w:sz w:val="22"/>
                <w:szCs w:val="22"/>
                <w:lang w:val="uk-UA"/>
              </w:rPr>
              <w:t>х</w:t>
            </w:r>
          </w:p>
        </w:tc>
        <w:tc>
          <w:tcPr>
            <w:tcW w:w="1483" w:type="dxa"/>
            <w:shd w:val="clear" w:color="auto" w:fill="auto"/>
          </w:tcPr>
          <w:p w14:paraId="01757F61" w14:textId="77777777" w:rsidR="00727815" w:rsidRPr="00616551" w:rsidRDefault="00727815" w:rsidP="00727815">
            <w:pPr>
              <w:jc w:val="center"/>
              <w:rPr>
                <w:b/>
                <w:sz w:val="22"/>
                <w:szCs w:val="22"/>
              </w:rPr>
            </w:pPr>
            <w:r w:rsidRPr="00616551">
              <w:rPr>
                <w:b/>
                <w:sz w:val="22"/>
                <w:szCs w:val="22"/>
              </w:rPr>
              <w:t xml:space="preserve">Строки (орієнтов-ний період навчання) </w:t>
            </w:r>
          </w:p>
        </w:tc>
        <w:tc>
          <w:tcPr>
            <w:tcW w:w="1485" w:type="dxa"/>
            <w:shd w:val="clear" w:color="auto" w:fill="auto"/>
          </w:tcPr>
          <w:p w14:paraId="13A46410" w14:textId="44B37BAB" w:rsidR="00727815" w:rsidRPr="000750C3" w:rsidRDefault="00727815" w:rsidP="00727815">
            <w:pPr>
              <w:jc w:val="center"/>
              <w:rPr>
                <w:b/>
                <w:sz w:val="20"/>
                <w:szCs w:val="20"/>
              </w:rPr>
            </w:pPr>
            <w:r>
              <w:rPr>
                <w:b/>
                <w:sz w:val="20"/>
                <w:szCs w:val="20"/>
              </w:rPr>
              <w:t>Вартість та джерела фінансу</w:t>
            </w:r>
            <w:r w:rsidR="0020052B">
              <w:rPr>
                <w:b/>
                <w:sz w:val="20"/>
                <w:szCs w:val="20"/>
                <w:lang w:val="uk-UA"/>
              </w:rPr>
              <w:t>-</w:t>
            </w:r>
            <w:r>
              <w:rPr>
                <w:b/>
                <w:sz w:val="20"/>
                <w:szCs w:val="20"/>
              </w:rPr>
              <w:t>вання</w:t>
            </w:r>
          </w:p>
        </w:tc>
      </w:tr>
      <w:tr w:rsidR="00727815" w:rsidRPr="00616551" w14:paraId="55749564" w14:textId="77777777" w:rsidTr="0020052B">
        <w:tc>
          <w:tcPr>
            <w:tcW w:w="521" w:type="dxa"/>
            <w:shd w:val="clear" w:color="auto" w:fill="auto"/>
          </w:tcPr>
          <w:p w14:paraId="150AD7B8" w14:textId="77777777" w:rsidR="00727815" w:rsidRPr="00616551" w:rsidRDefault="00727815" w:rsidP="00727815">
            <w:pPr>
              <w:jc w:val="center"/>
              <w:rPr>
                <w:b/>
              </w:rPr>
            </w:pPr>
            <w:r w:rsidRPr="00616551">
              <w:rPr>
                <w:b/>
              </w:rPr>
              <w:t>1</w:t>
            </w:r>
          </w:p>
        </w:tc>
        <w:tc>
          <w:tcPr>
            <w:tcW w:w="1288" w:type="dxa"/>
            <w:shd w:val="clear" w:color="auto" w:fill="auto"/>
          </w:tcPr>
          <w:p w14:paraId="5C027A15" w14:textId="77777777" w:rsidR="00727815" w:rsidRPr="00616551" w:rsidRDefault="00727815" w:rsidP="00727815">
            <w:pPr>
              <w:jc w:val="center"/>
              <w:rPr>
                <w:b/>
              </w:rPr>
            </w:pPr>
            <w:r w:rsidRPr="00616551">
              <w:rPr>
                <w:b/>
              </w:rPr>
              <w:t>2</w:t>
            </w:r>
          </w:p>
        </w:tc>
        <w:tc>
          <w:tcPr>
            <w:tcW w:w="1719" w:type="dxa"/>
            <w:shd w:val="clear" w:color="auto" w:fill="auto"/>
          </w:tcPr>
          <w:p w14:paraId="66125DB7" w14:textId="77777777" w:rsidR="00727815" w:rsidRPr="00616551" w:rsidRDefault="00727815" w:rsidP="00727815">
            <w:pPr>
              <w:jc w:val="center"/>
              <w:rPr>
                <w:b/>
              </w:rPr>
            </w:pPr>
            <w:r w:rsidRPr="00616551">
              <w:rPr>
                <w:b/>
              </w:rPr>
              <w:t>3</w:t>
            </w:r>
          </w:p>
        </w:tc>
        <w:tc>
          <w:tcPr>
            <w:tcW w:w="1400" w:type="dxa"/>
            <w:shd w:val="clear" w:color="auto" w:fill="auto"/>
          </w:tcPr>
          <w:p w14:paraId="69A23528" w14:textId="77777777" w:rsidR="00727815" w:rsidRPr="00616551" w:rsidRDefault="00727815" w:rsidP="00727815">
            <w:pPr>
              <w:jc w:val="center"/>
              <w:rPr>
                <w:b/>
              </w:rPr>
            </w:pPr>
            <w:r w:rsidRPr="00616551">
              <w:rPr>
                <w:b/>
              </w:rPr>
              <w:t>4</w:t>
            </w:r>
          </w:p>
        </w:tc>
        <w:tc>
          <w:tcPr>
            <w:tcW w:w="1417" w:type="dxa"/>
            <w:shd w:val="clear" w:color="auto" w:fill="auto"/>
          </w:tcPr>
          <w:p w14:paraId="0EDE2D28" w14:textId="77777777" w:rsidR="00727815" w:rsidRPr="00616551" w:rsidRDefault="00727815" w:rsidP="00727815">
            <w:pPr>
              <w:jc w:val="center"/>
              <w:rPr>
                <w:b/>
              </w:rPr>
            </w:pPr>
            <w:r w:rsidRPr="00616551">
              <w:rPr>
                <w:b/>
              </w:rPr>
              <w:t>5</w:t>
            </w:r>
          </w:p>
        </w:tc>
        <w:tc>
          <w:tcPr>
            <w:tcW w:w="2438" w:type="dxa"/>
            <w:shd w:val="clear" w:color="auto" w:fill="auto"/>
          </w:tcPr>
          <w:p w14:paraId="7C77010A" w14:textId="77777777" w:rsidR="00727815" w:rsidRPr="00616551" w:rsidRDefault="00727815" w:rsidP="00727815">
            <w:pPr>
              <w:jc w:val="center"/>
              <w:rPr>
                <w:b/>
              </w:rPr>
            </w:pPr>
            <w:r w:rsidRPr="00616551">
              <w:rPr>
                <w:b/>
              </w:rPr>
              <w:t>6</w:t>
            </w:r>
          </w:p>
        </w:tc>
        <w:tc>
          <w:tcPr>
            <w:tcW w:w="2240" w:type="dxa"/>
            <w:shd w:val="clear" w:color="auto" w:fill="auto"/>
          </w:tcPr>
          <w:p w14:paraId="7C6FCE98" w14:textId="77777777" w:rsidR="00727815" w:rsidRPr="00616551" w:rsidRDefault="00727815" w:rsidP="00727815">
            <w:pPr>
              <w:jc w:val="center"/>
              <w:rPr>
                <w:b/>
              </w:rPr>
            </w:pPr>
            <w:r w:rsidRPr="00616551">
              <w:rPr>
                <w:b/>
              </w:rPr>
              <w:t>7</w:t>
            </w:r>
          </w:p>
        </w:tc>
        <w:tc>
          <w:tcPr>
            <w:tcW w:w="1597" w:type="dxa"/>
            <w:shd w:val="clear" w:color="auto" w:fill="auto"/>
          </w:tcPr>
          <w:p w14:paraId="6855A80F" w14:textId="77777777" w:rsidR="00727815" w:rsidRPr="00616551" w:rsidRDefault="00727815" w:rsidP="00727815">
            <w:pPr>
              <w:jc w:val="center"/>
              <w:rPr>
                <w:b/>
              </w:rPr>
            </w:pPr>
            <w:r w:rsidRPr="00616551">
              <w:rPr>
                <w:b/>
              </w:rPr>
              <w:t>8</w:t>
            </w:r>
          </w:p>
        </w:tc>
        <w:tc>
          <w:tcPr>
            <w:tcW w:w="1483" w:type="dxa"/>
            <w:shd w:val="clear" w:color="auto" w:fill="auto"/>
          </w:tcPr>
          <w:p w14:paraId="391D379E" w14:textId="77777777" w:rsidR="00727815" w:rsidRPr="00616551" w:rsidRDefault="00727815" w:rsidP="00727815">
            <w:pPr>
              <w:jc w:val="center"/>
              <w:rPr>
                <w:b/>
              </w:rPr>
            </w:pPr>
            <w:r w:rsidRPr="00616551">
              <w:rPr>
                <w:b/>
              </w:rPr>
              <w:t>9</w:t>
            </w:r>
          </w:p>
        </w:tc>
        <w:tc>
          <w:tcPr>
            <w:tcW w:w="1485" w:type="dxa"/>
            <w:shd w:val="clear" w:color="auto" w:fill="auto"/>
          </w:tcPr>
          <w:p w14:paraId="30EB7F04" w14:textId="77777777" w:rsidR="00727815" w:rsidRPr="00616551" w:rsidRDefault="00727815" w:rsidP="00727815">
            <w:pPr>
              <w:jc w:val="center"/>
              <w:rPr>
                <w:b/>
              </w:rPr>
            </w:pPr>
            <w:r w:rsidRPr="00616551">
              <w:rPr>
                <w:b/>
              </w:rPr>
              <w:t>10</w:t>
            </w:r>
          </w:p>
        </w:tc>
      </w:tr>
      <w:tr w:rsidR="00727815" w:rsidRPr="00616551" w14:paraId="2AE0D6FF" w14:textId="77777777" w:rsidTr="0020052B">
        <w:tc>
          <w:tcPr>
            <w:tcW w:w="521" w:type="dxa"/>
            <w:shd w:val="clear" w:color="auto" w:fill="auto"/>
          </w:tcPr>
          <w:p w14:paraId="74940E78" w14:textId="77777777" w:rsidR="00727815" w:rsidRPr="001609E2" w:rsidRDefault="00727815" w:rsidP="00727815">
            <w:pPr>
              <w:numPr>
                <w:ilvl w:val="0"/>
                <w:numId w:val="23"/>
              </w:numPr>
              <w:spacing w:after="0" w:line="240" w:lineRule="auto"/>
              <w:ind w:left="0" w:right="0" w:firstLine="0"/>
              <w:jc w:val="center"/>
            </w:pPr>
          </w:p>
        </w:tc>
        <w:tc>
          <w:tcPr>
            <w:tcW w:w="1288" w:type="dxa"/>
            <w:shd w:val="clear" w:color="auto" w:fill="auto"/>
            <w:vAlign w:val="center"/>
          </w:tcPr>
          <w:p w14:paraId="6EFBF612" w14:textId="77777777" w:rsidR="00727815" w:rsidRPr="00616551" w:rsidRDefault="00727815" w:rsidP="00727815">
            <w:pPr>
              <w:rPr>
                <w:sz w:val="22"/>
                <w:szCs w:val="22"/>
                <w:lang w:eastAsia="ru-RU"/>
              </w:rPr>
            </w:pPr>
          </w:p>
        </w:tc>
        <w:tc>
          <w:tcPr>
            <w:tcW w:w="1719" w:type="dxa"/>
            <w:shd w:val="clear" w:color="auto" w:fill="auto"/>
            <w:vAlign w:val="center"/>
          </w:tcPr>
          <w:p w14:paraId="531C00B5" w14:textId="77777777" w:rsidR="00727815" w:rsidRPr="00616551" w:rsidRDefault="00727815" w:rsidP="00727815">
            <w:pPr>
              <w:jc w:val="center"/>
              <w:rPr>
                <w:sz w:val="22"/>
                <w:szCs w:val="22"/>
                <w:lang w:eastAsia="ru-RU"/>
              </w:rPr>
            </w:pPr>
          </w:p>
        </w:tc>
        <w:tc>
          <w:tcPr>
            <w:tcW w:w="1400" w:type="dxa"/>
            <w:shd w:val="clear" w:color="auto" w:fill="auto"/>
            <w:vAlign w:val="center"/>
          </w:tcPr>
          <w:p w14:paraId="7453F671" w14:textId="77777777" w:rsidR="00727815" w:rsidRPr="00616551" w:rsidRDefault="00727815" w:rsidP="00727815">
            <w:pPr>
              <w:jc w:val="center"/>
              <w:rPr>
                <w:sz w:val="22"/>
                <w:szCs w:val="22"/>
              </w:rPr>
            </w:pPr>
          </w:p>
        </w:tc>
        <w:tc>
          <w:tcPr>
            <w:tcW w:w="1417" w:type="dxa"/>
            <w:shd w:val="clear" w:color="auto" w:fill="auto"/>
          </w:tcPr>
          <w:p w14:paraId="54225352" w14:textId="77777777" w:rsidR="00727815" w:rsidRPr="00616551" w:rsidRDefault="00727815" w:rsidP="00727815">
            <w:pPr>
              <w:ind w:left="-90" w:right="-134"/>
              <w:jc w:val="center"/>
              <w:rPr>
                <w:b/>
              </w:rPr>
            </w:pPr>
          </w:p>
        </w:tc>
        <w:tc>
          <w:tcPr>
            <w:tcW w:w="2438" w:type="dxa"/>
            <w:shd w:val="clear" w:color="auto" w:fill="auto"/>
          </w:tcPr>
          <w:p w14:paraId="43E35DCF" w14:textId="77777777" w:rsidR="00727815" w:rsidRPr="00616551" w:rsidRDefault="00727815" w:rsidP="00727815">
            <w:pPr>
              <w:jc w:val="center"/>
              <w:rPr>
                <w:b/>
              </w:rPr>
            </w:pPr>
          </w:p>
        </w:tc>
        <w:tc>
          <w:tcPr>
            <w:tcW w:w="2240" w:type="dxa"/>
            <w:shd w:val="clear" w:color="auto" w:fill="auto"/>
          </w:tcPr>
          <w:p w14:paraId="0492B30F" w14:textId="77777777" w:rsidR="00727815" w:rsidRDefault="00727815" w:rsidP="00727815">
            <w:pPr>
              <w:jc w:val="center"/>
              <w:rPr>
                <w:b/>
              </w:rPr>
            </w:pPr>
          </w:p>
          <w:p w14:paraId="0AEBE64C" w14:textId="77777777" w:rsidR="00727815" w:rsidRDefault="00727815" w:rsidP="00727815">
            <w:pPr>
              <w:jc w:val="center"/>
              <w:rPr>
                <w:b/>
              </w:rPr>
            </w:pPr>
          </w:p>
          <w:p w14:paraId="16EEACA8" w14:textId="77777777" w:rsidR="00727815" w:rsidRPr="00616551" w:rsidRDefault="00727815" w:rsidP="00727815">
            <w:pPr>
              <w:jc w:val="center"/>
              <w:rPr>
                <w:b/>
              </w:rPr>
            </w:pPr>
          </w:p>
        </w:tc>
        <w:tc>
          <w:tcPr>
            <w:tcW w:w="1597" w:type="dxa"/>
            <w:shd w:val="clear" w:color="auto" w:fill="auto"/>
          </w:tcPr>
          <w:p w14:paraId="5D62619A" w14:textId="77777777" w:rsidR="00727815" w:rsidRDefault="00727815" w:rsidP="00727815">
            <w:pPr>
              <w:jc w:val="center"/>
              <w:rPr>
                <w:sz w:val="22"/>
                <w:szCs w:val="22"/>
              </w:rPr>
            </w:pPr>
          </w:p>
          <w:p w14:paraId="2247301B" w14:textId="77777777" w:rsidR="00727815" w:rsidRDefault="00727815" w:rsidP="00727815">
            <w:pPr>
              <w:jc w:val="center"/>
              <w:rPr>
                <w:sz w:val="22"/>
                <w:szCs w:val="22"/>
              </w:rPr>
            </w:pPr>
          </w:p>
          <w:p w14:paraId="200D4983" w14:textId="77777777" w:rsidR="00727815" w:rsidRPr="00616551" w:rsidRDefault="00727815" w:rsidP="00727815">
            <w:pPr>
              <w:jc w:val="center"/>
              <w:rPr>
                <w:b/>
              </w:rPr>
            </w:pPr>
          </w:p>
        </w:tc>
        <w:tc>
          <w:tcPr>
            <w:tcW w:w="1483" w:type="dxa"/>
            <w:shd w:val="clear" w:color="auto" w:fill="auto"/>
          </w:tcPr>
          <w:p w14:paraId="38C9E7EE" w14:textId="77777777" w:rsidR="00727815" w:rsidRPr="00616551" w:rsidRDefault="00727815" w:rsidP="00727815">
            <w:pPr>
              <w:jc w:val="center"/>
              <w:rPr>
                <w:b/>
              </w:rPr>
            </w:pPr>
          </w:p>
        </w:tc>
        <w:tc>
          <w:tcPr>
            <w:tcW w:w="1485" w:type="dxa"/>
            <w:shd w:val="clear" w:color="auto" w:fill="auto"/>
          </w:tcPr>
          <w:p w14:paraId="34D357EC" w14:textId="77777777" w:rsidR="00727815" w:rsidRPr="000D3324" w:rsidRDefault="00727815" w:rsidP="00727815">
            <w:pPr>
              <w:jc w:val="center"/>
              <w:rPr>
                <w:b/>
                <w:sz w:val="20"/>
                <w:szCs w:val="20"/>
              </w:rPr>
            </w:pPr>
          </w:p>
        </w:tc>
      </w:tr>
      <w:tr w:rsidR="00727815" w:rsidRPr="00616551" w14:paraId="2DD830D9" w14:textId="77777777" w:rsidTr="0020052B">
        <w:tc>
          <w:tcPr>
            <w:tcW w:w="521" w:type="dxa"/>
            <w:shd w:val="clear" w:color="auto" w:fill="auto"/>
          </w:tcPr>
          <w:p w14:paraId="0EA4BB73" w14:textId="77777777" w:rsidR="00727815" w:rsidRPr="001609E2" w:rsidRDefault="00727815" w:rsidP="00727815">
            <w:pPr>
              <w:numPr>
                <w:ilvl w:val="0"/>
                <w:numId w:val="23"/>
              </w:numPr>
              <w:spacing w:after="0" w:line="240" w:lineRule="auto"/>
              <w:ind w:left="0" w:right="0" w:firstLine="0"/>
              <w:jc w:val="center"/>
            </w:pPr>
          </w:p>
        </w:tc>
        <w:tc>
          <w:tcPr>
            <w:tcW w:w="1288" w:type="dxa"/>
            <w:shd w:val="clear" w:color="auto" w:fill="auto"/>
            <w:vAlign w:val="center"/>
          </w:tcPr>
          <w:p w14:paraId="60B7D0D7" w14:textId="77777777" w:rsidR="00727815" w:rsidRPr="00616551" w:rsidRDefault="00727815" w:rsidP="00727815">
            <w:pPr>
              <w:rPr>
                <w:sz w:val="22"/>
                <w:szCs w:val="22"/>
                <w:lang w:eastAsia="ru-RU"/>
              </w:rPr>
            </w:pPr>
          </w:p>
        </w:tc>
        <w:tc>
          <w:tcPr>
            <w:tcW w:w="1719" w:type="dxa"/>
            <w:shd w:val="clear" w:color="auto" w:fill="auto"/>
            <w:vAlign w:val="center"/>
          </w:tcPr>
          <w:p w14:paraId="06D3AC70" w14:textId="77777777" w:rsidR="00727815" w:rsidRPr="00616551" w:rsidRDefault="00727815" w:rsidP="00727815">
            <w:pPr>
              <w:jc w:val="center"/>
              <w:rPr>
                <w:sz w:val="22"/>
                <w:szCs w:val="22"/>
                <w:lang w:eastAsia="ru-RU"/>
              </w:rPr>
            </w:pPr>
          </w:p>
        </w:tc>
        <w:tc>
          <w:tcPr>
            <w:tcW w:w="1400" w:type="dxa"/>
            <w:shd w:val="clear" w:color="auto" w:fill="auto"/>
            <w:vAlign w:val="center"/>
          </w:tcPr>
          <w:p w14:paraId="018B007C" w14:textId="77777777" w:rsidR="00727815" w:rsidRPr="00616551" w:rsidRDefault="00727815" w:rsidP="00727815">
            <w:pPr>
              <w:ind w:left="-90" w:right="-67"/>
              <w:jc w:val="center"/>
              <w:rPr>
                <w:sz w:val="22"/>
                <w:szCs w:val="22"/>
              </w:rPr>
            </w:pPr>
          </w:p>
        </w:tc>
        <w:tc>
          <w:tcPr>
            <w:tcW w:w="1417" w:type="dxa"/>
            <w:shd w:val="clear" w:color="auto" w:fill="auto"/>
          </w:tcPr>
          <w:p w14:paraId="4C9E4693" w14:textId="77777777" w:rsidR="00727815" w:rsidRPr="00616551" w:rsidRDefault="00727815" w:rsidP="00727815"/>
        </w:tc>
        <w:tc>
          <w:tcPr>
            <w:tcW w:w="2438" w:type="dxa"/>
            <w:shd w:val="clear" w:color="auto" w:fill="auto"/>
          </w:tcPr>
          <w:p w14:paraId="6F0651B6" w14:textId="77777777" w:rsidR="00727815" w:rsidRPr="00616551" w:rsidRDefault="00727815" w:rsidP="00727815">
            <w:pPr>
              <w:rPr>
                <w:b/>
              </w:rPr>
            </w:pPr>
          </w:p>
        </w:tc>
        <w:tc>
          <w:tcPr>
            <w:tcW w:w="2240" w:type="dxa"/>
            <w:shd w:val="clear" w:color="auto" w:fill="auto"/>
          </w:tcPr>
          <w:p w14:paraId="6079B664" w14:textId="77777777" w:rsidR="00727815" w:rsidRPr="00616551" w:rsidRDefault="00727815" w:rsidP="00727815">
            <w:pPr>
              <w:rPr>
                <w:b/>
              </w:rPr>
            </w:pPr>
          </w:p>
        </w:tc>
        <w:tc>
          <w:tcPr>
            <w:tcW w:w="1597" w:type="dxa"/>
            <w:shd w:val="clear" w:color="auto" w:fill="auto"/>
          </w:tcPr>
          <w:p w14:paraId="3856FD29" w14:textId="77777777" w:rsidR="00727815" w:rsidRPr="00616551" w:rsidRDefault="00727815" w:rsidP="00727815">
            <w:pPr>
              <w:rPr>
                <w:b/>
                <w:sz w:val="22"/>
                <w:szCs w:val="22"/>
              </w:rPr>
            </w:pPr>
          </w:p>
        </w:tc>
        <w:tc>
          <w:tcPr>
            <w:tcW w:w="1483" w:type="dxa"/>
            <w:shd w:val="clear" w:color="auto" w:fill="auto"/>
          </w:tcPr>
          <w:p w14:paraId="7C3AD7C5" w14:textId="77777777" w:rsidR="00727815" w:rsidRPr="00616551" w:rsidRDefault="00727815" w:rsidP="00727815">
            <w:pPr>
              <w:rPr>
                <w:b/>
              </w:rPr>
            </w:pPr>
          </w:p>
        </w:tc>
        <w:tc>
          <w:tcPr>
            <w:tcW w:w="1485" w:type="dxa"/>
            <w:shd w:val="clear" w:color="auto" w:fill="auto"/>
          </w:tcPr>
          <w:p w14:paraId="7874A483" w14:textId="77777777" w:rsidR="00727815" w:rsidRPr="00616551" w:rsidRDefault="00727815" w:rsidP="00727815">
            <w:pPr>
              <w:jc w:val="center"/>
              <w:rPr>
                <w:b/>
              </w:rPr>
            </w:pPr>
          </w:p>
        </w:tc>
      </w:tr>
      <w:tr w:rsidR="00727815" w:rsidRPr="00616551" w14:paraId="46F007A7" w14:textId="77777777" w:rsidTr="0020052B">
        <w:tc>
          <w:tcPr>
            <w:tcW w:w="521" w:type="dxa"/>
            <w:shd w:val="clear" w:color="auto" w:fill="auto"/>
          </w:tcPr>
          <w:p w14:paraId="59D6C707" w14:textId="77777777" w:rsidR="00727815" w:rsidRPr="001609E2" w:rsidRDefault="00727815" w:rsidP="00727815">
            <w:pPr>
              <w:numPr>
                <w:ilvl w:val="0"/>
                <w:numId w:val="23"/>
              </w:numPr>
              <w:spacing w:after="0" w:line="240" w:lineRule="auto"/>
              <w:ind w:left="0" w:right="0" w:firstLine="0"/>
              <w:jc w:val="center"/>
            </w:pPr>
          </w:p>
        </w:tc>
        <w:tc>
          <w:tcPr>
            <w:tcW w:w="1288" w:type="dxa"/>
            <w:shd w:val="clear" w:color="auto" w:fill="auto"/>
            <w:vAlign w:val="center"/>
          </w:tcPr>
          <w:p w14:paraId="1F9E3B5A" w14:textId="77777777" w:rsidR="00727815" w:rsidRPr="00616551" w:rsidRDefault="00727815" w:rsidP="00727815">
            <w:pPr>
              <w:rPr>
                <w:sz w:val="22"/>
                <w:szCs w:val="22"/>
                <w:lang w:eastAsia="ru-RU"/>
              </w:rPr>
            </w:pPr>
          </w:p>
        </w:tc>
        <w:tc>
          <w:tcPr>
            <w:tcW w:w="1719" w:type="dxa"/>
            <w:shd w:val="clear" w:color="auto" w:fill="auto"/>
            <w:vAlign w:val="center"/>
          </w:tcPr>
          <w:p w14:paraId="14579D13" w14:textId="77777777" w:rsidR="00727815" w:rsidRPr="00616551" w:rsidRDefault="00727815" w:rsidP="00727815">
            <w:pPr>
              <w:jc w:val="center"/>
              <w:rPr>
                <w:sz w:val="22"/>
                <w:szCs w:val="22"/>
                <w:lang w:eastAsia="ru-RU"/>
              </w:rPr>
            </w:pPr>
          </w:p>
        </w:tc>
        <w:tc>
          <w:tcPr>
            <w:tcW w:w="1400" w:type="dxa"/>
            <w:shd w:val="clear" w:color="auto" w:fill="auto"/>
            <w:vAlign w:val="center"/>
          </w:tcPr>
          <w:p w14:paraId="0031B048" w14:textId="77777777" w:rsidR="00727815" w:rsidRPr="00616551" w:rsidRDefault="00727815" w:rsidP="00727815">
            <w:pPr>
              <w:jc w:val="center"/>
              <w:rPr>
                <w:sz w:val="22"/>
                <w:szCs w:val="22"/>
              </w:rPr>
            </w:pPr>
          </w:p>
        </w:tc>
        <w:tc>
          <w:tcPr>
            <w:tcW w:w="1417" w:type="dxa"/>
            <w:shd w:val="clear" w:color="auto" w:fill="auto"/>
            <w:vAlign w:val="center"/>
          </w:tcPr>
          <w:p w14:paraId="0D446D7C" w14:textId="77777777" w:rsidR="00727815" w:rsidRPr="00616551" w:rsidRDefault="00727815" w:rsidP="00727815">
            <w:pPr>
              <w:jc w:val="center"/>
              <w:rPr>
                <w:sz w:val="22"/>
                <w:szCs w:val="22"/>
              </w:rPr>
            </w:pPr>
          </w:p>
        </w:tc>
        <w:tc>
          <w:tcPr>
            <w:tcW w:w="2438" w:type="dxa"/>
            <w:shd w:val="clear" w:color="auto" w:fill="auto"/>
          </w:tcPr>
          <w:p w14:paraId="1528F1C9" w14:textId="77777777" w:rsidR="00727815" w:rsidRPr="00616551" w:rsidRDefault="00727815" w:rsidP="00727815">
            <w:pPr>
              <w:jc w:val="center"/>
              <w:rPr>
                <w:b/>
              </w:rPr>
            </w:pPr>
          </w:p>
        </w:tc>
        <w:tc>
          <w:tcPr>
            <w:tcW w:w="2240" w:type="dxa"/>
            <w:shd w:val="clear" w:color="auto" w:fill="auto"/>
          </w:tcPr>
          <w:p w14:paraId="5ED075AA" w14:textId="77777777" w:rsidR="00727815" w:rsidRPr="00616551" w:rsidRDefault="00727815" w:rsidP="00727815">
            <w:pPr>
              <w:jc w:val="center"/>
              <w:rPr>
                <w:b/>
              </w:rPr>
            </w:pPr>
          </w:p>
        </w:tc>
        <w:tc>
          <w:tcPr>
            <w:tcW w:w="1597" w:type="dxa"/>
            <w:shd w:val="clear" w:color="auto" w:fill="auto"/>
          </w:tcPr>
          <w:p w14:paraId="7E3EDA8D" w14:textId="77777777" w:rsidR="00727815" w:rsidRPr="00616551" w:rsidRDefault="00727815" w:rsidP="00727815">
            <w:pPr>
              <w:jc w:val="center"/>
              <w:rPr>
                <w:b/>
              </w:rPr>
            </w:pPr>
          </w:p>
        </w:tc>
        <w:tc>
          <w:tcPr>
            <w:tcW w:w="1483" w:type="dxa"/>
            <w:shd w:val="clear" w:color="auto" w:fill="auto"/>
          </w:tcPr>
          <w:p w14:paraId="4C534902" w14:textId="77777777" w:rsidR="00727815" w:rsidRPr="00616551" w:rsidRDefault="00727815" w:rsidP="00727815">
            <w:pPr>
              <w:jc w:val="center"/>
              <w:rPr>
                <w:b/>
              </w:rPr>
            </w:pPr>
          </w:p>
        </w:tc>
        <w:tc>
          <w:tcPr>
            <w:tcW w:w="1485" w:type="dxa"/>
            <w:shd w:val="clear" w:color="auto" w:fill="auto"/>
          </w:tcPr>
          <w:p w14:paraId="3224C03F" w14:textId="77777777" w:rsidR="00727815" w:rsidRPr="00616551" w:rsidRDefault="00727815" w:rsidP="00727815">
            <w:pPr>
              <w:jc w:val="center"/>
              <w:rPr>
                <w:b/>
              </w:rPr>
            </w:pPr>
          </w:p>
        </w:tc>
      </w:tr>
      <w:tr w:rsidR="00727815" w:rsidRPr="00616551" w14:paraId="1E82A176" w14:textId="77777777" w:rsidTr="0020052B">
        <w:tc>
          <w:tcPr>
            <w:tcW w:w="521" w:type="dxa"/>
            <w:shd w:val="clear" w:color="auto" w:fill="auto"/>
          </w:tcPr>
          <w:p w14:paraId="0162788C" w14:textId="77777777" w:rsidR="00727815" w:rsidRPr="001609E2" w:rsidRDefault="00727815" w:rsidP="00727815">
            <w:pPr>
              <w:numPr>
                <w:ilvl w:val="0"/>
                <w:numId w:val="23"/>
              </w:numPr>
              <w:spacing w:after="0" w:line="240" w:lineRule="auto"/>
              <w:ind w:left="0" w:right="0" w:firstLine="0"/>
              <w:jc w:val="center"/>
            </w:pPr>
          </w:p>
        </w:tc>
        <w:tc>
          <w:tcPr>
            <w:tcW w:w="1288" w:type="dxa"/>
            <w:shd w:val="clear" w:color="auto" w:fill="auto"/>
            <w:vAlign w:val="center"/>
          </w:tcPr>
          <w:p w14:paraId="39B75565" w14:textId="77777777" w:rsidR="00727815" w:rsidRPr="00616551" w:rsidRDefault="00727815" w:rsidP="00727815">
            <w:pPr>
              <w:rPr>
                <w:sz w:val="22"/>
                <w:szCs w:val="22"/>
              </w:rPr>
            </w:pPr>
          </w:p>
        </w:tc>
        <w:tc>
          <w:tcPr>
            <w:tcW w:w="1719" w:type="dxa"/>
            <w:shd w:val="clear" w:color="auto" w:fill="auto"/>
            <w:vAlign w:val="center"/>
          </w:tcPr>
          <w:p w14:paraId="4953E8EC" w14:textId="77777777" w:rsidR="00727815" w:rsidRPr="00616551" w:rsidRDefault="00727815" w:rsidP="00727815">
            <w:pPr>
              <w:jc w:val="center"/>
              <w:rPr>
                <w:sz w:val="22"/>
                <w:szCs w:val="22"/>
              </w:rPr>
            </w:pPr>
          </w:p>
        </w:tc>
        <w:tc>
          <w:tcPr>
            <w:tcW w:w="1400" w:type="dxa"/>
            <w:shd w:val="clear" w:color="auto" w:fill="auto"/>
            <w:vAlign w:val="center"/>
          </w:tcPr>
          <w:p w14:paraId="331B73E3" w14:textId="77777777" w:rsidR="00727815" w:rsidRPr="00693A79" w:rsidRDefault="00727815" w:rsidP="00727815"/>
        </w:tc>
        <w:tc>
          <w:tcPr>
            <w:tcW w:w="1417" w:type="dxa"/>
            <w:shd w:val="clear" w:color="auto" w:fill="auto"/>
            <w:vAlign w:val="center"/>
          </w:tcPr>
          <w:p w14:paraId="3F399040" w14:textId="77777777" w:rsidR="00727815" w:rsidRPr="00616551" w:rsidRDefault="00727815" w:rsidP="00727815">
            <w:pPr>
              <w:jc w:val="center"/>
              <w:rPr>
                <w:sz w:val="22"/>
                <w:szCs w:val="22"/>
              </w:rPr>
            </w:pPr>
          </w:p>
        </w:tc>
        <w:tc>
          <w:tcPr>
            <w:tcW w:w="2438" w:type="dxa"/>
            <w:shd w:val="clear" w:color="auto" w:fill="auto"/>
          </w:tcPr>
          <w:p w14:paraId="1E5FB75A" w14:textId="77777777" w:rsidR="00727815" w:rsidRPr="00616551" w:rsidRDefault="00727815" w:rsidP="00727815">
            <w:pPr>
              <w:jc w:val="center"/>
              <w:rPr>
                <w:b/>
              </w:rPr>
            </w:pPr>
          </w:p>
        </w:tc>
        <w:tc>
          <w:tcPr>
            <w:tcW w:w="2240" w:type="dxa"/>
            <w:shd w:val="clear" w:color="auto" w:fill="auto"/>
          </w:tcPr>
          <w:p w14:paraId="5909B1D7" w14:textId="77777777" w:rsidR="00727815" w:rsidRPr="00616551" w:rsidRDefault="00727815" w:rsidP="00727815">
            <w:pPr>
              <w:jc w:val="center"/>
              <w:rPr>
                <w:b/>
              </w:rPr>
            </w:pPr>
          </w:p>
        </w:tc>
        <w:tc>
          <w:tcPr>
            <w:tcW w:w="1597" w:type="dxa"/>
            <w:shd w:val="clear" w:color="auto" w:fill="auto"/>
          </w:tcPr>
          <w:p w14:paraId="63F85D25" w14:textId="77777777" w:rsidR="00727815" w:rsidRPr="00616551" w:rsidRDefault="00727815" w:rsidP="00727815">
            <w:pPr>
              <w:jc w:val="center"/>
              <w:rPr>
                <w:b/>
              </w:rPr>
            </w:pPr>
          </w:p>
        </w:tc>
        <w:tc>
          <w:tcPr>
            <w:tcW w:w="1483" w:type="dxa"/>
            <w:shd w:val="clear" w:color="auto" w:fill="auto"/>
          </w:tcPr>
          <w:p w14:paraId="4A1A3EB0" w14:textId="77777777" w:rsidR="00727815" w:rsidRPr="00616551" w:rsidRDefault="00727815" w:rsidP="00727815">
            <w:pPr>
              <w:jc w:val="center"/>
              <w:rPr>
                <w:b/>
              </w:rPr>
            </w:pPr>
          </w:p>
        </w:tc>
        <w:tc>
          <w:tcPr>
            <w:tcW w:w="1485" w:type="dxa"/>
            <w:shd w:val="clear" w:color="auto" w:fill="auto"/>
          </w:tcPr>
          <w:p w14:paraId="6BE3D581" w14:textId="77777777" w:rsidR="00727815" w:rsidRPr="00616551" w:rsidRDefault="00727815" w:rsidP="00727815">
            <w:pPr>
              <w:jc w:val="center"/>
              <w:rPr>
                <w:b/>
              </w:rPr>
            </w:pPr>
          </w:p>
        </w:tc>
      </w:tr>
    </w:tbl>
    <w:p w14:paraId="005A814D" w14:textId="77777777" w:rsidR="00727815" w:rsidRDefault="00727815" w:rsidP="00727815">
      <w:pPr>
        <w:rPr>
          <w:b/>
        </w:rPr>
      </w:pPr>
    </w:p>
    <w:p w14:paraId="2B1F1AD3" w14:textId="77777777" w:rsidR="00727815" w:rsidRDefault="00727815" w:rsidP="00727815">
      <w:pPr>
        <w:rPr>
          <w:b/>
        </w:rPr>
      </w:pPr>
    </w:p>
    <w:p w14:paraId="6354DECD" w14:textId="08A98A13" w:rsidR="00727815" w:rsidRDefault="00727815" w:rsidP="00727815">
      <w:r>
        <w:rPr>
          <w:b/>
        </w:rPr>
        <w:t xml:space="preserve">                   </w:t>
      </w:r>
      <w:r w:rsidR="008C4002">
        <w:rPr>
          <w:b/>
          <w:lang w:val="uk-UA"/>
        </w:rPr>
        <w:t xml:space="preserve">   </w:t>
      </w:r>
      <w:r w:rsidRPr="008C4002">
        <w:rPr>
          <w:bCs/>
        </w:rPr>
        <w:t>Голова педагогічної ради</w:t>
      </w:r>
      <w:r>
        <w:t xml:space="preserve">                                                      _____________     О. М. Жельчик</w:t>
      </w:r>
    </w:p>
    <w:p w14:paraId="49F45802" w14:textId="77777777" w:rsidR="00727815" w:rsidRDefault="00727815" w:rsidP="00727815"/>
    <w:p w14:paraId="3DE11008" w14:textId="77777777" w:rsidR="00727815" w:rsidRDefault="00727815" w:rsidP="00727815">
      <w:r>
        <w:t xml:space="preserve">                       </w:t>
      </w:r>
    </w:p>
    <w:p w14:paraId="7E30CB6F" w14:textId="77777777" w:rsidR="00727815" w:rsidRPr="009B64EC" w:rsidRDefault="00727815" w:rsidP="00727815">
      <w:r>
        <w:t xml:space="preserve">                      Секретар педагогічної ради                                                              _____________     Т.В. Галтман</w:t>
      </w:r>
    </w:p>
    <w:p w14:paraId="79FFF7CF" w14:textId="30F95AEF" w:rsidR="00312054" w:rsidRPr="008A1ED3" w:rsidRDefault="00312054" w:rsidP="00727815">
      <w:pPr>
        <w:pStyle w:val="11"/>
        <w:shd w:val="clear" w:color="auto" w:fill="auto"/>
        <w:tabs>
          <w:tab w:val="left" w:leader="underscore" w:pos="14714"/>
        </w:tabs>
        <w:ind w:left="11340" w:right="-51" w:firstLine="3040"/>
        <w:jc w:val="center"/>
        <w:rPr>
          <w:lang w:val="uk-UA"/>
        </w:rPr>
        <w:sectPr w:rsidR="00312054" w:rsidRPr="008A1ED3">
          <w:pgSz w:w="16840" w:h="11900" w:orient="landscape"/>
          <w:pgMar w:top="1956" w:right="719" w:bottom="2091" w:left="863" w:header="0" w:footer="3" w:gutter="0"/>
          <w:pgNumType w:start="20"/>
          <w:cols w:space="720"/>
          <w:noEndnote/>
          <w:docGrid w:linePitch="360"/>
        </w:sectPr>
      </w:pPr>
    </w:p>
    <w:p w14:paraId="6BD2BEC0" w14:textId="77777777" w:rsidR="00312054" w:rsidRPr="008A1ED3" w:rsidRDefault="00312054">
      <w:pPr>
        <w:pStyle w:val="11"/>
        <w:shd w:val="clear" w:color="auto" w:fill="auto"/>
        <w:tabs>
          <w:tab w:val="left" w:leader="underscore" w:pos="1507"/>
        </w:tabs>
        <w:spacing w:line="202" w:lineRule="auto"/>
        <w:ind w:right="380" w:firstLine="0"/>
        <w:jc w:val="right"/>
        <w:rPr>
          <w:lang w:val="uk-UA"/>
        </w:rPr>
      </w:pPr>
      <w:r w:rsidRPr="008A1ED3">
        <w:rPr>
          <w:color w:val="000000"/>
          <w:lang w:val="uk-UA" w:eastAsia="uk-UA"/>
        </w:rPr>
        <w:lastRenderedPageBreak/>
        <w:t>Зразок</w:t>
      </w:r>
    </w:p>
    <w:p w14:paraId="0EECC403" w14:textId="77777777" w:rsidR="00312054" w:rsidRPr="008A1ED3" w:rsidRDefault="00312054">
      <w:pPr>
        <w:pStyle w:val="30"/>
        <w:shd w:val="clear" w:color="auto" w:fill="auto"/>
        <w:tabs>
          <w:tab w:val="left" w:leader="underscore" w:pos="1550"/>
        </w:tabs>
        <w:spacing w:after="0" w:line="202" w:lineRule="auto"/>
        <w:jc w:val="center"/>
        <w:rPr>
          <w:lang w:val="uk-UA"/>
        </w:rPr>
      </w:pPr>
      <w:r w:rsidRPr="008A1ED3">
        <w:rPr>
          <w:b/>
          <w:bCs/>
          <w:color w:val="000000"/>
          <w:lang w:val="uk-UA" w:eastAsia="uk-UA"/>
        </w:rPr>
        <w:t>ДОГОВІР №</w:t>
      </w:r>
      <w:r w:rsidRPr="008A1ED3">
        <w:rPr>
          <w:b/>
          <w:bCs/>
          <w:color w:val="1D1D1D"/>
          <w:lang w:val="uk-UA" w:eastAsia="uk-UA"/>
        </w:rPr>
        <w:tab/>
      </w:r>
    </w:p>
    <w:p w14:paraId="2C286F19" w14:textId="77777777" w:rsidR="00312054" w:rsidRPr="008A1ED3" w:rsidRDefault="00312054">
      <w:pPr>
        <w:pStyle w:val="30"/>
        <w:shd w:val="clear" w:color="auto" w:fill="auto"/>
        <w:spacing w:after="120"/>
        <w:jc w:val="center"/>
        <w:rPr>
          <w:lang w:val="uk-UA"/>
        </w:rPr>
      </w:pPr>
      <w:r w:rsidRPr="008A1ED3">
        <w:rPr>
          <w:b/>
          <w:bCs/>
          <w:color w:val="000000"/>
          <w:lang w:val="uk-UA" w:eastAsia="uk-UA"/>
        </w:rPr>
        <w:t>про надання освітніх послуг з підвищення кваліфікації педагогічних працівників</w:t>
      </w:r>
    </w:p>
    <w:p w14:paraId="263ADAEA" w14:textId="77777777" w:rsidR="00312054" w:rsidRPr="008A1ED3" w:rsidRDefault="00312054">
      <w:pPr>
        <w:pStyle w:val="50"/>
        <w:shd w:val="clear" w:color="auto" w:fill="auto"/>
        <w:tabs>
          <w:tab w:val="left" w:leader="underscore" w:pos="8064"/>
          <w:tab w:val="left" w:leader="underscore" w:pos="9432"/>
        </w:tabs>
        <w:rPr>
          <w:lang w:val="uk-UA"/>
        </w:rPr>
      </w:pPr>
      <w:r w:rsidRPr="008A1ED3">
        <w:rPr>
          <w:color w:val="000000"/>
          <w:lang w:val="uk-UA" w:eastAsia="uk-UA"/>
        </w:rPr>
        <w:t>«</w:t>
      </w:r>
      <w:r w:rsidRPr="008A1ED3">
        <w:rPr>
          <w:color w:val="000000"/>
          <w:lang w:val="uk-UA" w:eastAsia="uk-UA"/>
        </w:rPr>
        <w:tab/>
        <w:t>»</w:t>
      </w:r>
      <w:r w:rsidRPr="008A1ED3">
        <w:rPr>
          <w:color w:val="333333"/>
          <w:lang w:val="uk-UA" w:eastAsia="uk-UA"/>
        </w:rPr>
        <w:tab/>
      </w:r>
      <w:r w:rsidRPr="008A1ED3">
        <w:rPr>
          <w:color w:val="000000"/>
          <w:lang w:val="uk-UA" w:eastAsia="uk-UA"/>
        </w:rPr>
        <w:t>р</w:t>
      </w:r>
    </w:p>
    <w:p w14:paraId="3AED0BC4" w14:textId="77777777" w:rsidR="00312054" w:rsidRPr="008A1ED3" w:rsidRDefault="00312054">
      <w:pPr>
        <w:pStyle w:val="24"/>
        <w:shd w:val="clear" w:color="auto" w:fill="auto"/>
        <w:spacing w:after="0"/>
        <w:jc w:val="center"/>
        <w:rPr>
          <w:lang w:val="uk-UA"/>
        </w:rPr>
      </w:pPr>
      <w:r w:rsidRPr="008A1ED3">
        <w:rPr>
          <w:color w:val="000000"/>
          <w:lang w:val="uk-UA" w:eastAsia="uk-UA"/>
        </w:rPr>
        <w:t>(повне найменування закладу загальної середньої освіти)</w:t>
      </w:r>
    </w:p>
    <w:p w14:paraId="32E91FFE" w14:textId="77777777" w:rsidR="00312054" w:rsidRPr="008A1ED3" w:rsidRDefault="00312054">
      <w:pPr>
        <w:pStyle w:val="24"/>
        <w:shd w:val="clear" w:color="auto" w:fill="auto"/>
        <w:tabs>
          <w:tab w:val="left" w:leader="underscore" w:pos="699"/>
          <w:tab w:val="left" w:leader="underscore" w:pos="6638"/>
        </w:tabs>
        <w:spacing w:after="0" w:line="211" w:lineRule="auto"/>
        <w:rPr>
          <w:lang w:val="uk-UA"/>
        </w:rPr>
      </w:pPr>
      <w:r w:rsidRPr="008A1ED3">
        <w:rPr>
          <w:color w:val="000000"/>
          <w:lang w:val="uk-UA" w:eastAsia="uk-UA"/>
        </w:rPr>
        <w:t xml:space="preserve">в особі </w:t>
      </w:r>
      <w:r w:rsidRPr="008A1ED3">
        <w:rPr>
          <w:color w:val="333333"/>
          <w:lang w:val="uk-UA" w:eastAsia="uk-UA"/>
        </w:rPr>
        <w:tab/>
      </w:r>
      <w:r w:rsidRPr="008A1ED3">
        <w:rPr>
          <w:color w:val="333333"/>
          <w:lang w:val="uk-UA" w:eastAsia="uk-UA"/>
        </w:rPr>
        <w:tab/>
      </w:r>
    </w:p>
    <w:p w14:paraId="347D192F" w14:textId="77777777" w:rsidR="00312054" w:rsidRPr="008A1ED3" w:rsidRDefault="00312054">
      <w:pPr>
        <w:pStyle w:val="24"/>
        <w:shd w:val="clear" w:color="auto" w:fill="auto"/>
        <w:spacing w:after="0"/>
        <w:ind w:left="3140"/>
        <w:rPr>
          <w:lang w:val="uk-UA"/>
        </w:rPr>
      </w:pPr>
      <w:r w:rsidRPr="008A1ED3">
        <w:rPr>
          <w:color w:val="000000"/>
          <w:lang w:val="uk-UA" w:eastAsia="uk-UA"/>
        </w:rPr>
        <w:t>(посада, прізвище, ім'я та по батькові)</w:t>
      </w:r>
    </w:p>
    <w:p w14:paraId="3E3BE59C" w14:textId="77777777" w:rsidR="00312054" w:rsidRPr="008A1ED3" w:rsidRDefault="00312054">
      <w:pPr>
        <w:pStyle w:val="24"/>
        <w:shd w:val="clear" w:color="auto" w:fill="auto"/>
        <w:tabs>
          <w:tab w:val="left" w:leader="underscore" w:pos="5914"/>
          <w:tab w:val="left" w:leader="underscore" w:pos="7123"/>
          <w:tab w:val="left" w:leader="underscore" w:pos="7275"/>
          <w:tab w:val="left" w:leader="underscore" w:pos="8064"/>
        </w:tabs>
        <w:spacing w:after="0" w:line="218" w:lineRule="auto"/>
        <w:rPr>
          <w:lang w:val="uk-UA"/>
        </w:rPr>
      </w:pPr>
      <w:r w:rsidRPr="008A1ED3">
        <w:rPr>
          <w:color w:val="000000"/>
          <w:lang w:val="uk-UA" w:eastAsia="uk-UA"/>
        </w:rPr>
        <w:t>який діє на п</w:t>
      </w:r>
      <w:r w:rsidRPr="008A1ED3">
        <w:rPr>
          <w:color w:val="333333"/>
          <w:lang w:val="uk-UA" w:eastAsia="uk-UA"/>
        </w:rPr>
        <w:t>ідставі</w:t>
      </w:r>
      <w:r w:rsidRPr="008A1ED3">
        <w:rPr>
          <w:color w:val="333333"/>
          <w:lang w:val="uk-UA" w:eastAsia="uk-UA"/>
        </w:rPr>
        <w:tab/>
      </w:r>
      <w:r w:rsidRPr="008A1ED3">
        <w:rPr>
          <w:color w:val="333333"/>
          <w:lang w:val="uk-UA" w:eastAsia="uk-UA"/>
        </w:rPr>
        <w:tab/>
      </w:r>
      <w:r w:rsidRPr="008A1ED3">
        <w:rPr>
          <w:color w:val="333333"/>
          <w:lang w:val="uk-UA" w:eastAsia="uk-UA"/>
        </w:rPr>
        <w:tab/>
      </w:r>
      <w:r w:rsidRPr="008A1ED3">
        <w:rPr>
          <w:color w:val="333333"/>
          <w:lang w:val="uk-UA" w:eastAsia="uk-UA"/>
        </w:rPr>
        <w:tab/>
      </w:r>
    </w:p>
    <w:p w14:paraId="1AE45ABB" w14:textId="77777777" w:rsidR="00312054" w:rsidRPr="008A1ED3" w:rsidRDefault="00312054">
      <w:pPr>
        <w:pStyle w:val="24"/>
        <w:shd w:val="clear" w:color="auto" w:fill="auto"/>
        <w:spacing w:after="180"/>
        <w:rPr>
          <w:lang w:val="uk-UA"/>
        </w:rPr>
      </w:pPr>
      <w:r w:rsidRPr="008A1ED3">
        <w:rPr>
          <w:color w:val="000000"/>
          <w:lang w:val="uk-UA" w:eastAsia="uk-UA"/>
        </w:rPr>
        <w:t>(далі - Замовник), з однієї сторони, та</w:t>
      </w:r>
    </w:p>
    <w:p w14:paraId="45796F3B" w14:textId="77777777" w:rsidR="00312054" w:rsidRPr="008A1ED3" w:rsidRDefault="00312054">
      <w:pPr>
        <w:pStyle w:val="24"/>
        <w:pBdr>
          <w:top w:val="single" w:sz="4" w:space="0" w:color="auto"/>
        </w:pBdr>
        <w:shd w:val="clear" w:color="auto" w:fill="auto"/>
        <w:spacing w:after="0"/>
        <w:ind w:firstLine="780"/>
        <w:rPr>
          <w:lang w:val="uk-UA"/>
        </w:rPr>
      </w:pPr>
      <w:r w:rsidRPr="008A1ED3">
        <w:rPr>
          <w:color w:val="000000"/>
          <w:lang w:val="uk-UA" w:eastAsia="uk-UA"/>
        </w:rPr>
        <w:t>(повне найменування суб'єкта підвищення кваліфікації (для юридичних осіб) або прізвище, ім'я та по батькові (для фізичних осіб)</w:t>
      </w:r>
    </w:p>
    <w:p w14:paraId="5EAD0638" w14:textId="77777777" w:rsidR="00312054" w:rsidRPr="008A1ED3" w:rsidRDefault="00312054">
      <w:pPr>
        <w:pStyle w:val="24"/>
        <w:shd w:val="clear" w:color="auto" w:fill="auto"/>
        <w:tabs>
          <w:tab w:val="left" w:leader="underscore" w:pos="5483"/>
          <w:tab w:val="left" w:leader="underscore" w:pos="6850"/>
          <w:tab w:val="left" w:leader="underscore" w:pos="7123"/>
          <w:tab w:val="left" w:leader="underscore" w:pos="10253"/>
        </w:tabs>
        <w:spacing w:after="0" w:line="218" w:lineRule="auto"/>
        <w:rPr>
          <w:lang w:val="uk-UA"/>
        </w:rPr>
      </w:pPr>
      <w:r w:rsidRPr="008A1ED3">
        <w:rPr>
          <w:color w:val="000000"/>
          <w:lang w:val="uk-UA" w:eastAsia="uk-UA"/>
        </w:rPr>
        <w:t>в особі</w:t>
      </w:r>
      <w:r w:rsidRPr="008A1ED3">
        <w:rPr>
          <w:color w:val="333333"/>
          <w:lang w:val="uk-UA" w:eastAsia="uk-UA"/>
        </w:rPr>
        <w:tab/>
        <w:t>_</w:t>
      </w:r>
      <w:r w:rsidRPr="008A1ED3">
        <w:rPr>
          <w:color w:val="333333"/>
          <w:lang w:val="uk-UA" w:eastAsia="uk-UA"/>
        </w:rPr>
        <w:tab/>
      </w:r>
      <w:r w:rsidRPr="008A1ED3">
        <w:rPr>
          <w:color w:val="333333"/>
          <w:lang w:val="uk-UA" w:eastAsia="uk-UA"/>
        </w:rPr>
        <w:tab/>
      </w:r>
      <w:r w:rsidRPr="008A1ED3">
        <w:rPr>
          <w:color w:val="333333"/>
          <w:lang w:val="uk-UA" w:eastAsia="uk-UA"/>
        </w:rPr>
        <w:tab/>
      </w:r>
    </w:p>
    <w:p w14:paraId="2ED47FBE" w14:textId="77777777" w:rsidR="00312054" w:rsidRPr="008A1ED3" w:rsidRDefault="00312054">
      <w:pPr>
        <w:pStyle w:val="24"/>
        <w:shd w:val="clear" w:color="auto" w:fill="auto"/>
        <w:spacing w:after="0"/>
        <w:ind w:left="2900"/>
        <w:rPr>
          <w:lang w:val="uk-UA"/>
        </w:rPr>
      </w:pPr>
      <w:r w:rsidRPr="008A1ED3">
        <w:rPr>
          <w:color w:val="000000"/>
          <w:lang w:val="uk-UA" w:eastAsia="uk-UA"/>
        </w:rPr>
        <w:t>(посада, прізвище, ім'я та по батькові)</w:t>
      </w:r>
    </w:p>
    <w:p w14:paraId="293556FE" w14:textId="77777777" w:rsidR="00312054" w:rsidRPr="008A1ED3" w:rsidRDefault="00312054">
      <w:pPr>
        <w:pStyle w:val="24"/>
        <w:shd w:val="clear" w:color="auto" w:fill="auto"/>
        <w:tabs>
          <w:tab w:val="left" w:leader="underscore" w:pos="2870"/>
          <w:tab w:val="left" w:leader="underscore" w:pos="3056"/>
          <w:tab w:val="left" w:leader="underscore" w:pos="9432"/>
        </w:tabs>
        <w:spacing w:after="0" w:line="226" w:lineRule="auto"/>
        <w:rPr>
          <w:lang w:val="uk-UA"/>
        </w:rPr>
      </w:pPr>
      <w:r w:rsidRPr="008A1ED3">
        <w:rPr>
          <w:color w:val="000000"/>
          <w:lang w:val="uk-UA" w:eastAsia="uk-UA"/>
        </w:rPr>
        <w:t>який діє на п</w:t>
      </w:r>
      <w:r w:rsidRPr="008A1ED3">
        <w:rPr>
          <w:color w:val="333333"/>
          <w:lang w:val="uk-UA" w:eastAsia="uk-UA"/>
        </w:rPr>
        <w:t>ідставі</w:t>
      </w:r>
      <w:r w:rsidRPr="008A1ED3">
        <w:rPr>
          <w:color w:val="333333"/>
          <w:lang w:val="uk-UA" w:eastAsia="uk-UA"/>
        </w:rPr>
        <w:tab/>
      </w:r>
      <w:r w:rsidRPr="008A1ED3">
        <w:rPr>
          <w:color w:val="000000"/>
          <w:lang w:val="uk-UA" w:eastAsia="uk-UA"/>
        </w:rPr>
        <w:tab/>
      </w:r>
      <w:r w:rsidRPr="008A1ED3">
        <w:rPr>
          <w:color w:val="333333"/>
          <w:lang w:val="uk-UA" w:eastAsia="uk-UA"/>
        </w:rPr>
        <w:tab/>
      </w:r>
    </w:p>
    <w:p w14:paraId="7E57263C" w14:textId="77777777" w:rsidR="00312054" w:rsidRPr="008A1ED3" w:rsidRDefault="00312054">
      <w:pPr>
        <w:pStyle w:val="24"/>
        <w:shd w:val="clear" w:color="auto" w:fill="auto"/>
        <w:spacing w:after="260"/>
        <w:rPr>
          <w:lang w:val="uk-UA"/>
        </w:rPr>
      </w:pPr>
      <w:r w:rsidRPr="008A1ED3">
        <w:rPr>
          <w:color w:val="000000"/>
          <w:lang w:val="uk-UA" w:eastAsia="uk-UA"/>
        </w:rPr>
        <w:t>(далі - Виконавець), з іншої сторони, уклали цей договір про таке:</w:t>
      </w:r>
    </w:p>
    <w:p w14:paraId="7062D570" w14:textId="77777777" w:rsidR="00312054" w:rsidRPr="008A1ED3" w:rsidRDefault="00312054">
      <w:pPr>
        <w:pStyle w:val="24"/>
        <w:shd w:val="clear" w:color="auto" w:fill="auto"/>
        <w:tabs>
          <w:tab w:val="left" w:pos="277"/>
        </w:tabs>
        <w:spacing w:after="60"/>
        <w:jc w:val="center"/>
        <w:rPr>
          <w:lang w:val="uk-UA"/>
        </w:rPr>
      </w:pPr>
      <w:r w:rsidRPr="008A1ED3">
        <w:rPr>
          <w:b/>
          <w:bCs/>
          <w:color w:val="000000"/>
          <w:lang w:val="uk-UA" w:eastAsia="uk-UA"/>
        </w:rPr>
        <w:t>І.</w:t>
      </w:r>
      <w:r w:rsidRPr="008A1ED3">
        <w:rPr>
          <w:b/>
          <w:bCs/>
          <w:color w:val="000000"/>
          <w:lang w:val="uk-UA" w:eastAsia="uk-UA"/>
        </w:rPr>
        <w:tab/>
        <w:t>Предмет договору</w:t>
      </w:r>
    </w:p>
    <w:p w14:paraId="1AA31D74" w14:textId="77777777" w:rsidR="00312054" w:rsidRPr="008A1ED3" w:rsidRDefault="00312054">
      <w:pPr>
        <w:pStyle w:val="24"/>
        <w:shd w:val="clear" w:color="auto" w:fill="auto"/>
        <w:tabs>
          <w:tab w:val="left" w:leader="underscore" w:pos="3936"/>
          <w:tab w:val="left" w:leader="underscore" w:pos="4884"/>
        </w:tabs>
        <w:spacing w:after="0"/>
        <w:ind w:firstLine="420"/>
        <w:rPr>
          <w:lang w:val="uk-UA"/>
        </w:rPr>
      </w:pPr>
      <w:r w:rsidRPr="008A1ED3">
        <w:rPr>
          <w:color w:val="000000"/>
          <w:lang w:val="uk-UA" w:eastAsia="uk-UA"/>
        </w:rPr>
        <w:t>Виконавець бере на себе зобов’язання у період з</w:t>
      </w:r>
      <w:r w:rsidRPr="008A1ED3">
        <w:rPr>
          <w:color w:val="333333"/>
          <w:lang w:val="uk-UA" w:eastAsia="uk-UA"/>
        </w:rPr>
        <w:tab/>
      </w:r>
      <w:r w:rsidRPr="008A1ED3">
        <w:rPr>
          <w:color w:val="000000"/>
          <w:lang w:val="uk-UA" w:eastAsia="uk-UA"/>
        </w:rPr>
        <w:t>по</w:t>
      </w:r>
      <w:r w:rsidRPr="008A1ED3">
        <w:rPr>
          <w:color w:val="333333"/>
          <w:lang w:val="uk-UA" w:eastAsia="uk-UA"/>
        </w:rPr>
        <w:tab/>
      </w:r>
      <w:r w:rsidRPr="008A1ED3">
        <w:rPr>
          <w:color w:val="000000"/>
          <w:lang w:val="uk-UA" w:eastAsia="uk-UA"/>
        </w:rPr>
        <w:t>року надати освітні послуги з підвищення кваліфікації педагогічних працівників</w:t>
      </w:r>
    </w:p>
    <w:p w14:paraId="7EADB70A" w14:textId="77777777" w:rsidR="00312054" w:rsidRPr="008A1ED3" w:rsidRDefault="00312054">
      <w:pPr>
        <w:pStyle w:val="24"/>
        <w:shd w:val="clear" w:color="auto" w:fill="auto"/>
        <w:spacing w:after="260"/>
        <w:rPr>
          <w:lang w:val="uk-UA"/>
        </w:rPr>
      </w:pPr>
      <w:r w:rsidRPr="008A1ED3">
        <w:rPr>
          <w:color w:val="000000"/>
          <w:lang w:val="uk-UA" w:eastAsia="uk-UA"/>
        </w:rPr>
        <w:t>Замовника, перелік яких наведено у Додатку до цього Договору</w:t>
      </w:r>
      <w:r w:rsidRPr="008A1ED3">
        <w:rPr>
          <w:color w:val="333333"/>
          <w:lang w:val="uk-UA" w:eastAsia="uk-UA"/>
        </w:rPr>
        <w:t>.</w:t>
      </w:r>
    </w:p>
    <w:p w14:paraId="6953FAE8" w14:textId="77777777" w:rsidR="00312054" w:rsidRPr="008A1ED3" w:rsidRDefault="00312054" w:rsidP="008A1ED3">
      <w:pPr>
        <w:pStyle w:val="24"/>
        <w:numPr>
          <w:ilvl w:val="0"/>
          <w:numId w:val="16"/>
        </w:numPr>
        <w:shd w:val="clear" w:color="auto" w:fill="auto"/>
        <w:tabs>
          <w:tab w:val="left" w:pos="4564"/>
        </w:tabs>
        <w:spacing w:after="60"/>
        <w:ind w:left="4220"/>
        <w:rPr>
          <w:lang w:val="uk-UA"/>
        </w:rPr>
      </w:pPr>
      <w:r w:rsidRPr="008A1ED3">
        <w:rPr>
          <w:b/>
          <w:bCs/>
          <w:color w:val="000000"/>
          <w:lang w:val="uk-UA" w:eastAsia="uk-UA"/>
        </w:rPr>
        <w:t>Права і обов'язки Виконавця</w:t>
      </w:r>
    </w:p>
    <w:p w14:paraId="55CD9549" w14:textId="77777777" w:rsidR="00312054" w:rsidRPr="008A1ED3" w:rsidRDefault="00312054" w:rsidP="008A1ED3">
      <w:pPr>
        <w:pStyle w:val="24"/>
        <w:numPr>
          <w:ilvl w:val="0"/>
          <w:numId w:val="17"/>
        </w:numPr>
        <w:shd w:val="clear" w:color="auto" w:fill="auto"/>
        <w:tabs>
          <w:tab w:val="left" w:pos="718"/>
        </w:tabs>
        <w:spacing w:after="0"/>
        <w:ind w:firstLine="440"/>
        <w:rPr>
          <w:lang w:val="uk-UA"/>
        </w:rPr>
      </w:pPr>
      <w:r w:rsidRPr="008A1ED3">
        <w:rPr>
          <w:color w:val="000000"/>
          <w:lang w:val="uk-UA" w:eastAsia="uk-UA"/>
        </w:rPr>
        <w:t>Виконавець має право отримувати від Замовника інформацію, необхідну для надання освітніх послуг за цим договором, а також отримати за надані послуги оплату в розмірах та строки, передбачені цим Договором.</w:t>
      </w:r>
    </w:p>
    <w:p w14:paraId="4AE4E6CA" w14:textId="77777777" w:rsidR="00312054" w:rsidRPr="008A1ED3" w:rsidRDefault="00312054" w:rsidP="008A1ED3">
      <w:pPr>
        <w:pStyle w:val="24"/>
        <w:numPr>
          <w:ilvl w:val="0"/>
          <w:numId w:val="17"/>
        </w:numPr>
        <w:shd w:val="clear" w:color="auto" w:fill="auto"/>
        <w:tabs>
          <w:tab w:val="left" w:pos="721"/>
        </w:tabs>
        <w:spacing w:after="0"/>
        <w:ind w:firstLine="420"/>
        <w:jc w:val="both"/>
        <w:rPr>
          <w:lang w:val="uk-UA"/>
        </w:rPr>
      </w:pPr>
      <w:r w:rsidRPr="008A1ED3">
        <w:rPr>
          <w:color w:val="000000"/>
          <w:lang w:val="uk-UA" w:eastAsia="uk-UA"/>
        </w:rPr>
        <w:t>Виконавець зобов'язаний</w:t>
      </w:r>
      <w:r w:rsidRPr="008A1ED3">
        <w:rPr>
          <w:color w:val="333333"/>
          <w:lang w:val="uk-UA" w:eastAsia="uk-UA"/>
        </w:rPr>
        <w:t>:</w:t>
      </w:r>
    </w:p>
    <w:p w14:paraId="4A76A1FB" w14:textId="77777777" w:rsidR="00312054" w:rsidRPr="008A1ED3" w:rsidRDefault="00312054" w:rsidP="008A1ED3">
      <w:pPr>
        <w:pStyle w:val="24"/>
        <w:numPr>
          <w:ilvl w:val="0"/>
          <w:numId w:val="18"/>
        </w:numPr>
        <w:shd w:val="clear" w:color="auto" w:fill="auto"/>
        <w:tabs>
          <w:tab w:val="left" w:pos="742"/>
        </w:tabs>
        <w:spacing w:after="0"/>
        <w:ind w:firstLine="440"/>
        <w:rPr>
          <w:lang w:val="uk-UA"/>
        </w:rPr>
      </w:pPr>
      <w:r w:rsidRPr="008A1ED3">
        <w:rPr>
          <w:color w:val="000000"/>
          <w:lang w:val="uk-UA" w:eastAsia="uk-UA"/>
        </w:rPr>
        <w:t>надати освітні послуги з підвищення кваліфікації пе</w:t>
      </w:r>
      <w:r w:rsidRPr="008A1ED3">
        <w:rPr>
          <w:color w:val="333333"/>
          <w:lang w:val="uk-UA" w:eastAsia="uk-UA"/>
        </w:rPr>
        <w:t>д</w:t>
      </w:r>
      <w:r w:rsidRPr="008A1ED3">
        <w:rPr>
          <w:color w:val="000000"/>
          <w:lang w:val="uk-UA" w:eastAsia="uk-UA"/>
        </w:rPr>
        <w:t>агогічних працівників Замовника відповідно до програм підвищення кваліфікації, що відповідають вимогам законодавства та є невід’ємною частиною цього Договору;</w:t>
      </w:r>
    </w:p>
    <w:p w14:paraId="443108C7" w14:textId="77777777" w:rsidR="00312054" w:rsidRPr="008A1ED3" w:rsidRDefault="00312054" w:rsidP="008A1ED3">
      <w:pPr>
        <w:pStyle w:val="24"/>
        <w:numPr>
          <w:ilvl w:val="0"/>
          <w:numId w:val="18"/>
        </w:numPr>
        <w:shd w:val="clear" w:color="auto" w:fill="auto"/>
        <w:tabs>
          <w:tab w:val="left" w:pos="740"/>
        </w:tabs>
        <w:spacing w:after="0"/>
        <w:ind w:firstLine="420"/>
        <w:rPr>
          <w:lang w:val="uk-UA"/>
        </w:rPr>
      </w:pPr>
      <w:r w:rsidRPr="008A1ED3">
        <w:rPr>
          <w:color w:val="000000"/>
          <w:lang w:val="uk-UA" w:eastAsia="uk-UA"/>
        </w:rPr>
        <w:t>забезпечити якість наданих освітніх послуг з підвищення кваліфікації педагогічних працівників Замовника;</w:t>
      </w:r>
    </w:p>
    <w:p w14:paraId="282A9808" w14:textId="77777777" w:rsidR="00312054" w:rsidRPr="008A1ED3" w:rsidRDefault="00312054" w:rsidP="008A1ED3">
      <w:pPr>
        <w:pStyle w:val="24"/>
        <w:numPr>
          <w:ilvl w:val="0"/>
          <w:numId w:val="18"/>
        </w:numPr>
        <w:shd w:val="clear" w:color="auto" w:fill="auto"/>
        <w:tabs>
          <w:tab w:val="left" w:pos="740"/>
        </w:tabs>
        <w:spacing w:after="0"/>
        <w:ind w:firstLine="420"/>
        <w:rPr>
          <w:lang w:val="uk-UA"/>
        </w:rPr>
      </w:pPr>
      <w:r w:rsidRPr="008A1ED3">
        <w:rPr>
          <w:color w:val="000000"/>
          <w:lang w:val="uk-UA" w:eastAsia="uk-UA"/>
        </w:rPr>
        <w:t>видати документ про підвищення кваліфікації, що відповідає вимогам законодавства;</w:t>
      </w:r>
    </w:p>
    <w:p w14:paraId="0517274D" w14:textId="77777777" w:rsidR="00312054" w:rsidRPr="008A1ED3" w:rsidRDefault="00312054" w:rsidP="008A1ED3">
      <w:pPr>
        <w:pStyle w:val="24"/>
        <w:numPr>
          <w:ilvl w:val="0"/>
          <w:numId w:val="18"/>
        </w:numPr>
        <w:shd w:val="clear" w:color="auto" w:fill="auto"/>
        <w:tabs>
          <w:tab w:val="left" w:pos="740"/>
        </w:tabs>
        <w:spacing w:after="260"/>
        <w:ind w:firstLine="420"/>
        <w:jc w:val="both"/>
        <w:rPr>
          <w:lang w:val="uk-UA"/>
        </w:rPr>
      </w:pPr>
      <w:r w:rsidRPr="008A1ED3">
        <w:rPr>
          <w:color w:val="000000"/>
          <w:lang w:val="uk-UA" w:eastAsia="uk-UA"/>
        </w:rPr>
        <w:t>оприлюднити інформацію про підвищення кваліфікації педагогічних працівників Замовника у встановленому законодавством порядку.</w:t>
      </w:r>
    </w:p>
    <w:p w14:paraId="644B77E2" w14:textId="77777777" w:rsidR="00312054" w:rsidRPr="008A1ED3" w:rsidRDefault="00312054" w:rsidP="008A1ED3">
      <w:pPr>
        <w:pStyle w:val="24"/>
        <w:numPr>
          <w:ilvl w:val="0"/>
          <w:numId w:val="16"/>
        </w:numPr>
        <w:shd w:val="clear" w:color="auto" w:fill="auto"/>
        <w:tabs>
          <w:tab w:val="left" w:pos="4622"/>
        </w:tabs>
        <w:spacing w:after="60"/>
        <w:ind w:left="4220"/>
        <w:rPr>
          <w:lang w:val="uk-UA"/>
        </w:rPr>
      </w:pPr>
      <w:r w:rsidRPr="008A1ED3">
        <w:rPr>
          <w:b/>
          <w:bCs/>
          <w:color w:val="000000"/>
          <w:lang w:val="uk-UA" w:eastAsia="uk-UA"/>
        </w:rPr>
        <w:t>Права і обов'язки Замовника</w:t>
      </w:r>
    </w:p>
    <w:p w14:paraId="3E42FACF" w14:textId="77777777" w:rsidR="00312054" w:rsidRPr="008A1ED3" w:rsidRDefault="00312054" w:rsidP="008A1ED3">
      <w:pPr>
        <w:pStyle w:val="24"/>
        <w:numPr>
          <w:ilvl w:val="0"/>
          <w:numId w:val="19"/>
        </w:numPr>
        <w:shd w:val="clear" w:color="auto" w:fill="auto"/>
        <w:tabs>
          <w:tab w:val="left" w:pos="692"/>
        </w:tabs>
        <w:spacing w:after="0"/>
        <w:ind w:firstLine="420"/>
        <w:rPr>
          <w:lang w:val="uk-UA"/>
        </w:rPr>
      </w:pPr>
      <w:r w:rsidRPr="008A1ED3">
        <w:rPr>
          <w:color w:val="000000"/>
          <w:lang w:val="uk-UA" w:eastAsia="uk-UA"/>
        </w:rPr>
        <w:t>Замовник має право на отримання його педагогічними працівниками якісних освітніх послуг з підвищення кваліфікації</w:t>
      </w:r>
      <w:r w:rsidRPr="008A1ED3">
        <w:rPr>
          <w:color w:val="333333"/>
          <w:lang w:val="uk-UA" w:eastAsia="uk-UA"/>
        </w:rPr>
        <w:t>.</w:t>
      </w:r>
    </w:p>
    <w:p w14:paraId="2A9CABA5" w14:textId="77777777" w:rsidR="00312054" w:rsidRPr="008A1ED3" w:rsidRDefault="00312054" w:rsidP="008A1ED3">
      <w:pPr>
        <w:pStyle w:val="24"/>
        <w:numPr>
          <w:ilvl w:val="0"/>
          <w:numId w:val="19"/>
        </w:numPr>
        <w:shd w:val="clear" w:color="auto" w:fill="auto"/>
        <w:tabs>
          <w:tab w:val="left" w:pos="716"/>
        </w:tabs>
        <w:spacing w:after="260"/>
        <w:ind w:firstLine="420"/>
        <w:jc w:val="both"/>
        <w:rPr>
          <w:lang w:val="uk-UA"/>
        </w:rPr>
      </w:pPr>
      <w:r w:rsidRPr="008A1ED3">
        <w:rPr>
          <w:color w:val="000000"/>
          <w:lang w:val="uk-UA" w:eastAsia="uk-UA"/>
        </w:rPr>
        <w:t>Замовник зобов'язаний оплатити надані Виконавцем якісні освітні послуги з підвищення кваліфікації в розмірах, передбачених цим Договором.</w:t>
      </w:r>
    </w:p>
    <w:p w14:paraId="5771A79D" w14:textId="77777777" w:rsidR="00312054" w:rsidRPr="008A1ED3" w:rsidRDefault="00312054" w:rsidP="008A1ED3">
      <w:pPr>
        <w:pStyle w:val="24"/>
        <w:numPr>
          <w:ilvl w:val="0"/>
          <w:numId w:val="16"/>
        </w:numPr>
        <w:shd w:val="clear" w:color="auto" w:fill="auto"/>
        <w:tabs>
          <w:tab w:val="left" w:pos="3542"/>
        </w:tabs>
        <w:spacing w:after="0"/>
        <w:ind w:left="3140"/>
        <w:rPr>
          <w:lang w:val="uk-UA"/>
        </w:rPr>
      </w:pPr>
      <w:r w:rsidRPr="008A1ED3">
        <w:rPr>
          <w:b/>
          <w:bCs/>
          <w:color w:val="000000"/>
          <w:lang w:val="uk-UA" w:eastAsia="uk-UA"/>
        </w:rPr>
        <w:t>Оплата за надання освітніх послуг та порядок розрахунків</w:t>
      </w:r>
    </w:p>
    <w:p w14:paraId="3E382799" w14:textId="77777777" w:rsidR="00312054" w:rsidRPr="008A1ED3" w:rsidRDefault="00312054" w:rsidP="008A1ED3">
      <w:pPr>
        <w:pStyle w:val="24"/>
        <w:numPr>
          <w:ilvl w:val="0"/>
          <w:numId w:val="20"/>
        </w:numPr>
        <w:shd w:val="clear" w:color="auto" w:fill="auto"/>
        <w:tabs>
          <w:tab w:val="left" w:leader="underscore" w:pos="5914"/>
        </w:tabs>
        <w:spacing w:after="0"/>
        <w:ind w:firstLine="520"/>
        <w:rPr>
          <w:lang w:val="uk-UA"/>
        </w:rPr>
      </w:pPr>
      <w:r w:rsidRPr="008A1ED3">
        <w:rPr>
          <w:color w:val="000000"/>
          <w:lang w:val="uk-UA" w:eastAsia="uk-UA"/>
        </w:rPr>
        <w:t xml:space="preserve"> Вартість послуг Виконавця за цим договором станови</w:t>
      </w:r>
      <w:r w:rsidRPr="008A1ED3">
        <w:rPr>
          <w:color w:val="333333"/>
          <w:lang w:val="uk-UA" w:eastAsia="uk-UA"/>
        </w:rPr>
        <w:t>ть</w:t>
      </w:r>
      <w:r w:rsidRPr="008A1ED3">
        <w:rPr>
          <w:color w:val="494949"/>
          <w:lang w:val="uk-UA" w:eastAsia="uk-UA"/>
        </w:rPr>
        <w:tab/>
      </w:r>
      <w:r w:rsidRPr="008A1ED3">
        <w:rPr>
          <w:color w:val="333333"/>
          <w:lang w:val="uk-UA" w:eastAsia="uk-UA"/>
        </w:rPr>
        <w:t xml:space="preserve">грн </w:t>
      </w:r>
      <w:r w:rsidRPr="008A1ED3">
        <w:rPr>
          <w:color w:val="000000"/>
          <w:lang w:val="uk-UA" w:eastAsia="uk-UA"/>
        </w:rPr>
        <w:t xml:space="preserve">. </w:t>
      </w:r>
      <w:r w:rsidRPr="008A1ED3">
        <w:rPr>
          <w:color w:val="333333"/>
          <w:lang w:val="uk-UA" w:eastAsia="uk-UA"/>
        </w:rPr>
        <w:t xml:space="preserve">та не </w:t>
      </w:r>
      <w:r w:rsidRPr="008A1ED3">
        <w:rPr>
          <w:color w:val="000000"/>
          <w:lang w:val="uk-UA" w:eastAsia="uk-UA"/>
        </w:rPr>
        <w:t>м</w:t>
      </w:r>
      <w:r w:rsidRPr="008A1ED3">
        <w:rPr>
          <w:color w:val="333333"/>
          <w:lang w:val="uk-UA" w:eastAsia="uk-UA"/>
        </w:rPr>
        <w:t>оже змінюв</w:t>
      </w:r>
      <w:r w:rsidRPr="008A1ED3">
        <w:rPr>
          <w:color w:val="000000"/>
          <w:lang w:val="uk-UA" w:eastAsia="uk-UA"/>
        </w:rPr>
        <w:t>а</w:t>
      </w:r>
      <w:r w:rsidRPr="008A1ED3">
        <w:rPr>
          <w:color w:val="333333"/>
          <w:lang w:val="uk-UA" w:eastAsia="uk-UA"/>
        </w:rPr>
        <w:t>ти</w:t>
      </w:r>
      <w:r w:rsidRPr="008A1ED3">
        <w:rPr>
          <w:color w:val="000000"/>
          <w:lang w:val="uk-UA" w:eastAsia="uk-UA"/>
        </w:rPr>
        <w:t xml:space="preserve">ся </w:t>
      </w:r>
      <w:r w:rsidRPr="008A1ED3">
        <w:rPr>
          <w:color w:val="333333"/>
          <w:lang w:val="uk-UA" w:eastAsia="uk-UA"/>
        </w:rPr>
        <w:t>протя</w:t>
      </w:r>
      <w:r w:rsidRPr="008A1ED3">
        <w:rPr>
          <w:color w:val="000000"/>
          <w:lang w:val="uk-UA" w:eastAsia="uk-UA"/>
        </w:rPr>
        <w:t>г</w:t>
      </w:r>
      <w:r w:rsidRPr="008A1ED3">
        <w:rPr>
          <w:color w:val="333333"/>
          <w:lang w:val="uk-UA" w:eastAsia="uk-UA"/>
        </w:rPr>
        <w:t>ом строку йо</w:t>
      </w:r>
      <w:r w:rsidRPr="008A1ED3">
        <w:rPr>
          <w:color w:val="000000"/>
          <w:lang w:val="uk-UA" w:eastAsia="uk-UA"/>
        </w:rPr>
        <w:t>г</w:t>
      </w:r>
      <w:r w:rsidRPr="008A1ED3">
        <w:rPr>
          <w:color w:val="333333"/>
          <w:lang w:val="uk-UA" w:eastAsia="uk-UA"/>
        </w:rPr>
        <w:t>о д</w:t>
      </w:r>
      <w:r w:rsidRPr="008A1ED3">
        <w:rPr>
          <w:color w:val="000000"/>
          <w:lang w:val="uk-UA" w:eastAsia="uk-UA"/>
        </w:rPr>
        <w:t>ії</w:t>
      </w:r>
      <w:r w:rsidRPr="008A1ED3">
        <w:rPr>
          <w:color w:val="333333"/>
          <w:lang w:val="uk-UA" w:eastAsia="uk-UA"/>
        </w:rPr>
        <w:t>.</w:t>
      </w:r>
    </w:p>
    <w:p w14:paraId="0B53F233" w14:textId="77777777" w:rsidR="00312054" w:rsidRPr="008A1ED3" w:rsidRDefault="00312054" w:rsidP="008A1ED3">
      <w:pPr>
        <w:pStyle w:val="24"/>
        <w:numPr>
          <w:ilvl w:val="0"/>
          <w:numId w:val="20"/>
        </w:numPr>
        <w:shd w:val="clear" w:color="auto" w:fill="auto"/>
        <w:tabs>
          <w:tab w:val="left" w:pos="816"/>
        </w:tabs>
        <w:spacing w:after="0"/>
        <w:ind w:firstLine="520"/>
        <w:jc w:val="both"/>
        <w:rPr>
          <w:lang w:val="uk-UA"/>
        </w:rPr>
      </w:pPr>
      <w:r w:rsidRPr="008A1ED3">
        <w:rPr>
          <w:color w:val="000000"/>
          <w:lang w:val="uk-UA" w:eastAsia="uk-UA"/>
        </w:rPr>
        <w:t>Факт підвищення кваліфікації педагогічних працівників Замовника підтверджується актом приймання-передачі наданих освітніх послуг</w:t>
      </w:r>
    </w:p>
    <w:p w14:paraId="2E7F4B4C" w14:textId="77777777" w:rsidR="00312054" w:rsidRPr="008A1ED3" w:rsidRDefault="00312054">
      <w:pPr>
        <w:pStyle w:val="24"/>
        <w:shd w:val="clear" w:color="auto" w:fill="auto"/>
        <w:spacing w:after="0"/>
        <w:ind w:firstLine="360"/>
        <w:rPr>
          <w:lang w:val="uk-UA"/>
        </w:rPr>
      </w:pPr>
      <w:r w:rsidRPr="008A1ED3">
        <w:rPr>
          <w:color w:val="000000"/>
          <w:lang w:val="uk-UA" w:eastAsia="uk-UA"/>
        </w:rPr>
        <w:t>з підвищення кваліфікації, що є підставою для оплати послуг Виконавця згідно з цим Договором.</w:t>
      </w:r>
    </w:p>
    <w:p w14:paraId="647861FF" w14:textId="77777777" w:rsidR="00312054" w:rsidRPr="008A1ED3" w:rsidRDefault="00312054" w:rsidP="008A1ED3">
      <w:pPr>
        <w:pStyle w:val="24"/>
        <w:numPr>
          <w:ilvl w:val="0"/>
          <w:numId w:val="20"/>
        </w:numPr>
        <w:shd w:val="clear" w:color="auto" w:fill="auto"/>
        <w:tabs>
          <w:tab w:val="left" w:pos="821"/>
        </w:tabs>
        <w:spacing w:after="0"/>
        <w:ind w:firstLine="520"/>
        <w:jc w:val="both"/>
        <w:rPr>
          <w:lang w:val="uk-UA"/>
        </w:rPr>
      </w:pPr>
      <w:r w:rsidRPr="008A1ED3">
        <w:rPr>
          <w:color w:val="000000"/>
          <w:lang w:val="uk-UA" w:eastAsia="uk-UA"/>
        </w:rPr>
        <w:t>Замовник зобов’язаний оплатити надані Виконавцем освітні послуги з підвищення кваліфікації педагогічних працівників Замовника</w:t>
      </w:r>
    </w:p>
    <w:p w14:paraId="79546719" w14:textId="77777777" w:rsidR="00312054" w:rsidRPr="008A1ED3" w:rsidRDefault="00312054">
      <w:pPr>
        <w:pStyle w:val="24"/>
        <w:shd w:val="clear" w:color="auto" w:fill="auto"/>
        <w:tabs>
          <w:tab w:val="left" w:leader="underscore" w:pos="1550"/>
        </w:tabs>
        <w:spacing w:after="180"/>
        <w:ind w:firstLine="360"/>
        <w:jc w:val="both"/>
        <w:rPr>
          <w:lang w:val="uk-UA"/>
        </w:rPr>
      </w:pPr>
      <w:r w:rsidRPr="008A1ED3">
        <w:rPr>
          <w:color w:val="000000"/>
          <w:lang w:val="uk-UA" w:eastAsia="uk-UA"/>
        </w:rPr>
        <w:t>упр</w:t>
      </w:r>
      <w:r w:rsidRPr="008A1ED3">
        <w:rPr>
          <w:color w:val="333333"/>
          <w:lang w:val="uk-UA" w:eastAsia="uk-UA"/>
        </w:rPr>
        <w:t>одовж</w:t>
      </w:r>
      <w:r w:rsidRPr="008A1ED3">
        <w:rPr>
          <w:color w:val="333333"/>
          <w:lang w:val="uk-UA" w:eastAsia="uk-UA"/>
        </w:rPr>
        <w:tab/>
        <w:t>робочих днів здати п</w:t>
      </w:r>
      <w:r w:rsidRPr="008A1ED3">
        <w:rPr>
          <w:color w:val="000000"/>
          <w:lang w:val="uk-UA" w:eastAsia="uk-UA"/>
        </w:rPr>
        <w:t xml:space="preserve">і </w:t>
      </w:r>
      <w:r w:rsidRPr="008A1ED3">
        <w:rPr>
          <w:color w:val="333333"/>
          <w:lang w:val="uk-UA" w:eastAsia="uk-UA"/>
        </w:rPr>
        <w:t>дписання Сторонам и ак</w:t>
      </w:r>
      <w:r w:rsidRPr="008A1ED3">
        <w:rPr>
          <w:color w:val="000000"/>
          <w:lang w:val="uk-UA" w:eastAsia="uk-UA"/>
        </w:rPr>
        <w:t>ту п</w:t>
      </w:r>
      <w:r w:rsidRPr="008A1ED3">
        <w:rPr>
          <w:color w:val="333333"/>
          <w:lang w:val="uk-UA" w:eastAsia="uk-UA"/>
        </w:rPr>
        <w:t>р</w:t>
      </w:r>
      <w:r w:rsidRPr="008A1ED3">
        <w:rPr>
          <w:color w:val="000000"/>
          <w:lang w:val="uk-UA" w:eastAsia="uk-UA"/>
        </w:rPr>
        <w:t>и</w:t>
      </w:r>
      <w:r w:rsidRPr="008A1ED3">
        <w:rPr>
          <w:color w:val="333333"/>
          <w:lang w:val="uk-UA" w:eastAsia="uk-UA"/>
        </w:rPr>
        <w:t xml:space="preserve">ймання-передач </w:t>
      </w:r>
      <w:r w:rsidRPr="008A1ED3">
        <w:rPr>
          <w:color w:val="000000"/>
          <w:lang w:val="uk-UA" w:eastAsia="uk-UA"/>
        </w:rPr>
        <w:t>Я н</w:t>
      </w:r>
      <w:r w:rsidRPr="008A1ED3">
        <w:rPr>
          <w:color w:val="333333"/>
          <w:lang w:val="uk-UA" w:eastAsia="uk-UA"/>
        </w:rPr>
        <w:t>ада</w:t>
      </w:r>
      <w:r w:rsidRPr="008A1ED3">
        <w:rPr>
          <w:color w:val="000000"/>
          <w:lang w:val="uk-UA" w:eastAsia="uk-UA"/>
        </w:rPr>
        <w:t>ни</w:t>
      </w:r>
      <w:r w:rsidRPr="008A1ED3">
        <w:rPr>
          <w:color w:val="333333"/>
          <w:lang w:val="uk-UA" w:eastAsia="uk-UA"/>
        </w:rPr>
        <w:t>х осв</w:t>
      </w:r>
      <w:r w:rsidRPr="008A1ED3">
        <w:rPr>
          <w:color w:val="000000"/>
          <w:lang w:val="uk-UA" w:eastAsia="uk-UA"/>
        </w:rPr>
        <w:t>і</w:t>
      </w:r>
      <w:r w:rsidRPr="008A1ED3">
        <w:rPr>
          <w:color w:val="333333"/>
          <w:lang w:val="uk-UA" w:eastAsia="uk-UA"/>
        </w:rPr>
        <w:t>тн</w:t>
      </w:r>
      <w:r w:rsidRPr="008A1ED3">
        <w:rPr>
          <w:color w:val="000000"/>
          <w:lang w:val="uk-UA" w:eastAsia="uk-UA"/>
        </w:rPr>
        <w:t>і</w:t>
      </w:r>
      <w:r w:rsidRPr="008A1ED3">
        <w:rPr>
          <w:color w:val="333333"/>
          <w:lang w:val="uk-UA" w:eastAsia="uk-UA"/>
        </w:rPr>
        <w:t xml:space="preserve">х </w:t>
      </w:r>
      <w:r w:rsidRPr="008A1ED3">
        <w:rPr>
          <w:color w:val="000000"/>
          <w:lang w:val="uk-UA" w:eastAsia="uk-UA"/>
        </w:rPr>
        <w:t>п</w:t>
      </w:r>
      <w:r w:rsidRPr="008A1ED3">
        <w:rPr>
          <w:color w:val="333333"/>
          <w:lang w:val="uk-UA" w:eastAsia="uk-UA"/>
        </w:rPr>
        <w:t>ос</w:t>
      </w:r>
      <w:r w:rsidRPr="008A1ED3">
        <w:rPr>
          <w:color w:val="000000"/>
          <w:lang w:val="uk-UA" w:eastAsia="uk-UA"/>
        </w:rPr>
        <w:t>л</w:t>
      </w:r>
      <w:r w:rsidRPr="008A1ED3">
        <w:rPr>
          <w:color w:val="333333"/>
          <w:lang w:val="uk-UA" w:eastAsia="uk-UA"/>
        </w:rPr>
        <w:t>уг з п</w:t>
      </w:r>
      <w:r w:rsidRPr="008A1ED3">
        <w:rPr>
          <w:color w:val="000000"/>
          <w:lang w:val="uk-UA" w:eastAsia="uk-UA"/>
        </w:rPr>
        <w:t>і</w:t>
      </w:r>
      <w:r w:rsidRPr="008A1ED3">
        <w:rPr>
          <w:color w:val="333333"/>
          <w:lang w:val="uk-UA" w:eastAsia="uk-UA"/>
        </w:rPr>
        <w:t>двищення кваліф</w:t>
      </w:r>
      <w:r w:rsidRPr="008A1ED3">
        <w:rPr>
          <w:color w:val="000000"/>
          <w:lang w:val="uk-UA" w:eastAsia="uk-UA"/>
        </w:rPr>
        <w:t>і</w:t>
      </w:r>
      <w:r w:rsidRPr="008A1ED3">
        <w:rPr>
          <w:color w:val="333333"/>
          <w:lang w:val="uk-UA" w:eastAsia="uk-UA"/>
        </w:rPr>
        <w:t>к</w:t>
      </w:r>
      <w:r w:rsidRPr="008A1ED3">
        <w:rPr>
          <w:color w:val="000000"/>
          <w:lang w:val="uk-UA" w:eastAsia="uk-UA"/>
        </w:rPr>
        <w:t>а</w:t>
      </w:r>
      <w:r w:rsidRPr="008A1ED3">
        <w:rPr>
          <w:color w:val="333333"/>
          <w:lang w:val="uk-UA" w:eastAsia="uk-UA"/>
        </w:rPr>
        <w:t>ш</w:t>
      </w:r>
      <w:r w:rsidRPr="008A1ED3">
        <w:rPr>
          <w:color w:val="000000"/>
          <w:lang w:val="uk-UA" w:eastAsia="uk-UA"/>
        </w:rPr>
        <w:t>і</w:t>
      </w:r>
      <w:r w:rsidRPr="008A1ED3">
        <w:rPr>
          <w:color w:val="333333"/>
          <w:lang w:val="uk-UA" w:eastAsia="uk-UA"/>
        </w:rPr>
        <w:t>.</w:t>
      </w:r>
    </w:p>
    <w:p w14:paraId="360426C3" w14:textId="77777777" w:rsidR="00312054" w:rsidRPr="008A1ED3" w:rsidRDefault="00312054" w:rsidP="008A1ED3">
      <w:pPr>
        <w:pStyle w:val="24"/>
        <w:numPr>
          <w:ilvl w:val="0"/>
          <w:numId w:val="16"/>
        </w:numPr>
        <w:shd w:val="clear" w:color="auto" w:fill="auto"/>
        <w:tabs>
          <w:tab w:val="left" w:pos="2784"/>
        </w:tabs>
        <w:spacing w:after="60"/>
        <w:ind w:left="2440"/>
        <w:rPr>
          <w:lang w:val="uk-UA"/>
        </w:rPr>
      </w:pPr>
      <w:r w:rsidRPr="008A1ED3">
        <w:rPr>
          <w:b/>
          <w:bCs/>
          <w:color w:val="000000"/>
          <w:lang w:val="uk-UA" w:eastAsia="uk-UA"/>
        </w:rPr>
        <w:t>Ві</w:t>
      </w:r>
      <w:r w:rsidRPr="008A1ED3">
        <w:rPr>
          <w:b/>
          <w:bCs/>
          <w:color w:val="1D1D1D"/>
          <w:lang w:val="uk-UA" w:eastAsia="uk-UA"/>
        </w:rPr>
        <w:t>д</w:t>
      </w:r>
      <w:r w:rsidRPr="008A1ED3">
        <w:rPr>
          <w:b/>
          <w:bCs/>
          <w:color w:val="000000"/>
          <w:lang w:val="uk-UA" w:eastAsia="uk-UA"/>
        </w:rPr>
        <w:t>пові</w:t>
      </w:r>
      <w:r w:rsidRPr="008A1ED3">
        <w:rPr>
          <w:b/>
          <w:bCs/>
          <w:color w:val="1D1D1D"/>
          <w:lang w:val="uk-UA" w:eastAsia="uk-UA"/>
        </w:rPr>
        <w:t>д</w:t>
      </w:r>
      <w:r w:rsidRPr="008A1ED3">
        <w:rPr>
          <w:b/>
          <w:bCs/>
          <w:color w:val="000000"/>
          <w:lang w:val="uk-UA" w:eastAsia="uk-UA"/>
        </w:rPr>
        <w:t>альність сторін за невиконання або неналежне виконання зобов'язань</w:t>
      </w:r>
    </w:p>
    <w:p w14:paraId="584FEA45" w14:textId="77777777" w:rsidR="00312054" w:rsidRPr="008A1ED3" w:rsidRDefault="00312054">
      <w:pPr>
        <w:pStyle w:val="24"/>
        <w:shd w:val="clear" w:color="auto" w:fill="auto"/>
        <w:spacing w:after="260"/>
        <w:ind w:firstLine="420"/>
        <w:jc w:val="both"/>
        <w:rPr>
          <w:lang w:val="uk-UA"/>
        </w:rPr>
      </w:pPr>
      <w:r w:rsidRPr="008A1ED3">
        <w:rPr>
          <w:color w:val="000000"/>
          <w:lang w:val="uk-UA" w:eastAsia="uk-UA"/>
        </w:rPr>
        <w:t>За невиконання або неналежне виконання зобов'язань за цим Договором сторони несуть відповідальність відповідно до законодавства</w:t>
      </w:r>
      <w:r w:rsidRPr="008A1ED3">
        <w:rPr>
          <w:color w:val="1D1D1D"/>
          <w:lang w:val="uk-UA" w:eastAsia="uk-UA"/>
        </w:rPr>
        <w:t>.</w:t>
      </w:r>
    </w:p>
    <w:p w14:paraId="0CDB3455" w14:textId="77777777" w:rsidR="00312054" w:rsidRPr="008A1ED3" w:rsidRDefault="00312054" w:rsidP="008A1ED3">
      <w:pPr>
        <w:pStyle w:val="24"/>
        <w:numPr>
          <w:ilvl w:val="0"/>
          <w:numId w:val="16"/>
        </w:numPr>
        <w:shd w:val="clear" w:color="auto" w:fill="auto"/>
        <w:tabs>
          <w:tab w:val="left" w:pos="402"/>
        </w:tabs>
        <w:spacing w:after="60"/>
        <w:jc w:val="center"/>
        <w:rPr>
          <w:lang w:val="uk-UA"/>
        </w:rPr>
      </w:pPr>
      <w:r w:rsidRPr="008A1ED3">
        <w:rPr>
          <w:b/>
          <w:bCs/>
          <w:color w:val="000000"/>
          <w:lang w:val="uk-UA" w:eastAsia="uk-UA"/>
        </w:rPr>
        <w:t>Строк дії та інші умови договору</w:t>
      </w:r>
    </w:p>
    <w:p w14:paraId="50735D7F" w14:textId="77777777" w:rsidR="00312054" w:rsidRPr="008A1ED3" w:rsidRDefault="00312054">
      <w:pPr>
        <w:pStyle w:val="24"/>
        <w:shd w:val="clear" w:color="auto" w:fill="auto"/>
        <w:tabs>
          <w:tab w:val="left" w:leader="underscore" w:pos="3936"/>
          <w:tab w:val="left" w:leader="underscore" w:pos="5483"/>
        </w:tabs>
        <w:spacing w:after="0"/>
        <w:ind w:firstLine="420"/>
        <w:rPr>
          <w:lang w:val="uk-UA"/>
        </w:rPr>
      </w:pPr>
      <w:r w:rsidRPr="008A1ED3">
        <w:rPr>
          <w:color w:val="000000"/>
          <w:lang w:val="uk-UA" w:eastAsia="uk-UA"/>
        </w:rPr>
        <w:t>1. Строк дії цього договору з</w:t>
      </w:r>
      <w:r w:rsidRPr="008A1ED3">
        <w:rPr>
          <w:color w:val="333333"/>
          <w:lang w:val="uk-UA" w:eastAsia="uk-UA"/>
        </w:rPr>
        <w:tab/>
        <w:t>д</w:t>
      </w:r>
      <w:r w:rsidRPr="008A1ED3">
        <w:rPr>
          <w:color w:val="000000"/>
          <w:lang w:val="uk-UA" w:eastAsia="uk-UA"/>
        </w:rPr>
        <w:t>о</w:t>
      </w:r>
      <w:r w:rsidRPr="008A1ED3">
        <w:rPr>
          <w:color w:val="333333"/>
          <w:lang w:val="uk-UA" w:eastAsia="uk-UA"/>
        </w:rPr>
        <w:tab/>
      </w:r>
      <w:r w:rsidRPr="008A1ED3">
        <w:rPr>
          <w:color w:val="000000"/>
          <w:lang w:val="uk-UA" w:eastAsia="uk-UA"/>
        </w:rPr>
        <w:t>■</w:t>
      </w:r>
    </w:p>
    <w:p w14:paraId="74D6A8F3" w14:textId="77777777" w:rsidR="00312054" w:rsidRPr="008A1ED3" w:rsidRDefault="00312054" w:rsidP="008A1ED3">
      <w:pPr>
        <w:pStyle w:val="24"/>
        <w:numPr>
          <w:ilvl w:val="0"/>
          <w:numId w:val="21"/>
        </w:numPr>
        <w:shd w:val="clear" w:color="auto" w:fill="auto"/>
        <w:tabs>
          <w:tab w:val="left" w:pos="682"/>
        </w:tabs>
        <w:spacing w:after="0"/>
        <w:ind w:firstLine="420"/>
        <w:rPr>
          <w:lang w:val="uk-UA"/>
        </w:rPr>
      </w:pPr>
      <w:r w:rsidRPr="008A1ED3">
        <w:rPr>
          <w:color w:val="000000"/>
          <w:lang w:val="uk-UA" w:eastAsia="uk-UA"/>
        </w:rPr>
        <w:t>Зміни та доповнення до договору вносяться тільки за згодою сторін, шляхом укладення додаткових угод.</w:t>
      </w:r>
    </w:p>
    <w:p w14:paraId="6A1C6DFB" w14:textId="77777777" w:rsidR="00312054" w:rsidRPr="008A1ED3" w:rsidRDefault="00312054" w:rsidP="008A1ED3">
      <w:pPr>
        <w:pStyle w:val="24"/>
        <w:numPr>
          <w:ilvl w:val="0"/>
          <w:numId w:val="21"/>
        </w:numPr>
        <w:shd w:val="clear" w:color="auto" w:fill="auto"/>
        <w:tabs>
          <w:tab w:val="left" w:pos="685"/>
        </w:tabs>
        <w:spacing w:after="260"/>
        <w:ind w:firstLine="440"/>
        <w:rPr>
          <w:lang w:val="uk-UA"/>
        </w:rPr>
      </w:pPr>
      <w:r w:rsidRPr="008A1ED3">
        <w:rPr>
          <w:color w:val="000000"/>
          <w:lang w:val="uk-UA" w:eastAsia="uk-UA"/>
        </w:rPr>
        <w:t>Цей договір припиняє</w:t>
      </w:r>
      <w:r w:rsidRPr="008A1ED3">
        <w:rPr>
          <w:color w:val="333333"/>
          <w:lang w:val="uk-UA" w:eastAsia="uk-UA"/>
        </w:rPr>
        <w:t>т</w:t>
      </w:r>
      <w:r w:rsidRPr="008A1ED3">
        <w:rPr>
          <w:color w:val="000000"/>
          <w:lang w:val="uk-UA" w:eastAsia="uk-UA"/>
        </w:rPr>
        <w:t>ься після закінчення строку дії, за згодою сторін, у разі ліквідації юридичної особи - Замовника або Виконавця, якщо не визначена юридична особа, що є правонаступником ліквідованої сторони.</w:t>
      </w:r>
    </w:p>
    <w:p w14:paraId="5FB43230" w14:textId="77777777" w:rsidR="00312054" w:rsidRPr="008A1ED3" w:rsidRDefault="00312054" w:rsidP="008A1ED3">
      <w:pPr>
        <w:pStyle w:val="24"/>
        <w:numPr>
          <w:ilvl w:val="0"/>
          <w:numId w:val="16"/>
        </w:numPr>
        <w:shd w:val="clear" w:color="auto" w:fill="auto"/>
        <w:tabs>
          <w:tab w:val="left" w:pos="464"/>
        </w:tabs>
        <w:spacing w:after="180"/>
        <w:jc w:val="center"/>
        <w:rPr>
          <w:lang w:val="uk-UA"/>
        </w:rPr>
      </w:pPr>
      <w:r w:rsidRPr="008A1ED3">
        <w:rPr>
          <w:b/>
          <w:bCs/>
          <w:color w:val="000000"/>
          <w:lang w:val="uk-UA" w:eastAsia="uk-UA"/>
        </w:rPr>
        <w:lastRenderedPageBreak/>
        <w:t>Місцезнаходження та реквізити сторін</w:t>
      </w:r>
    </w:p>
    <w:p w14:paraId="1EF64CE2" w14:textId="77777777" w:rsidR="00312054" w:rsidRPr="008A1ED3" w:rsidRDefault="00C17344">
      <w:pPr>
        <w:spacing w:after="2569" w:line="1" w:lineRule="exact"/>
        <w:rPr>
          <w:lang w:val="uk-UA"/>
        </w:rPr>
        <w:sectPr w:rsidR="00312054" w:rsidRPr="008A1ED3">
          <w:headerReference w:type="default" r:id="rId25"/>
          <w:footerReference w:type="default" r:id="rId26"/>
          <w:pgSz w:w="11900" w:h="16840"/>
          <w:pgMar w:top="1872" w:right="505" w:bottom="4090" w:left="980" w:header="0" w:footer="3662" w:gutter="0"/>
          <w:cols w:space="720"/>
          <w:noEndnote/>
          <w:docGrid w:linePitch="360"/>
        </w:sectPr>
      </w:pPr>
      <w:r>
        <w:rPr>
          <w:noProof/>
          <w:lang w:val="uk-UA" w:eastAsia="uk-UA"/>
        </w:rPr>
        <w:pict w14:anchorId="783BA8AA">
          <v:shape id="Shape 51" o:spid="_x0000_s1031" type="#_x0000_t202" style="position:absolute;left:0;text-align:left;margin-left:50.4pt;margin-top:7.7pt;width:198.5pt;height:34.55pt;z-index:-4;visibility:visible;mso-wrap-distance-left:0;mso-wrap-distance-right:0;mso-position-horizontal-relative:page" filled="f" stroked="f">
            <v:textbox inset="0,0,0,0">
              <w:txbxContent>
                <w:p w14:paraId="553564C5" w14:textId="77777777" w:rsidR="00312054" w:rsidRPr="00284448" w:rsidRDefault="00312054">
                  <w:pPr>
                    <w:pStyle w:val="30"/>
                    <w:shd w:val="clear" w:color="auto" w:fill="auto"/>
                    <w:spacing w:after="220"/>
                    <w:rPr>
                      <w:lang w:val="ru-RU"/>
                    </w:rPr>
                  </w:pPr>
                  <w:r>
                    <w:rPr>
                      <w:b/>
                      <w:bCs/>
                      <w:color w:val="000000"/>
                      <w:lang w:val="uk-UA" w:eastAsia="uk-UA"/>
                    </w:rPr>
                    <w:t>Замовник:</w:t>
                  </w:r>
                </w:p>
                <w:p w14:paraId="7C67BECB" w14:textId="77777777" w:rsidR="00312054" w:rsidRPr="00284448" w:rsidRDefault="00312054">
                  <w:pPr>
                    <w:pStyle w:val="24"/>
                    <w:pBdr>
                      <w:top w:val="single" w:sz="4" w:space="0" w:color="auto"/>
                    </w:pBdr>
                    <w:shd w:val="clear" w:color="auto" w:fill="auto"/>
                    <w:spacing w:after="0"/>
                    <w:rPr>
                      <w:lang w:val="ru-RU"/>
                    </w:rPr>
                  </w:pPr>
                  <w:r>
                    <w:rPr>
                      <w:color w:val="000000"/>
                      <w:lang w:val="uk-UA" w:eastAsia="uk-UA"/>
                    </w:rPr>
                    <w:t>(повне найменування закладу загальної середньої освіти)</w:t>
                  </w:r>
                </w:p>
              </w:txbxContent>
            </v:textbox>
            <w10:wrap anchorx="page"/>
          </v:shape>
        </w:pict>
      </w:r>
      <w:r>
        <w:rPr>
          <w:noProof/>
          <w:lang w:val="uk-UA" w:eastAsia="uk-UA"/>
        </w:rPr>
        <w:pict w14:anchorId="23C273F3">
          <v:shape id="Shape 53" o:spid="_x0000_s1032" type="#_x0000_t202" style="position:absolute;left:0;text-align:left;margin-left:116.4pt;margin-top:62.7pt;width:71.05pt;height:11.05pt;z-index:-3;visibility:visible;mso-wrap-style:none;mso-wrap-distance-left:0;mso-wrap-distance-right:0;mso-position-horizontal-relative:page" filled="f" stroked="f">
            <v:textbox inset="0,0,0,0">
              <w:txbxContent>
                <w:p w14:paraId="6F1B110F" w14:textId="77777777" w:rsidR="00312054" w:rsidRDefault="00312054">
                  <w:pPr>
                    <w:pStyle w:val="24"/>
                    <w:pBdr>
                      <w:top w:val="single" w:sz="4" w:space="0" w:color="auto"/>
                    </w:pBdr>
                    <w:shd w:val="clear" w:color="auto" w:fill="auto"/>
                    <w:spacing w:after="0"/>
                  </w:pPr>
                  <w:r>
                    <w:rPr>
                      <w:color w:val="000000"/>
                      <w:lang w:val="uk-UA" w:eastAsia="uk-UA"/>
                    </w:rPr>
                    <w:t>(місцезнаходження)</w:t>
                  </w:r>
                </w:p>
              </w:txbxContent>
            </v:textbox>
            <w10:wrap anchorx="page"/>
          </v:shape>
        </w:pict>
      </w:r>
      <w:r>
        <w:rPr>
          <w:noProof/>
          <w:lang w:val="uk-UA" w:eastAsia="uk-UA"/>
        </w:rPr>
        <w:pict w14:anchorId="75E70438">
          <v:shape id="Shape 55" o:spid="_x0000_s1033" type="#_x0000_t202" style="position:absolute;left:0;text-align:left;margin-left:73.7pt;margin-top:83.3pt;width:162.5pt;height:45.1pt;z-index:-2;visibility:visible;mso-wrap-distance-left:0;mso-wrap-distance-right:0;mso-position-horizontal-relative:page" filled="f" stroked="f">
            <v:textbox inset="0,0,0,0">
              <w:txbxContent>
                <w:p w14:paraId="173952A0" w14:textId="77777777" w:rsidR="00312054" w:rsidRDefault="00312054">
                  <w:pPr>
                    <w:pStyle w:val="24"/>
                    <w:pBdr>
                      <w:top w:val="single" w:sz="4" w:space="0" w:color="auto"/>
                      <w:bottom w:val="single" w:sz="4" w:space="0" w:color="auto"/>
                    </w:pBdr>
                    <w:shd w:val="clear" w:color="auto" w:fill="auto"/>
                    <w:spacing w:after="180" w:line="295" w:lineRule="auto"/>
                    <w:jc w:val="center"/>
                  </w:pPr>
                  <w:r>
                    <w:rPr>
                      <w:color w:val="000000"/>
                      <w:lang w:val="uk-UA" w:eastAsia="uk-UA"/>
                    </w:rPr>
                    <w:t>(банківські реквізити)</w:t>
                  </w:r>
                </w:p>
                <w:p w14:paraId="0D23864A" w14:textId="77777777" w:rsidR="00312054" w:rsidRDefault="00312054">
                  <w:pPr>
                    <w:pStyle w:val="24"/>
                    <w:shd w:val="clear" w:color="auto" w:fill="auto"/>
                    <w:tabs>
                      <w:tab w:val="left" w:leader="underscore" w:pos="1085"/>
                      <w:tab w:val="left" w:leader="underscore" w:pos="1531"/>
                      <w:tab w:val="left" w:pos="2592"/>
                    </w:tabs>
                    <w:spacing w:after="0" w:line="295" w:lineRule="auto"/>
                    <w:jc w:val="both"/>
                  </w:pPr>
                  <w:r>
                    <w:rPr>
                      <w:color w:val="000000"/>
                      <w:lang w:val="uk-UA" w:eastAsia="uk-UA"/>
                    </w:rPr>
                    <w:t xml:space="preserve">(прізвище, ім'я, по батькові, підпис керівника) </w:t>
                  </w:r>
                  <w:r>
                    <w:rPr>
                      <w:color w:val="494949"/>
                      <w:lang w:val="uk-UA" w:eastAsia="uk-UA"/>
                    </w:rPr>
                    <w:tab/>
                  </w:r>
                  <w:r>
                    <w:rPr>
                      <w:color w:val="333333"/>
                      <w:lang w:val="uk-UA" w:eastAsia="uk-UA"/>
                    </w:rPr>
                    <w:t>20</w:t>
                  </w:r>
                  <w:r>
                    <w:rPr>
                      <w:color w:val="333333"/>
                      <w:lang w:val="uk-UA" w:eastAsia="uk-UA"/>
                    </w:rPr>
                    <w:tab/>
                    <w:t>р .</w:t>
                  </w:r>
                  <w:r>
                    <w:rPr>
                      <w:color w:val="333333"/>
                      <w:lang w:val="uk-UA" w:eastAsia="uk-UA"/>
                    </w:rPr>
                    <w:tab/>
                  </w:r>
                  <w:r>
                    <w:rPr>
                      <w:color w:val="000000"/>
                      <w:lang w:val="uk-UA" w:eastAsia="uk-UA"/>
                    </w:rPr>
                    <w:t>М. П.</w:t>
                  </w:r>
                </w:p>
              </w:txbxContent>
            </v:textbox>
            <w10:wrap anchorx="page"/>
          </v:shape>
        </w:pict>
      </w:r>
      <w:r>
        <w:rPr>
          <w:noProof/>
          <w:lang w:val="uk-UA" w:eastAsia="uk-UA"/>
        </w:rPr>
        <w:pict w14:anchorId="3A99DB78">
          <v:shape id="Shape 57" o:spid="_x0000_s1034" type="#_x0000_t202" style="position:absolute;left:0;text-align:left;margin-left:311.5pt;margin-top:7pt;width:249.1pt;height:118.3pt;z-index:-1;visibility:visible;mso-wrap-distance-left:0;mso-wrap-distance-right:0;mso-position-horizontal-relative:page" filled="f" stroked="f">
            <v:textbox inset="0,0,0,0">
              <w:txbxContent>
                <w:p w14:paraId="01C9395D" w14:textId="77777777" w:rsidR="00312054" w:rsidRDefault="00312054">
                  <w:pPr>
                    <w:pStyle w:val="30"/>
                    <w:shd w:val="clear" w:color="auto" w:fill="auto"/>
                    <w:spacing w:after="200"/>
                  </w:pPr>
                  <w:r>
                    <w:rPr>
                      <w:b/>
                      <w:bCs/>
                      <w:color w:val="000000"/>
                      <w:lang w:val="uk-UA" w:eastAsia="uk-UA"/>
                    </w:rPr>
                    <w:t>Виконавець:</w:t>
                  </w:r>
                </w:p>
                <w:p w14:paraId="1FAA495A" w14:textId="77777777" w:rsidR="00312054" w:rsidRDefault="00312054">
                  <w:pPr>
                    <w:pStyle w:val="24"/>
                    <w:shd w:val="clear" w:color="auto" w:fill="auto"/>
                    <w:spacing w:after="200"/>
                  </w:pPr>
                  <w:r>
                    <w:rPr>
                      <w:color w:val="000000"/>
                      <w:lang w:val="uk-UA" w:eastAsia="uk-UA"/>
                    </w:rPr>
                    <w:t>(повне найменування суб’єкта підвищення кваліфікації (для юридичних осіб) або прізвище, ім'я та по батькові (для фізичних осіб)</w:t>
                  </w:r>
                </w:p>
                <w:p w14:paraId="62CCCDC0" w14:textId="77777777" w:rsidR="00312054" w:rsidRDefault="00312054">
                  <w:pPr>
                    <w:pStyle w:val="24"/>
                    <w:pBdr>
                      <w:top w:val="single" w:sz="4" w:space="0" w:color="auto"/>
                      <w:bottom w:val="single" w:sz="4" w:space="0" w:color="auto"/>
                    </w:pBdr>
                    <w:shd w:val="clear" w:color="auto" w:fill="auto"/>
                    <w:spacing w:after="200" w:line="276" w:lineRule="auto"/>
                    <w:ind w:left="1540"/>
                  </w:pPr>
                  <w:r>
                    <w:rPr>
                      <w:color w:val="000000"/>
                      <w:lang w:val="uk-UA" w:eastAsia="uk-UA"/>
                    </w:rPr>
                    <w:t>(м ісцезнаходження)</w:t>
                  </w:r>
                </w:p>
                <w:p w14:paraId="65FE173D" w14:textId="77777777" w:rsidR="00312054" w:rsidRDefault="00312054">
                  <w:pPr>
                    <w:pStyle w:val="24"/>
                    <w:pBdr>
                      <w:bottom w:val="single" w:sz="4" w:space="0" w:color="auto"/>
                    </w:pBdr>
                    <w:shd w:val="clear" w:color="auto" w:fill="auto"/>
                    <w:spacing w:after="200" w:line="276" w:lineRule="auto"/>
                    <w:ind w:left="1460"/>
                  </w:pPr>
                  <w:r>
                    <w:rPr>
                      <w:color w:val="000000"/>
                      <w:lang w:val="uk-UA" w:eastAsia="uk-UA"/>
                    </w:rPr>
                    <w:t>(банківські реквізити)</w:t>
                  </w:r>
                </w:p>
                <w:p w14:paraId="5FCE6CDB" w14:textId="77777777" w:rsidR="00312054" w:rsidRDefault="00312054">
                  <w:pPr>
                    <w:pStyle w:val="24"/>
                    <w:shd w:val="clear" w:color="auto" w:fill="auto"/>
                    <w:tabs>
                      <w:tab w:val="left" w:leader="underscore" w:pos="1571"/>
                    </w:tabs>
                    <w:spacing w:after="200" w:line="307" w:lineRule="auto"/>
                    <w:ind w:left="160" w:firstLine="380"/>
                  </w:pPr>
                  <w:r>
                    <w:rPr>
                      <w:color w:val="000000"/>
                      <w:lang w:val="uk-UA" w:eastAsia="uk-UA"/>
                    </w:rPr>
                    <w:t xml:space="preserve">(прізвище, ім'я, по батькові, підпис керівника) </w:t>
                  </w:r>
                  <w:r>
                    <w:rPr>
                      <w:color w:val="656565"/>
                      <w:lang w:val="uk-UA" w:eastAsia="uk-UA"/>
                    </w:rPr>
                    <w:tab/>
                  </w:r>
                  <w:r>
                    <w:rPr>
                      <w:color w:val="333333"/>
                      <w:lang w:val="uk-UA" w:eastAsia="uk-UA"/>
                    </w:rPr>
                    <w:t>20_</w:t>
                  </w:r>
                  <w:r>
                    <w:rPr>
                      <w:color w:val="000000"/>
                      <w:lang w:val="uk-UA" w:eastAsia="uk-UA"/>
                    </w:rPr>
                    <w:t>_</w:t>
                  </w:r>
                  <w:r>
                    <w:rPr>
                      <w:color w:val="333333"/>
                      <w:lang w:val="uk-UA" w:eastAsia="uk-UA"/>
                    </w:rPr>
                    <w:t>р.</w:t>
                  </w:r>
                </w:p>
              </w:txbxContent>
            </v:textbox>
            <w10:wrap anchorx="page"/>
          </v:shape>
        </w:pict>
      </w:r>
    </w:p>
    <w:p w14:paraId="69F02DBA" w14:textId="77777777" w:rsidR="00312054" w:rsidRPr="008A1ED3" w:rsidRDefault="00312054">
      <w:pPr>
        <w:pStyle w:val="24"/>
        <w:shd w:val="clear" w:color="auto" w:fill="auto"/>
        <w:spacing w:after="0"/>
        <w:ind w:left="4500"/>
        <w:rPr>
          <w:lang w:val="uk-UA"/>
        </w:rPr>
      </w:pPr>
      <w:r w:rsidRPr="008A1ED3">
        <w:rPr>
          <w:b/>
          <w:bCs/>
          <w:color w:val="000000"/>
          <w:lang w:val="uk-UA" w:eastAsia="uk-UA"/>
        </w:rPr>
        <w:lastRenderedPageBreak/>
        <w:t>Додаток</w:t>
      </w:r>
    </w:p>
    <w:p w14:paraId="3E17182E" w14:textId="77777777" w:rsidR="00312054" w:rsidRPr="008A1ED3" w:rsidRDefault="00312054">
      <w:pPr>
        <w:pStyle w:val="24"/>
        <w:shd w:val="clear" w:color="auto" w:fill="auto"/>
        <w:tabs>
          <w:tab w:val="left" w:leader="underscore" w:pos="1536"/>
          <w:tab w:val="left" w:leader="underscore" w:pos="2928"/>
        </w:tabs>
        <w:spacing w:after="0"/>
        <w:jc w:val="center"/>
        <w:rPr>
          <w:lang w:val="uk-UA"/>
        </w:rPr>
      </w:pPr>
      <w:r w:rsidRPr="008A1ED3">
        <w:rPr>
          <w:color w:val="000000"/>
          <w:lang w:val="uk-UA" w:eastAsia="uk-UA"/>
        </w:rPr>
        <w:t>до Договору №</w:t>
      </w:r>
      <w:r w:rsidRPr="008A1ED3">
        <w:rPr>
          <w:color w:val="1D1D1D"/>
          <w:lang w:val="uk-UA" w:eastAsia="uk-UA"/>
        </w:rPr>
        <w:tab/>
        <w:t>в</w:t>
      </w:r>
      <w:r w:rsidRPr="008A1ED3">
        <w:rPr>
          <w:color w:val="000000"/>
          <w:lang w:val="uk-UA" w:eastAsia="uk-UA"/>
        </w:rPr>
        <w:t>ід</w:t>
      </w:r>
      <w:r w:rsidRPr="008A1ED3">
        <w:rPr>
          <w:color w:val="1D1D1D"/>
          <w:lang w:val="uk-UA" w:eastAsia="uk-UA"/>
        </w:rPr>
        <w:tab/>
      </w:r>
    </w:p>
    <w:p w14:paraId="17076DDC" w14:textId="77777777" w:rsidR="00312054" w:rsidRPr="008A1ED3" w:rsidRDefault="00312054">
      <w:pPr>
        <w:pStyle w:val="24"/>
        <w:shd w:val="clear" w:color="auto" w:fill="auto"/>
        <w:ind w:left="1840"/>
        <w:rPr>
          <w:lang w:val="uk-UA"/>
        </w:rPr>
      </w:pPr>
      <w:r w:rsidRPr="008A1ED3">
        <w:rPr>
          <w:b/>
          <w:bCs/>
          <w:color w:val="000000"/>
          <w:lang w:val="uk-UA" w:eastAsia="uk-UA"/>
        </w:rPr>
        <w:t>про надання освітніх послуг з підвищення кваліфікаці</w:t>
      </w:r>
      <w:r w:rsidRPr="008A1ED3">
        <w:rPr>
          <w:b/>
          <w:bCs/>
          <w:color w:val="1D1D1D"/>
          <w:lang w:val="uk-UA" w:eastAsia="uk-UA"/>
        </w:rPr>
        <w:t xml:space="preserve">ї </w:t>
      </w:r>
      <w:r w:rsidRPr="008A1ED3">
        <w:rPr>
          <w:b/>
          <w:bCs/>
          <w:color w:val="000000"/>
          <w:lang w:val="uk-UA" w:eastAsia="uk-UA"/>
        </w:rPr>
        <w:t>педагогічних працівників</w:t>
      </w:r>
    </w:p>
    <w:p w14:paraId="130E5FE6" w14:textId="77777777" w:rsidR="00312054" w:rsidRPr="008A1ED3" w:rsidRDefault="00C17344">
      <w:pPr>
        <w:pStyle w:val="24"/>
        <w:shd w:val="clear" w:color="auto" w:fill="auto"/>
        <w:jc w:val="center"/>
        <w:rPr>
          <w:lang w:val="uk-UA"/>
        </w:rPr>
      </w:pPr>
      <w:r>
        <w:rPr>
          <w:noProof/>
          <w:lang w:val="uk-UA" w:eastAsia="uk-UA"/>
        </w:rPr>
        <w:pict w14:anchorId="3B855FA3">
          <v:shape id="Shape 59" o:spid="_x0000_s1035" type="#_x0000_t202" style="position:absolute;left:0;text-align:left;margin-left:500.05pt;margin-top:10.85pt;width:46.3pt;height:18.25pt;z-index:4;visibility:visible;mso-wrap-style:none;mso-position-horizontal-relative:page;mso-position-vertical-relative:margin" filled="f" stroked="f">
            <v:textbox inset="0,0,0,0">
              <w:txbxContent>
                <w:p w14:paraId="74710AE6" w14:textId="77777777" w:rsidR="00312054" w:rsidRDefault="00312054">
                  <w:pPr>
                    <w:pStyle w:val="11"/>
                    <w:shd w:val="clear" w:color="auto" w:fill="auto"/>
                    <w:ind w:firstLine="0"/>
                  </w:pPr>
                  <w:r>
                    <w:rPr>
                      <w:b/>
                      <w:bCs/>
                      <w:color w:val="000000"/>
                      <w:lang w:val="uk-UA" w:eastAsia="uk-UA"/>
                    </w:rPr>
                    <w:t>Зразок</w:t>
                  </w:r>
                </w:p>
              </w:txbxContent>
            </v:textbox>
            <w10:wrap type="square" side="left" anchorx="page" anchory="margin"/>
          </v:shape>
        </w:pict>
      </w:r>
      <w:r w:rsidR="00312054" w:rsidRPr="008A1ED3">
        <w:rPr>
          <w:color w:val="000000"/>
          <w:lang w:val="uk-UA" w:eastAsia="uk-UA"/>
        </w:rPr>
        <w:t>Перелік педагогічних працівників Замовника,</w:t>
      </w:r>
      <w:r w:rsidR="00312054" w:rsidRPr="008A1ED3">
        <w:rPr>
          <w:color w:val="000000"/>
          <w:lang w:val="uk-UA" w:eastAsia="uk-UA"/>
        </w:rPr>
        <w:br/>
        <w:t>які пі</w:t>
      </w:r>
      <w:r w:rsidR="00312054" w:rsidRPr="008A1ED3">
        <w:rPr>
          <w:color w:val="333333"/>
          <w:lang w:val="uk-UA" w:eastAsia="uk-UA"/>
        </w:rPr>
        <w:t>д</w:t>
      </w:r>
      <w:r w:rsidR="00312054" w:rsidRPr="008A1ED3">
        <w:rPr>
          <w:color w:val="000000"/>
          <w:lang w:val="uk-UA" w:eastAsia="uk-UA"/>
        </w:rPr>
        <w:t>вищують кваліфікацію</w:t>
      </w:r>
    </w:p>
    <w:tbl>
      <w:tblPr>
        <w:tblOverlap w:val="never"/>
        <w:tblW w:w="0" w:type="auto"/>
        <w:jc w:val="center"/>
        <w:tblLayout w:type="fixed"/>
        <w:tblCellMar>
          <w:left w:w="10" w:type="dxa"/>
          <w:right w:w="10" w:type="dxa"/>
        </w:tblCellMar>
        <w:tblLook w:val="00A0" w:firstRow="1" w:lastRow="0" w:firstColumn="1" w:lastColumn="0" w:noHBand="0" w:noVBand="0"/>
      </w:tblPr>
      <w:tblGrid>
        <w:gridCol w:w="571"/>
        <w:gridCol w:w="3547"/>
        <w:gridCol w:w="5530"/>
      </w:tblGrid>
      <w:tr w:rsidR="00312054" w:rsidRPr="00284448" w14:paraId="3CD3F078" w14:textId="77777777">
        <w:trPr>
          <w:trHeight w:hRule="exact" w:val="221"/>
          <w:jc w:val="center"/>
        </w:trPr>
        <w:tc>
          <w:tcPr>
            <w:tcW w:w="571" w:type="dxa"/>
            <w:tcBorders>
              <w:top w:val="single" w:sz="4" w:space="0" w:color="auto"/>
              <w:left w:val="single" w:sz="4" w:space="0" w:color="auto"/>
            </w:tcBorders>
            <w:shd w:val="clear" w:color="auto" w:fill="FFFFFF"/>
            <w:vAlign w:val="bottom"/>
          </w:tcPr>
          <w:p w14:paraId="2981BF44" w14:textId="77777777" w:rsidR="00312054" w:rsidRPr="008A1ED3" w:rsidRDefault="00312054">
            <w:pPr>
              <w:pStyle w:val="ae"/>
              <w:shd w:val="clear" w:color="auto" w:fill="auto"/>
              <w:ind w:firstLine="0"/>
              <w:rPr>
                <w:sz w:val="16"/>
                <w:szCs w:val="16"/>
                <w:lang w:val="uk-UA"/>
              </w:rPr>
            </w:pPr>
            <w:r w:rsidRPr="008A1ED3">
              <w:rPr>
                <w:color w:val="000000"/>
                <w:sz w:val="16"/>
                <w:szCs w:val="16"/>
                <w:lang w:val="uk-UA" w:eastAsia="uk-UA"/>
              </w:rPr>
              <w:t>№</w:t>
            </w:r>
          </w:p>
        </w:tc>
        <w:tc>
          <w:tcPr>
            <w:tcW w:w="3547" w:type="dxa"/>
            <w:tcBorders>
              <w:top w:val="single" w:sz="4" w:space="0" w:color="auto"/>
              <w:left w:val="single" w:sz="4" w:space="0" w:color="auto"/>
            </w:tcBorders>
            <w:shd w:val="clear" w:color="auto" w:fill="FFFFFF"/>
            <w:vAlign w:val="bottom"/>
          </w:tcPr>
          <w:p w14:paraId="71935CD5" w14:textId="77777777" w:rsidR="00312054" w:rsidRPr="008A1ED3" w:rsidRDefault="00312054">
            <w:pPr>
              <w:pStyle w:val="ae"/>
              <w:shd w:val="clear" w:color="auto" w:fill="auto"/>
              <w:ind w:firstLine="0"/>
              <w:jc w:val="center"/>
              <w:rPr>
                <w:sz w:val="16"/>
                <w:szCs w:val="16"/>
                <w:lang w:val="uk-UA"/>
              </w:rPr>
            </w:pPr>
            <w:r w:rsidRPr="008A1ED3">
              <w:rPr>
                <w:color w:val="000000"/>
                <w:sz w:val="16"/>
                <w:szCs w:val="16"/>
                <w:lang w:val="uk-UA" w:eastAsia="uk-UA"/>
              </w:rPr>
              <w:t>Прізвище, ім'я та по батькові (у разі наявності)</w:t>
            </w:r>
          </w:p>
        </w:tc>
        <w:tc>
          <w:tcPr>
            <w:tcW w:w="5530" w:type="dxa"/>
            <w:tcBorders>
              <w:top w:val="single" w:sz="4" w:space="0" w:color="auto"/>
              <w:left w:val="single" w:sz="4" w:space="0" w:color="auto"/>
              <w:right w:val="single" w:sz="4" w:space="0" w:color="auto"/>
            </w:tcBorders>
            <w:shd w:val="clear" w:color="auto" w:fill="FFFFFF"/>
            <w:vAlign w:val="bottom"/>
          </w:tcPr>
          <w:p w14:paraId="3D5D3C02" w14:textId="77777777" w:rsidR="00312054" w:rsidRPr="008A1ED3" w:rsidRDefault="00312054">
            <w:pPr>
              <w:pStyle w:val="ae"/>
              <w:shd w:val="clear" w:color="auto" w:fill="auto"/>
              <w:ind w:firstLine="0"/>
              <w:rPr>
                <w:sz w:val="16"/>
                <w:szCs w:val="16"/>
                <w:lang w:val="uk-UA"/>
              </w:rPr>
            </w:pPr>
            <w:r w:rsidRPr="008A1ED3">
              <w:rPr>
                <w:color w:val="000000"/>
                <w:sz w:val="16"/>
                <w:szCs w:val="16"/>
                <w:lang w:val="uk-UA" w:eastAsia="uk-UA"/>
              </w:rPr>
              <w:t>Форма (форми), вид, напрям (напрями) підвищення кваліфікації</w:t>
            </w:r>
          </w:p>
        </w:tc>
      </w:tr>
      <w:tr w:rsidR="00312054" w:rsidRPr="00284448" w14:paraId="08FE1FC0" w14:textId="77777777">
        <w:trPr>
          <w:trHeight w:hRule="exact" w:val="192"/>
          <w:jc w:val="center"/>
        </w:trPr>
        <w:tc>
          <w:tcPr>
            <w:tcW w:w="571" w:type="dxa"/>
            <w:tcBorders>
              <w:top w:val="single" w:sz="4" w:space="0" w:color="auto"/>
              <w:left w:val="single" w:sz="4" w:space="0" w:color="auto"/>
            </w:tcBorders>
            <w:shd w:val="clear" w:color="auto" w:fill="FFFFFF"/>
          </w:tcPr>
          <w:p w14:paraId="29BCF9F8"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51CE78C8"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78FC7AC0" w14:textId="77777777" w:rsidR="00312054" w:rsidRPr="008A1ED3" w:rsidRDefault="00312054">
            <w:pPr>
              <w:rPr>
                <w:sz w:val="10"/>
                <w:szCs w:val="10"/>
                <w:lang w:val="uk-UA"/>
              </w:rPr>
            </w:pPr>
          </w:p>
        </w:tc>
      </w:tr>
      <w:tr w:rsidR="00312054" w:rsidRPr="00284448" w14:paraId="408CD78E" w14:textId="77777777">
        <w:trPr>
          <w:trHeight w:hRule="exact" w:val="197"/>
          <w:jc w:val="center"/>
        </w:trPr>
        <w:tc>
          <w:tcPr>
            <w:tcW w:w="571" w:type="dxa"/>
            <w:tcBorders>
              <w:top w:val="single" w:sz="4" w:space="0" w:color="auto"/>
              <w:left w:val="single" w:sz="4" w:space="0" w:color="auto"/>
            </w:tcBorders>
            <w:shd w:val="clear" w:color="auto" w:fill="FFFFFF"/>
          </w:tcPr>
          <w:p w14:paraId="1814AFF1"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6CAE63F3"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793D5257" w14:textId="77777777" w:rsidR="00312054" w:rsidRPr="008A1ED3" w:rsidRDefault="00312054">
            <w:pPr>
              <w:rPr>
                <w:sz w:val="10"/>
                <w:szCs w:val="10"/>
                <w:lang w:val="uk-UA"/>
              </w:rPr>
            </w:pPr>
          </w:p>
        </w:tc>
      </w:tr>
      <w:tr w:rsidR="00312054" w:rsidRPr="00284448" w14:paraId="149BE459" w14:textId="77777777">
        <w:trPr>
          <w:trHeight w:hRule="exact" w:val="192"/>
          <w:jc w:val="center"/>
        </w:trPr>
        <w:tc>
          <w:tcPr>
            <w:tcW w:w="571" w:type="dxa"/>
            <w:tcBorders>
              <w:top w:val="single" w:sz="4" w:space="0" w:color="auto"/>
              <w:left w:val="single" w:sz="4" w:space="0" w:color="auto"/>
            </w:tcBorders>
            <w:shd w:val="clear" w:color="auto" w:fill="FFFFFF"/>
          </w:tcPr>
          <w:p w14:paraId="7636377A"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18FB3BCF"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79322AAB" w14:textId="77777777" w:rsidR="00312054" w:rsidRPr="008A1ED3" w:rsidRDefault="00312054">
            <w:pPr>
              <w:rPr>
                <w:sz w:val="10"/>
                <w:szCs w:val="10"/>
                <w:lang w:val="uk-UA"/>
              </w:rPr>
            </w:pPr>
          </w:p>
        </w:tc>
      </w:tr>
      <w:tr w:rsidR="00312054" w:rsidRPr="00284448" w14:paraId="2116D0D5" w14:textId="77777777">
        <w:trPr>
          <w:trHeight w:hRule="exact" w:val="192"/>
          <w:jc w:val="center"/>
        </w:trPr>
        <w:tc>
          <w:tcPr>
            <w:tcW w:w="571" w:type="dxa"/>
            <w:tcBorders>
              <w:top w:val="single" w:sz="4" w:space="0" w:color="auto"/>
              <w:left w:val="single" w:sz="4" w:space="0" w:color="auto"/>
            </w:tcBorders>
            <w:shd w:val="clear" w:color="auto" w:fill="FFFFFF"/>
          </w:tcPr>
          <w:p w14:paraId="3B93F87C"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36B071D5"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2A0BC87B" w14:textId="77777777" w:rsidR="00312054" w:rsidRPr="008A1ED3" w:rsidRDefault="00312054">
            <w:pPr>
              <w:rPr>
                <w:sz w:val="10"/>
                <w:szCs w:val="10"/>
                <w:lang w:val="uk-UA"/>
              </w:rPr>
            </w:pPr>
          </w:p>
        </w:tc>
      </w:tr>
      <w:tr w:rsidR="00312054" w:rsidRPr="00284448" w14:paraId="4ED0B903" w14:textId="77777777">
        <w:trPr>
          <w:trHeight w:hRule="exact" w:val="197"/>
          <w:jc w:val="center"/>
        </w:trPr>
        <w:tc>
          <w:tcPr>
            <w:tcW w:w="571" w:type="dxa"/>
            <w:tcBorders>
              <w:top w:val="single" w:sz="4" w:space="0" w:color="auto"/>
              <w:left w:val="single" w:sz="4" w:space="0" w:color="auto"/>
            </w:tcBorders>
            <w:shd w:val="clear" w:color="auto" w:fill="FFFFFF"/>
          </w:tcPr>
          <w:p w14:paraId="03562D0F"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1C0B5C56"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7AE21872" w14:textId="77777777" w:rsidR="00312054" w:rsidRPr="008A1ED3" w:rsidRDefault="00312054">
            <w:pPr>
              <w:rPr>
                <w:sz w:val="10"/>
                <w:szCs w:val="10"/>
                <w:lang w:val="uk-UA"/>
              </w:rPr>
            </w:pPr>
          </w:p>
        </w:tc>
      </w:tr>
      <w:tr w:rsidR="00312054" w:rsidRPr="00284448" w14:paraId="2F7F6438" w14:textId="77777777">
        <w:trPr>
          <w:trHeight w:hRule="exact" w:val="187"/>
          <w:jc w:val="center"/>
        </w:trPr>
        <w:tc>
          <w:tcPr>
            <w:tcW w:w="571" w:type="dxa"/>
            <w:tcBorders>
              <w:top w:val="single" w:sz="4" w:space="0" w:color="auto"/>
              <w:left w:val="single" w:sz="4" w:space="0" w:color="auto"/>
            </w:tcBorders>
            <w:shd w:val="clear" w:color="auto" w:fill="FFFFFF"/>
          </w:tcPr>
          <w:p w14:paraId="38567BA3"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68D1E3FE"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572487ED" w14:textId="77777777" w:rsidR="00312054" w:rsidRPr="008A1ED3" w:rsidRDefault="00312054">
            <w:pPr>
              <w:rPr>
                <w:sz w:val="10"/>
                <w:szCs w:val="10"/>
                <w:lang w:val="uk-UA"/>
              </w:rPr>
            </w:pPr>
          </w:p>
        </w:tc>
      </w:tr>
      <w:tr w:rsidR="00312054" w:rsidRPr="00284448" w14:paraId="1EFC8A64" w14:textId="77777777">
        <w:trPr>
          <w:trHeight w:hRule="exact" w:val="197"/>
          <w:jc w:val="center"/>
        </w:trPr>
        <w:tc>
          <w:tcPr>
            <w:tcW w:w="571" w:type="dxa"/>
            <w:tcBorders>
              <w:top w:val="single" w:sz="4" w:space="0" w:color="auto"/>
              <w:left w:val="single" w:sz="4" w:space="0" w:color="auto"/>
            </w:tcBorders>
            <w:shd w:val="clear" w:color="auto" w:fill="FFFFFF"/>
          </w:tcPr>
          <w:p w14:paraId="45347902"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09131234"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3BAE0B84" w14:textId="77777777" w:rsidR="00312054" w:rsidRPr="008A1ED3" w:rsidRDefault="00312054">
            <w:pPr>
              <w:rPr>
                <w:sz w:val="10"/>
                <w:szCs w:val="10"/>
                <w:lang w:val="uk-UA"/>
              </w:rPr>
            </w:pPr>
          </w:p>
        </w:tc>
      </w:tr>
      <w:tr w:rsidR="00312054" w:rsidRPr="00284448" w14:paraId="5A49B619" w14:textId="77777777">
        <w:trPr>
          <w:trHeight w:hRule="exact" w:val="197"/>
          <w:jc w:val="center"/>
        </w:trPr>
        <w:tc>
          <w:tcPr>
            <w:tcW w:w="571" w:type="dxa"/>
            <w:tcBorders>
              <w:top w:val="single" w:sz="4" w:space="0" w:color="auto"/>
              <w:left w:val="single" w:sz="4" w:space="0" w:color="auto"/>
            </w:tcBorders>
            <w:shd w:val="clear" w:color="auto" w:fill="FFFFFF"/>
          </w:tcPr>
          <w:p w14:paraId="5955E416"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4F1BFDF4"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7FEA4AEF" w14:textId="77777777" w:rsidR="00312054" w:rsidRPr="008A1ED3" w:rsidRDefault="00312054">
            <w:pPr>
              <w:rPr>
                <w:sz w:val="10"/>
                <w:szCs w:val="10"/>
                <w:lang w:val="uk-UA"/>
              </w:rPr>
            </w:pPr>
          </w:p>
        </w:tc>
      </w:tr>
      <w:tr w:rsidR="00312054" w:rsidRPr="00284448" w14:paraId="19A9C68C" w14:textId="77777777">
        <w:trPr>
          <w:trHeight w:hRule="exact" w:val="192"/>
          <w:jc w:val="center"/>
        </w:trPr>
        <w:tc>
          <w:tcPr>
            <w:tcW w:w="571" w:type="dxa"/>
            <w:tcBorders>
              <w:top w:val="single" w:sz="4" w:space="0" w:color="auto"/>
              <w:left w:val="single" w:sz="4" w:space="0" w:color="auto"/>
            </w:tcBorders>
            <w:shd w:val="clear" w:color="auto" w:fill="FFFFFF"/>
          </w:tcPr>
          <w:p w14:paraId="58DBBFE9"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015E3DE4"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17790B0E" w14:textId="77777777" w:rsidR="00312054" w:rsidRPr="008A1ED3" w:rsidRDefault="00312054">
            <w:pPr>
              <w:rPr>
                <w:sz w:val="10"/>
                <w:szCs w:val="10"/>
                <w:lang w:val="uk-UA"/>
              </w:rPr>
            </w:pPr>
          </w:p>
        </w:tc>
      </w:tr>
      <w:tr w:rsidR="00312054" w:rsidRPr="00284448" w14:paraId="1D0428AA" w14:textId="77777777">
        <w:trPr>
          <w:trHeight w:hRule="exact" w:val="192"/>
          <w:jc w:val="center"/>
        </w:trPr>
        <w:tc>
          <w:tcPr>
            <w:tcW w:w="571" w:type="dxa"/>
            <w:tcBorders>
              <w:top w:val="single" w:sz="4" w:space="0" w:color="auto"/>
              <w:left w:val="single" w:sz="4" w:space="0" w:color="auto"/>
            </w:tcBorders>
            <w:shd w:val="clear" w:color="auto" w:fill="FFFFFF"/>
          </w:tcPr>
          <w:p w14:paraId="21329927"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2D2A3669"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4776360B" w14:textId="77777777" w:rsidR="00312054" w:rsidRPr="008A1ED3" w:rsidRDefault="00312054">
            <w:pPr>
              <w:rPr>
                <w:sz w:val="10"/>
                <w:szCs w:val="10"/>
                <w:lang w:val="uk-UA"/>
              </w:rPr>
            </w:pPr>
          </w:p>
        </w:tc>
      </w:tr>
      <w:tr w:rsidR="00312054" w:rsidRPr="00284448" w14:paraId="2A952D21" w14:textId="77777777">
        <w:trPr>
          <w:trHeight w:hRule="exact" w:val="197"/>
          <w:jc w:val="center"/>
        </w:trPr>
        <w:tc>
          <w:tcPr>
            <w:tcW w:w="571" w:type="dxa"/>
            <w:tcBorders>
              <w:top w:val="single" w:sz="4" w:space="0" w:color="auto"/>
              <w:left w:val="single" w:sz="4" w:space="0" w:color="auto"/>
            </w:tcBorders>
            <w:shd w:val="clear" w:color="auto" w:fill="FFFFFF"/>
          </w:tcPr>
          <w:p w14:paraId="4398C9B0"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577E4D29"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23631123" w14:textId="77777777" w:rsidR="00312054" w:rsidRPr="008A1ED3" w:rsidRDefault="00312054">
            <w:pPr>
              <w:rPr>
                <w:sz w:val="10"/>
                <w:szCs w:val="10"/>
                <w:lang w:val="uk-UA"/>
              </w:rPr>
            </w:pPr>
          </w:p>
        </w:tc>
      </w:tr>
      <w:tr w:rsidR="00312054" w:rsidRPr="00284448" w14:paraId="4B1BF756" w14:textId="77777777">
        <w:trPr>
          <w:trHeight w:hRule="exact" w:val="197"/>
          <w:jc w:val="center"/>
        </w:trPr>
        <w:tc>
          <w:tcPr>
            <w:tcW w:w="571" w:type="dxa"/>
            <w:tcBorders>
              <w:top w:val="single" w:sz="4" w:space="0" w:color="auto"/>
              <w:left w:val="single" w:sz="4" w:space="0" w:color="auto"/>
            </w:tcBorders>
            <w:shd w:val="clear" w:color="auto" w:fill="FFFFFF"/>
          </w:tcPr>
          <w:p w14:paraId="37F1146B"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36A92703"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124A6546" w14:textId="77777777" w:rsidR="00312054" w:rsidRPr="008A1ED3" w:rsidRDefault="00312054">
            <w:pPr>
              <w:rPr>
                <w:sz w:val="10"/>
                <w:szCs w:val="10"/>
                <w:lang w:val="uk-UA"/>
              </w:rPr>
            </w:pPr>
          </w:p>
        </w:tc>
      </w:tr>
      <w:tr w:rsidR="00312054" w:rsidRPr="00284448" w14:paraId="02ACB0A4" w14:textId="77777777">
        <w:trPr>
          <w:trHeight w:hRule="exact" w:val="192"/>
          <w:jc w:val="center"/>
        </w:trPr>
        <w:tc>
          <w:tcPr>
            <w:tcW w:w="571" w:type="dxa"/>
            <w:tcBorders>
              <w:top w:val="single" w:sz="4" w:space="0" w:color="auto"/>
              <w:left w:val="single" w:sz="4" w:space="0" w:color="auto"/>
            </w:tcBorders>
            <w:shd w:val="clear" w:color="auto" w:fill="FFFFFF"/>
          </w:tcPr>
          <w:p w14:paraId="0AEC6DF8"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2B4380C3"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57AF7F1F" w14:textId="77777777" w:rsidR="00312054" w:rsidRPr="008A1ED3" w:rsidRDefault="00312054">
            <w:pPr>
              <w:rPr>
                <w:sz w:val="10"/>
                <w:szCs w:val="10"/>
                <w:lang w:val="uk-UA"/>
              </w:rPr>
            </w:pPr>
          </w:p>
        </w:tc>
      </w:tr>
      <w:tr w:rsidR="00312054" w:rsidRPr="00284448" w14:paraId="0E12C9CF" w14:textId="77777777">
        <w:trPr>
          <w:trHeight w:hRule="exact" w:val="192"/>
          <w:jc w:val="center"/>
        </w:trPr>
        <w:tc>
          <w:tcPr>
            <w:tcW w:w="571" w:type="dxa"/>
            <w:tcBorders>
              <w:top w:val="single" w:sz="4" w:space="0" w:color="auto"/>
              <w:left w:val="single" w:sz="4" w:space="0" w:color="auto"/>
            </w:tcBorders>
            <w:shd w:val="clear" w:color="auto" w:fill="FFFFFF"/>
          </w:tcPr>
          <w:p w14:paraId="36013807"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67CF4414"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15739473" w14:textId="77777777" w:rsidR="00312054" w:rsidRPr="008A1ED3" w:rsidRDefault="00312054">
            <w:pPr>
              <w:rPr>
                <w:sz w:val="10"/>
                <w:szCs w:val="10"/>
                <w:lang w:val="uk-UA"/>
              </w:rPr>
            </w:pPr>
          </w:p>
        </w:tc>
      </w:tr>
      <w:tr w:rsidR="00312054" w:rsidRPr="00284448" w14:paraId="0F751ED7" w14:textId="77777777">
        <w:trPr>
          <w:trHeight w:hRule="exact" w:val="192"/>
          <w:jc w:val="center"/>
        </w:trPr>
        <w:tc>
          <w:tcPr>
            <w:tcW w:w="571" w:type="dxa"/>
            <w:tcBorders>
              <w:top w:val="single" w:sz="4" w:space="0" w:color="auto"/>
              <w:left w:val="single" w:sz="4" w:space="0" w:color="auto"/>
            </w:tcBorders>
            <w:shd w:val="clear" w:color="auto" w:fill="FFFFFF"/>
          </w:tcPr>
          <w:p w14:paraId="01D4CF5D"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5C23C8FF"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63E2D0E7" w14:textId="77777777" w:rsidR="00312054" w:rsidRPr="008A1ED3" w:rsidRDefault="00312054">
            <w:pPr>
              <w:rPr>
                <w:sz w:val="10"/>
                <w:szCs w:val="10"/>
                <w:lang w:val="uk-UA"/>
              </w:rPr>
            </w:pPr>
          </w:p>
        </w:tc>
      </w:tr>
      <w:tr w:rsidR="00312054" w:rsidRPr="00284448" w14:paraId="57C1CFBB" w14:textId="77777777">
        <w:trPr>
          <w:trHeight w:hRule="exact" w:val="197"/>
          <w:jc w:val="center"/>
        </w:trPr>
        <w:tc>
          <w:tcPr>
            <w:tcW w:w="571" w:type="dxa"/>
            <w:tcBorders>
              <w:top w:val="single" w:sz="4" w:space="0" w:color="auto"/>
              <w:left w:val="single" w:sz="4" w:space="0" w:color="auto"/>
            </w:tcBorders>
            <w:shd w:val="clear" w:color="auto" w:fill="FFFFFF"/>
          </w:tcPr>
          <w:p w14:paraId="1B2CC752"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1FE74485"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063C70D8" w14:textId="77777777" w:rsidR="00312054" w:rsidRPr="008A1ED3" w:rsidRDefault="00312054">
            <w:pPr>
              <w:rPr>
                <w:sz w:val="10"/>
                <w:szCs w:val="10"/>
                <w:lang w:val="uk-UA"/>
              </w:rPr>
            </w:pPr>
          </w:p>
        </w:tc>
      </w:tr>
      <w:tr w:rsidR="00312054" w:rsidRPr="00284448" w14:paraId="6566CF29" w14:textId="77777777">
        <w:trPr>
          <w:trHeight w:hRule="exact" w:val="187"/>
          <w:jc w:val="center"/>
        </w:trPr>
        <w:tc>
          <w:tcPr>
            <w:tcW w:w="571" w:type="dxa"/>
            <w:tcBorders>
              <w:top w:val="single" w:sz="4" w:space="0" w:color="auto"/>
              <w:left w:val="single" w:sz="4" w:space="0" w:color="auto"/>
            </w:tcBorders>
            <w:shd w:val="clear" w:color="auto" w:fill="FFFFFF"/>
          </w:tcPr>
          <w:p w14:paraId="414B1ACA"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794F99C3"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7DCABAA2" w14:textId="77777777" w:rsidR="00312054" w:rsidRPr="008A1ED3" w:rsidRDefault="00312054">
            <w:pPr>
              <w:rPr>
                <w:sz w:val="10"/>
                <w:szCs w:val="10"/>
                <w:lang w:val="uk-UA"/>
              </w:rPr>
            </w:pPr>
          </w:p>
        </w:tc>
      </w:tr>
      <w:tr w:rsidR="00312054" w:rsidRPr="00284448" w14:paraId="5BBD689F" w14:textId="77777777">
        <w:trPr>
          <w:trHeight w:hRule="exact" w:val="197"/>
          <w:jc w:val="center"/>
        </w:trPr>
        <w:tc>
          <w:tcPr>
            <w:tcW w:w="571" w:type="dxa"/>
            <w:tcBorders>
              <w:top w:val="single" w:sz="4" w:space="0" w:color="auto"/>
              <w:left w:val="single" w:sz="4" w:space="0" w:color="auto"/>
            </w:tcBorders>
            <w:shd w:val="clear" w:color="auto" w:fill="FFFFFF"/>
          </w:tcPr>
          <w:p w14:paraId="342650E8"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3CFA952B"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743977FF" w14:textId="77777777" w:rsidR="00312054" w:rsidRPr="008A1ED3" w:rsidRDefault="00312054">
            <w:pPr>
              <w:rPr>
                <w:sz w:val="10"/>
                <w:szCs w:val="10"/>
                <w:lang w:val="uk-UA"/>
              </w:rPr>
            </w:pPr>
          </w:p>
        </w:tc>
      </w:tr>
      <w:tr w:rsidR="00312054" w:rsidRPr="00284448" w14:paraId="5DE445D6" w14:textId="77777777">
        <w:trPr>
          <w:trHeight w:hRule="exact" w:val="197"/>
          <w:jc w:val="center"/>
        </w:trPr>
        <w:tc>
          <w:tcPr>
            <w:tcW w:w="571" w:type="dxa"/>
            <w:tcBorders>
              <w:top w:val="single" w:sz="4" w:space="0" w:color="auto"/>
              <w:left w:val="single" w:sz="4" w:space="0" w:color="auto"/>
            </w:tcBorders>
            <w:shd w:val="clear" w:color="auto" w:fill="FFFFFF"/>
          </w:tcPr>
          <w:p w14:paraId="0C6386B0"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6132C921"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745AE3DB" w14:textId="77777777" w:rsidR="00312054" w:rsidRPr="008A1ED3" w:rsidRDefault="00312054">
            <w:pPr>
              <w:rPr>
                <w:sz w:val="10"/>
                <w:szCs w:val="10"/>
                <w:lang w:val="uk-UA"/>
              </w:rPr>
            </w:pPr>
          </w:p>
        </w:tc>
      </w:tr>
      <w:tr w:rsidR="00312054" w:rsidRPr="00284448" w14:paraId="60595B81" w14:textId="77777777">
        <w:trPr>
          <w:trHeight w:hRule="exact" w:val="197"/>
          <w:jc w:val="center"/>
        </w:trPr>
        <w:tc>
          <w:tcPr>
            <w:tcW w:w="571" w:type="dxa"/>
            <w:tcBorders>
              <w:top w:val="single" w:sz="4" w:space="0" w:color="auto"/>
              <w:left w:val="single" w:sz="4" w:space="0" w:color="auto"/>
            </w:tcBorders>
            <w:shd w:val="clear" w:color="auto" w:fill="FFFFFF"/>
          </w:tcPr>
          <w:p w14:paraId="1958178F"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638C833E"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2093C781" w14:textId="77777777" w:rsidR="00312054" w:rsidRPr="008A1ED3" w:rsidRDefault="00312054">
            <w:pPr>
              <w:rPr>
                <w:sz w:val="10"/>
                <w:szCs w:val="10"/>
                <w:lang w:val="uk-UA"/>
              </w:rPr>
            </w:pPr>
          </w:p>
        </w:tc>
      </w:tr>
      <w:tr w:rsidR="00312054" w:rsidRPr="00284448" w14:paraId="4AA50CF2" w14:textId="77777777">
        <w:trPr>
          <w:trHeight w:hRule="exact" w:val="197"/>
          <w:jc w:val="center"/>
        </w:trPr>
        <w:tc>
          <w:tcPr>
            <w:tcW w:w="571" w:type="dxa"/>
            <w:tcBorders>
              <w:top w:val="single" w:sz="4" w:space="0" w:color="auto"/>
              <w:left w:val="single" w:sz="4" w:space="0" w:color="auto"/>
            </w:tcBorders>
            <w:shd w:val="clear" w:color="auto" w:fill="FFFFFF"/>
          </w:tcPr>
          <w:p w14:paraId="5F18542E"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43624D44"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2D3AFA67" w14:textId="77777777" w:rsidR="00312054" w:rsidRPr="008A1ED3" w:rsidRDefault="00312054">
            <w:pPr>
              <w:rPr>
                <w:sz w:val="10"/>
                <w:szCs w:val="10"/>
                <w:lang w:val="uk-UA"/>
              </w:rPr>
            </w:pPr>
          </w:p>
        </w:tc>
      </w:tr>
      <w:tr w:rsidR="00312054" w:rsidRPr="00284448" w14:paraId="46566E1A" w14:textId="77777777">
        <w:trPr>
          <w:trHeight w:hRule="exact" w:val="192"/>
          <w:jc w:val="center"/>
        </w:trPr>
        <w:tc>
          <w:tcPr>
            <w:tcW w:w="571" w:type="dxa"/>
            <w:tcBorders>
              <w:top w:val="single" w:sz="4" w:space="0" w:color="auto"/>
              <w:left w:val="single" w:sz="4" w:space="0" w:color="auto"/>
            </w:tcBorders>
            <w:shd w:val="clear" w:color="auto" w:fill="FFFFFF"/>
          </w:tcPr>
          <w:p w14:paraId="38EE7D5A"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304BAC94"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62287D29" w14:textId="77777777" w:rsidR="00312054" w:rsidRPr="008A1ED3" w:rsidRDefault="00312054">
            <w:pPr>
              <w:rPr>
                <w:sz w:val="10"/>
                <w:szCs w:val="10"/>
                <w:lang w:val="uk-UA"/>
              </w:rPr>
            </w:pPr>
          </w:p>
        </w:tc>
      </w:tr>
      <w:tr w:rsidR="00312054" w:rsidRPr="00284448" w14:paraId="7988E549" w14:textId="77777777">
        <w:trPr>
          <w:trHeight w:hRule="exact" w:val="192"/>
          <w:jc w:val="center"/>
        </w:trPr>
        <w:tc>
          <w:tcPr>
            <w:tcW w:w="571" w:type="dxa"/>
            <w:tcBorders>
              <w:top w:val="single" w:sz="4" w:space="0" w:color="auto"/>
              <w:left w:val="single" w:sz="4" w:space="0" w:color="auto"/>
            </w:tcBorders>
            <w:shd w:val="clear" w:color="auto" w:fill="FFFFFF"/>
          </w:tcPr>
          <w:p w14:paraId="7CCABDF9"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08E6F431"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1F32C3A9" w14:textId="77777777" w:rsidR="00312054" w:rsidRPr="008A1ED3" w:rsidRDefault="00312054">
            <w:pPr>
              <w:rPr>
                <w:sz w:val="10"/>
                <w:szCs w:val="10"/>
                <w:lang w:val="uk-UA"/>
              </w:rPr>
            </w:pPr>
          </w:p>
        </w:tc>
      </w:tr>
      <w:tr w:rsidR="00312054" w:rsidRPr="00284448" w14:paraId="7C2FDE2D" w14:textId="77777777">
        <w:trPr>
          <w:trHeight w:hRule="exact" w:val="192"/>
          <w:jc w:val="center"/>
        </w:trPr>
        <w:tc>
          <w:tcPr>
            <w:tcW w:w="571" w:type="dxa"/>
            <w:tcBorders>
              <w:top w:val="single" w:sz="4" w:space="0" w:color="auto"/>
              <w:left w:val="single" w:sz="4" w:space="0" w:color="auto"/>
            </w:tcBorders>
            <w:shd w:val="clear" w:color="auto" w:fill="FFFFFF"/>
          </w:tcPr>
          <w:p w14:paraId="13D118E2"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57B45737"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3C82ACE7" w14:textId="77777777" w:rsidR="00312054" w:rsidRPr="008A1ED3" w:rsidRDefault="00312054">
            <w:pPr>
              <w:rPr>
                <w:sz w:val="10"/>
                <w:szCs w:val="10"/>
                <w:lang w:val="uk-UA"/>
              </w:rPr>
            </w:pPr>
          </w:p>
        </w:tc>
      </w:tr>
      <w:tr w:rsidR="00312054" w:rsidRPr="00284448" w14:paraId="3F67E797" w14:textId="77777777">
        <w:trPr>
          <w:trHeight w:hRule="exact" w:val="197"/>
          <w:jc w:val="center"/>
        </w:trPr>
        <w:tc>
          <w:tcPr>
            <w:tcW w:w="571" w:type="dxa"/>
            <w:tcBorders>
              <w:top w:val="single" w:sz="4" w:space="0" w:color="auto"/>
              <w:left w:val="single" w:sz="4" w:space="0" w:color="auto"/>
            </w:tcBorders>
            <w:shd w:val="clear" w:color="auto" w:fill="FFFFFF"/>
          </w:tcPr>
          <w:p w14:paraId="536B5065"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56F809D5"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049E13BD" w14:textId="77777777" w:rsidR="00312054" w:rsidRPr="008A1ED3" w:rsidRDefault="00312054">
            <w:pPr>
              <w:rPr>
                <w:sz w:val="10"/>
                <w:szCs w:val="10"/>
                <w:lang w:val="uk-UA"/>
              </w:rPr>
            </w:pPr>
          </w:p>
        </w:tc>
      </w:tr>
      <w:tr w:rsidR="00312054" w:rsidRPr="00284448" w14:paraId="47F7BBF7" w14:textId="77777777">
        <w:trPr>
          <w:trHeight w:hRule="exact" w:val="197"/>
          <w:jc w:val="center"/>
        </w:trPr>
        <w:tc>
          <w:tcPr>
            <w:tcW w:w="571" w:type="dxa"/>
            <w:tcBorders>
              <w:top w:val="single" w:sz="4" w:space="0" w:color="auto"/>
              <w:left w:val="single" w:sz="4" w:space="0" w:color="auto"/>
            </w:tcBorders>
            <w:shd w:val="clear" w:color="auto" w:fill="FFFFFF"/>
          </w:tcPr>
          <w:p w14:paraId="102C72F6" w14:textId="77777777" w:rsidR="00312054" w:rsidRPr="008A1ED3" w:rsidRDefault="00312054">
            <w:pPr>
              <w:rPr>
                <w:sz w:val="10"/>
                <w:szCs w:val="10"/>
                <w:lang w:val="uk-UA"/>
              </w:rPr>
            </w:pPr>
          </w:p>
        </w:tc>
        <w:tc>
          <w:tcPr>
            <w:tcW w:w="3547" w:type="dxa"/>
            <w:tcBorders>
              <w:top w:val="single" w:sz="4" w:space="0" w:color="auto"/>
              <w:left w:val="single" w:sz="4" w:space="0" w:color="auto"/>
            </w:tcBorders>
            <w:shd w:val="clear" w:color="auto" w:fill="FFFFFF"/>
          </w:tcPr>
          <w:p w14:paraId="1442F873" w14:textId="77777777" w:rsidR="00312054" w:rsidRPr="008A1ED3" w:rsidRDefault="00312054">
            <w:pPr>
              <w:rPr>
                <w:sz w:val="10"/>
                <w:szCs w:val="10"/>
                <w:lang w:val="uk-UA"/>
              </w:rPr>
            </w:pPr>
          </w:p>
        </w:tc>
        <w:tc>
          <w:tcPr>
            <w:tcW w:w="5530" w:type="dxa"/>
            <w:tcBorders>
              <w:top w:val="single" w:sz="4" w:space="0" w:color="auto"/>
              <w:left w:val="single" w:sz="4" w:space="0" w:color="auto"/>
              <w:right w:val="single" w:sz="4" w:space="0" w:color="auto"/>
            </w:tcBorders>
            <w:shd w:val="clear" w:color="auto" w:fill="FFFFFF"/>
          </w:tcPr>
          <w:p w14:paraId="68420647" w14:textId="77777777" w:rsidR="00312054" w:rsidRPr="008A1ED3" w:rsidRDefault="00312054">
            <w:pPr>
              <w:rPr>
                <w:sz w:val="10"/>
                <w:szCs w:val="10"/>
                <w:lang w:val="uk-UA"/>
              </w:rPr>
            </w:pPr>
          </w:p>
        </w:tc>
      </w:tr>
      <w:tr w:rsidR="00312054" w:rsidRPr="00284448" w14:paraId="21CD0266" w14:textId="77777777">
        <w:trPr>
          <w:trHeight w:hRule="exact" w:val="202"/>
          <w:jc w:val="center"/>
        </w:trPr>
        <w:tc>
          <w:tcPr>
            <w:tcW w:w="571" w:type="dxa"/>
            <w:tcBorders>
              <w:top w:val="single" w:sz="4" w:space="0" w:color="auto"/>
              <w:left w:val="single" w:sz="4" w:space="0" w:color="auto"/>
              <w:bottom w:val="single" w:sz="4" w:space="0" w:color="auto"/>
            </w:tcBorders>
            <w:shd w:val="clear" w:color="auto" w:fill="FFFFFF"/>
          </w:tcPr>
          <w:p w14:paraId="05F2DB56" w14:textId="77777777" w:rsidR="00312054" w:rsidRPr="008A1ED3" w:rsidRDefault="00312054">
            <w:pPr>
              <w:rPr>
                <w:sz w:val="10"/>
                <w:szCs w:val="10"/>
                <w:lang w:val="uk-UA"/>
              </w:rPr>
            </w:pPr>
          </w:p>
        </w:tc>
        <w:tc>
          <w:tcPr>
            <w:tcW w:w="3547" w:type="dxa"/>
            <w:tcBorders>
              <w:top w:val="single" w:sz="4" w:space="0" w:color="auto"/>
              <w:left w:val="single" w:sz="4" w:space="0" w:color="auto"/>
              <w:bottom w:val="single" w:sz="4" w:space="0" w:color="auto"/>
            </w:tcBorders>
            <w:shd w:val="clear" w:color="auto" w:fill="FFFFFF"/>
          </w:tcPr>
          <w:p w14:paraId="50D5153C" w14:textId="77777777" w:rsidR="00312054" w:rsidRPr="008A1ED3" w:rsidRDefault="00312054">
            <w:pPr>
              <w:rPr>
                <w:sz w:val="10"/>
                <w:szCs w:val="10"/>
                <w:lang w:val="uk-UA"/>
              </w:rPr>
            </w:pPr>
          </w:p>
        </w:tc>
        <w:tc>
          <w:tcPr>
            <w:tcW w:w="5530" w:type="dxa"/>
            <w:tcBorders>
              <w:top w:val="single" w:sz="4" w:space="0" w:color="auto"/>
              <w:left w:val="single" w:sz="4" w:space="0" w:color="auto"/>
              <w:bottom w:val="single" w:sz="4" w:space="0" w:color="auto"/>
              <w:right w:val="single" w:sz="4" w:space="0" w:color="auto"/>
            </w:tcBorders>
            <w:shd w:val="clear" w:color="auto" w:fill="FFFFFF"/>
          </w:tcPr>
          <w:p w14:paraId="199C71F8" w14:textId="77777777" w:rsidR="00312054" w:rsidRPr="008A1ED3" w:rsidRDefault="00312054">
            <w:pPr>
              <w:rPr>
                <w:sz w:val="10"/>
                <w:szCs w:val="10"/>
                <w:lang w:val="uk-UA"/>
              </w:rPr>
            </w:pPr>
          </w:p>
        </w:tc>
      </w:tr>
    </w:tbl>
    <w:p w14:paraId="50E1CB96" w14:textId="77777777" w:rsidR="00312054" w:rsidRPr="008A1ED3" w:rsidRDefault="00312054">
      <w:pPr>
        <w:spacing w:after="419" w:line="1" w:lineRule="exact"/>
        <w:rPr>
          <w:lang w:val="uk-UA"/>
        </w:rPr>
      </w:pPr>
    </w:p>
    <w:p w14:paraId="1557C7C9" w14:textId="77777777" w:rsidR="00913914" w:rsidRDefault="00913914">
      <w:pPr>
        <w:pStyle w:val="24"/>
        <w:shd w:val="clear" w:color="auto" w:fill="auto"/>
        <w:ind w:left="2300"/>
        <w:rPr>
          <w:b/>
          <w:bCs/>
          <w:color w:val="000000"/>
          <w:lang w:val="uk-UA" w:eastAsia="uk-UA"/>
        </w:rPr>
      </w:pPr>
    </w:p>
    <w:p w14:paraId="5F5F8F68" w14:textId="77777777" w:rsidR="00913914" w:rsidRDefault="00913914">
      <w:pPr>
        <w:pStyle w:val="24"/>
        <w:shd w:val="clear" w:color="auto" w:fill="auto"/>
        <w:ind w:left="2300"/>
        <w:rPr>
          <w:b/>
          <w:bCs/>
          <w:color w:val="000000"/>
          <w:lang w:val="uk-UA" w:eastAsia="uk-UA"/>
        </w:rPr>
      </w:pPr>
    </w:p>
    <w:p w14:paraId="014C0CBE" w14:textId="639828BC" w:rsidR="00312054" w:rsidRPr="008A1ED3" w:rsidRDefault="00C17344">
      <w:pPr>
        <w:pStyle w:val="24"/>
        <w:shd w:val="clear" w:color="auto" w:fill="auto"/>
        <w:ind w:left="2300"/>
        <w:rPr>
          <w:lang w:val="uk-UA"/>
        </w:rPr>
      </w:pPr>
      <w:r>
        <w:rPr>
          <w:noProof/>
          <w:lang w:val="uk-UA" w:eastAsia="uk-UA"/>
        </w:rPr>
        <w:pict w14:anchorId="06B2D047">
          <v:shape id="Shape 61" o:spid="_x0000_s1036" type="#_x0000_t202" style="position:absolute;left:0;text-align:left;margin-left:103.1pt;margin-top:385.25pt;width:40.3pt;height:11.05pt;z-index:5;visibility:visible;mso-wrap-style:none;mso-wrap-distance-left:66.6pt;mso-wrap-distance-right:109.6pt;mso-wrap-distance-bottom:92.85pt;mso-position-horizontal-relative:page;mso-position-vertical-relative:margin" filled="f" stroked="f">
            <v:textbox inset="0,0,0,0">
              <w:txbxContent>
                <w:p w14:paraId="5A18E88E" w14:textId="77777777" w:rsidR="00312054" w:rsidRDefault="00312054">
                  <w:pPr>
                    <w:pStyle w:val="24"/>
                    <w:shd w:val="clear" w:color="auto" w:fill="auto"/>
                    <w:spacing w:after="0"/>
                  </w:pPr>
                  <w:r>
                    <w:rPr>
                      <w:b/>
                      <w:bCs/>
                      <w:color w:val="000000"/>
                      <w:lang w:val="uk-UA" w:eastAsia="uk-UA"/>
                    </w:rPr>
                    <w:t>Замовник:</w:t>
                  </w:r>
                </w:p>
              </w:txbxContent>
            </v:textbox>
            <w10:wrap type="square" anchorx="page" anchory="margin"/>
          </v:shape>
        </w:pict>
      </w:r>
      <w:r>
        <w:rPr>
          <w:noProof/>
          <w:lang w:val="uk-UA" w:eastAsia="uk-UA"/>
        </w:rPr>
        <w:pict w14:anchorId="14ECE207">
          <v:shape id="Shape 63" o:spid="_x0000_s1037" type="#_x0000_t202" style="position:absolute;left:0;text-align:left;margin-left:45.5pt;margin-top:403.5pt;width:198.5pt;height:11.75pt;z-index:6;visibility:visible;mso-wrap-style:none;mso-wrap-distance-top:18.25pt;mso-wrap-distance-bottom:73.9pt;mso-position-horizontal-relative:page;mso-position-vertical-relative:margin" filled="f" stroked="f">
            <v:textbox inset="0,0,0,0">
              <w:txbxContent>
                <w:p w14:paraId="430B0C11" w14:textId="35110D40" w:rsidR="00312054" w:rsidRPr="00284448" w:rsidRDefault="00312054">
                  <w:pPr>
                    <w:pStyle w:val="24"/>
                    <w:shd w:val="clear" w:color="auto" w:fill="auto"/>
                    <w:spacing w:after="0"/>
                    <w:rPr>
                      <w:lang w:val="ru-RU"/>
                    </w:rPr>
                  </w:pPr>
                  <w:r>
                    <w:rPr>
                      <w:color w:val="000000"/>
                      <w:lang w:val="uk-UA" w:eastAsia="uk-UA"/>
                    </w:rPr>
                    <w:t>(повне найменування закладу  освіти)</w:t>
                  </w:r>
                </w:p>
              </w:txbxContent>
            </v:textbox>
            <w10:wrap type="square" anchorx="page" anchory="margin"/>
          </v:shape>
        </w:pict>
      </w:r>
      <w:r>
        <w:rPr>
          <w:noProof/>
          <w:lang w:val="uk-UA" w:eastAsia="uk-UA"/>
        </w:rPr>
        <w:pict w14:anchorId="5EA7DCCA">
          <v:shape id="Shape 65" o:spid="_x0000_s1038" type="#_x0000_t202" style="position:absolute;left:0;text-align:left;margin-left:45.5pt;margin-top:431.1pt;width:185.05pt;height:58.1pt;z-index:7;visibility:visible;mso-wrap-distance-top:45.85pt;mso-wrap-distance-right:22.45pt;mso-position-horizontal-relative:page;mso-position-vertical-relative:margin" filled="f" stroked="f">
            <v:textbox inset="0,0,0,0">
              <w:txbxContent>
                <w:p w14:paraId="79B37537" w14:textId="77777777" w:rsidR="00312054" w:rsidRDefault="00312054">
                  <w:pPr>
                    <w:pStyle w:val="24"/>
                    <w:shd w:val="clear" w:color="auto" w:fill="auto"/>
                    <w:spacing w:after="180"/>
                    <w:jc w:val="center"/>
                  </w:pPr>
                  <w:r>
                    <w:rPr>
                      <w:color w:val="000000"/>
                      <w:lang w:val="uk-UA" w:eastAsia="uk-UA"/>
                    </w:rPr>
                    <w:t>(місцезнаходження)</w:t>
                  </w:r>
                </w:p>
                <w:p w14:paraId="74A4B690" w14:textId="77777777" w:rsidR="00312054" w:rsidRDefault="00312054">
                  <w:pPr>
                    <w:pStyle w:val="24"/>
                    <w:shd w:val="clear" w:color="auto" w:fill="auto"/>
                    <w:spacing w:after="180"/>
                    <w:jc w:val="center"/>
                  </w:pPr>
                  <w:r>
                    <w:rPr>
                      <w:color w:val="000000"/>
                      <w:lang w:val="uk-UA" w:eastAsia="uk-UA"/>
                    </w:rPr>
                    <w:t>(банківські реквізити)</w:t>
                  </w:r>
                </w:p>
                <w:p w14:paraId="6DFCAE9E" w14:textId="77777777" w:rsidR="00312054" w:rsidRDefault="00312054">
                  <w:pPr>
                    <w:pStyle w:val="24"/>
                    <w:shd w:val="clear" w:color="auto" w:fill="auto"/>
                    <w:spacing w:after="0"/>
                    <w:ind w:firstLine="500"/>
                  </w:pPr>
                  <w:r>
                    <w:rPr>
                      <w:color w:val="000000"/>
                      <w:lang w:val="uk-UA" w:eastAsia="uk-UA"/>
                    </w:rPr>
                    <w:t>(прізвище, ім'я, по батькові, підпис керівника)</w:t>
                  </w:r>
                </w:p>
                <w:p w14:paraId="11C3CA6E" w14:textId="77777777" w:rsidR="00312054" w:rsidRDefault="00312054">
                  <w:pPr>
                    <w:pStyle w:val="24"/>
                    <w:shd w:val="clear" w:color="auto" w:fill="auto"/>
                    <w:tabs>
                      <w:tab w:val="left" w:leader="underscore" w:pos="1229"/>
                      <w:tab w:val="left" w:pos="2400"/>
                    </w:tabs>
                    <w:spacing w:after="180"/>
                  </w:pPr>
                  <w:r>
                    <w:rPr>
                      <w:color w:val="494949"/>
                      <w:lang w:val="uk-UA" w:eastAsia="uk-UA"/>
                    </w:rPr>
                    <w:tab/>
                    <w:t xml:space="preserve">20_ р </w:t>
                  </w:r>
                  <w:r>
                    <w:rPr>
                      <w:color w:val="000000"/>
                      <w:lang w:val="uk-UA" w:eastAsia="uk-UA"/>
                    </w:rPr>
                    <w:t>.</w:t>
                  </w:r>
                  <w:r>
                    <w:rPr>
                      <w:color w:val="000000"/>
                      <w:lang w:val="uk-UA" w:eastAsia="uk-UA"/>
                    </w:rPr>
                    <w:tab/>
                    <w:t>М. П.</w:t>
                  </w:r>
                </w:p>
              </w:txbxContent>
            </v:textbox>
            <w10:wrap type="square" anchorx="page" anchory="margin"/>
          </v:shape>
        </w:pict>
      </w:r>
      <w:r w:rsidR="00312054" w:rsidRPr="008A1ED3">
        <w:rPr>
          <w:b/>
          <w:bCs/>
          <w:color w:val="000000"/>
          <w:lang w:val="uk-UA" w:eastAsia="uk-UA"/>
        </w:rPr>
        <w:t>Виконавець:</w:t>
      </w:r>
    </w:p>
    <w:p w14:paraId="5D9180EE" w14:textId="77777777" w:rsidR="00312054" w:rsidRPr="008A1ED3" w:rsidRDefault="00312054">
      <w:pPr>
        <w:pStyle w:val="24"/>
        <w:shd w:val="clear" w:color="auto" w:fill="auto"/>
        <w:ind w:left="1080" w:firstLine="20"/>
        <w:rPr>
          <w:lang w:val="uk-UA"/>
        </w:rPr>
      </w:pPr>
      <w:r w:rsidRPr="008A1ED3">
        <w:rPr>
          <w:color w:val="000000"/>
          <w:lang w:val="uk-UA" w:eastAsia="uk-UA"/>
        </w:rPr>
        <w:t>(повне найменування суб'єк</w:t>
      </w:r>
      <w:r w:rsidRPr="008A1ED3">
        <w:rPr>
          <w:color w:val="494949"/>
          <w:lang w:val="uk-UA" w:eastAsia="uk-UA"/>
        </w:rPr>
        <w:t>т</w:t>
      </w:r>
      <w:r w:rsidRPr="008A1ED3">
        <w:rPr>
          <w:color w:val="000000"/>
          <w:lang w:val="uk-UA" w:eastAsia="uk-UA"/>
        </w:rPr>
        <w:t>а підвищення кваліфікації (для юридичних осіб) або прізвище, ім'я та по батькові (для фізичних осіб)</w:t>
      </w:r>
    </w:p>
    <w:p w14:paraId="320C153C" w14:textId="77777777" w:rsidR="00312054" w:rsidRPr="008A1ED3" w:rsidRDefault="00312054">
      <w:pPr>
        <w:pStyle w:val="24"/>
        <w:pBdr>
          <w:top w:val="single" w:sz="4" w:space="0" w:color="auto"/>
          <w:bottom w:val="single" w:sz="4" w:space="0" w:color="auto"/>
        </w:pBdr>
        <w:shd w:val="clear" w:color="auto" w:fill="auto"/>
        <w:ind w:left="2520"/>
        <w:rPr>
          <w:lang w:val="uk-UA"/>
        </w:rPr>
      </w:pPr>
      <w:r w:rsidRPr="008A1ED3">
        <w:rPr>
          <w:color w:val="000000"/>
          <w:lang w:val="uk-UA" w:eastAsia="uk-UA"/>
        </w:rPr>
        <w:t>(місцезнаходження)</w:t>
      </w:r>
    </w:p>
    <w:p w14:paraId="14977DE2" w14:textId="77777777" w:rsidR="00312054" w:rsidRPr="008A1ED3" w:rsidRDefault="00312054">
      <w:pPr>
        <w:pStyle w:val="24"/>
        <w:pBdr>
          <w:bottom w:val="single" w:sz="4" w:space="0" w:color="auto"/>
        </w:pBdr>
        <w:shd w:val="clear" w:color="auto" w:fill="auto"/>
        <w:ind w:left="2520"/>
        <w:rPr>
          <w:lang w:val="uk-UA"/>
        </w:rPr>
      </w:pPr>
      <w:r w:rsidRPr="008A1ED3">
        <w:rPr>
          <w:color w:val="000000"/>
          <w:lang w:val="uk-UA" w:eastAsia="uk-UA"/>
        </w:rPr>
        <w:t>(банківські реквізити)</w:t>
      </w:r>
    </w:p>
    <w:p w14:paraId="12C50DD6" w14:textId="77777777" w:rsidR="00312054" w:rsidRPr="008A1ED3" w:rsidRDefault="00312054">
      <w:pPr>
        <w:pStyle w:val="24"/>
        <w:shd w:val="clear" w:color="auto" w:fill="auto"/>
        <w:tabs>
          <w:tab w:val="left" w:leader="underscore" w:pos="2290"/>
        </w:tabs>
        <w:ind w:left="1080" w:firstLine="540"/>
        <w:rPr>
          <w:lang w:val="uk-UA"/>
        </w:rPr>
        <w:sectPr w:rsidR="00312054" w:rsidRPr="008A1ED3">
          <w:headerReference w:type="default" r:id="rId27"/>
          <w:footerReference w:type="default" r:id="rId28"/>
          <w:pgSz w:w="11900" w:h="16840"/>
          <w:pgMar w:top="1872" w:right="505" w:bottom="4090" w:left="980" w:header="0" w:footer="3662" w:gutter="0"/>
          <w:pgNumType w:start="5"/>
          <w:cols w:space="720"/>
          <w:noEndnote/>
          <w:docGrid w:linePitch="360"/>
        </w:sectPr>
      </w:pPr>
      <w:r w:rsidRPr="008A1ED3">
        <w:rPr>
          <w:color w:val="000000"/>
          <w:lang w:val="uk-UA" w:eastAsia="uk-UA"/>
        </w:rPr>
        <w:t xml:space="preserve">(прізвище, ім'я, по батькові, підпис керівника) </w:t>
      </w:r>
      <w:r w:rsidRPr="008A1ED3">
        <w:rPr>
          <w:color w:val="656565"/>
          <w:lang w:val="uk-UA" w:eastAsia="uk-UA"/>
        </w:rPr>
        <w:tab/>
      </w:r>
      <w:r w:rsidRPr="008A1ED3">
        <w:rPr>
          <w:color w:val="494949"/>
          <w:lang w:val="uk-UA" w:eastAsia="uk-UA"/>
        </w:rPr>
        <w:t>20</w:t>
      </w:r>
      <w:r w:rsidRPr="008A1ED3">
        <w:rPr>
          <w:color w:val="000000"/>
          <w:lang w:val="uk-UA" w:eastAsia="uk-UA"/>
        </w:rPr>
        <w:t>_ р</w:t>
      </w:r>
      <w:r w:rsidRPr="008A1ED3">
        <w:rPr>
          <w:color w:val="494949"/>
          <w:lang w:val="uk-UA" w:eastAsia="uk-UA"/>
        </w:rPr>
        <w:t>.</w:t>
      </w:r>
    </w:p>
    <w:p w14:paraId="2CB09034" w14:textId="77777777" w:rsidR="00312054" w:rsidRPr="008A1ED3" w:rsidRDefault="00C17344">
      <w:pPr>
        <w:spacing w:line="1" w:lineRule="exact"/>
        <w:rPr>
          <w:lang w:val="uk-UA"/>
        </w:rPr>
      </w:pPr>
      <w:r>
        <w:rPr>
          <w:noProof/>
          <w:lang w:val="uk-UA" w:eastAsia="uk-UA"/>
        </w:rPr>
        <w:lastRenderedPageBreak/>
        <w:pict w14:anchorId="68CE1EB3">
          <v:shape id="Shape 71" o:spid="_x0000_s1040" type="#_x0000_t202" style="position:absolute;left:0;text-align:left;margin-left:112.7pt;margin-top:0;width:71.5pt;height:21.6pt;flip:x;z-index:8;visibility:visible;mso-wrap-distance-left:0;mso-wrap-distance-right:0;mso-wrap-distance-bottom:102.6pt;mso-position-horizontal:right;mso-position-horizontal-relative:margin" filled="f" stroked="f">
            <v:textbox inset="0,0,0,0">
              <w:txbxContent>
                <w:p w14:paraId="7D28D764" w14:textId="77777777" w:rsidR="00312054" w:rsidRDefault="00312054">
                  <w:pPr>
                    <w:pStyle w:val="11"/>
                    <w:shd w:val="clear" w:color="auto" w:fill="auto"/>
                    <w:ind w:firstLine="0"/>
                  </w:pPr>
                  <w:r>
                    <w:rPr>
                      <w:color w:val="000000"/>
                      <w:lang w:val="uk-UA" w:eastAsia="uk-UA"/>
                    </w:rPr>
                    <w:t>Зразок</w:t>
                  </w:r>
                </w:p>
              </w:txbxContent>
            </v:textbox>
            <w10:wrap type="topAndBottom" anchorx="margin"/>
          </v:shape>
        </w:pict>
      </w:r>
      <w:r>
        <w:rPr>
          <w:noProof/>
          <w:lang w:val="uk-UA" w:eastAsia="uk-UA"/>
        </w:rPr>
        <w:pict w14:anchorId="467CB9C1">
          <v:shape id="Shape 73" o:spid="_x0000_s1041" type="#_x0000_t202" style="position:absolute;left:0;text-align:left;margin-left:149.05pt;margin-top:31.2pt;width:328.1pt;height:51.1pt;z-index:9;visibility:visible;mso-wrap-distance-left:0;mso-wrap-distance-top:31.2pt;mso-wrap-distance-right:0;mso-wrap-distance-bottom:38.8pt;mso-position-horizontal-relative:page" filled="f" stroked="f">
            <v:textbox inset="0,0,0,0">
              <w:txbxContent>
                <w:p w14:paraId="7245B9B7" w14:textId="77777777" w:rsidR="00312054" w:rsidRPr="00284448" w:rsidRDefault="00312054">
                  <w:pPr>
                    <w:pStyle w:val="11"/>
                    <w:shd w:val="clear" w:color="auto" w:fill="auto"/>
                    <w:tabs>
                      <w:tab w:val="left" w:leader="underscore" w:pos="3384"/>
                      <w:tab w:val="left" w:leader="underscore" w:pos="5760"/>
                    </w:tabs>
                    <w:ind w:firstLine="0"/>
                    <w:jc w:val="center"/>
                    <w:rPr>
                      <w:lang w:val="ru-RU"/>
                    </w:rPr>
                  </w:pPr>
                  <w:r>
                    <w:rPr>
                      <w:b/>
                      <w:bCs/>
                      <w:color w:val="000000"/>
                      <w:lang w:val="uk-UA" w:eastAsia="uk-UA"/>
                    </w:rPr>
                    <w:t>Акт приймання-передачі</w:t>
                  </w:r>
                  <w:r>
                    <w:rPr>
                      <w:b/>
                      <w:bCs/>
                      <w:color w:val="000000"/>
                      <w:lang w:val="uk-UA" w:eastAsia="uk-UA"/>
                    </w:rPr>
                    <w:br/>
                    <w:t xml:space="preserve">наданих освітніх послуг </w:t>
                  </w:r>
                  <w:r>
                    <w:rPr>
                      <w:color w:val="000000"/>
                      <w:lang w:val="uk-UA" w:eastAsia="uk-UA"/>
                    </w:rPr>
                    <w:t xml:space="preserve">з </w:t>
                  </w:r>
                  <w:r>
                    <w:rPr>
                      <w:b/>
                      <w:bCs/>
                      <w:color w:val="000000"/>
                      <w:lang w:val="uk-UA" w:eastAsia="uk-UA"/>
                    </w:rPr>
                    <w:t>підвищення кваліфікації</w:t>
                  </w:r>
                  <w:r>
                    <w:rPr>
                      <w:b/>
                      <w:bCs/>
                      <w:color w:val="000000"/>
                      <w:lang w:val="uk-UA" w:eastAsia="uk-UA"/>
                    </w:rPr>
                    <w:br/>
                    <w:t>до Договору №</w:t>
                  </w:r>
                  <w:r>
                    <w:rPr>
                      <w:b/>
                      <w:bCs/>
                      <w:color w:val="1D1D1D"/>
                      <w:lang w:val="uk-UA" w:eastAsia="uk-UA"/>
                    </w:rPr>
                    <w:tab/>
                    <w:t>ві</w:t>
                  </w:r>
                  <w:r>
                    <w:rPr>
                      <w:b/>
                      <w:bCs/>
                      <w:color w:val="000000"/>
                      <w:lang w:val="uk-UA" w:eastAsia="uk-UA"/>
                    </w:rPr>
                    <w:t>д</w:t>
                  </w:r>
                  <w:r>
                    <w:rPr>
                      <w:b/>
                      <w:bCs/>
                      <w:color w:val="1D1D1D"/>
                      <w:lang w:val="uk-UA" w:eastAsia="uk-UA"/>
                    </w:rPr>
                    <w:tab/>
                    <w:t>р.</w:t>
                  </w:r>
                </w:p>
              </w:txbxContent>
            </v:textbox>
            <w10:wrap type="topAndBottom" anchorx="page"/>
          </v:shape>
        </w:pict>
      </w:r>
      <w:r>
        <w:rPr>
          <w:noProof/>
          <w:lang w:val="uk-UA" w:eastAsia="uk-UA"/>
        </w:rPr>
        <w:pict w14:anchorId="39EEFD33">
          <v:shape id="Shape 75" o:spid="_x0000_s1042" type="#_x0000_t202" style="position:absolute;left:0;text-align:left;margin-left:477.35pt;margin-top:99.1pt;width:58.1pt;height:18pt;z-index:10;visibility:visible;mso-wrap-style:none;mso-wrap-distance-left:0;mso-wrap-distance-top:99.1pt;mso-wrap-distance-right:0;mso-wrap-distance-bottom:4pt;mso-position-horizontal-relative:page" filled="f" stroked="f">
            <v:textbox inset="0,0,0,0">
              <w:txbxContent>
                <w:p w14:paraId="3353DB2F" w14:textId="77777777" w:rsidR="00312054" w:rsidRDefault="00312054">
                  <w:pPr>
                    <w:pStyle w:val="11"/>
                    <w:shd w:val="clear" w:color="auto" w:fill="auto"/>
                    <w:tabs>
                      <w:tab w:val="left" w:leader="underscore" w:pos="835"/>
                    </w:tabs>
                    <w:ind w:firstLine="0"/>
                  </w:pPr>
                  <w:r>
                    <w:rPr>
                      <w:color w:val="1D1D1D"/>
                      <w:lang w:val="uk-UA" w:eastAsia="uk-UA"/>
                    </w:rPr>
                    <w:tab/>
                  </w:r>
                  <w:r>
                    <w:rPr>
                      <w:color w:val="000000"/>
                      <w:lang w:val="uk-UA" w:eastAsia="uk-UA"/>
                    </w:rPr>
                    <w:t>Р-</w:t>
                  </w:r>
                </w:p>
              </w:txbxContent>
            </v:textbox>
            <w10:wrap type="topAndBottom" anchorx="page"/>
          </v:shape>
        </w:pict>
      </w:r>
    </w:p>
    <w:p w14:paraId="0C98DCFB" w14:textId="77777777" w:rsidR="00312054" w:rsidRPr="008A1ED3" w:rsidRDefault="00312054">
      <w:pPr>
        <w:pStyle w:val="11"/>
        <w:pBdr>
          <w:bottom w:val="single" w:sz="4" w:space="0" w:color="auto"/>
        </w:pBdr>
        <w:shd w:val="clear" w:color="auto" w:fill="auto"/>
        <w:spacing w:after="620"/>
        <w:ind w:firstLine="720"/>
        <w:jc w:val="both"/>
        <w:rPr>
          <w:lang w:val="uk-UA"/>
        </w:rPr>
      </w:pPr>
      <w:r w:rsidRPr="008A1ED3">
        <w:rPr>
          <w:color w:val="000000"/>
          <w:lang w:val="uk-UA" w:eastAsia="uk-UA"/>
        </w:rPr>
        <w:t>Цей Акт складено ВИКОНАВЦЕМ -</w:t>
      </w:r>
    </w:p>
    <w:p w14:paraId="5F62449A" w14:textId="77777777" w:rsidR="00312054" w:rsidRPr="008A1ED3" w:rsidRDefault="00312054">
      <w:pPr>
        <w:pStyle w:val="11"/>
        <w:shd w:val="clear" w:color="auto" w:fill="auto"/>
        <w:tabs>
          <w:tab w:val="left" w:leader="underscore" w:pos="9312"/>
        </w:tabs>
        <w:ind w:firstLine="0"/>
        <w:rPr>
          <w:lang w:val="uk-UA"/>
        </w:rPr>
      </w:pPr>
      <w:r w:rsidRPr="008A1ED3">
        <w:rPr>
          <w:color w:val="000000"/>
          <w:lang w:val="uk-UA" w:eastAsia="uk-UA"/>
        </w:rPr>
        <w:t xml:space="preserve">в особі </w:t>
      </w:r>
      <w:r w:rsidRPr="008A1ED3">
        <w:rPr>
          <w:color w:val="1D1D1D"/>
          <w:lang w:val="uk-UA" w:eastAsia="uk-UA"/>
        </w:rPr>
        <w:tab/>
      </w:r>
    </w:p>
    <w:p w14:paraId="57EEA35B" w14:textId="77777777" w:rsidR="00312054" w:rsidRPr="008A1ED3" w:rsidRDefault="00312054">
      <w:pPr>
        <w:pStyle w:val="11"/>
        <w:shd w:val="clear" w:color="auto" w:fill="auto"/>
        <w:spacing w:after="320"/>
        <w:ind w:firstLine="0"/>
        <w:jc w:val="both"/>
        <w:rPr>
          <w:lang w:val="uk-UA"/>
        </w:rPr>
      </w:pPr>
      <w:r w:rsidRPr="008A1ED3">
        <w:rPr>
          <w:color w:val="000000"/>
          <w:lang w:val="uk-UA" w:eastAsia="uk-UA"/>
        </w:rPr>
        <w:t>та ЗАМОВНИКОМ -</w:t>
      </w:r>
    </w:p>
    <w:p w14:paraId="78FDCAF9" w14:textId="77777777" w:rsidR="00312054" w:rsidRPr="008A1ED3" w:rsidRDefault="00312054">
      <w:pPr>
        <w:pStyle w:val="11"/>
        <w:shd w:val="clear" w:color="auto" w:fill="auto"/>
        <w:tabs>
          <w:tab w:val="left" w:leader="underscore" w:pos="8395"/>
        </w:tabs>
        <w:spacing w:after="320"/>
        <w:ind w:firstLine="0"/>
        <w:jc w:val="both"/>
        <w:rPr>
          <w:lang w:val="uk-UA"/>
        </w:rPr>
      </w:pPr>
      <w:r w:rsidRPr="008A1ED3">
        <w:rPr>
          <w:color w:val="1D1D1D"/>
          <w:lang w:val="uk-UA" w:eastAsia="uk-UA"/>
        </w:rPr>
        <w:tab/>
      </w:r>
      <w:r w:rsidRPr="008A1ED3">
        <w:rPr>
          <w:color w:val="000000"/>
          <w:lang w:val="uk-UA" w:eastAsia="uk-UA"/>
        </w:rPr>
        <w:t>, в особі</w:t>
      </w:r>
    </w:p>
    <w:p w14:paraId="3B60A865" w14:textId="77777777" w:rsidR="00312054" w:rsidRPr="008A1ED3" w:rsidRDefault="00312054">
      <w:pPr>
        <w:pStyle w:val="11"/>
        <w:shd w:val="clear" w:color="auto" w:fill="auto"/>
        <w:tabs>
          <w:tab w:val="left" w:leader="underscore" w:pos="2947"/>
          <w:tab w:val="left" w:leader="underscore" w:pos="7416"/>
          <w:tab w:val="left" w:leader="underscore" w:pos="9312"/>
        </w:tabs>
        <w:ind w:firstLine="0"/>
        <w:jc w:val="both"/>
        <w:rPr>
          <w:lang w:val="uk-UA"/>
        </w:rPr>
      </w:pPr>
      <w:r w:rsidRPr="008A1ED3">
        <w:rPr>
          <w:color w:val="1D1D1D"/>
          <w:lang w:val="uk-UA" w:eastAsia="uk-UA"/>
        </w:rPr>
        <w:tab/>
        <w:t xml:space="preserve"> </w:t>
      </w:r>
      <w:r w:rsidRPr="008A1ED3">
        <w:rPr>
          <w:color w:val="000000"/>
          <w:lang w:val="uk-UA" w:eastAsia="uk-UA"/>
        </w:rPr>
        <w:t>про те, що ВИКОНАВЦЕМ були надані ЗАМОВНИКУ послуги згідно з Договором про надання освітніх послуг з підвищення кваліфікації педагогічних працівників №</w:t>
      </w:r>
      <w:r w:rsidRPr="008A1ED3">
        <w:rPr>
          <w:color w:val="1D1D1D"/>
          <w:lang w:val="uk-UA" w:eastAsia="uk-UA"/>
        </w:rPr>
        <w:tab/>
        <w:t>ві</w:t>
      </w:r>
      <w:r w:rsidRPr="008A1ED3">
        <w:rPr>
          <w:color w:val="000000"/>
          <w:lang w:val="uk-UA" w:eastAsia="uk-UA"/>
        </w:rPr>
        <w:t>д</w:t>
      </w:r>
      <w:r w:rsidRPr="008A1ED3">
        <w:rPr>
          <w:color w:val="1D1D1D"/>
          <w:lang w:val="uk-UA" w:eastAsia="uk-UA"/>
        </w:rPr>
        <w:tab/>
        <w:t>.</w:t>
      </w:r>
    </w:p>
    <w:p w14:paraId="062900F0" w14:textId="77777777" w:rsidR="00312054" w:rsidRPr="008A1ED3" w:rsidRDefault="00312054">
      <w:pPr>
        <w:pStyle w:val="11"/>
        <w:shd w:val="clear" w:color="auto" w:fill="auto"/>
        <w:ind w:firstLine="580"/>
        <w:jc w:val="both"/>
        <w:rPr>
          <w:lang w:val="uk-UA"/>
        </w:rPr>
      </w:pPr>
      <w:r w:rsidRPr="008A1ED3">
        <w:rPr>
          <w:color w:val="000000"/>
          <w:lang w:val="uk-UA" w:eastAsia="uk-UA"/>
        </w:rPr>
        <w:t>ВИКОНАВЦЕМ послуги надано, а ЗАМОВНИКОМ послуги прийнято.</w:t>
      </w:r>
    </w:p>
    <w:p w14:paraId="6E15AD49" w14:textId="77777777" w:rsidR="00312054" w:rsidRPr="008A1ED3" w:rsidRDefault="00312054">
      <w:pPr>
        <w:pStyle w:val="11"/>
        <w:shd w:val="clear" w:color="auto" w:fill="auto"/>
        <w:tabs>
          <w:tab w:val="left" w:leader="underscore" w:pos="8798"/>
        </w:tabs>
        <w:ind w:firstLine="580"/>
        <w:jc w:val="both"/>
        <w:rPr>
          <w:lang w:val="uk-UA"/>
        </w:rPr>
      </w:pPr>
      <w:r w:rsidRPr="008A1ED3">
        <w:rPr>
          <w:color w:val="000000"/>
          <w:lang w:val="uk-UA" w:eastAsia="uk-UA"/>
        </w:rPr>
        <w:t>Сума сплати за надання освітніх послуг ст</w:t>
      </w:r>
      <w:r w:rsidRPr="008A1ED3">
        <w:rPr>
          <w:color w:val="1D1D1D"/>
          <w:lang w:val="uk-UA" w:eastAsia="uk-UA"/>
        </w:rPr>
        <w:t>а</w:t>
      </w:r>
      <w:r w:rsidRPr="008A1ED3">
        <w:rPr>
          <w:color w:val="000000"/>
          <w:lang w:val="uk-UA" w:eastAsia="uk-UA"/>
        </w:rPr>
        <w:t>н</w:t>
      </w:r>
      <w:r w:rsidRPr="008A1ED3">
        <w:rPr>
          <w:color w:val="1D1D1D"/>
          <w:lang w:val="uk-UA" w:eastAsia="uk-UA"/>
        </w:rPr>
        <w:t>овит</w:t>
      </w:r>
      <w:r w:rsidRPr="008A1ED3">
        <w:rPr>
          <w:color w:val="000000"/>
          <w:lang w:val="uk-UA" w:eastAsia="uk-UA"/>
        </w:rPr>
        <w:t>ь</w:t>
      </w:r>
      <w:r w:rsidRPr="008A1ED3">
        <w:rPr>
          <w:color w:val="1D1D1D"/>
          <w:lang w:val="uk-UA" w:eastAsia="uk-UA"/>
        </w:rPr>
        <w:tab/>
      </w:r>
      <w:r w:rsidRPr="008A1ED3">
        <w:rPr>
          <w:color w:val="000000"/>
          <w:lang w:val="uk-UA" w:eastAsia="uk-UA"/>
        </w:rPr>
        <w:t>г</w:t>
      </w:r>
      <w:r w:rsidRPr="008A1ED3">
        <w:rPr>
          <w:color w:val="1D1D1D"/>
          <w:lang w:val="uk-UA" w:eastAsia="uk-UA"/>
        </w:rPr>
        <w:t>р</w:t>
      </w:r>
      <w:r w:rsidRPr="008A1ED3">
        <w:rPr>
          <w:color w:val="000000"/>
          <w:lang w:val="uk-UA" w:eastAsia="uk-UA"/>
        </w:rPr>
        <w:t>н</w:t>
      </w:r>
      <w:r w:rsidRPr="008A1ED3">
        <w:rPr>
          <w:color w:val="1D1D1D"/>
          <w:lang w:val="uk-UA" w:eastAsia="uk-UA"/>
        </w:rPr>
        <w:t>.</w:t>
      </w:r>
    </w:p>
    <w:p w14:paraId="50A5A8E7" w14:textId="77777777" w:rsidR="00312054" w:rsidRPr="008A1ED3" w:rsidRDefault="00312054">
      <w:pPr>
        <w:pStyle w:val="11"/>
        <w:shd w:val="clear" w:color="auto" w:fill="auto"/>
        <w:tabs>
          <w:tab w:val="left" w:leader="underscore" w:pos="3869"/>
        </w:tabs>
        <w:ind w:firstLine="0"/>
        <w:rPr>
          <w:lang w:val="uk-UA"/>
        </w:rPr>
      </w:pPr>
      <w:r w:rsidRPr="008A1ED3">
        <w:rPr>
          <w:color w:val="000000"/>
          <w:lang w:val="uk-UA" w:eastAsia="uk-UA"/>
        </w:rPr>
        <w:t>(</w:t>
      </w:r>
      <w:r w:rsidRPr="008A1ED3">
        <w:rPr>
          <w:color w:val="1D1D1D"/>
          <w:lang w:val="uk-UA" w:eastAsia="uk-UA"/>
        </w:rPr>
        <w:tab/>
        <w:t>фн</w:t>
      </w:r>
      <w:r w:rsidRPr="008A1ED3">
        <w:rPr>
          <w:color w:val="000000"/>
          <w:lang w:val="uk-UA" w:eastAsia="uk-UA"/>
        </w:rPr>
        <w:t>.</w:t>
      </w:r>
      <w:r w:rsidRPr="008A1ED3">
        <w:rPr>
          <w:color w:val="1D1D1D"/>
          <w:lang w:val="uk-UA" w:eastAsia="uk-UA"/>
        </w:rPr>
        <w:t>)</w:t>
      </w:r>
    </w:p>
    <w:p w14:paraId="7E4D8898" w14:textId="77777777" w:rsidR="00312054" w:rsidRPr="008A1ED3" w:rsidRDefault="00312054">
      <w:pPr>
        <w:pStyle w:val="11"/>
        <w:shd w:val="clear" w:color="auto" w:fill="auto"/>
        <w:spacing w:after="320"/>
        <w:ind w:firstLine="580"/>
        <w:jc w:val="both"/>
        <w:rPr>
          <w:lang w:val="uk-UA"/>
        </w:rPr>
      </w:pPr>
      <w:r w:rsidRPr="008A1ED3">
        <w:rPr>
          <w:color w:val="000000"/>
          <w:lang w:val="uk-UA" w:eastAsia="uk-UA"/>
        </w:rPr>
        <w:t>Сторони підтверджують, що одна до одної не мають жодних претензій, пов’язаних з виконанням Договору.</w:t>
      </w:r>
    </w:p>
    <w:p w14:paraId="7F7E37E2" w14:textId="77777777" w:rsidR="00312054" w:rsidRPr="008A1ED3" w:rsidRDefault="00312054">
      <w:pPr>
        <w:pStyle w:val="20"/>
        <w:keepNext/>
        <w:keepLines/>
        <w:shd w:val="clear" w:color="auto" w:fill="auto"/>
        <w:tabs>
          <w:tab w:val="left" w:pos="4766"/>
        </w:tabs>
        <w:jc w:val="center"/>
        <w:rPr>
          <w:lang w:val="uk-UA"/>
        </w:rPr>
        <w:sectPr w:rsidR="00312054" w:rsidRPr="008A1ED3" w:rsidSect="009C0746">
          <w:headerReference w:type="default" r:id="rId29"/>
          <w:footerReference w:type="default" r:id="rId30"/>
          <w:pgSz w:w="11900" w:h="16840"/>
          <w:pgMar w:top="719" w:right="927" w:bottom="3348" w:left="1541" w:header="0" w:footer="3" w:gutter="0"/>
          <w:cols w:space="720"/>
          <w:noEndnote/>
          <w:docGrid w:linePitch="360"/>
        </w:sectPr>
      </w:pPr>
      <w:r w:rsidRPr="008A1ED3">
        <w:rPr>
          <w:color w:val="000000"/>
          <w:lang w:val="uk-UA" w:eastAsia="uk-UA"/>
        </w:rPr>
        <w:t>Замовник:</w:t>
      </w:r>
      <w:r w:rsidRPr="008A1ED3">
        <w:rPr>
          <w:color w:val="000000"/>
          <w:lang w:val="uk-UA" w:eastAsia="uk-UA"/>
        </w:rPr>
        <w:tab/>
        <w:t>Виконавець:</w:t>
      </w:r>
    </w:p>
    <w:p w14:paraId="2832E54B" w14:textId="77777777" w:rsidR="00312054" w:rsidRPr="008A1ED3" w:rsidRDefault="00312054">
      <w:pPr>
        <w:spacing w:before="109" w:after="109" w:line="240" w:lineRule="exact"/>
        <w:rPr>
          <w:sz w:val="19"/>
          <w:szCs w:val="19"/>
          <w:lang w:val="uk-UA"/>
        </w:rPr>
      </w:pPr>
    </w:p>
    <w:p w14:paraId="05423E32" w14:textId="2FFE5995" w:rsidR="00913914" w:rsidRPr="008A1ED3" w:rsidRDefault="00913914" w:rsidP="00913914">
      <w:pPr>
        <w:pStyle w:val="24"/>
        <w:framePr w:w="3979" w:h="230" w:wrap="none" w:vAnchor="text" w:hAnchor="page" w:x="1768" w:y="21"/>
        <w:pBdr>
          <w:top w:val="single" w:sz="4" w:space="0" w:color="auto"/>
          <w:bottom w:val="single" w:sz="4" w:space="0" w:color="auto"/>
        </w:pBdr>
        <w:shd w:val="clear" w:color="auto" w:fill="auto"/>
        <w:spacing w:after="0"/>
        <w:rPr>
          <w:lang w:val="uk-UA"/>
        </w:rPr>
      </w:pPr>
      <w:r w:rsidRPr="008A1ED3">
        <w:rPr>
          <w:color w:val="000000"/>
          <w:lang w:val="uk-UA" w:eastAsia="uk-UA"/>
        </w:rPr>
        <w:t>повне найменування закладу освіти)</w:t>
      </w:r>
    </w:p>
    <w:p w14:paraId="5958AD4C" w14:textId="77777777" w:rsidR="00913914" w:rsidRPr="008A1ED3" w:rsidRDefault="00913914" w:rsidP="00913914">
      <w:pPr>
        <w:pStyle w:val="24"/>
        <w:framePr w:w="1435" w:h="230" w:wrap="none" w:vAnchor="text" w:hAnchor="page" w:x="3092" w:y="1115"/>
        <w:pBdr>
          <w:top w:val="single" w:sz="4" w:space="0" w:color="auto"/>
        </w:pBdr>
        <w:shd w:val="clear" w:color="auto" w:fill="auto"/>
        <w:spacing w:after="0"/>
        <w:rPr>
          <w:lang w:val="uk-UA"/>
        </w:rPr>
      </w:pPr>
      <w:r w:rsidRPr="008A1ED3">
        <w:rPr>
          <w:color w:val="000000"/>
          <w:lang w:val="uk-UA" w:eastAsia="uk-UA"/>
        </w:rPr>
        <w:t>(місцезнаходження)</w:t>
      </w:r>
    </w:p>
    <w:p w14:paraId="39FD3219" w14:textId="77777777" w:rsidR="00913914" w:rsidRPr="008A1ED3" w:rsidRDefault="00913914" w:rsidP="00913914">
      <w:pPr>
        <w:pStyle w:val="24"/>
        <w:framePr w:w="3230" w:h="648" w:wrap="none" w:vAnchor="text" w:hAnchor="page" w:x="2257" w:y="1532"/>
        <w:pBdr>
          <w:top w:val="single" w:sz="4" w:space="0" w:color="auto"/>
          <w:bottom w:val="single" w:sz="4" w:space="0" w:color="auto"/>
        </w:pBdr>
        <w:shd w:val="clear" w:color="auto" w:fill="auto"/>
        <w:spacing w:after="220"/>
        <w:ind w:firstLine="780"/>
        <w:rPr>
          <w:lang w:val="uk-UA"/>
        </w:rPr>
      </w:pPr>
      <w:r w:rsidRPr="008A1ED3">
        <w:rPr>
          <w:color w:val="000000"/>
          <w:lang w:val="uk-UA" w:eastAsia="uk-UA"/>
        </w:rPr>
        <w:t>(банківські реквізити)</w:t>
      </w:r>
    </w:p>
    <w:p w14:paraId="4177BBBA" w14:textId="77777777" w:rsidR="00913914" w:rsidRPr="008A1ED3" w:rsidRDefault="00913914" w:rsidP="00913914">
      <w:pPr>
        <w:pStyle w:val="24"/>
        <w:framePr w:w="3230" w:h="648" w:wrap="none" w:vAnchor="text" w:hAnchor="page" w:x="2257" w:y="1532"/>
        <w:shd w:val="clear" w:color="auto" w:fill="auto"/>
        <w:spacing w:after="0"/>
        <w:jc w:val="center"/>
        <w:rPr>
          <w:lang w:val="uk-UA"/>
        </w:rPr>
      </w:pPr>
      <w:r w:rsidRPr="008A1ED3">
        <w:rPr>
          <w:color w:val="000000"/>
          <w:lang w:val="uk-UA" w:eastAsia="uk-UA"/>
        </w:rPr>
        <w:t>(прізвище, ім'я, по батькові, підпис керівника)</w:t>
      </w:r>
    </w:p>
    <w:p w14:paraId="2969B5D3" w14:textId="77777777" w:rsidR="00913914" w:rsidRPr="008A1ED3" w:rsidRDefault="00913914" w:rsidP="00913914">
      <w:pPr>
        <w:pStyle w:val="24"/>
        <w:framePr w:w="4474" w:h="2045" w:wrap="none" w:vAnchor="text" w:hAnchor="page" w:x="6524" w:y="21"/>
        <w:shd w:val="clear" w:color="auto" w:fill="auto"/>
        <w:spacing w:after="440"/>
        <w:rPr>
          <w:lang w:val="uk-UA"/>
        </w:rPr>
      </w:pPr>
      <w:r w:rsidRPr="008A1ED3">
        <w:rPr>
          <w:color w:val="000000"/>
          <w:lang w:val="uk-UA" w:eastAsia="uk-UA"/>
        </w:rPr>
        <w:t>(повне найменування суб’єкта підвищення кваліфікації (для юридичних осіб) або прізвище, ім'я та по батькові (для фізичних осіб)</w:t>
      </w:r>
    </w:p>
    <w:p w14:paraId="57711EAA" w14:textId="77777777" w:rsidR="00913914" w:rsidRPr="008A1ED3" w:rsidRDefault="00913914" w:rsidP="00913914">
      <w:pPr>
        <w:pStyle w:val="24"/>
        <w:framePr w:w="4474" w:h="2045" w:wrap="none" w:vAnchor="text" w:hAnchor="page" w:x="6524" w:y="21"/>
        <w:pBdr>
          <w:top w:val="single" w:sz="4" w:space="0" w:color="auto"/>
        </w:pBdr>
        <w:shd w:val="clear" w:color="auto" w:fill="auto"/>
        <w:spacing w:after="220"/>
        <w:jc w:val="center"/>
        <w:rPr>
          <w:lang w:val="uk-UA"/>
        </w:rPr>
      </w:pPr>
      <w:r w:rsidRPr="008A1ED3">
        <w:rPr>
          <w:color w:val="000000"/>
          <w:lang w:val="uk-UA" w:eastAsia="uk-UA"/>
        </w:rPr>
        <w:t>(місцезнаходження)</w:t>
      </w:r>
    </w:p>
    <w:p w14:paraId="29B256BF" w14:textId="77777777" w:rsidR="00913914" w:rsidRPr="008A1ED3" w:rsidRDefault="00913914" w:rsidP="00913914">
      <w:pPr>
        <w:pStyle w:val="24"/>
        <w:framePr w:w="4474" w:h="2045" w:wrap="none" w:vAnchor="text" w:hAnchor="page" w:x="6524" w:y="21"/>
        <w:pBdr>
          <w:top w:val="single" w:sz="4" w:space="0" w:color="auto"/>
          <w:bottom w:val="single" w:sz="4" w:space="0" w:color="auto"/>
        </w:pBdr>
        <w:shd w:val="clear" w:color="auto" w:fill="auto"/>
        <w:spacing w:after="220"/>
        <w:jc w:val="center"/>
        <w:rPr>
          <w:lang w:val="uk-UA"/>
        </w:rPr>
      </w:pPr>
      <w:r w:rsidRPr="008A1ED3">
        <w:rPr>
          <w:color w:val="000000"/>
          <w:lang w:val="uk-UA" w:eastAsia="uk-UA"/>
        </w:rPr>
        <w:t>(банківські реквізити)</w:t>
      </w:r>
    </w:p>
    <w:p w14:paraId="39B6A1F2" w14:textId="77777777" w:rsidR="00913914" w:rsidRPr="008A1ED3" w:rsidRDefault="00913914" w:rsidP="00913914">
      <w:pPr>
        <w:pStyle w:val="24"/>
        <w:framePr w:w="4474" w:h="2045" w:wrap="none" w:vAnchor="text" w:hAnchor="page" w:x="6524" w:y="21"/>
        <w:shd w:val="clear" w:color="auto" w:fill="auto"/>
        <w:spacing w:after="340"/>
        <w:ind w:firstLine="540"/>
        <w:rPr>
          <w:lang w:val="uk-UA"/>
        </w:rPr>
      </w:pPr>
      <w:r w:rsidRPr="008A1ED3">
        <w:rPr>
          <w:color w:val="000000"/>
          <w:lang w:val="uk-UA" w:eastAsia="uk-UA"/>
        </w:rPr>
        <w:t>(прізвище, ім'я, по батькові, підпис керівника)</w:t>
      </w:r>
    </w:p>
    <w:p w14:paraId="43934264" w14:textId="77777777" w:rsidR="00312054" w:rsidRPr="008A1ED3" w:rsidRDefault="00312054">
      <w:pPr>
        <w:spacing w:line="1" w:lineRule="exact"/>
        <w:rPr>
          <w:lang w:val="uk-UA"/>
        </w:rPr>
        <w:sectPr w:rsidR="00312054" w:rsidRPr="008A1ED3">
          <w:type w:val="continuous"/>
          <w:pgSz w:w="11900" w:h="16840"/>
          <w:pgMar w:top="2207" w:right="0" w:bottom="3208" w:left="0" w:header="0" w:footer="3" w:gutter="0"/>
          <w:cols w:space="720"/>
          <w:noEndnote/>
          <w:docGrid w:linePitch="360"/>
        </w:sectPr>
      </w:pPr>
    </w:p>
    <w:p w14:paraId="6D52CB48" w14:textId="77777777" w:rsidR="00312054" w:rsidRPr="008A1ED3" w:rsidRDefault="00312054" w:rsidP="00913914">
      <w:pPr>
        <w:rPr>
          <w:lang w:val="uk-UA"/>
        </w:rPr>
      </w:pPr>
    </w:p>
    <w:sectPr w:rsidR="00312054" w:rsidRPr="008A1ED3" w:rsidSect="00CE00EE">
      <w:pgSz w:w="11906" w:h="16838"/>
      <w:pgMar w:top="851" w:right="849" w:bottom="851" w:left="141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4C8E5" w14:textId="77777777" w:rsidR="00C17344" w:rsidRDefault="00C17344" w:rsidP="008A1ED3">
      <w:pPr>
        <w:spacing w:after="0" w:line="240" w:lineRule="auto"/>
      </w:pPr>
      <w:r>
        <w:separator/>
      </w:r>
    </w:p>
  </w:endnote>
  <w:endnote w:type="continuationSeparator" w:id="0">
    <w:p w14:paraId="1B7573B6" w14:textId="77777777" w:rsidR="00C17344" w:rsidRDefault="00C17344" w:rsidP="008A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2A62" w14:textId="77777777" w:rsidR="00312054" w:rsidRDefault="00312054" w:rsidP="00284448">
    <w:pPr>
      <w:pStyle w:val="a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22</w:t>
    </w:r>
    <w:r>
      <w:rPr>
        <w:rStyle w:val="af1"/>
      </w:rPr>
      <w:fldChar w:fldCharType="end"/>
    </w:r>
  </w:p>
  <w:p w14:paraId="387BD39C" w14:textId="77777777" w:rsidR="00312054" w:rsidRDefault="0031205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CCBB" w14:textId="77777777" w:rsidR="00312054" w:rsidRDefault="00C17344">
    <w:pPr>
      <w:spacing w:line="1" w:lineRule="exact"/>
    </w:pPr>
    <w:r>
      <w:rPr>
        <w:noProof/>
        <w:lang w:val="uk-UA" w:eastAsia="uk-UA"/>
      </w:rPr>
      <w:pict w14:anchorId="1AD3CBF1">
        <v:shapetype id="_x0000_t202" coordsize="21600,21600" o:spt="202" path="m,l,21600r21600,l21600,xe">
          <v:stroke joinstyle="miter"/>
          <v:path gradientshapeok="t" o:connecttype="rect"/>
        </v:shapetype>
        <v:shape id="Shape 23" o:spid="_x0000_s2049" type="#_x0000_t202" style="position:absolute;left:0;text-align:left;margin-left:539.45pt;margin-top:494.65pt;width:155.75pt;height:12.5pt;z-index:-3;visibility:visible;mso-wrap-style:none;mso-wrap-distance-left:0;mso-wrap-distance-right:0;mso-position-horizontal-relative:page;mso-position-vertical-relative:page" filled="f" stroked="f">
          <v:textbox style="mso-fit-shape-to-text:t" inset="0,0,0,0">
            <w:txbxContent>
              <w:p w14:paraId="2D9319BB" w14:textId="77777777" w:rsidR="00312054" w:rsidRDefault="00312054">
                <w:pPr>
                  <w:pStyle w:val="22"/>
                  <w:shd w:val="clear" w:color="auto" w:fill="auto"/>
                  <w:rPr>
                    <w:sz w:val="26"/>
                    <w:szCs w:val="26"/>
                  </w:rPr>
                </w:pPr>
                <w:r>
                  <w:rPr>
                    <w:color w:val="000000"/>
                    <w:sz w:val="26"/>
                    <w:szCs w:val="26"/>
                    <w:lang w:val="uk-UA" w:eastAsia="uk-UA"/>
                  </w:rPr>
                  <w:t>/Ініціал імені та прізвище/</w:t>
                </w:r>
              </w:p>
            </w:txbxContent>
          </v:textbox>
          <w10:wrap anchorx="page" anchory="page"/>
        </v:shape>
      </w:pict>
    </w:r>
    <w:r>
      <w:rPr>
        <w:noProof/>
        <w:lang w:val="uk-UA" w:eastAsia="uk-UA"/>
      </w:rPr>
      <w:pict w14:anchorId="4A439CB0">
        <v:shape id="Shape 25" o:spid="_x0000_s2050" type="#_x0000_t202" style="position:absolute;left:0;text-align:left;margin-left:116.55pt;margin-top:495.6pt;width:308.9pt;height:20.65pt;z-index:-2;visibility:visible;mso-wrap-style:none;mso-wrap-distance-left:0;mso-wrap-distance-right:0;mso-position-horizontal-relative:page;mso-position-vertical-relative:page" filled="f" stroked="f">
          <v:textbox style="mso-fit-shape-to-text:t" inset="0,0,0,0">
            <w:txbxContent>
              <w:p w14:paraId="0F9EB4CF" w14:textId="77777777" w:rsidR="00312054" w:rsidRDefault="00312054">
                <w:pPr>
                  <w:pStyle w:val="22"/>
                  <w:shd w:val="clear" w:color="auto" w:fill="auto"/>
                  <w:rPr>
                    <w:sz w:val="26"/>
                    <w:szCs w:val="26"/>
                  </w:rPr>
                </w:pPr>
                <w:r>
                  <w:rPr>
                    <w:color w:val="000000"/>
                    <w:sz w:val="26"/>
                    <w:szCs w:val="26"/>
                    <w:lang w:val="uk-UA" w:eastAsia="uk-UA"/>
                  </w:rPr>
                  <w:t>Секретар педагогічної ради</w:t>
                </w:r>
              </w:p>
              <w:p w14:paraId="568B2A29" w14:textId="77777777" w:rsidR="00312054" w:rsidRDefault="00312054">
                <w:pPr>
                  <w:pStyle w:val="22"/>
                  <w:shd w:val="clear" w:color="auto" w:fill="auto"/>
                  <w:rPr>
                    <w:sz w:val="16"/>
                    <w:szCs w:val="16"/>
                  </w:rPr>
                </w:pPr>
                <w:r>
                  <w:rPr>
                    <w:color w:val="000000"/>
                    <w:sz w:val="16"/>
                    <w:szCs w:val="16"/>
                    <w:lang w:val="uk-UA" w:eastAsia="uk-UA"/>
                  </w:rPr>
                  <w:t>(підпис)</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E2F4" w14:textId="77777777" w:rsidR="00312054" w:rsidRDefault="00312054">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4A47" w14:textId="77777777" w:rsidR="00312054" w:rsidRDefault="0031205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22011" w14:textId="77777777" w:rsidR="00312054" w:rsidRDefault="0031205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BB21" w14:textId="77777777" w:rsidR="00312054" w:rsidRDefault="00C17344">
    <w:pPr>
      <w:spacing w:line="1" w:lineRule="exact"/>
    </w:pPr>
    <w:r>
      <w:rPr>
        <w:noProof/>
        <w:lang w:val="uk-UA" w:eastAsia="uk-UA"/>
      </w:rPr>
      <w:pict w14:anchorId="1EDEF85C">
        <v:shapetype id="_x0000_t202" coordsize="21600,21600" o:spt="202" path="m,l,21600r21600,l21600,xe">
          <v:stroke joinstyle="miter"/>
          <v:path gradientshapeok="t" o:connecttype="rect"/>
        </v:shapetype>
        <v:shape id="Shape 79" o:spid="_x0000_s2051" type="#_x0000_t202" style="position:absolute;left:0;text-align:left;margin-left:97.7pt;margin-top:681.6pt;width:340.55pt;height:14.4pt;z-index:-1;visibility:visible;mso-wrap-distance-left:0;mso-wrap-distance-right:0;mso-position-horizontal-relative:page;mso-position-vertical-relative:page" filled="f" stroked="f">
          <v:textbox style="mso-next-textbox:#Shape 79;mso-fit-shape-to-text:t" inset="0,0,0,0">
            <w:txbxContent>
              <w:p w14:paraId="4CCF3E06" w14:textId="77777777" w:rsidR="00312054" w:rsidRDefault="00312054">
                <w:pPr>
                  <w:pStyle w:val="22"/>
                  <w:shd w:val="clear" w:color="auto" w:fill="auto"/>
                  <w:tabs>
                    <w:tab w:val="right" w:pos="2050"/>
                    <w:tab w:val="right" w:pos="3278"/>
                    <w:tab w:val="right" w:pos="6413"/>
                    <w:tab w:val="right" w:pos="6600"/>
                    <w:tab w:val="right" w:pos="6787"/>
                  </w:tabs>
                  <w:rPr>
                    <w:sz w:val="16"/>
                    <w:szCs w:val="16"/>
                  </w:rPr>
                </w:pPr>
                <w:r>
                  <w:rPr>
                    <w:color w:val="333333"/>
                    <w:sz w:val="16"/>
                    <w:szCs w:val="16"/>
                    <w:lang w:val="uk-UA" w:eastAsia="uk-UA"/>
                  </w:rPr>
                  <w:tab/>
                  <w:t>20_ р.</w:t>
                </w:r>
                <w:r>
                  <w:rPr>
                    <w:color w:val="333333"/>
                    <w:sz w:val="16"/>
                    <w:szCs w:val="16"/>
                    <w:lang w:val="uk-UA" w:eastAsia="uk-UA"/>
                  </w:rPr>
                  <w:tab/>
                </w:r>
                <w:r>
                  <w:rPr>
                    <w:color w:val="000000"/>
                    <w:sz w:val="16"/>
                    <w:szCs w:val="16"/>
                    <w:lang w:val="uk-UA" w:eastAsia="uk-UA"/>
                  </w:rPr>
                  <w:t>М. П.</w:t>
                </w:r>
                <w:r>
                  <w:rPr>
                    <w:color w:val="000000"/>
                    <w:sz w:val="16"/>
                    <w:szCs w:val="16"/>
                    <w:lang w:val="uk-UA" w:eastAsia="uk-UA"/>
                  </w:rPr>
                  <w:tab/>
                </w:r>
                <w:r>
                  <w:rPr>
                    <w:color w:val="494949"/>
                    <w:sz w:val="16"/>
                    <w:szCs w:val="16"/>
                    <w:lang w:val="uk-UA" w:eastAsia="uk-UA"/>
                  </w:rPr>
                  <w:tab/>
                </w:r>
                <w:r>
                  <w:rPr>
                    <w:color w:val="000000"/>
                    <w:sz w:val="16"/>
                    <w:szCs w:val="16"/>
                    <w:lang w:val="uk-UA" w:eastAsia="uk-UA"/>
                  </w:rPr>
                  <w:t>2</w:t>
                </w:r>
                <w:r>
                  <w:rPr>
                    <w:color w:val="333333"/>
                    <w:sz w:val="16"/>
                    <w:szCs w:val="16"/>
                    <w:lang w:val="uk-UA" w:eastAsia="uk-UA"/>
                  </w:rPr>
                  <w:t>20</w:t>
                </w:r>
                <w:r>
                  <w:rPr>
                    <w:color w:val="333333"/>
                    <w:sz w:val="16"/>
                    <w:szCs w:val="16"/>
                    <w:lang w:val="uk-UA" w:eastAsia="uk-UA"/>
                  </w:rPr>
                  <w:tab/>
                  <w:t>р.</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FB4E9" w14:textId="77777777" w:rsidR="00C17344" w:rsidRDefault="00C17344" w:rsidP="008A1ED3">
      <w:pPr>
        <w:spacing w:after="0" w:line="240" w:lineRule="auto"/>
      </w:pPr>
      <w:r>
        <w:separator/>
      </w:r>
    </w:p>
  </w:footnote>
  <w:footnote w:type="continuationSeparator" w:id="0">
    <w:p w14:paraId="3588587A" w14:textId="77777777" w:rsidR="00C17344" w:rsidRDefault="00C17344" w:rsidP="008A1ED3">
      <w:pPr>
        <w:spacing w:after="0" w:line="240" w:lineRule="auto"/>
      </w:pPr>
      <w:r>
        <w:continuationSeparator/>
      </w:r>
    </w:p>
  </w:footnote>
  <w:footnote w:id="1">
    <w:p w14:paraId="6AEAB4E4" w14:textId="77777777" w:rsidR="00312054" w:rsidRDefault="00312054" w:rsidP="000C4CA5">
      <w:pPr>
        <w:pStyle w:val="a8"/>
        <w:shd w:val="clear" w:color="auto" w:fill="auto"/>
        <w:tabs>
          <w:tab w:val="left" w:pos="115"/>
        </w:tabs>
      </w:pPr>
      <w:r>
        <w:rPr>
          <w:color w:val="000000"/>
          <w:lang w:val="uk-UA" w:eastAsia="uk-UA"/>
        </w:rPr>
        <w:footnoteRef/>
      </w:r>
      <w:r>
        <w:rPr>
          <w:color w:val="000000"/>
          <w:lang w:val="uk-UA" w:eastAsia="uk-UA"/>
        </w:rPr>
        <w:tab/>
        <w:t>Ме</w:t>
      </w:r>
      <w:r>
        <w:rPr>
          <w:color w:val="333333"/>
          <w:lang w:val="uk-UA" w:eastAsia="uk-UA"/>
        </w:rPr>
        <w:t>т</w:t>
      </w:r>
      <w:r>
        <w:rPr>
          <w:color w:val="000000"/>
          <w:lang w:val="uk-UA" w:eastAsia="uk-UA"/>
        </w:rPr>
        <w:t>одика розроблення професійних стандартів, затверджена нака</w:t>
      </w:r>
      <w:r>
        <w:rPr>
          <w:color w:val="333333"/>
          <w:lang w:val="uk-UA" w:eastAsia="uk-UA"/>
        </w:rPr>
        <w:t>з</w:t>
      </w:r>
      <w:r>
        <w:rPr>
          <w:color w:val="000000"/>
          <w:lang w:val="uk-UA" w:eastAsia="uk-UA"/>
        </w:rPr>
        <w:t>ом Міністерства соціальної політики України від 22.01.2018 № 74, зареєстрованим в Міністерстві юстиції України 13 лютого 2018 р. за № 1</w:t>
      </w:r>
      <w:r>
        <w:rPr>
          <w:color w:val="333333"/>
          <w:lang w:val="uk-UA" w:eastAsia="uk-UA"/>
        </w:rPr>
        <w:t>6</w:t>
      </w:r>
      <w:r>
        <w:rPr>
          <w:color w:val="000000"/>
          <w:lang w:val="uk-UA" w:eastAsia="uk-UA"/>
        </w:rPr>
        <w:t>5</w:t>
      </w:r>
      <w:r>
        <w:rPr>
          <w:color w:val="333333"/>
          <w:lang w:val="uk-UA" w:eastAsia="uk-UA"/>
        </w:rPr>
        <w:t>/</w:t>
      </w:r>
      <w:r>
        <w:rPr>
          <w:color w:val="000000"/>
          <w:lang w:val="uk-UA" w:eastAsia="uk-UA"/>
        </w:rPr>
        <w:t>31617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2C60" w14:textId="77777777" w:rsidR="00312054" w:rsidRDefault="00312054">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CBAF" w14:textId="77777777" w:rsidR="00312054" w:rsidRDefault="00312054">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9BAC" w14:textId="77777777" w:rsidR="00312054" w:rsidRDefault="00312054">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5B9E" w14:textId="77777777" w:rsidR="00312054" w:rsidRDefault="00312054">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5B9E" w14:textId="77777777" w:rsidR="00312054" w:rsidRDefault="00312054">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CD4C" w14:textId="77777777" w:rsidR="00312054" w:rsidRDefault="00312054">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35C4" w14:textId="77777777" w:rsidR="00312054" w:rsidRDefault="0031205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299"/>
    <w:multiLevelType w:val="multilevel"/>
    <w:tmpl w:val="5CD0F2F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B6A6A"/>
    <w:multiLevelType w:val="multilevel"/>
    <w:tmpl w:val="8B6E69D0"/>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A4E33"/>
    <w:multiLevelType w:val="hybridMultilevel"/>
    <w:tmpl w:val="83746832"/>
    <w:lvl w:ilvl="0" w:tplc="DCBCA972">
      <w:start w:val="1"/>
      <w:numFmt w:val="bullet"/>
      <w:lvlText w:val="•"/>
      <w:lvlJc w:val="left"/>
      <w:pPr>
        <w:ind w:left="720"/>
      </w:pPr>
      <w:rPr>
        <w:rFonts w:ascii="Arial" w:eastAsia="Times New Roman" w:hAnsi="Arial"/>
        <w:b w:val="0"/>
        <w:bCs w:val="0"/>
        <w:i w:val="0"/>
        <w:iCs w:val="0"/>
        <w:strike w:val="0"/>
        <w:dstrike w:val="0"/>
        <w:color w:val="000000"/>
        <w:sz w:val="28"/>
        <w:szCs w:val="28"/>
        <w:u w:val="none"/>
        <w:vertAlign w:val="baseline"/>
      </w:rPr>
    </w:lvl>
    <w:lvl w:ilvl="1" w:tplc="F1AE418A">
      <w:start w:val="1"/>
      <w:numFmt w:val="bullet"/>
      <w:lvlText w:val="o"/>
      <w:lvlJc w:val="left"/>
      <w:pPr>
        <w:ind w:left="1440"/>
      </w:pPr>
      <w:rPr>
        <w:rFonts w:ascii="Segoe UI Symbol" w:eastAsia="Times New Roman" w:hAnsi="Segoe UI Symbol"/>
        <w:b w:val="0"/>
        <w:bCs w:val="0"/>
        <w:i w:val="0"/>
        <w:iCs w:val="0"/>
        <w:strike w:val="0"/>
        <w:dstrike w:val="0"/>
        <w:color w:val="000000"/>
        <w:sz w:val="28"/>
        <w:szCs w:val="28"/>
        <w:u w:val="none"/>
        <w:vertAlign w:val="baseline"/>
      </w:rPr>
    </w:lvl>
    <w:lvl w:ilvl="2" w:tplc="DB46B004">
      <w:start w:val="1"/>
      <w:numFmt w:val="bullet"/>
      <w:lvlText w:val="▪"/>
      <w:lvlJc w:val="left"/>
      <w:pPr>
        <w:ind w:left="2160"/>
      </w:pPr>
      <w:rPr>
        <w:rFonts w:ascii="Segoe UI Symbol" w:eastAsia="Times New Roman" w:hAnsi="Segoe UI Symbol"/>
        <w:b w:val="0"/>
        <w:bCs w:val="0"/>
        <w:i w:val="0"/>
        <w:iCs w:val="0"/>
        <w:strike w:val="0"/>
        <w:dstrike w:val="0"/>
        <w:color w:val="000000"/>
        <w:sz w:val="28"/>
        <w:szCs w:val="28"/>
        <w:u w:val="none"/>
        <w:vertAlign w:val="baseline"/>
      </w:rPr>
    </w:lvl>
    <w:lvl w:ilvl="3" w:tplc="1068B486">
      <w:start w:val="1"/>
      <w:numFmt w:val="bullet"/>
      <w:lvlText w:val="•"/>
      <w:lvlJc w:val="left"/>
      <w:pPr>
        <w:ind w:left="2880"/>
      </w:pPr>
      <w:rPr>
        <w:rFonts w:ascii="Arial" w:eastAsia="Times New Roman" w:hAnsi="Arial"/>
        <w:b w:val="0"/>
        <w:bCs w:val="0"/>
        <w:i w:val="0"/>
        <w:iCs w:val="0"/>
        <w:strike w:val="0"/>
        <w:dstrike w:val="0"/>
        <w:color w:val="000000"/>
        <w:sz w:val="28"/>
        <w:szCs w:val="28"/>
        <w:u w:val="none"/>
        <w:vertAlign w:val="baseline"/>
      </w:rPr>
    </w:lvl>
    <w:lvl w:ilvl="4" w:tplc="0D5E4438">
      <w:start w:val="1"/>
      <w:numFmt w:val="bullet"/>
      <w:lvlText w:val="o"/>
      <w:lvlJc w:val="left"/>
      <w:pPr>
        <w:ind w:left="3600"/>
      </w:pPr>
      <w:rPr>
        <w:rFonts w:ascii="Segoe UI Symbol" w:eastAsia="Times New Roman" w:hAnsi="Segoe UI Symbol"/>
        <w:b w:val="0"/>
        <w:bCs w:val="0"/>
        <w:i w:val="0"/>
        <w:iCs w:val="0"/>
        <w:strike w:val="0"/>
        <w:dstrike w:val="0"/>
        <w:color w:val="000000"/>
        <w:sz w:val="28"/>
        <w:szCs w:val="28"/>
        <w:u w:val="none"/>
        <w:vertAlign w:val="baseline"/>
      </w:rPr>
    </w:lvl>
    <w:lvl w:ilvl="5" w:tplc="8D6C1528">
      <w:start w:val="1"/>
      <w:numFmt w:val="bullet"/>
      <w:lvlText w:val="▪"/>
      <w:lvlJc w:val="left"/>
      <w:pPr>
        <w:ind w:left="4320"/>
      </w:pPr>
      <w:rPr>
        <w:rFonts w:ascii="Segoe UI Symbol" w:eastAsia="Times New Roman" w:hAnsi="Segoe UI Symbol"/>
        <w:b w:val="0"/>
        <w:bCs w:val="0"/>
        <w:i w:val="0"/>
        <w:iCs w:val="0"/>
        <w:strike w:val="0"/>
        <w:dstrike w:val="0"/>
        <w:color w:val="000000"/>
        <w:sz w:val="28"/>
        <w:szCs w:val="28"/>
        <w:u w:val="none"/>
        <w:vertAlign w:val="baseline"/>
      </w:rPr>
    </w:lvl>
    <w:lvl w:ilvl="6" w:tplc="0AB2A206">
      <w:start w:val="1"/>
      <w:numFmt w:val="bullet"/>
      <w:lvlText w:val="•"/>
      <w:lvlJc w:val="left"/>
      <w:pPr>
        <w:ind w:left="5040"/>
      </w:pPr>
      <w:rPr>
        <w:rFonts w:ascii="Arial" w:eastAsia="Times New Roman" w:hAnsi="Arial"/>
        <w:b w:val="0"/>
        <w:bCs w:val="0"/>
        <w:i w:val="0"/>
        <w:iCs w:val="0"/>
        <w:strike w:val="0"/>
        <w:dstrike w:val="0"/>
        <w:color w:val="000000"/>
        <w:sz w:val="28"/>
        <w:szCs w:val="28"/>
        <w:u w:val="none"/>
        <w:vertAlign w:val="baseline"/>
      </w:rPr>
    </w:lvl>
    <w:lvl w:ilvl="7" w:tplc="2F6486B0">
      <w:start w:val="1"/>
      <w:numFmt w:val="bullet"/>
      <w:lvlText w:val="o"/>
      <w:lvlJc w:val="left"/>
      <w:pPr>
        <w:ind w:left="5760"/>
      </w:pPr>
      <w:rPr>
        <w:rFonts w:ascii="Segoe UI Symbol" w:eastAsia="Times New Roman" w:hAnsi="Segoe UI Symbol"/>
        <w:b w:val="0"/>
        <w:bCs w:val="0"/>
        <w:i w:val="0"/>
        <w:iCs w:val="0"/>
        <w:strike w:val="0"/>
        <w:dstrike w:val="0"/>
        <w:color w:val="000000"/>
        <w:sz w:val="28"/>
        <w:szCs w:val="28"/>
        <w:u w:val="none"/>
        <w:vertAlign w:val="baseline"/>
      </w:rPr>
    </w:lvl>
    <w:lvl w:ilvl="8" w:tplc="73867F8A">
      <w:start w:val="1"/>
      <w:numFmt w:val="bullet"/>
      <w:lvlText w:val="▪"/>
      <w:lvlJc w:val="left"/>
      <w:pPr>
        <w:ind w:left="6480"/>
      </w:pPr>
      <w:rPr>
        <w:rFonts w:ascii="Segoe UI Symbol" w:eastAsia="Times New Roman" w:hAnsi="Segoe UI Symbol"/>
        <w:b w:val="0"/>
        <w:bCs w:val="0"/>
        <w:i w:val="0"/>
        <w:iCs w:val="0"/>
        <w:strike w:val="0"/>
        <w:dstrike w:val="0"/>
        <w:color w:val="000000"/>
        <w:sz w:val="28"/>
        <w:szCs w:val="28"/>
        <w:u w:val="none"/>
        <w:vertAlign w:val="baseline"/>
      </w:rPr>
    </w:lvl>
  </w:abstractNum>
  <w:abstractNum w:abstractNumId="3" w15:restartNumberingAfterBreak="0">
    <w:nsid w:val="0DA93FEC"/>
    <w:multiLevelType w:val="hybridMultilevel"/>
    <w:tmpl w:val="FA5E7FF2"/>
    <w:lvl w:ilvl="0" w:tplc="EC0AD2B2">
      <w:start w:val="1"/>
      <w:numFmt w:val="bullet"/>
      <w:lvlText w:val="•"/>
      <w:lvlJc w:val="left"/>
      <w:pPr>
        <w:ind w:left="708"/>
      </w:pPr>
      <w:rPr>
        <w:rFonts w:ascii="Arial" w:eastAsia="Times New Roman" w:hAnsi="Arial"/>
        <w:b w:val="0"/>
        <w:bCs w:val="0"/>
        <w:i w:val="0"/>
        <w:iCs w:val="0"/>
        <w:strike w:val="0"/>
        <w:dstrike w:val="0"/>
        <w:color w:val="000000"/>
        <w:sz w:val="28"/>
        <w:szCs w:val="28"/>
        <w:u w:val="none"/>
        <w:vertAlign w:val="baseline"/>
      </w:rPr>
    </w:lvl>
    <w:lvl w:ilvl="1" w:tplc="9EFEECE2">
      <w:start w:val="1"/>
      <w:numFmt w:val="bullet"/>
      <w:lvlText w:val="o"/>
      <w:lvlJc w:val="left"/>
      <w:pPr>
        <w:ind w:left="1428"/>
      </w:pPr>
      <w:rPr>
        <w:rFonts w:ascii="Segoe UI Symbol" w:eastAsia="Times New Roman" w:hAnsi="Segoe UI Symbol"/>
        <w:b w:val="0"/>
        <w:bCs w:val="0"/>
        <w:i w:val="0"/>
        <w:iCs w:val="0"/>
        <w:strike w:val="0"/>
        <w:dstrike w:val="0"/>
        <w:color w:val="000000"/>
        <w:sz w:val="28"/>
        <w:szCs w:val="28"/>
        <w:u w:val="none"/>
        <w:vertAlign w:val="baseline"/>
      </w:rPr>
    </w:lvl>
    <w:lvl w:ilvl="2" w:tplc="3A645BE2">
      <w:start w:val="1"/>
      <w:numFmt w:val="bullet"/>
      <w:lvlText w:val="▪"/>
      <w:lvlJc w:val="left"/>
      <w:pPr>
        <w:ind w:left="2148"/>
      </w:pPr>
      <w:rPr>
        <w:rFonts w:ascii="Segoe UI Symbol" w:eastAsia="Times New Roman" w:hAnsi="Segoe UI Symbol"/>
        <w:b w:val="0"/>
        <w:bCs w:val="0"/>
        <w:i w:val="0"/>
        <w:iCs w:val="0"/>
        <w:strike w:val="0"/>
        <w:dstrike w:val="0"/>
        <w:color w:val="000000"/>
        <w:sz w:val="28"/>
        <w:szCs w:val="28"/>
        <w:u w:val="none"/>
        <w:vertAlign w:val="baseline"/>
      </w:rPr>
    </w:lvl>
    <w:lvl w:ilvl="3" w:tplc="78245AA0">
      <w:start w:val="1"/>
      <w:numFmt w:val="bullet"/>
      <w:lvlText w:val="•"/>
      <w:lvlJc w:val="left"/>
      <w:pPr>
        <w:ind w:left="2868"/>
      </w:pPr>
      <w:rPr>
        <w:rFonts w:ascii="Arial" w:eastAsia="Times New Roman" w:hAnsi="Arial"/>
        <w:b w:val="0"/>
        <w:bCs w:val="0"/>
        <w:i w:val="0"/>
        <w:iCs w:val="0"/>
        <w:strike w:val="0"/>
        <w:dstrike w:val="0"/>
        <w:color w:val="000000"/>
        <w:sz w:val="28"/>
        <w:szCs w:val="28"/>
        <w:u w:val="none"/>
        <w:vertAlign w:val="baseline"/>
      </w:rPr>
    </w:lvl>
    <w:lvl w:ilvl="4" w:tplc="0EAE641A">
      <w:start w:val="1"/>
      <w:numFmt w:val="bullet"/>
      <w:lvlText w:val="o"/>
      <w:lvlJc w:val="left"/>
      <w:pPr>
        <w:ind w:left="3588"/>
      </w:pPr>
      <w:rPr>
        <w:rFonts w:ascii="Segoe UI Symbol" w:eastAsia="Times New Roman" w:hAnsi="Segoe UI Symbol"/>
        <w:b w:val="0"/>
        <w:bCs w:val="0"/>
        <w:i w:val="0"/>
        <w:iCs w:val="0"/>
        <w:strike w:val="0"/>
        <w:dstrike w:val="0"/>
        <w:color w:val="000000"/>
        <w:sz w:val="28"/>
        <w:szCs w:val="28"/>
        <w:u w:val="none"/>
        <w:vertAlign w:val="baseline"/>
      </w:rPr>
    </w:lvl>
    <w:lvl w:ilvl="5" w:tplc="CCE28E68">
      <w:start w:val="1"/>
      <w:numFmt w:val="bullet"/>
      <w:lvlText w:val="▪"/>
      <w:lvlJc w:val="left"/>
      <w:pPr>
        <w:ind w:left="4308"/>
      </w:pPr>
      <w:rPr>
        <w:rFonts w:ascii="Segoe UI Symbol" w:eastAsia="Times New Roman" w:hAnsi="Segoe UI Symbol"/>
        <w:b w:val="0"/>
        <w:bCs w:val="0"/>
        <w:i w:val="0"/>
        <w:iCs w:val="0"/>
        <w:strike w:val="0"/>
        <w:dstrike w:val="0"/>
        <w:color w:val="000000"/>
        <w:sz w:val="28"/>
        <w:szCs w:val="28"/>
        <w:u w:val="none"/>
        <w:vertAlign w:val="baseline"/>
      </w:rPr>
    </w:lvl>
    <w:lvl w:ilvl="6" w:tplc="CD7A754E">
      <w:start w:val="1"/>
      <w:numFmt w:val="bullet"/>
      <w:lvlText w:val="•"/>
      <w:lvlJc w:val="left"/>
      <w:pPr>
        <w:ind w:left="5028"/>
      </w:pPr>
      <w:rPr>
        <w:rFonts w:ascii="Arial" w:eastAsia="Times New Roman" w:hAnsi="Arial"/>
        <w:b w:val="0"/>
        <w:bCs w:val="0"/>
        <w:i w:val="0"/>
        <w:iCs w:val="0"/>
        <w:strike w:val="0"/>
        <w:dstrike w:val="0"/>
        <w:color w:val="000000"/>
        <w:sz w:val="28"/>
        <w:szCs w:val="28"/>
        <w:u w:val="none"/>
        <w:vertAlign w:val="baseline"/>
      </w:rPr>
    </w:lvl>
    <w:lvl w:ilvl="7" w:tplc="8DAED218">
      <w:start w:val="1"/>
      <w:numFmt w:val="bullet"/>
      <w:lvlText w:val="o"/>
      <w:lvlJc w:val="left"/>
      <w:pPr>
        <w:ind w:left="5748"/>
      </w:pPr>
      <w:rPr>
        <w:rFonts w:ascii="Segoe UI Symbol" w:eastAsia="Times New Roman" w:hAnsi="Segoe UI Symbol"/>
        <w:b w:val="0"/>
        <w:bCs w:val="0"/>
        <w:i w:val="0"/>
        <w:iCs w:val="0"/>
        <w:strike w:val="0"/>
        <w:dstrike w:val="0"/>
        <w:color w:val="000000"/>
        <w:sz w:val="28"/>
        <w:szCs w:val="28"/>
        <w:u w:val="none"/>
        <w:vertAlign w:val="baseline"/>
      </w:rPr>
    </w:lvl>
    <w:lvl w:ilvl="8" w:tplc="6164C50C">
      <w:start w:val="1"/>
      <w:numFmt w:val="bullet"/>
      <w:lvlText w:val="▪"/>
      <w:lvlJc w:val="left"/>
      <w:pPr>
        <w:ind w:left="6468"/>
      </w:pPr>
      <w:rPr>
        <w:rFonts w:ascii="Segoe UI Symbol" w:eastAsia="Times New Roman" w:hAnsi="Segoe UI Symbol"/>
        <w:b w:val="0"/>
        <w:bCs w:val="0"/>
        <w:i w:val="0"/>
        <w:iCs w:val="0"/>
        <w:strike w:val="0"/>
        <w:dstrike w:val="0"/>
        <w:color w:val="000000"/>
        <w:sz w:val="28"/>
        <w:szCs w:val="28"/>
        <w:u w:val="none"/>
        <w:vertAlign w:val="baseline"/>
      </w:rPr>
    </w:lvl>
  </w:abstractNum>
  <w:abstractNum w:abstractNumId="4" w15:restartNumberingAfterBreak="0">
    <w:nsid w:val="14900F4E"/>
    <w:multiLevelType w:val="multilevel"/>
    <w:tmpl w:val="480C765C"/>
    <w:lvl w:ilvl="0">
      <w:start w:val="2"/>
      <w:numFmt w:val="decimal"/>
      <w:lvlText w:val="%1."/>
      <w:lvlJc w:val="left"/>
      <w:pPr>
        <w:ind w:left="10"/>
      </w:pPr>
      <w:rPr>
        <w:rFonts w:ascii="Times New Roman" w:eastAsia="Times New Roman" w:hAnsi="Times New Roman" w:hint="default"/>
        <w:b/>
        <w:bCs/>
        <w:i w:val="0"/>
        <w:iCs w:val="0"/>
        <w:strike w:val="0"/>
        <w:dstrike w:val="0"/>
        <w:color w:val="000000"/>
        <w:sz w:val="28"/>
        <w:szCs w:val="28"/>
        <w:u w:val="none"/>
        <w:vertAlign w:val="baseline"/>
      </w:rPr>
    </w:lvl>
    <w:lvl w:ilvl="1">
      <w:start w:val="1"/>
      <w:numFmt w:val="decimal"/>
      <w:lvlText w:val="%1.%2."/>
      <w:lvlJc w:val="left"/>
      <w:pPr>
        <w:ind w:left="1418"/>
      </w:pPr>
      <w:rPr>
        <w:rFonts w:ascii="Times New Roman" w:eastAsia="Times New Roman" w:hAnsi="Times New Roman" w:hint="default"/>
        <w:b w:val="0"/>
        <w:bCs w:val="0"/>
        <w:i w:val="0"/>
        <w:iCs w:val="0"/>
        <w:strike w:val="0"/>
        <w:dstrike w:val="0"/>
        <w:color w:val="000000"/>
        <w:sz w:val="28"/>
        <w:szCs w:val="28"/>
        <w:u w:val="none"/>
        <w:vertAlign w:val="baseline"/>
      </w:rPr>
    </w:lvl>
    <w:lvl w:ilvl="2">
      <w:start w:val="1"/>
      <w:numFmt w:val="bullet"/>
      <w:lvlText w:val="•"/>
      <w:lvlJc w:val="left"/>
      <w:pPr>
        <w:ind w:left="1800"/>
      </w:pPr>
      <w:rPr>
        <w:rFonts w:ascii="Arial" w:eastAsia="Times New Roman" w:hAnsi="Arial" w:hint="default"/>
        <w:b w:val="0"/>
        <w:bCs w:val="0"/>
        <w:i w:val="0"/>
        <w:iCs w:val="0"/>
        <w:strike w:val="0"/>
        <w:dstrike w:val="0"/>
        <w:color w:val="000000"/>
        <w:sz w:val="28"/>
        <w:szCs w:val="28"/>
        <w:u w:val="none"/>
        <w:vertAlign w:val="baseline"/>
      </w:rPr>
    </w:lvl>
    <w:lvl w:ilvl="3">
      <w:start w:val="1"/>
      <w:numFmt w:val="bullet"/>
      <w:lvlText w:val="•"/>
      <w:lvlJc w:val="left"/>
      <w:pPr>
        <w:ind w:left="1440"/>
      </w:pPr>
      <w:rPr>
        <w:rFonts w:ascii="Arial" w:eastAsia="Times New Roman" w:hAnsi="Arial" w:hint="default"/>
        <w:b w:val="0"/>
        <w:bCs w:val="0"/>
        <w:i w:val="0"/>
        <w:iCs w:val="0"/>
        <w:strike w:val="0"/>
        <w:dstrike w:val="0"/>
        <w:color w:val="000000"/>
        <w:sz w:val="28"/>
        <w:szCs w:val="28"/>
        <w:u w:val="none"/>
        <w:vertAlign w:val="baseline"/>
      </w:rPr>
    </w:lvl>
    <w:lvl w:ilvl="4">
      <w:start w:val="1"/>
      <w:numFmt w:val="bullet"/>
      <w:lvlText w:val="o"/>
      <w:lvlJc w:val="left"/>
      <w:pPr>
        <w:ind w:left="2160"/>
      </w:pPr>
      <w:rPr>
        <w:rFonts w:ascii="Segoe UI Symbol" w:eastAsia="Times New Roman" w:hAnsi="Segoe UI Symbol" w:hint="default"/>
        <w:b w:val="0"/>
        <w:bCs w:val="0"/>
        <w:i w:val="0"/>
        <w:iCs w:val="0"/>
        <w:strike w:val="0"/>
        <w:dstrike w:val="0"/>
        <w:color w:val="000000"/>
        <w:sz w:val="28"/>
        <w:szCs w:val="28"/>
        <w:u w:val="none"/>
        <w:vertAlign w:val="baseline"/>
      </w:rPr>
    </w:lvl>
    <w:lvl w:ilvl="5">
      <w:start w:val="1"/>
      <w:numFmt w:val="bullet"/>
      <w:lvlText w:val="▪"/>
      <w:lvlJc w:val="left"/>
      <w:pPr>
        <w:ind w:left="2880"/>
      </w:pPr>
      <w:rPr>
        <w:rFonts w:ascii="Segoe UI Symbol" w:eastAsia="Times New Roman" w:hAnsi="Segoe UI Symbol" w:hint="default"/>
        <w:b w:val="0"/>
        <w:bCs w:val="0"/>
        <w:i w:val="0"/>
        <w:iCs w:val="0"/>
        <w:strike w:val="0"/>
        <w:dstrike w:val="0"/>
        <w:color w:val="000000"/>
        <w:sz w:val="28"/>
        <w:szCs w:val="28"/>
        <w:u w:val="none"/>
        <w:vertAlign w:val="baseline"/>
      </w:rPr>
    </w:lvl>
    <w:lvl w:ilvl="6">
      <w:start w:val="1"/>
      <w:numFmt w:val="bullet"/>
      <w:lvlText w:val="•"/>
      <w:lvlJc w:val="left"/>
      <w:pPr>
        <w:ind w:left="3600"/>
      </w:pPr>
      <w:rPr>
        <w:rFonts w:ascii="Arial" w:eastAsia="Times New Roman" w:hAnsi="Arial" w:hint="default"/>
        <w:b w:val="0"/>
        <w:bCs w:val="0"/>
        <w:i w:val="0"/>
        <w:iCs w:val="0"/>
        <w:strike w:val="0"/>
        <w:dstrike w:val="0"/>
        <w:color w:val="000000"/>
        <w:sz w:val="28"/>
        <w:szCs w:val="28"/>
        <w:u w:val="none"/>
        <w:vertAlign w:val="baseline"/>
      </w:rPr>
    </w:lvl>
    <w:lvl w:ilvl="7">
      <w:start w:val="1"/>
      <w:numFmt w:val="bullet"/>
      <w:lvlText w:val="o"/>
      <w:lvlJc w:val="left"/>
      <w:pPr>
        <w:ind w:left="4320"/>
      </w:pPr>
      <w:rPr>
        <w:rFonts w:ascii="Segoe UI Symbol" w:eastAsia="Times New Roman" w:hAnsi="Segoe UI Symbol" w:hint="default"/>
        <w:b w:val="0"/>
        <w:bCs w:val="0"/>
        <w:i w:val="0"/>
        <w:iCs w:val="0"/>
        <w:strike w:val="0"/>
        <w:dstrike w:val="0"/>
        <w:color w:val="000000"/>
        <w:sz w:val="28"/>
        <w:szCs w:val="28"/>
        <w:u w:val="none"/>
        <w:vertAlign w:val="baseline"/>
      </w:rPr>
    </w:lvl>
    <w:lvl w:ilvl="8">
      <w:start w:val="1"/>
      <w:numFmt w:val="bullet"/>
      <w:lvlText w:val="▪"/>
      <w:lvlJc w:val="left"/>
      <w:pPr>
        <w:ind w:left="5040"/>
      </w:pPr>
      <w:rPr>
        <w:rFonts w:ascii="Segoe UI Symbol" w:eastAsia="Times New Roman" w:hAnsi="Segoe UI Symbol" w:hint="default"/>
        <w:b w:val="0"/>
        <w:bCs w:val="0"/>
        <w:i w:val="0"/>
        <w:iCs w:val="0"/>
        <w:strike w:val="0"/>
        <w:dstrike w:val="0"/>
        <w:color w:val="000000"/>
        <w:sz w:val="28"/>
        <w:szCs w:val="28"/>
        <w:u w:val="none"/>
        <w:vertAlign w:val="baseline"/>
      </w:rPr>
    </w:lvl>
  </w:abstractNum>
  <w:abstractNum w:abstractNumId="5" w15:restartNumberingAfterBreak="0">
    <w:nsid w:val="15CC5E13"/>
    <w:multiLevelType w:val="multilevel"/>
    <w:tmpl w:val="A462BD0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1E342F"/>
    <w:multiLevelType w:val="multilevel"/>
    <w:tmpl w:val="5CD0F2F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F42889"/>
    <w:multiLevelType w:val="multilevel"/>
    <w:tmpl w:val="73AABCF8"/>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15320A"/>
    <w:multiLevelType w:val="hybridMultilevel"/>
    <w:tmpl w:val="B1988DE6"/>
    <w:lvl w:ilvl="0" w:tplc="1BCCDEC6">
      <w:start w:val="1"/>
      <w:numFmt w:val="bullet"/>
      <w:lvlText w:val="▪"/>
      <w:lvlJc w:val="left"/>
      <w:pPr>
        <w:ind w:left="720"/>
      </w:pPr>
      <w:rPr>
        <w:rFonts w:ascii="Wingdings" w:eastAsia="Times New Roman" w:hAnsi="Wingdings"/>
        <w:b w:val="0"/>
        <w:bCs w:val="0"/>
        <w:i w:val="0"/>
        <w:iCs w:val="0"/>
        <w:strike w:val="0"/>
        <w:dstrike w:val="0"/>
        <w:color w:val="000000"/>
        <w:sz w:val="28"/>
        <w:szCs w:val="28"/>
        <w:u w:val="none"/>
        <w:vertAlign w:val="baseline"/>
      </w:rPr>
    </w:lvl>
    <w:lvl w:ilvl="1" w:tplc="EA706CBA">
      <w:start w:val="1"/>
      <w:numFmt w:val="bullet"/>
      <w:lvlText w:val="o"/>
      <w:lvlJc w:val="left"/>
      <w:pPr>
        <w:ind w:left="1440"/>
      </w:pPr>
      <w:rPr>
        <w:rFonts w:ascii="Wingdings" w:eastAsia="Times New Roman" w:hAnsi="Wingdings"/>
        <w:b w:val="0"/>
        <w:bCs w:val="0"/>
        <w:i w:val="0"/>
        <w:iCs w:val="0"/>
        <w:strike w:val="0"/>
        <w:dstrike w:val="0"/>
        <w:color w:val="000000"/>
        <w:sz w:val="28"/>
        <w:szCs w:val="28"/>
        <w:u w:val="none"/>
        <w:vertAlign w:val="baseline"/>
      </w:rPr>
    </w:lvl>
    <w:lvl w:ilvl="2" w:tplc="8EE4279E">
      <w:start w:val="1"/>
      <w:numFmt w:val="bullet"/>
      <w:lvlText w:val="▪"/>
      <w:lvlJc w:val="left"/>
      <w:pPr>
        <w:ind w:left="2160"/>
      </w:pPr>
      <w:rPr>
        <w:rFonts w:ascii="Wingdings" w:eastAsia="Times New Roman" w:hAnsi="Wingdings"/>
        <w:b w:val="0"/>
        <w:bCs w:val="0"/>
        <w:i w:val="0"/>
        <w:iCs w:val="0"/>
        <w:strike w:val="0"/>
        <w:dstrike w:val="0"/>
        <w:color w:val="000000"/>
        <w:sz w:val="28"/>
        <w:szCs w:val="28"/>
        <w:u w:val="none"/>
        <w:vertAlign w:val="baseline"/>
      </w:rPr>
    </w:lvl>
    <w:lvl w:ilvl="3" w:tplc="511C0246">
      <w:start w:val="1"/>
      <w:numFmt w:val="bullet"/>
      <w:lvlText w:val="•"/>
      <w:lvlJc w:val="left"/>
      <w:pPr>
        <w:ind w:left="2880"/>
      </w:pPr>
      <w:rPr>
        <w:rFonts w:ascii="Wingdings" w:eastAsia="Times New Roman" w:hAnsi="Wingdings"/>
        <w:b w:val="0"/>
        <w:bCs w:val="0"/>
        <w:i w:val="0"/>
        <w:iCs w:val="0"/>
        <w:strike w:val="0"/>
        <w:dstrike w:val="0"/>
        <w:color w:val="000000"/>
        <w:sz w:val="28"/>
        <w:szCs w:val="28"/>
        <w:u w:val="none"/>
        <w:vertAlign w:val="baseline"/>
      </w:rPr>
    </w:lvl>
    <w:lvl w:ilvl="4" w:tplc="A82C310A">
      <w:start w:val="1"/>
      <w:numFmt w:val="bullet"/>
      <w:lvlText w:val="o"/>
      <w:lvlJc w:val="left"/>
      <w:pPr>
        <w:ind w:left="3600"/>
      </w:pPr>
      <w:rPr>
        <w:rFonts w:ascii="Wingdings" w:eastAsia="Times New Roman" w:hAnsi="Wingdings"/>
        <w:b w:val="0"/>
        <w:bCs w:val="0"/>
        <w:i w:val="0"/>
        <w:iCs w:val="0"/>
        <w:strike w:val="0"/>
        <w:dstrike w:val="0"/>
        <w:color w:val="000000"/>
        <w:sz w:val="28"/>
        <w:szCs w:val="28"/>
        <w:u w:val="none"/>
        <w:vertAlign w:val="baseline"/>
      </w:rPr>
    </w:lvl>
    <w:lvl w:ilvl="5" w:tplc="CF22E360">
      <w:start w:val="1"/>
      <w:numFmt w:val="bullet"/>
      <w:lvlText w:val="▪"/>
      <w:lvlJc w:val="left"/>
      <w:pPr>
        <w:ind w:left="4320"/>
      </w:pPr>
      <w:rPr>
        <w:rFonts w:ascii="Wingdings" w:eastAsia="Times New Roman" w:hAnsi="Wingdings"/>
        <w:b w:val="0"/>
        <w:bCs w:val="0"/>
        <w:i w:val="0"/>
        <w:iCs w:val="0"/>
        <w:strike w:val="0"/>
        <w:dstrike w:val="0"/>
        <w:color w:val="000000"/>
        <w:sz w:val="28"/>
        <w:szCs w:val="28"/>
        <w:u w:val="none"/>
        <w:vertAlign w:val="baseline"/>
      </w:rPr>
    </w:lvl>
    <w:lvl w:ilvl="6" w:tplc="71EC035A">
      <w:start w:val="1"/>
      <w:numFmt w:val="bullet"/>
      <w:lvlText w:val="•"/>
      <w:lvlJc w:val="left"/>
      <w:pPr>
        <w:ind w:left="5040"/>
      </w:pPr>
      <w:rPr>
        <w:rFonts w:ascii="Wingdings" w:eastAsia="Times New Roman" w:hAnsi="Wingdings"/>
        <w:b w:val="0"/>
        <w:bCs w:val="0"/>
        <w:i w:val="0"/>
        <w:iCs w:val="0"/>
        <w:strike w:val="0"/>
        <w:dstrike w:val="0"/>
        <w:color w:val="000000"/>
        <w:sz w:val="28"/>
        <w:szCs w:val="28"/>
        <w:u w:val="none"/>
        <w:vertAlign w:val="baseline"/>
      </w:rPr>
    </w:lvl>
    <w:lvl w:ilvl="7" w:tplc="00F4F28C">
      <w:start w:val="1"/>
      <w:numFmt w:val="bullet"/>
      <w:lvlText w:val="o"/>
      <w:lvlJc w:val="left"/>
      <w:pPr>
        <w:ind w:left="5760"/>
      </w:pPr>
      <w:rPr>
        <w:rFonts w:ascii="Wingdings" w:eastAsia="Times New Roman" w:hAnsi="Wingdings"/>
        <w:b w:val="0"/>
        <w:bCs w:val="0"/>
        <w:i w:val="0"/>
        <w:iCs w:val="0"/>
        <w:strike w:val="0"/>
        <w:dstrike w:val="0"/>
        <w:color w:val="000000"/>
        <w:sz w:val="28"/>
        <w:szCs w:val="28"/>
        <w:u w:val="none"/>
        <w:vertAlign w:val="baseline"/>
      </w:rPr>
    </w:lvl>
    <w:lvl w:ilvl="8" w:tplc="9F54CE76">
      <w:start w:val="1"/>
      <w:numFmt w:val="bullet"/>
      <w:lvlText w:val="▪"/>
      <w:lvlJc w:val="left"/>
      <w:pPr>
        <w:ind w:left="6480"/>
      </w:pPr>
      <w:rPr>
        <w:rFonts w:ascii="Wingdings" w:eastAsia="Times New Roman" w:hAnsi="Wingdings"/>
        <w:b w:val="0"/>
        <w:bCs w:val="0"/>
        <w:i w:val="0"/>
        <w:iCs w:val="0"/>
        <w:strike w:val="0"/>
        <w:dstrike w:val="0"/>
        <w:color w:val="000000"/>
        <w:sz w:val="28"/>
        <w:szCs w:val="28"/>
        <w:u w:val="none"/>
        <w:vertAlign w:val="baseline"/>
      </w:rPr>
    </w:lvl>
  </w:abstractNum>
  <w:abstractNum w:abstractNumId="9" w15:restartNumberingAfterBreak="0">
    <w:nsid w:val="3118156C"/>
    <w:multiLevelType w:val="hybridMultilevel"/>
    <w:tmpl w:val="7696F62C"/>
    <w:lvl w:ilvl="0" w:tplc="C626128A">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0" w15:restartNumberingAfterBreak="0">
    <w:nsid w:val="31FF2DAE"/>
    <w:multiLevelType w:val="multilevel"/>
    <w:tmpl w:val="6BFE7C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AD392B"/>
    <w:multiLevelType w:val="multilevel"/>
    <w:tmpl w:val="DBE0DEEE"/>
    <w:lvl w:ilvl="0">
      <w:start w:val="3"/>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1"/>
      <w:numFmt w:val="decimal"/>
      <w:lvlRestart w:val="0"/>
      <w:lvlText w:val="%1.%2."/>
      <w:lvlJc w:val="left"/>
      <w:pPr>
        <w:ind w:left="1135"/>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2" w15:restartNumberingAfterBreak="0">
    <w:nsid w:val="3EF62893"/>
    <w:multiLevelType w:val="hybridMultilevel"/>
    <w:tmpl w:val="A05EA3E6"/>
    <w:lvl w:ilvl="0" w:tplc="5590D4D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18A1EE8"/>
    <w:multiLevelType w:val="multilevel"/>
    <w:tmpl w:val="E4F4066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237DB1"/>
    <w:multiLevelType w:val="hybridMultilevel"/>
    <w:tmpl w:val="3884752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2840973"/>
    <w:multiLevelType w:val="multilevel"/>
    <w:tmpl w:val="7938F05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C05B09"/>
    <w:multiLevelType w:val="hybridMultilevel"/>
    <w:tmpl w:val="69E620E0"/>
    <w:lvl w:ilvl="0" w:tplc="ADE266A6">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7" w15:restartNumberingAfterBreak="0">
    <w:nsid w:val="4EE020F1"/>
    <w:multiLevelType w:val="multilevel"/>
    <w:tmpl w:val="05004A68"/>
    <w:lvl w:ilvl="0">
      <w:start w:val="7"/>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9072" w:hanging="180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18" w15:restartNumberingAfterBreak="0">
    <w:nsid w:val="5C212213"/>
    <w:multiLevelType w:val="hybridMultilevel"/>
    <w:tmpl w:val="48B251E2"/>
    <w:lvl w:ilvl="0" w:tplc="9EDE475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15:restartNumberingAfterBreak="0">
    <w:nsid w:val="62035AD6"/>
    <w:multiLevelType w:val="multilevel"/>
    <w:tmpl w:val="15104A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4F0D01"/>
    <w:multiLevelType w:val="multilevel"/>
    <w:tmpl w:val="21E254A6"/>
    <w:lvl w:ilvl="0">
      <w:start w:val="4"/>
      <w:numFmt w:val="decimal"/>
      <w:lvlText w:val="%1."/>
      <w:lvlJc w:val="left"/>
      <w:pPr>
        <w:ind w:left="10"/>
      </w:pPr>
      <w:rPr>
        <w:rFonts w:ascii="Times New Roman" w:eastAsia="Times New Roman" w:hAnsi="Times New Roman"/>
        <w:b w:val="0"/>
        <w:bCs w:val="0"/>
        <w:i w:val="0"/>
        <w:iCs w:val="0"/>
        <w:strike w:val="0"/>
        <w:dstrike w:val="0"/>
        <w:color w:val="000000"/>
        <w:sz w:val="28"/>
        <w:szCs w:val="28"/>
        <w:u w:val="none"/>
        <w:vertAlign w:val="baseline"/>
      </w:rPr>
    </w:lvl>
    <w:lvl w:ilvl="1">
      <w:start w:val="2"/>
      <w:numFmt w:val="decimal"/>
      <w:lvlText w:val="%1.%2."/>
      <w:lvlJc w:val="left"/>
      <w:pPr>
        <w:ind w:left="1212"/>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bullet"/>
      <w:lvlText w:val="➢"/>
      <w:lvlJc w:val="left"/>
      <w:pPr>
        <w:ind w:left="1800"/>
      </w:pPr>
      <w:rPr>
        <w:rFonts w:ascii="Wingdings" w:eastAsia="Times New Roman" w:hAnsi="Wingdings"/>
        <w:b w:val="0"/>
        <w:bCs w:val="0"/>
        <w:i w:val="0"/>
        <w:iCs w:val="0"/>
        <w:strike w:val="0"/>
        <w:dstrike w:val="0"/>
        <w:color w:val="000000"/>
        <w:sz w:val="28"/>
        <w:szCs w:val="28"/>
        <w:u w:val="none"/>
        <w:vertAlign w:val="baseline"/>
      </w:rPr>
    </w:lvl>
    <w:lvl w:ilvl="3">
      <w:start w:val="1"/>
      <w:numFmt w:val="bullet"/>
      <w:lvlText w:val="•"/>
      <w:lvlJc w:val="left"/>
      <w:pPr>
        <w:ind w:left="1440"/>
      </w:pPr>
      <w:rPr>
        <w:rFonts w:ascii="Wingdings" w:eastAsia="Times New Roman" w:hAnsi="Wingdings"/>
        <w:b w:val="0"/>
        <w:bCs w:val="0"/>
        <w:i w:val="0"/>
        <w:iCs w:val="0"/>
        <w:strike w:val="0"/>
        <w:dstrike w:val="0"/>
        <w:color w:val="000000"/>
        <w:sz w:val="28"/>
        <w:szCs w:val="28"/>
        <w:u w:val="none"/>
        <w:vertAlign w:val="baseline"/>
      </w:rPr>
    </w:lvl>
    <w:lvl w:ilvl="4">
      <w:start w:val="1"/>
      <w:numFmt w:val="bullet"/>
      <w:lvlText w:val="o"/>
      <w:lvlJc w:val="left"/>
      <w:pPr>
        <w:ind w:left="2160"/>
      </w:pPr>
      <w:rPr>
        <w:rFonts w:ascii="Wingdings" w:eastAsia="Times New Roman" w:hAnsi="Wingdings"/>
        <w:b w:val="0"/>
        <w:bCs w:val="0"/>
        <w:i w:val="0"/>
        <w:iCs w:val="0"/>
        <w:strike w:val="0"/>
        <w:dstrike w:val="0"/>
        <w:color w:val="000000"/>
        <w:sz w:val="28"/>
        <w:szCs w:val="28"/>
        <w:u w:val="none"/>
        <w:vertAlign w:val="baseline"/>
      </w:rPr>
    </w:lvl>
    <w:lvl w:ilvl="5">
      <w:start w:val="1"/>
      <w:numFmt w:val="bullet"/>
      <w:lvlText w:val="▪"/>
      <w:lvlJc w:val="left"/>
      <w:pPr>
        <w:ind w:left="2880"/>
      </w:pPr>
      <w:rPr>
        <w:rFonts w:ascii="Wingdings" w:eastAsia="Times New Roman" w:hAnsi="Wingdings"/>
        <w:b w:val="0"/>
        <w:bCs w:val="0"/>
        <w:i w:val="0"/>
        <w:iCs w:val="0"/>
        <w:strike w:val="0"/>
        <w:dstrike w:val="0"/>
        <w:color w:val="000000"/>
        <w:sz w:val="28"/>
        <w:szCs w:val="28"/>
        <w:u w:val="none"/>
        <w:vertAlign w:val="baseline"/>
      </w:rPr>
    </w:lvl>
    <w:lvl w:ilvl="6">
      <w:start w:val="1"/>
      <w:numFmt w:val="bullet"/>
      <w:lvlText w:val="•"/>
      <w:lvlJc w:val="left"/>
      <w:pPr>
        <w:ind w:left="3600"/>
      </w:pPr>
      <w:rPr>
        <w:rFonts w:ascii="Wingdings" w:eastAsia="Times New Roman" w:hAnsi="Wingdings"/>
        <w:b w:val="0"/>
        <w:bCs w:val="0"/>
        <w:i w:val="0"/>
        <w:iCs w:val="0"/>
        <w:strike w:val="0"/>
        <w:dstrike w:val="0"/>
        <w:color w:val="000000"/>
        <w:sz w:val="28"/>
        <w:szCs w:val="28"/>
        <w:u w:val="none"/>
        <w:vertAlign w:val="baseline"/>
      </w:rPr>
    </w:lvl>
    <w:lvl w:ilvl="7">
      <w:start w:val="1"/>
      <w:numFmt w:val="bullet"/>
      <w:lvlText w:val="o"/>
      <w:lvlJc w:val="left"/>
      <w:pPr>
        <w:ind w:left="4320"/>
      </w:pPr>
      <w:rPr>
        <w:rFonts w:ascii="Wingdings" w:eastAsia="Times New Roman" w:hAnsi="Wingdings"/>
        <w:b w:val="0"/>
        <w:bCs w:val="0"/>
        <w:i w:val="0"/>
        <w:iCs w:val="0"/>
        <w:strike w:val="0"/>
        <w:dstrike w:val="0"/>
        <w:color w:val="000000"/>
        <w:sz w:val="28"/>
        <w:szCs w:val="28"/>
        <w:u w:val="none"/>
        <w:vertAlign w:val="baseline"/>
      </w:rPr>
    </w:lvl>
    <w:lvl w:ilvl="8">
      <w:start w:val="1"/>
      <w:numFmt w:val="bullet"/>
      <w:lvlText w:val="▪"/>
      <w:lvlJc w:val="left"/>
      <w:pPr>
        <w:ind w:left="5040"/>
      </w:pPr>
      <w:rPr>
        <w:rFonts w:ascii="Wingdings" w:eastAsia="Times New Roman" w:hAnsi="Wingdings"/>
        <w:b w:val="0"/>
        <w:bCs w:val="0"/>
        <w:i w:val="0"/>
        <w:iCs w:val="0"/>
        <w:strike w:val="0"/>
        <w:dstrike w:val="0"/>
        <w:color w:val="000000"/>
        <w:sz w:val="28"/>
        <w:szCs w:val="28"/>
        <w:u w:val="none"/>
        <w:vertAlign w:val="baseline"/>
      </w:rPr>
    </w:lvl>
  </w:abstractNum>
  <w:abstractNum w:abstractNumId="21" w15:restartNumberingAfterBreak="0">
    <w:nsid w:val="6ADB241D"/>
    <w:multiLevelType w:val="hybridMultilevel"/>
    <w:tmpl w:val="434E75A2"/>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2" w15:restartNumberingAfterBreak="0">
    <w:nsid w:val="75B90F35"/>
    <w:multiLevelType w:val="hybridMultilevel"/>
    <w:tmpl w:val="17629088"/>
    <w:lvl w:ilvl="0" w:tplc="ADE266A6">
      <w:numFmt w:val="bullet"/>
      <w:lvlText w:val="-"/>
      <w:lvlJc w:val="left"/>
      <w:pPr>
        <w:ind w:left="1636"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num w:numId="1">
    <w:abstractNumId w:val="3"/>
  </w:num>
  <w:num w:numId="2">
    <w:abstractNumId w:val="2"/>
  </w:num>
  <w:num w:numId="3">
    <w:abstractNumId w:val="8"/>
  </w:num>
  <w:num w:numId="4">
    <w:abstractNumId w:val="4"/>
  </w:num>
  <w:num w:numId="5">
    <w:abstractNumId w:val="11"/>
  </w:num>
  <w:num w:numId="6">
    <w:abstractNumId w:val="20"/>
  </w:num>
  <w:num w:numId="7">
    <w:abstractNumId w:val="17"/>
  </w:num>
  <w:num w:numId="8">
    <w:abstractNumId w:val="21"/>
  </w:num>
  <w:num w:numId="9">
    <w:abstractNumId w:val="9"/>
  </w:num>
  <w:num w:numId="10">
    <w:abstractNumId w:val="16"/>
  </w:num>
  <w:num w:numId="11">
    <w:abstractNumId w:val="22"/>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7"/>
  </w:num>
  <w:num w:numId="17">
    <w:abstractNumId w:val="5"/>
  </w:num>
  <w:num w:numId="18">
    <w:abstractNumId w:val="10"/>
  </w:num>
  <w:num w:numId="19">
    <w:abstractNumId w:val="19"/>
  </w:num>
  <w:num w:numId="20">
    <w:abstractNumId w:val="13"/>
  </w:num>
  <w:num w:numId="21">
    <w:abstractNumId w:val="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58A4"/>
    <w:rsid w:val="00023908"/>
    <w:rsid w:val="000316DE"/>
    <w:rsid w:val="00031CCC"/>
    <w:rsid w:val="00046D5A"/>
    <w:rsid w:val="000622BA"/>
    <w:rsid w:val="00066E74"/>
    <w:rsid w:val="000708DE"/>
    <w:rsid w:val="000A4309"/>
    <w:rsid w:val="000B00DC"/>
    <w:rsid w:val="000B3EE3"/>
    <w:rsid w:val="000C4CA5"/>
    <w:rsid w:val="000D01A4"/>
    <w:rsid w:val="000D1574"/>
    <w:rsid w:val="000D2238"/>
    <w:rsid w:val="000D548E"/>
    <w:rsid w:val="000F3089"/>
    <w:rsid w:val="000F6CC1"/>
    <w:rsid w:val="00125827"/>
    <w:rsid w:val="001413AF"/>
    <w:rsid w:val="00152BD8"/>
    <w:rsid w:val="001656B9"/>
    <w:rsid w:val="00170A4E"/>
    <w:rsid w:val="001856F9"/>
    <w:rsid w:val="00192851"/>
    <w:rsid w:val="001949EE"/>
    <w:rsid w:val="001A346F"/>
    <w:rsid w:val="001B5F70"/>
    <w:rsid w:val="001B6E76"/>
    <w:rsid w:val="001D0CF6"/>
    <w:rsid w:val="001E6629"/>
    <w:rsid w:val="001F04F6"/>
    <w:rsid w:val="001F0794"/>
    <w:rsid w:val="0020039E"/>
    <w:rsid w:val="0020052B"/>
    <w:rsid w:val="00204A00"/>
    <w:rsid w:val="00270C28"/>
    <w:rsid w:val="00271343"/>
    <w:rsid w:val="00284448"/>
    <w:rsid w:val="002945A0"/>
    <w:rsid w:val="002B5CF6"/>
    <w:rsid w:val="00311AAC"/>
    <w:rsid w:val="00312054"/>
    <w:rsid w:val="0031745B"/>
    <w:rsid w:val="00344EEF"/>
    <w:rsid w:val="0037321E"/>
    <w:rsid w:val="0038042F"/>
    <w:rsid w:val="00394474"/>
    <w:rsid w:val="00395BA5"/>
    <w:rsid w:val="003A4C9F"/>
    <w:rsid w:val="003B4518"/>
    <w:rsid w:val="003C31AA"/>
    <w:rsid w:val="003C45BF"/>
    <w:rsid w:val="003F136B"/>
    <w:rsid w:val="003F4347"/>
    <w:rsid w:val="003F7F17"/>
    <w:rsid w:val="00411AD3"/>
    <w:rsid w:val="00413D19"/>
    <w:rsid w:val="00415022"/>
    <w:rsid w:val="00421F50"/>
    <w:rsid w:val="00435C60"/>
    <w:rsid w:val="004408C1"/>
    <w:rsid w:val="004469B7"/>
    <w:rsid w:val="004520A5"/>
    <w:rsid w:val="00452BDA"/>
    <w:rsid w:val="0045314E"/>
    <w:rsid w:val="0045490A"/>
    <w:rsid w:val="00455BE6"/>
    <w:rsid w:val="004678A2"/>
    <w:rsid w:val="00471D0C"/>
    <w:rsid w:val="00476ECC"/>
    <w:rsid w:val="004770C2"/>
    <w:rsid w:val="004838DB"/>
    <w:rsid w:val="0048416A"/>
    <w:rsid w:val="00486F06"/>
    <w:rsid w:val="004A2AB4"/>
    <w:rsid w:val="004A6324"/>
    <w:rsid w:val="004B1A68"/>
    <w:rsid w:val="004B3D34"/>
    <w:rsid w:val="004B42F3"/>
    <w:rsid w:val="004B7A0F"/>
    <w:rsid w:val="004C5D17"/>
    <w:rsid w:val="004F4B68"/>
    <w:rsid w:val="00501B29"/>
    <w:rsid w:val="0053567E"/>
    <w:rsid w:val="00546889"/>
    <w:rsid w:val="0055036E"/>
    <w:rsid w:val="00561EB3"/>
    <w:rsid w:val="00573670"/>
    <w:rsid w:val="00573F29"/>
    <w:rsid w:val="005A0E9E"/>
    <w:rsid w:val="005A2706"/>
    <w:rsid w:val="005A28DD"/>
    <w:rsid w:val="005C5738"/>
    <w:rsid w:val="005F07CB"/>
    <w:rsid w:val="00606259"/>
    <w:rsid w:val="00614302"/>
    <w:rsid w:val="00615CBC"/>
    <w:rsid w:val="006248F6"/>
    <w:rsid w:val="00663E6E"/>
    <w:rsid w:val="00665C1E"/>
    <w:rsid w:val="00685288"/>
    <w:rsid w:val="00686D11"/>
    <w:rsid w:val="006D2F72"/>
    <w:rsid w:val="006E7EA4"/>
    <w:rsid w:val="006F2F86"/>
    <w:rsid w:val="00702E48"/>
    <w:rsid w:val="00711C28"/>
    <w:rsid w:val="007134BB"/>
    <w:rsid w:val="00716E9F"/>
    <w:rsid w:val="00724426"/>
    <w:rsid w:val="00725B86"/>
    <w:rsid w:val="00727815"/>
    <w:rsid w:val="00731A4B"/>
    <w:rsid w:val="007666CA"/>
    <w:rsid w:val="00767CED"/>
    <w:rsid w:val="00777413"/>
    <w:rsid w:val="007A617E"/>
    <w:rsid w:val="007A7FE9"/>
    <w:rsid w:val="007B132A"/>
    <w:rsid w:val="007C416E"/>
    <w:rsid w:val="007C6F6D"/>
    <w:rsid w:val="007E0101"/>
    <w:rsid w:val="007E3F05"/>
    <w:rsid w:val="007F363A"/>
    <w:rsid w:val="007F3E07"/>
    <w:rsid w:val="008024D7"/>
    <w:rsid w:val="00802C8C"/>
    <w:rsid w:val="00804267"/>
    <w:rsid w:val="00805222"/>
    <w:rsid w:val="00813EAA"/>
    <w:rsid w:val="00823901"/>
    <w:rsid w:val="00840A53"/>
    <w:rsid w:val="00840CFD"/>
    <w:rsid w:val="0089403C"/>
    <w:rsid w:val="0089530B"/>
    <w:rsid w:val="008963DC"/>
    <w:rsid w:val="008A1733"/>
    <w:rsid w:val="008A1ED3"/>
    <w:rsid w:val="008C2A45"/>
    <w:rsid w:val="008C4002"/>
    <w:rsid w:val="008E0458"/>
    <w:rsid w:val="008E151D"/>
    <w:rsid w:val="008E1ECD"/>
    <w:rsid w:val="008E22A3"/>
    <w:rsid w:val="008E2F8C"/>
    <w:rsid w:val="00912593"/>
    <w:rsid w:val="00913914"/>
    <w:rsid w:val="009148D4"/>
    <w:rsid w:val="009257B1"/>
    <w:rsid w:val="00925C1E"/>
    <w:rsid w:val="0096183B"/>
    <w:rsid w:val="00963E7F"/>
    <w:rsid w:val="009661C7"/>
    <w:rsid w:val="00967CB5"/>
    <w:rsid w:val="00981C15"/>
    <w:rsid w:val="009A1327"/>
    <w:rsid w:val="009B2AFF"/>
    <w:rsid w:val="009C0746"/>
    <w:rsid w:val="009D5ED5"/>
    <w:rsid w:val="009F105A"/>
    <w:rsid w:val="009F1F03"/>
    <w:rsid w:val="00A000D4"/>
    <w:rsid w:val="00A018CB"/>
    <w:rsid w:val="00A14154"/>
    <w:rsid w:val="00A31650"/>
    <w:rsid w:val="00A31BBF"/>
    <w:rsid w:val="00A337D5"/>
    <w:rsid w:val="00A4259C"/>
    <w:rsid w:val="00A6154A"/>
    <w:rsid w:val="00A63889"/>
    <w:rsid w:val="00A71121"/>
    <w:rsid w:val="00A766AB"/>
    <w:rsid w:val="00A77E64"/>
    <w:rsid w:val="00A816D7"/>
    <w:rsid w:val="00A8436A"/>
    <w:rsid w:val="00A87838"/>
    <w:rsid w:val="00A90736"/>
    <w:rsid w:val="00AB5C7A"/>
    <w:rsid w:val="00AC3887"/>
    <w:rsid w:val="00AC3D04"/>
    <w:rsid w:val="00AD201B"/>
    <w:rsid w:val="00AE1C16"/>
    <w:rsid w:val="00AE1F0F"/>
    <w:rsid w:val="00B01A02"/>
    <w:rsid w:val="00B205C1"/>
    <w:rsid w:val="00B22507"/>
    <w:rsid w:val="00B3037E"/>
    <w:rsid w:val="00B360B3"/>
    <w:rsid w:val="00B37806"/>
    <w:rsid w:val="00B47813"/>
    <w:rsid w:val="00B54A09"/>
    <w:rsid w:val="00B61014"/>
    <w:rsid w:val="00B7206C"/>
    <w:rsid w:val="00B759C3"/>
    <w:rsid w:val="00B9283F"/>
    <w:rsid w:val="00B95960"/>
    <w:rsid w:val="00BA17EB"/>
    <w:rsid w:val="00BA6273"/>
    <w:rsid w:val="00BA7680"/>
    <w:rsid w:val="00BB5C56"/>
    <w:rsid w:val="00BE14A5"/>
    <w:rsid w:val="00BE5208"/>
    <w:rsid w:val="00C1319F"/>
    <w:rsid w:val="00C17344"/>
    <w:rsid w:val="00C244CA"/>
    <w:rsid w:val="00C258A4"/>
    <w:rsid w:val="00C306C9"/>
    <w:rsid w:val="00C37AE6"/>
    <w:rsid w:val="00C5253B"/>
    <w:rsid w:val="00C64BF7"/>
    <w:rsid w:val="00C72F77"/>
    <w:rsid w:val="00C80A10"/>
    <w:rsid w:val="00C80E6F"/>
    <w:rsid w:val="00C82CDE"/>
    <w:rsid w:val="00CB6223"/>
    <w:rsid w:val="00CC57AF"/>
    <w:rsid w:val="00CD0123"/>
    <w:rsid w:val="00CE00EE"/>
    <w:rsid w:val="00CE1714"/>
    <w:rsid w:val="00CE1F78"/>
    <w:rsid w:val="00CE6351"/>
    <w:rsid w:val="00CF2E60"/>
    <w:rsid w:val="00CF749E"/>
    <w:rsid w:val="00D0006C"/>
    <w:rsid w:val="00D16D03"/>
    <w:rsid w:val="00D22016"/>
    <w:rsid w:val="00D2433C"/>
    <w:rsid w:val="00D4009B"/>
    <w:rsid w:val="00D4217A"/>
    <w:rsid w:val="00D60B16"/>
    <w:rsid w:val="00D65C66"/>
    <w:rsid w:val="00D7090D"/>
    <w:rsid w:val="00D70ECD"/>
    <w:rsid w:val="00D93719"/>
    <w:rsid w:val="00D9384E"/>
    <w:rsid w:val="00DC71CE"/>
    <w:rsid w:val="00DD36B5"/>
    <w:rsid w:val="00DD487C"/>
    <w:rsid w:val="00DD5A5E"/>
    <w:rsid w:val="00DE0E88"/>
    <w:rsid w:val="00DE7879"/>
    <w:rsid w:val="00E00157"/>
    <w:rsid w:val="00E13C69"/>
    <w:rsid w:val="00E161B5"/>
    <w:rsid w:val="00E23F20"/>
    <w:rsid w:val="00E26615"/>
    <w:rsid w:val="00E41F99"/>
    <w:rsid w:val="00E621A0"/>
    <w:rsid w:val="00E715A0"/>
    <w:rsid w:val="00E84E79"/>
    <w:rsid w:val="00E91988"/>
    <w:rsid w:val="00E92C57"/>
    <w:rsid w:val="00E95094"/>
    <w:rsid w:val="00EA181F"/>
    <w:rsid w:val="00EA7D0B"/>
    <w:rsid w:val="00EC5345"/>
    <w:rsid w:val="00ED3890"/>
    <w:rsid w:val="00EE48BF"/>
    <w:rsid w:val="00EE5F58"/>
    <w:rsid w:val="00F2068C"/>
    <w:rsid w:val="00F22535"/>
    <w:rsid w:val="00F23655"/>
    <w:rsid w:val="00F25F6C"/>
    <w:rsid w:val="00F311AB"/>
    <w:rsid w:val="00F74C2D"/>
    <w:rsid w:val="00FA626E"/>
    <w:rsid w:val="00FC0942"/>
    <w:rsid w:val="00FC3EE8"/>
    <w:rsid w:val="00FC57D0"/>
    <w:rsid w:val="00FC7C4F"/>
    <w:rsid w:val="00FE1DC0"/>
    <w:rsid w:val="00FF5E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32D80F1"/>
  <w15:docId w15:val="{C51E9B73-A1D4-48D4-979D-E3ECED02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06C"/>
    <w:pPr>
      <w:spacing w:after="15" w:line="268" w:lineRule="auto"/>
      <w:ind w:left="10" w:right="446" w:hanging="10"/>
      <w:jc w:val="both"/>
    </w:pPr>
    <w:rPr>
      <w:rFonts w:ascii="Times New Roman" w:hAnsi="Times New Roman"/>
      <w:color w:val="000000"/>
      <w:sz w:val="28"/>
      <w:szCs w:val="28"/>
    </w:rPr>
  </w:style>
  <w:style w:type="paragraph" w:styleId="1">
    <w:name w:val="heading 1"/>
    <w:basedOn w:val="a"/>
    <w:next w:val="a"/>
    <w:link w:val="10"/>
    <w:uiPriority w:val="99"/>
    <w:qFormat/>
    <w:rsid w:val="00724426"/>
    <w:pPr>
      <w:keepNext/>
      <w:keepLines/>
      <w:spacing w:after="0" w:line="279" w:lineRule="auto"/>
      <w:ind w:left="4407" w:right="0" w:hanging="3461"/>
      <w:jc w:val="center"/>
      <w:outlineLvl w:val="0"/>
    </w:pPr>
    <w:rPr>
      <w:b/>
      <w:bCs/>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4426"/>
    <w:rPr>
      <w:rFonts w:ascii="Times New Roman" w:hAnsi="Times New Roman" w:cs="Times New Roman"/>
      <w:b/>
      <w:bCs/>
      <w:color w:val="000000"/>
      <w:sz w:val="22"/>
      <w:szCs w:val="22"/>
    </w:rPr>
  </w:style>
  <w:style w:type="paragraph" w:styleId="a3">
    <w:name w:val="List Paragraph"/>
    <w:basedOn w:val="a"/>
    <w:uiPriority w:val="99"/>
    <w:qFormat/>
    <w:rsid w:val="00E91988"/>
    <w:pPr>
      <w:ind w:left="720"/>
    </w:pPr>
  </w:style>
  <w:style w:type="paragraph" w:styleId="a4">
    <w:name w:val="Balloon Text"/>
    <w:basedOn w:val="a"/>
    <w:link w:val="a5"/>
    <w:uiPriority w:val="99"/>
    <w:semiHidden/>
    <w:rsid w:val="00805222"/>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locked/>
    <w:rsid w:val="00805222"/>
    <w:rPr>
      <w:rFonts w:ascii="Segoe UI" w:hAnsi="Segoe UI" w:cs="Segoe UI"/>
      <w:color w:val="000000"/>
      <w:sz w:val="18"/>
      <w:szCs w:val="18"/>
    </w:rPr>
  </w:style>
  <w:style w:type="character" w:customStyle="1" w:styleId="a6">
    <w:name w:val="Основний текст_"/>
    <w:link w:val="11"/>
    <w:uiPriority w:val="99"/>
    <w:locked/>
    <w:rsid w:val="00395BA5"/>
    <w:rPr>
      <w:rFonts w:ascii="Times New Roman" w:hAnsi="Times New Roman" w:cs="Times New Roman"/>
      <w:sz w:val="26"/>
      <w:szCs w:val="26"/>
      <w:shd w:val="clear" w:color="auto" w:fill="FFFFFF"/>
    </w:rPr>
  </w:style>
  <w:style w:type="character" w:customStyle="1" w:styleId="2">
    <w:name w:val="Заголовок №2_"/>
    <w:link w:val="20"/>
    <w:uiPriority w:val="99"/>
    <w:locked/>
    <w:rsid w:val="00395BA5"/>
    <w:rPr>
      <w:rFonts w:ascii="Times New Roman" w:hAnsi="Times New Roman" w:cs="Times New Roman"/>
      <w:sz w:val="32"/>
      <w:szCs w:val="32"/>
      <w:u w:val="single"/>
      <w:shd w:val="clear" w:color="auto" w:fill="FFFFFF"/>
    </w:rPr>
  </w:style>
  <w:style w:type="paragraph" w:customStyle="1" w:styleId="11">
    <w:name w:val="Основний текст1"/>
    <w:basedOn w:val="a"/>
    <w:link w:val="a6"/>
    <w:uiPriority w:val="99"/>
    <w:rsid w:val="00395BA5"/>
    <w:pPr>
      <w:widowControl w:val="0"/>
      <w:shd w:val="clear" w:color="auto" w:fill="FFFFFF"/>
      <w:spacing w:after="220" w:line="259" w:lineRule="auto"/>
      <w:ind w:left="0" w:right="0" w:firstLine="400"/>
      <w:jc w:val="left"/>
    </w:pPr>
    <w:rPr>
      <w:color w:val="auto"/>
      <w:sz w:val="26"/>
      <w:szCs w:val="26"/>
    </w:rPr>
  </w:style>
  <w:style w:type="paragraph" w:customStyle="1" w:styleId="20">
    <w:name w:val="Заголовок №2"/>
    <w:basedOn w:val="a"/>
    <w:link w:val="2"/>
    <w:uiPriority w:val="99"/>
    <w:rsid w:val="00395BA5"/>
    <w:pPr>
      <w:widowControl w:val="0"/>
      <w:shd w:val="clear" w:color="auto" w:fill="FFFFFF"/>
      <w:spacing w:after="0" w:line="240" w:lineRule="auto"/>
      <w:ind w:left="0" w:right="0" w:firstLine="0"/>
      <w:jc w:val="left"/>
      <w:outlineLvl w:val="1"/>
    </w:pPr>
    <w:rPr>
      <w:color w:val="auto"/>
      <w:sz w:val="32"/>
      <w:szCs w:val="32"/>
      <w:u w:val="single"/>
    </w:rPr>
  </w:style>
  <w:style w:type="character" w:customStyle="1" w:styleId="a7">
    <w:name w:val="Виноска_"/>
    <w:link w:val="a8"/>
    <w:uiPriority w:val="99"/>
    <w:locked/>
    <w:rsid w:val="008A1ED3"/>
    <w:rPr>
      <w:rFonts w:ascii="Times New Roman" w:hAnsi="Times New Roman" w:cs="Times New Roman"/>
      <w:sz w:val="20"/>
      <w:szCs w:val="20"/>
      <w:shd w:val="clear" w:color="auto" w:fill="FFFFFF"/>
    </w:rPr>
  </w:style>
  <w:style w:type="character" w:customStyle="1" w:styleId="12">
    <w:name w:val="Заголовок №1_"/>
    <w:link w:val="13"/>
    <w:uiPriority w:val="99"/>
    <w:locked/>
    <w:rsid w:val="008A1ED3"/>
    <w:rPr>
      <w:rFonts w:ascii="Times New Roman" w:hAnsi="Times New Roman" w:cs="Times New Roman"/>
      <w:b/>
      <w:bCs/>
      <w:sz w:val="34"/>
      <w:szCs w:val="34"/>
      <w:shd w:val="clear" w:color="auto" w:fill="FFFFFF"/>
    </w:rPr>
  </w:style>
  <w:style w:type="character" w:customStyle="1" w:styleId="3">
    <w:name w:val="Основний текст (3)_"/>
    <w:link w:val="30"/>
    <w:uiPriority w:val="99"/>
    <w:locked/>
    <w:rsid w:val="008A1ED3"/>
    <w:rPr>
      <w:rFonts w:ascii="Times New Roman" w:hAnsi="Times New Roman" w:cs="Times New Roman"/>
      <w:sz w:val="20"/>
      <w:szCs w:val="20"/>
      <w:shd w:val="clear" w:color="auto" w:fill="FFFFFF"/>
    </w:rPr>
  </w:style>
  <w:style w:type="character" w:customStyle="1" w:styleId="4">
    <w:name w:val="Основний текст (4)_"/>
    <w:link w:val="40"/>
    <w:uiPriority w:val="99"/>
    <w:locked/>
    <w:rsid w:val="008A1ED3"/>
    <w:rPr>
      <w:rFonts w:ascii="Times New Roman" w:hAnsi="Times New Roman" w:cs="Times New Roman"/>
      <w:u w:val="single"/>
      <w:shd w:val="clear" w:color="auto" w:fill="FFFFFF"/>
    </w:rPr>
  </w:style>
  <w:style w:type="character" w:customStyle="1" w:styleId="a9">
    <w:name w:val="Підпис до зображення_"/>
    <w:link w:val="aa"/>
    <w:uiPriority w:val="99"/>
    <w:locked/>
    <w:rsid w:val="008A1ED3"/>
    <w:rPr>
      <w:rFonts w:ascii="Calibri" w:eastAsia="Times New Roman" w:hAnsi="Calibri" w:cs="Calibri"/>
      <w:sz w:val="15"/>
      <w:szCs w:val="15"/>
      <w:shd w:val="clear" w:color="auto" w:fill="FFFFFF"/>
    </w:rPr>
  </w:style>
  <w:style w:type="character" w:customStyle="1" w:styleId="21">
    <w:name w:val="Колонтитул (2)_"/>
    <w:link w:val="22"/>
    <w:uiPriority w:val="99"/>
    <w:locked/>
    <w:rsid w:val="008A1ED3"/>
    <w:rPr>
      <w:rFonts w:ascii="Times New Roman" w:hAnsi="Times New Roman" w:cs="Times New Roman"/>
      <w:sz w:val="20"/>
      <w:szCs w:val="20"/>
      <w:shd w:val="clear" w:color="auto" w:fill="FFFFFF"/>
    </w:rPr>
  </w:style>
  <w:style w:type="character" w:customStyle="1" w:styleId="23">
    <w:name w:val="Основний текст (2)_"/>
    <w:link w:val="24"/>
    <w:uiPriority w:val="99"/>
    <w:locked/>
    <w:rsid w:val="008A1ED3"/>
    <w:rPr>
      <w:rFonts w:ascii="Times New Roman" w:hAnsi="Times New Roman" w:cs="Times New Roman"/>
      <w:sz w:val="16"/>
      <w:szCs w:val="16"/>
      <w:shd w:val="clear" w:color="auto" w:fill="FFFFFF"/>
    </w:rPr>
  </w:style>
  <w:style w:type="character" w:customStyle="1" w:styleId="ab">
    <w:name w:val="Підпис до таблиці_"/>
    <w:link w:val="ac"/>
    <w:uiPriority w:val="99"/>
    <w:locked/>
    <w:rsid w:val="008A1ED3"/>
    <w:rPr>
      <w:rFonts w:ascii="Times New Roman" w:hAnsi="Times New Roman" w:cs="Times New Roman"/>
      <w:sz w:val="28"/>
      <w:szCs w:val="28"/>
      <w:shd w:val="clear" w:color="auto" w:fill="FFFFFF"/>
    </w:rPr>
  </w:style>
  <w:style w:type="character" w:customStyle="1" w:styleId="ad">
    <w:name w:val="Інше_"/>
    <w:link w:val="ae"/>
    <w:uiPriority w:val="99"/>
    <w:locked/>
    <w:rsid w:val="008A1ED3"/>
    <w:rPr>
      <w:rFonts w:ascii="Times New Roman" w:hAnsi="Times New Roman" w:cs="Times New Roman"/>
      <w:sz w:val="28"/>
      <w:szCs w:val="28"/>
      <w:shd w:val="clear" w:color="auto" w:fill="FFFFFF"/>
    </w:rPr>
  </w:style>
  <w:style w:type="character" w:customStyle="1" w:styleId="5">
    <w:name w:val="Основний текст (5)_"/>
    <w:link w:val="50"/>
    <w:uiPriority w:val="99"/>
    <w:locked/>
    <w:rsid w:val="008A1ED3"/>
    <w:rPr>
      <w:rFonts w:ascii="Calibri" w:eastAsia="Times New Roman" w:hAnsi="Calibri" w:cs="Calibri"/>
      <w:sz w:val="14"/>
      <w:szCs w:val="14"/>
      <w:shd w:val="clear" w:color="auto" w:fill="FFFFFF"/>
    </w:rPr>
  </w:style>
  <w:style w:type="paragraph" w:customStyle="1" w:styleId="a8">
    <w:name w:val="Виноска"/>
    <w:basedOn w:val="a"/>
    <w:link w:val="a7"/>
    <w:uiPriority w:val="99"/>
    <w:rsid w:val="008A1ED3"/>
    <w:pPr>
      <w:widowControl w:val="0"/>
      <w:shd w:val="clear" w:color="auto" w:fill="FFFFFF"/>
      <w:spacing w:after="0" w:line="240" w:lineRule="auto"/>
      <w:ind w:left="0" w:right="0" w:firstLine="0"/>
      <w:jc w:val="left"/>
    </w:pPr>
    <w:rPr>
      <w:color w:val="auto"/>
      <w:sz w:val="20"/>
      <w:szCs w:val="20"/>
    </w:rPr>
  </w:style>
  <w:style w:type="paragraph" w:customStyle="1" w:styleId="13">
    <w:name w:val="Заголовок №1"/>
    <w:basedOn w:val="a"/>
    <w:link w:val="12"/>
    <w:uiPriority w:val="99"/>
    <w:rsid w:val="008A1ED3"/>
    <w:pPr>
      <w:widowControl w:val="0"/>
      <w:shd w:val="clear" w:color="auto" w:fill="FFFFFF"/>
      <w:spacing w:after="380" w:line="240" w:lineRule="auto"/>
      <w:ind w:left="0" w:right="0" w:firstLine="780"/>
      <w:jc w:val="left"/>
      <w:outlineLvl w:val="0"/>
    </w:pPr>
    <w:rPr>
      <w:b/>
      <w:bCs/>
      <w:color w:val="auto"/>
      <w:sz w:val="34"/>
      <w:szCs w:val="34"/>
    </w:rPr>
  </w:style>
  <w:style w:type="paragraph" w:customStyle="1" w:styleId="30">
    <w:name w:val="Основний текст (3)"/>
    <w:basedOn w:val="a"/>
    <w:link w:val="3"/>
    <w:uiPriority w:val="99"/>
    <w:rsid w:val="008A1ED3"/>
    <w:pPr>
      <w:widowControl w:val="0"/>
      <w:shd w:val="clear" w:color="auto" w:fill="FFFFFF"/>
      <w:spacing w:after="210" w:line="240" w:lineRule="auto"/>
      <w:ind w:left="0" w:right="0" w:firstLine="0"/>
      <w:jc w:val="left"/>
    </w:pPr>
    <w:rPr>
      <w:color w:val="auto"/>
      <w:sz w:val="20"/>
      <w:szCs w:val="20"/>
    </w:rPr>
  </w:style>
  <w:style w:type="paragraph" w:customStyle="1" w:styleId="40">
    <w:name w:val="Основний текст (4)"/>
    <w:basedOn w:val="a"/>
    <w:link w:val="4"/>
    <w:uiPriority w:val="99"/>
    <w:rsid w:val="008A1ED3"/>
    <w:pPr>
      <w:widowControl w:val="0"/>
      <w:shd w:val="clear" w:color="auto" w:fill="FFFFFF"/>
      <w:spacing w:after="0" w:line="240" w:lineRule="auto"/>
      <w:ind w:left="0" w:right="0" w:firstLine="720"/>
      <w:jc w:val="left"/>
    </w:pPr>
    <w:rPr>
      <w:color w:val="auto"/>
      <w:sz w:val="22"/>
      <w:szCs w:val="22"/>
      <w:u w:val="single"/>
    </w:rPr>
  </w:style>
  <w:style w:type="paragraph" w:customStyle="1" w:styleId="aa">
    <w:name w:val="Підпис до зображення"/>
    <w:basedOn w:val="a"/>
    <w:link w:val="a9"/>
    <w:uiPriority w:val="99"/>
    <w:rsid w:val="008A1ED3"/>
    <w:pPr>
      <w:widowControl w:val="0"/>
      <w:shd w:val="clear" w:color="auto" w:fill="FFFFFF"/>
      <w:spacing w:after="0" w:line="240" w:lineRule="auto"/>
      <w:ind w:left="0" w:right="0" w:firstLine="0"/>
      <w:jc w:val="left"/>
    </w:pPr>
    <w:rPr>
      <w:rFonts w:ascii="Calibri" w:hAnsi="Calibri" w:cs="Calibri"/>
      <w:color w:val="auto"/>
      <w:sz w:val="15"/>
      <w:szCs w:val="15"/>
    </w:rPr>
  </w:style>
  <w:style w:type="paragraph" w:customStyle="1" w:styleId="22">
    <w:name w:val="Колонтитул (2)"/>
    <w:basedOn w:val="a"/>
    <w:link w:val="21"/>
    <w:uiPriority w:val="99"/>
    <w:rsid w:val="008A1ED3"/>
    <w:pPr>
      <w:widowControl w:val="0"/>
      <w:shd w:val="clear" w:color="auto" w:fill="FFFFFF"/>
      <w:spacing w:after="0" w:line="240" w:lineRule="auto"/>
      <w:ind w:left="0" w:right="0" w:firstLine="0"/>
      <w:jc w:val="left"/>
    </w:pPr>
    <w:rPr>
      <w:color w:val="auto"/>
      <w:sz w:val="20"/>
      <w:szCs w:val="20"/>
    </w:rPr>
  </w:style>
  <w:style w:type="paragraph" w:customStyle="1" w:styleId="24">
    <w:name w:val="Основний текст (2)"/>
    <w:basedOn w:val="a"/>
    <w:link w:val="23"/>
    <w:uiPriority w:val="99"/>
    <w:rsid w:val="008A1ED3"/>
    <w:pPr>
      <w:widowControl w:val="0"/>
      <w:shd w:val="clear" w:color="auto" w:fill="FFFFFF"/>
      <w:spacing w:after="160" w:line="240" w:lineRule="auto"/>
      <w:ind w:left="0" w:right="0" w:firstLine="0"/>
      <w:jc w:val="left"/>
    </w:pPr>
    <w:rPr>
      <w:color w:val="auto"/>
      <w:sz w:val="16"/>
      <w:szCs w:val="16"/>
    </w:rPr>
  </w:style>
  <w:style w:type="paragraph" w:customStyle="1" w:styleId="ac">
    <w:name w:val="Підпис до таблиці"/>
    <w:basedOn w:val="a"/>
    <w:link w:val="ab"/>
    <w:uiPriority w:val="99"/>
    <w:rsid w:val="008A1ED3"/>
    <w:pPr>
      <w:widowControl w:val="0"/>
      <w:shd w:val="clear" w:color="auto" w:fill="FFFFFF"/>
      <w:spacing w:after="0" w:line="240" w:lineRule="auto"/>
      <w:ind w:left="0" w:right="0" w:firstLine="0"/>
      <w:jc w:val="left"/>
    </w:pPr>
    <w:rPr>
      <w:color w:val="auto"/>
    </w:rPr>
  </w:style>
  <w:style w:type="paragraph" w:customStyle="1" w:styleId="ae">
    <w:name w:val="Інше"/>
    <w:basedOn w:val="a"/>
    <w:link w:val="ad"/>
    <w:uiPriority w:val="99"/>
    <w:rsid w:val="008A1ED3"/>
    <w:pPr>
      <w:widowControl w:val="0"/>
      <w:shd w:val="clear" w:color="auto" w:fill="FFFFFF"/>
      <w:spacing w:after="0" w:line="240" w:lineRule="auto"/>
      <w:ind w:left="0" w:right="0" w:firstLine="400"/>
      <w:jc w:val="left"/>
    </w:pPr>
    <w:rPr>
      <w:color w:val="auto"/>
    </w:rPr>
  </w:style>
  <w:style w:type="paragraph" w:customStyle="1" w:styleId="50">
    <w:name w:val="Основний текст (5)"/>
    <w:basedOn w:val="a"/>
    <w:link w:val="5"/>
    <w:uiPriority w:val="99"/>
    <w:rsid w:val="008A1ED3"/>
    <w:pPr>
      <w:widowControl w:val="0"/>
      <w:shd w:val="clear" w:color="auto" w:fill="FFFFFF"/>
      <w:spacing w:after="320" w:line="240" w:lineRule="auto"/>
      <w:ind w:left="7660" w:right="0" w:firstLine="0"/>
      <w:jc w:val="left"/>
    </w:pPr>
    <w:rPr>
      <w:rFonts w:ascii="Calibri" w:hAnsi="Calibri" w:cs="Calibri"/>
      <w:color w:val="auto"/>
      <w:sz w:val="14"/>
      <w:szCs w:val="14"/>
    </w:rPr>
  </w:style>
  <w:style w:type="paragraph" w:styleId="af">
    <w:name w:val="footer"/>
    <w:basedOn w:val="a"/>
    <w:link w:val="af0"/>
    <w:uiPriority w:val="99"/>
    <w:rsid w:val="008A1ED3"/>
    <w:pPr>
      <w:tabs>
        <w:tab w:val="center" w:pos="4986"/>
        <w:tab w:val="right" w:pos="9973"/>
      </w:tabs>
      <w:spacing w:after="0" w:line="240" w:lineRule="auto"/>
    </w:pPr>
  </w:style>
  <w:style w:type="character" w:customStyle="1" w:styleId="af0">
    <w:name w:val="Нижній колонтитул Знак"/>
    <w:link w:val="af"/>
    <w:uiPriority w:val="99"/>
    <w:locked/>
    <w:rsid w:val="008A1ED3"/>
    <w:rPr>
      <w:rFonts w:ascii="Times New Roman" w:hAnsi="Times New Roman" w:cs="Times New Roman"/>
      <w:color w:val="000000"/>
      <w:sz w:val="28"/>
      <w:szCs w:val="28"/>
    </w:rPr>
  </w:style>
  <w:style w:type="character" w:styleId="af1">
    <w:name w:val="page number"/>
    <w:basedOn w:val="a0"/>
    <w:uiPriority w:val="99"/>
    <w:rsid w:val="0028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79;&#1072;&#1082;&#1086;&#1085;&#1086;&#1076;&#1072;&#1074;&#1089;&#1090;&#1074;&#1086;.com/laws/show/2145-19.html" TargetMode="External"/><Relationship Id="rId13" Type="http://schemas.openxmlformats.org/officeDocument/2006/relationships/hyperlink" Target="https://zakon.rada.gov.ua/laws/card/2745-19"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1079;&#1072;&#1082;&#1086;&#1085;&#1086;&#1076;&#1072;&#1074;&#1089;&#1090;&#1074;&#1086;.com/laws/show/2745-19.html" TargetMode="External"/><Relationship Id="rId12" Type="http://schemas.openxmlformats.org/officeDocument/2006/relationships/hyperlink" Target="https://zakon.rada.gov.Ua/laws/card/l_556-18" TargetMode="External"/><Relationship Id="rId17" Type="http://schemas.openxmlformats.org/officeDocument/2006/relationships/hyperlink" Target="https://naqa.gov.ua/2019/07/%25d_1_%80%d0%b5%d0%ba%d0%be%d0%bc%d0%b5%25"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zakon.rada.gov.ua/laws/card/z0880-19"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card/2145-19"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card/800-2019-%25DO%BF"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yperlink" Target="http://ihed.org.ua/images/pdf/standards-and-guidelines_forqain_the_ehea_2015.pdf"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079;&#1072;&#1082;&#1086;&#1085;&#1086;&#1076;&#1072;&#1074;&#1089;&#1090;&#1074;&#1086;.com/laws/show/2145-19.html" TargetMode="External"/><Relationship Id="rId14" Type="http://schemas.openxmlformats.org/officeDocument/2006/relationships/hyperlink" Target="https://zakon.rada.gov.ua/laws/card/4312-17"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32</Pages>
  <Words>8084</Words>
  <Characters>46081</Characters>
  <Application>Microsoft Office Word</Application>
  <DocSecurity>0</DocSecurity>
  <Lines>384</Lines>
  <Paragraphs>108</Paragraphs>
  <ScaleCrop>false</ScaleCrop>
  <Company/>
  <LinksUpToDate>false</LinksUpToDate>
  <CharactersWithSpaces>54057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Sweetlana Savchenko</cp:lastModifiedBy>
  <cp:revision>340</cp:revision>
  <cp:lastPrinted>2020-12-17T07:29:00Z</cp:lastPrinted>
  <dcterms:created xsi:type="dcterms:W3CDTF">2020-11-19T08:58:00Z</dcterms:created>
  <dcterms:modified xsi:type="dcterms:W3CDTF">2020-12-17T19:47:00Z</dcterms:modified>
</cp:coreProperties>
</file>