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Запрошуємо Вас взяти участь у роботі ІХ Всеукраїнської студентської науково-практичної інтернет-конференції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«ЕКОНОМІКА ПІДПРИЄМСТВА: ТЕОРІЯ ТА ПРАКТИКА», 29 травня 2020 року.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 конференції – обговорення та узагальнення результатів наукових досліджень школярів і студентів з питань сучасних тенденцій і перспектив розвитку підприємства в умовах сьогодення.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участі в роботі конференції необхідно до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 травня 2020 року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надіслати 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електронну адресу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konflntu@gmail.com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заявку на участь у конференції (за наведеною формою);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тези доповідей.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темі листа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зазначати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«на студентську конференцію»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Назва файлів повинна відповідати номеру секції конференції та прізвищу автора або першого співавтора латиницею (наприклад, 4-Ivanov-tezy.doc, 4-Ivanov-zajavka.doc).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ТЕМАТИЧНІ НАПРЯМИ РОБОТИ КОНФЕРЕНЦІЇ (СЕКЦІЇ):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Розвиток підприємництва в сучасних умовах.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Конкурентоспроможність продукції, послуг та підприємства.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Напрями ефективного використання ресурсів підприємства.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Інвестиційно-інноваційна діяльність підприємства.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Фінансово-економічні результати діяльності підприємства.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Розвиток підприємств: сучасні моделі, трансформація та реструктуризація.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Економічна безпека та антикризова діяльність підприємства.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Економіка торгівлі: сучасний стан та перспективи розвитку.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Підприємництво та торговельна логістика.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Мова конференції: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українська.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2.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Вимоги до оформлення тез: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Тези і статті подаються українською мовою набрані у текстовому редакторі MS Word. Розмір аркуша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(148х210 мм). Нумерацію сторінок не виконувати.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Обсяг тез – 2–3 повні сторінки.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Шапка тез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прізвища та ініціали авторів (обов’язково зазначити наукового керівника), назва організації – набираються з нового рядка шрифтом Times New Roman розміром 12 пт з одинарним міжрядковим інтервалом і вирівнюються по лівому краю.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шрифт Times New Roman Cyr жирний,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ПРОПИСНИМИ ЛІТЕРАМИ,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розмір 12 пт, одинарний міжрядковий інтервал, вирівнювання по центру, розміщується через один інтервал після назви організації.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верхнє, нижнє та ліве – 2 см, праве – 1,5 см.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Основний текст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розміщується через один інтервал нижче назви, набирається з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Організаційні аспекти участі у конференції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УЧАСТЬ У КОНФЕРЕНЦІЇ – БЕЗКОШТОВНА.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Організаційні аспекти участі у конференції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УЧАСТЬ У КОНФЕРЕНЦІЇ – БЕЗКОШТОВНА.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абзацного відступу 1 см шрифтом Times New Roman розміром 12 пт з одинарним міжрядковим інтервалом і вирівнюється по ширині.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використаних джерел є обов’язковим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 подається загальним списком в кінці рукопису.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використаних джерел є обов’язковим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 подається загальним списком в кінці рукопису.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використаних джерел є обов’язковим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 подається загальним списком в кінці рукопису.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ЗРАЗОК ОФОРМЛЕННЯ ТЕЗ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ЗРАЗОК ОФОРМЛЕННЯ ТЕЗ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Іванова І.М.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Науковий керівник: Бойко О.І., к.е.н., доцент Луцький національний технічний університет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Іванова І.М.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Науковий керівник: Бойко О.І., к.е.н., доцент Луцький національний технічний університет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Іванова І.М.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Науковий керівник: Бойко О.І., к.е.н., доцент Луцький національний технічний університет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НАЗВА ТЕЗ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НАЗВА ТЕЗ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Текст. Текст. Текст. Текст. Текст. Текст. Текст. Текст. Текст. Текст. Текст [1, с. 45].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Текст. Текст. Текст. Текст. Текст. Текст. Текст. Текст. Текст. Текст. Текст [1, с. 45].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Текст. Текст. Текст. Текст. Текст. Текст. Текст. Текст. Текст [2, с. 145].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Текст. Текст. Текст. Текст. Текст. Текст. Текст. Текст. Текст [2, с. 145].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Текст. Текст. Текст. Текст. Текст. Текст. Текст.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Текст. Текст. Текст. Текст. Текст. Текст. Текст.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1. Джерело 1. 2. Джерело 2.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1. Джерело 1. 2. Джерело 2.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1. Джерело 1. 2. Джерело 2.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УВАГА!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Оргкомітет конференції надсилає повідомлення про отримання Вашого листа впродовж двох-трьох днів. Якщо Ви не отримали повідомлення, надішліть матеріали повторно.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УВАГА!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Оргкомітет конференції надсилає повідомлення про отримання Вашого листа впродовж двох-трьох днів. Якщо Ви не отримали повідомлення, надішліть матеріали повторно.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УВАГА!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Оргкомітет конференції надсилає повідомлення про отримання Вашого листа впродовж двох-трьох днів. Якщо Ви не отримали повідомлення, надішліть матеріали повторно.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УВАГА!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Оргкомітет конференції надсилає повідомлення про отримання Вашого листа впродовж двох-трьох днів. Якщо Ви не отримали повідомлення, надішліть матеріали повторно.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Організаційний комітет конференції залишає за собою право на відхилення заявок і тез доповідей, якщо вони: 1) не відповідають тематиці та напрямам роботи конференції; 2) не оформлені згідно вказаних вимог.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Організаційний комітет конференції залишає за собою право на відхилення заявок і тез доповідей, якщо вони: 1) не відповідають тематиці та напрямам роботи конференції; 2) не оформлені згідно вказаних вимог.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Організаційний комітет конференції залишає за собою право на відхилення заявок і тез доповідей, якщо вони: 1) не відповідають тематиці та напрямам роботи конференції; 2) не оформлені згідно вказаних вимог.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Організаційний комітет конференції залишає за собою право на відхилення заявок і тез доповідей, якщо вони: 1) не відповідають тематиці та напрямам роботи конференції; 2) не оформлені згідно вказаних вимог.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Тези друкуватимуться в авторській редакції. Автори опублікованих матеріалів нестимуть повну відповідальність за підбір, точність наведених фактів, цитат, статистичних даних, термінології, інших відомостей.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Тези друкуватимуться в авторській редакції. Автори опублікованих матеріалів нестимуть повну відповідальність за підбір, точність наведених фактів, цитат, статистичних даних, термінології, інших відомостей.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Тези друкуватимуться в авторській редакції. Автори опублікованих матеріалів нестимуть повну відповідальність за підбір, точність наведених фактів, цитат, статистичних даних, термінології, інших відомостей.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Тези друкуватимуться в авторській редакції. Автори опублікованих матеріалів нестимуть повну відповідальність за підбір, точність наведених фактів, цитат, статистичних даних, термінології, інших відомостей.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Тези друкуватимуться в авторській редакції. Автори опублікованих матеріалів нестимуть повну відповідальність за підбір, точність наведених фактів, цитат, статистичних даних, термінології, інших відомостей.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/>
          <w:pgMar w:bottom="1440" w:top="1440" w:left="1440" w:right="1440" w:header="0" w:footer="720"/>
          <w:pgNumType w:start="1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Тези друкуватимуться в авторській редакції. Автори опублікованих матеріалів нестимуть повну відповідальність за підбір, точність наведених фактів, цитат, статистичних даних, термінології, інших відомостей.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Електронну версію збірника матеріалів конференції буде розміщено на сайті Луцького НТУ в PDF форматі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Учасники конференції можуть також подати статті для публікації у Студентському науковому віснику Луцького НТУ.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З А Я В К А на участь у ІХ Всеукраїнській студентській науково-практичній Інтернет-конференції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«Економіка підприємства: теорія та практика»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Прізвище, ім’я, по батькові Школяр / студент / магістрант Клас / Курс, спеціальність П.І.Б. наукового керівника, науковий ступінь та вчене звання Назва та адреса ЗВО Контактний телефон Е-mail Назва доповіді Тематичний напрямок (секція конференції)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Камінська Ірина Миколаївна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відповідальний секретар конференції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тел. +38(050)1554555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Хомич Анна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– студентка 4-го курсу спеціальності «Підприємництво, торгівля та біржова діяльність»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тел. +38(098)8079608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konflntu@gmail.com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43024, м. Луцьк, вул. С. Ковалевської, 29 Тел./факс: +38(0332)75 03 35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ep@lntu.edu.ua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www.facebook.com/economosvita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47998428344727"/>
          <w:szCs w:val="24.047998428344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47998428344727"/>
          <w:szCs w:val="24.047998428344727"/>
          <w:u w:val="none"/>
          <w:shd w:fill="auto" w:val="clear"/>
          <w:vertAlign w:val="baseline"/>
          <w:rtl w:val="0"/>
        </w:rPr>
        <w:t xml:space="preserve">За додатковою інформацією звертатись: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66cc"/>
          <w:sz w:val="19.200000762939453"/>
          <w:szCs w:val="19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66cc"/>
          <w:sz w:val="19.200000762939453"/>
          <w:szCs w:val="19.200000762939453"/>
          <w:u w:val="none"/>
          <w:shd w:fill="auto" w:val="clear"/>
          <w:vertAlign w:val="baseline"/>
          <w:rtl w:val="0"/>
        </w:rPr>
        <w:t xml:space="preserve">ЛУЦЬКИЙ НАЦІОНАЛЬНИЙ ТЕХНІЧНИЙ УНІВЕРСИТЕТ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66cc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КАФЕДРА ПІДПРИЄМНИЦТВА, ТОРГІВЛІ ТА БІРЖОВОЇ ДІЯЛЬНОСТІ запрошує на навчання за спеціальністю 076 «ПІДПРИЄМНИЦТВО, ТОРГІВЛЯ ТА БІРЖОВА ДІЯЛЬНІСТЬ» за освітньо-професійними програмами: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3cc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БАКАЛАВР: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● «Економіка підприємства»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● «Підприємницькі студії»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● «Логістика»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3cc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МАГІСТР: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● «Економіка підприємства»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● «Логістика»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c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Денна та заочна форма навчання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c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Бюджет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c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Контракт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Вимоги для вступників на здобуття ступеня вищої освіти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БАКАЛАВР на основі ПЗСО СЕРТИФІКАТИ ЗНО 2017, 2018, 2019 та 2020 років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бюджетна пропозиція* небюджетна пропозиція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1. Українська мова та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література 2. Математика 3. Географія або іноземна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мова**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1. Українська мова та література 2. Історія України 3. Географія або математика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* Конкурсний бал для участі в конкурсі на місця за державним замовленням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≥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125 балів.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**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Сертифікати ЗНО з іноземної мови 2018, 2019, 2020 років.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БАКАЛАВР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на основі диплому молодшого спеціаліста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СЕРТИФІКАТИ ЗНО 2017, 2018, 2019 та 2020 років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бюджетна пропозиція* небюджетна пропозиція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1. Математика 2. Історія України 3. Вступне фахове випробування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≥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100 балів)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1. Українська мова та література 2. Математика 3. Вступне фахове випробування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≥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100 балів)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МАГІСТР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1. Єдиний вступний іспит з іноземної мови.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2. Вступне фахове випробування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≥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100 балів).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3. Середній бал документа про здобутий освітній ступінь, на основі якого здійснюється вступ.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Міжнародні можливості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для студентів факультету бізнесу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c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Навчання за програмою «Подвійний диплом»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c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Мовні школи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c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Семестрове навчання за кордоном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c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Грантові програми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c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Літні спеціалізовані школи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c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Конференції, семінари, симпозіуми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33cc"/>
          <w:sz w:val="18.239999771118164"/>
          <w:szCs w:val="18.23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c0000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Партнери: провідні навчальні заклади Польщі, Німеччини, Великобританії, Італії, Іспанії, Чехії, Болгарії, Латвії, Молдови, Португалії, Туреччини, Білорусії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ff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3cc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Актуально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ff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3cc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Креативно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ff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3cc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Цікаво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3cc"/>
          <w:sz w:val="18.239999771118164"/>
          <w:szCs w:val="18.23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ff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3cc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Практично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ff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3cc"/>
          <w:sz w:val="18.239999771118164"/>
          <w:szCs w:val="18.239999771118164"/>
          <w:u w:val="none"/>
          <w:shd w:fill="auto" w:val="clear"/>
          <w:vertAlign w:val="baseline"/>
          <w:rtl w:val="0"/>
        </w:rPr>
        <w:t xml:space="preserve">Ефективно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Міністерство освіти і науки України Луцький національний технічний університет Рівненський гуманітарний університет, ДВНЗ «Ужгородський національний університет», Національний університет водного господарства та природокористування, Мукачівський державний університет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ІX Всеукраїнська студентська науково-практична Інтернет-конференція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ЕКОНОМІКА ПІДПРИЄМСТВА: ТЕОРІЯ ТА ПРАКТИКА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29 травня 2020 року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м. Луцьк </w:t>
      </w:r>
    </w:p>
    <w:sectPr>
      <w:type w:val="continuous"/>
      <w:pgSz w:h="15840" w:w="12240"/>
      <w:pgMar w:bottom="1440" w:top="1440" w:left="1440" w:right="1440" w:header="0" w:footer="720"/>
      <w:cols w:equalWidth="0" w:num="1">
        <w:col w:space="0" w:w="122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