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31" w:rsidRDefault="007A5CB4" w:rsidP="001D4331">
      <w:pPr>
        <w:shd w:val="clear" w:color="auto" w:fill="FFFFFF"/>
        <w:rPr>
          <w:rFonts w:ascii="Arial" w:hAnsi="Arial" w:cs="Arial"/>
          <w:b/>
          <w:bCs/>
          <w:color w:val="2A72B6"/>
          <w:sz w:val="21"/>
          <w:szCs w:val="21"/>
        </w:rPr>
      </w:pPr>
      <w:r>
        <w:rPr>
          <w:rFonts w:ascii="Arial" w:hAnsi="Arial" w:cs="Arial"/>
          <w:b/>
          <w:bCs/>
          <w:color w:val="2A72B6"/>
          <w:sz w:val="21"/>
          <w:szCs w:val="21"/>
        </w:rPr>
        <w:t xml:space="preserve">                                      Методичні рекомендації до о</w:t>
      </w:r>
      <w:r w:rsidR="001D4331">
        <w:rPr>
          <w:rFonts w:ascii="Arial" w:hAnsi="Arial" w:cs="Arial"/>
          <w:b/>
          <w:bCs/>
          <w:color w:val="2A72B6"/>
          <w:sz w:val="21"/>
          <w:szCs w:val="21"/>
        </w:rPr>
        <w:t>формлення списків літератури</w:t>
      </w:r>
    </w:p>
    <w:p w:rsidR="001D4331" w:rsidRDefault="001D4331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В Україні діють </w:t>
      </w:r>
      <w:r w:rsidRPr="00F15FFB">
        <w:rPr>
          <w:rFonts w:ascii="Arial" w:hAnsi="Arial" w:cs="Arial"/>
          <w:b/>
          <w:color w:val="1A1A1A"/>
          <w:sz w:val="20"/>
          <w:szCs w:val="20"/>
        </w:rPr>
        <w:t>два затверджені Національні стандарти</w:t>
      </w:r>
      <w:r>
        <w:rPr>
          <w:rFonts w:ascii="Arial" w:hAnsi="Arial" w:cs="Arial"/>
          <w:color w:val="1A1A1A"/>
          <w:sz w:val="20"/>
          <w:szCs w:val="20"/>
        </w:rPr>
        <w:t>, що відповідають за оформлення бібліографічної інформації в науковій роботі.</w:t>
      </w:r>
    </w:p>
    <w:p w:rsidR="001D4331" w:rsidRDefault="001D4331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1.</w:t>
      </w:r>
      <w:r>
        <w:rPr>
          <w:rFonts w:ascii="Arial" w:hAnsi="Arial" w:cs="Arial"/>
          <w:color w:val="1A1A1A"/>
          <w:sz w:val="20"/>
          <w:szCs w:val="20"/>
        </w:rPr>
        <w:t> </w:t>
      </w:r>
      <w:r>
        <w:rPr>
          <w:rFonts w:ascii="Arial" w:hAnsi="Arial" w:cs="Arial"/>
          <w:b/>
          <w:bCs/>
          <w:color w:val="1A1A1A"/>
          <w:sz w:val="20"/>
          <w:szCs w:val="20"/>
        </w:rPr>
        <w:t>ДСТУ ГОСТ 7.1:2006.</w:t>
      </w:r>
      <w:r>
        <w:rPr>
          <w:rFonts w:ascii="Arial" w:hAnsi="Arial" w:cs="Arial"/>
          <w:color w:val="1A1A1A"/>
          <w:sz w:val="20"/>
          <w:szCs w:val="20"/>
        </w:rPr>
        <w:t xml:space="preserve"> Система стандартів з інформації, бібліотечної та видавничої справи. Бібліографічний запис. Бібліографічний опис. Загальні вимоги та правила складання /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Нац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стандарт України. – Вид.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офіц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 – [Чинний від 2007-07-01]. – Київ : Держспоживстандарт України, 2007. – 47 с. </w:t>
      </w:r>
    </w:p>
    <w:p w:rsidR="001D4331" w:rsidRDefault="001D4331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  <w:r w:rsidRPr="009C738C">
        <w:rPr>
          <w:rFonts w:ascii="Arial" w:hAnsi="Arial" w:cs="Arial"/>
          <w:b/>
          <w:color w:val="1A1A1A"/>
          <w:sz w:val="20"/>
          <w:szCs w:val="20"/>
        </w:rPr>
        <w:t>Це регламентуючий документ для оформлення бібліографічних списків, списків використаної літератури, списків літератури в наукових роботах</w:t>
      </w:r>
      <w:r>
        <w:rPr>
          <w:rFonts w:ascii="Arial" w:hAnsi="Arial" w:cs="Arial"/>
          <w:color w:val="1A1A1A"/>
          <w:sz w:val="20"/>
          <w:szCs w:val="20"/>
        </w:rPr>
        <w:t xml:space="preserve"> тощо.</w:t>
      </w:r>
    </w:p>
    <w:p w:rsidR="00F15FFB" w:rsidRDefault="00F15FFB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</w:p>
    <w:p w:rsidR="001D4331" w:rsidRDefault="001D4331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2. ДСТУ 8302:2015.</w:t>
      </w:r>
      <w:r>
        <w:rPr>
          <w:rFonts w:ascii="Arial" w:hAnsi="Arial" w:cs="Arial"/>
          <w:color w:val="1A1A1A"/>
          <w:sz w:val="20"/>
          <w:szCs w:val="20"/>
        </w:rPr>
        <w:t xml:space="preserve"> Інформація та документація. Бібліографічне посилання. Загальні положення та правила складання /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Нац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стандарт України. – Вид.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офіц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 – [Уведено вперше ; чинний від 2016-07-01]. – Київ : ДП «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УкрНДНЦ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», 2016. – 17 с. </w:t>
      </w:r>
    </w:p>
    <w:p w:rsidR="001D4331" w:rsidRDefault="001D4331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  <w:r w:rsidRPr="009C738C">
        <w:rPr>
          <w:rFonts w:ascii="Arial" w:hAnsi="Arial" w:cs="Arial"/>
          <w:b/>
          <w:color w:val="1A1A1A"/>
          <w:sz w:val="20"/>
          <w:szCs w:val="20"/>
        </w:rPr>
        <w:t>Цей стандарт є регламентуючим документом для оформлення бібліографічних посилань та бібліографічних списків посилань у наукових роботах.</w:t>
      </w:r>
      <w:r>
        <w:rPr>
          <w:rFonts w:ascii="Arial" w:hAnsi="Arial" w:cs="Arial"/>
          <w:color w:val="1A1A1A"/>
          <w:sz w:val="20"/>
          <w:szCs w:val="20"/>
        </w:rPr>
        <w:t xml:space="preserve"> Він установлює види бібліографічних посилань, правила та особливості їхнього складання й розміщення в документах. Стандарт поширюється на бібліографічні посилання в опублікованих і неопублікованих документах незалежно від носія інформації. "Список використаної літератури" (як частини довідкового апарату) наводять у формі бібліографічного запису (ДСТУ ГОСТ 7.1:2006).</w:t>
      </w:r>
    </w:p>
    <w:p w:rsidR="00B06E86" w:rsidRDefault="00B06E86" w:rsidP="001D433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0"/>
          <w:szCs w:val="20"/>
        </w:rPr>
      </w:pPr>
    </w:p>
    <w:p w:rsidR="00FE4F0E" w:rsidRPr="00FE4F0E" w:rsidRDefault="00FE4F0E" w:rsidP="00FE4F0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</w:pPr>
      <w:r w:rsidRPr="0009749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uk-UA"/>
        </w:rPr>
        <w:t>ПРИКЛАДИ</w:t>
      </w:r>
    </w:p>
    <w:p w:rsidR="00FE4F0E" w:rsidRPr="00FE4F0E" w:rsidRDefault="00FE4F0E" w:rsidP="00FE4F0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</w:pPr>
      <w:r w:rsidRPr="0009749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uk-UA"/>
        </w:rPr>
        <w:t>ОФОРМЛЕННЯ БІБЛІОГРАФІЧНОГО ОПИСУ</w:t>
      </w:r>
    </w:p>
    <w:p w:rsidR="00FE4F0E" w:rsidRPr="00FE4F0E" w:rsidRDefault="00FE4F0E" w:rsidP="00FE4F0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</w:pPr>
      <w:r w:rsidRPr="0009749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uk-UA"/>
        </w:rPr>
        <w:t>У СПИСКУ ВИКОРИСТАНИХ ДЖЕРЕЛ</w:t>
      </w:r>
      <w:r w:rsidRPr="00FE4F0E"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  <w:t> </w:t>
      </w:r>
      <w:r w:rsidR="001F4F15"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  <w:t xml:space="preserve"> НАУКОВИХ РОБІТ</w:t>
      </w:r>
    </w:p>
    <w:p w:rsidR="00FE4F0E" w:rsidRPr="00FE4F0E" w:rsidRDefault="00FE4F0E" w:rsidP="00FE4F0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</w:pPr>
      <w:r w:rsidRPr="0009749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uk-UA"/>
        </w:rPr>
        <w:t>з урахуванням Національного стандарту України ДСТУ 8302:2015</w:t>
      </w:r>
    </w:p>
    <w:p w:rsidR="00FE4F0E" w:rsidRPr="00FE4F0E" w:rsidRDefault="00FE4F0E" w:rsidP="00FE4F0E">
      <w:pPr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</w:pPr>
      <w:r w:rsidRPr="00FE4F0E">
        <w:rPr>
          <w:rFonts w:ascii="Times New Roman" w:eastAsia="Times New Roman" w:hAnsi="Times New Roman" w:cs="Times New Roman"/>
          <w:color w:val="464646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323"/>
      </w:tblGrid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Характеристика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Приклад оформлення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Книги:</w:t>
            </w:r>
          </w:p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Бичківський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О. О. Міжнародне приватне право : конспект лекцій. Запоріжжя : ЗНУ, 2015. 82 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Бондаренко В. Г.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Бондаренко В. Г. Український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вільнокозацький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рух в Україні та на еміграції (1919-1993 рр.) : монографія. Запоріжжя : ЗНУ, 2016. 600 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Вагіна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М. Політична етика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.-метод.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2017. 102 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Верлос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Н. В. Конституційне право зарубіжних країн : курс лекцій. Запоріжжя : ЗНУ, 2017. 145 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Горбунова А. В. Управління економічною захищеністю підприємства: теорія і методологія : монографія. Запоріжжя : ЗНУ, 2017. 240 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Гурська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Л. І. Релігієзнавство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2-ге вид., перероб. та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 : ЦУЛ, 2016. 172 с.</w:t>
            </w:r>
          </w:p>
          <w:p w:rsidR="00FE4F0E" w:rsidRPr="00FE4F0E" w:rsidRDefault="00FE4F0E" w:rsidP="00FE4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Дробот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В. Професійна свідомість керівника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Київ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Талком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2016. 340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Аванесова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Н. Е., Марченко О. В. Стратегічне управління підприємством та сучасним містом: теоретико-методичні засади : монографія. Харків : Щедра садиба плюс, 2015. 196 с.</w:t>
            </w:r>
          </w:p>
          <w:p w:rsidR="00FE4F0E" w:rsidRPr="00FE4F0E" w:rsidRDefault="00FE4F0E" w:rsidP="00FE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Батракова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 І., Калюжна Ю. В. Банківські операції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2017. 130 с.</w:t>
            </w:r>
          </w:p>
          <w:p w:rsidR="00FE4F0E" w:rsidRPr="00FE4F0E" w:rsidRDefault="00FE4F0E" w:rsidP="00FE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Білобровко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 І.,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Кожуховська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Л. П. Філософія науки й управління освітою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.-метод.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Переяслав-Хмельницький, 2015. 166 с.</w:t>
            </w:r>
          </w:p>
          <w:p w:rsidR="00FE4F0E" w:rsidRPr="00FE4F0E" w:rsidRDefault="00FE4F0E" w:rsidP="00FE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lastRenderedPageBreak/>
              <w:t>Богма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С.,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Кисильова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І. Ю. Фінанси : конспект лекцій. Запоріжжя : ЗНУ, 2016. 102 с.</w:t>
            </w:r>
          </w:p>
          <w:p w:rsidR="00FE4F0E" w:rsidRPr="00FE4F0E" w:rsidRDefault="00FE4F0E" w:rsidP="00FE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Горошкова Л. А., Волков В. П. Виробничий менеджмент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2016. 131 с.</w:t>
            </w:r>
          </w:p>
          <w:p w:rsidR="00FE4F0E" w:rsidRPr="00FE4F0E" w:rsidRDefault="00FE4F0E" w:rsidP="00FE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Гура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І.,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Гура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 Є. Психологія управління соціальною організацією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2-ге вид.,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Херсон : ОЛДІ-ПЛЮС, 2015. 212 с.</w:t>
            </w:r>
          </w:p>
        </w:tc>
      </w:tr>
      <w:tr w:rsidR="00FE4F0E" w:rsidRPr="00FE4F0E" w:rsidTr="004B4CFB">
        <w:trPr>
          <w:trHeight w:val="8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lastRenderedPageBreak/>
              <w:t>Три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Аніловська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Г. Я.,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Марушко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Н. С.,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Стоколоса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 М. Інформаційні системи і технології у фінансах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Львів : Магнолія 2006, 2015. 312 с.</w:t>
            </w:r>
          </w:p>
          <w:p w:rsidR="00FE4F0E" w:rsidRPr="00FE4F0E" w:rsidRDefault="00FE4F0E" w:rsidP="00FE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Городовенко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В. В.,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Макаренков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Л.,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Сантос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М. М. О. Судові та правоохоронні органи України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2016. 206 с.</w:t>
            </w:r>
          </w:p>
          <w:p w:rsidR="00FE4F0E" w:rsidRPr="00FE4F0E" w:rsidRDefault="00FE4F0E" w:rsidP="00FE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Кузнєцов М. А., Фоменко К. І., Кузнецов О. І. Психічні стани студентів у процесі навчально-пізнавальної діяльності : монографія. Харків : ХНПУ, 2015. 338 с.</w:t>
            </w:r>
          </w:p>
          <w:p w:rsidR="00FE4F0E" w:rsidRPr="00FE4F0E" w:rsidRDefault="00FE4F0E" w:rsidP="00FE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Якобчук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В. П.,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Богоявленська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Ю. В., Тищенко С. В. Історія економіки та економічної думки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 : ЦУЛ, 2015. 476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Чотири і</w:t>
            </w:r>
          </w:p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Науково-практичний коментар Кримінального кодексу України : станом на 10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жовт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2016 р. / К. І.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Бєліков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та ін. ; 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 О. М. Литвинова. Київ : ЦУЛ, 2016. 528 с.</w:t>
            </w:r>
          </w:p>
          <w:p w:rsidR="00FE4F0E" w:rsidRPr="00FE4F0E" w:rsidRDefault="00FE4F0E" w:rsidP="00FE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Бікулов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Д. Т,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Чкан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А. С., Олійник О. М., Маркова С. В. Менеджмент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2017. 360 с.</w:t>
            </w:r>
          </w:p>
          <w:p w:rsidR="00FE4F0E" w:rsidRPr="00FE4F0E" w:rsidRDefault="00FE4F0E" w:rsidP="00FE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Операційне числення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/ С. М. Гребенюк та ін. Запоріжжя : ЗНУ, 2015. 88 с. </w:t>
            </w:r>
          </w:p>
          <w:p w:rsidR="00FE4F0E" w:rsidRPr="00FE4F0E" w:rsidRDefault="00FE4F0E" w:rsidP="00FE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Основи охорони праці : підручник / О. І. Запорожець та ін. 2-ге вид. Київ : ЦУЛ, 2016. 264 с.</w:t>
            </w:r>
          </w:p>
          <w:p w:rsidR="00FE4F0E" w:rsidRPr="00FE4F0E" w:rsidRDefault="00FE4F0E" w:rsidP="00FE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Клименко М. І., Панасенко Є. В.,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Стреляєв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Ю. М., Ткаченко І. Г. Варіаційне числення та методи оптимізації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2015. 84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Автор(и) та</w:t>
            </w:r>
          </w:p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редактор(и)/</w:t>
            </w:r>
          </w:p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упорядники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Березенко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В. В. PR як сфера наукового знання : монографія / 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 ред. В. М.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Манакіна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 : ЗНУ, 2015. 362 с.</w:t>
            </w:r>
          </w:p>
          <w:p w:rsidR="00FE4F0E" w:rsidRPr="00FE4F0E" w:rsidRDefault="00FE4F0E" w:rsidP="00FE4F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Бутко М. П.,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Неживенко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А. П.,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Пепа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 В. Економічна психологія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/ за ред. М. П. Бутко. Київ : ЦУЛ, 2016. 232 с.</w:t>
            </w:r>
          </w:p>
          <w:p w:rsidR="00FE4F0E" w:rsidRPr="00FE4F0E" w:rsidRDefault="00FE4F0E" w:rsidP="00FE4F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Дахно І. І., Алієва-Барановська В.М. Право інтелектуальної власності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/ за ред. І. І. Дахна. Київ : ЦУЛ, 2015. 560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25 років економічному факультету: історія та сьогодення (1991-2016)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ювіл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/ під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 А. В. Череп. Запоріжжя : ЗНУ, 2016. 330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Криміналістика : конспект лекцій / 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 В. І. Галана ; уклад. Ж. В. Удовенко. Київ : ЦУЛ, 2016. 320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Миротворення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в умовах гібридної війни в Україні : монографія / за ред. М. А. Лепського. Запоріжжя : КСК-Альянс, 2017. 172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Міжнародні економічні відносини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навч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посіб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/ за ред.: С. О. Якубовського, Ю. О. Ніколаєва. Одеса : ОНУ, 2015. 306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Науково-практичний коментар Бюджетного кодексу України / 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 Т. А.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Латковської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 : ЦУЛ, 2017. 176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Службове право: витоки, сучасність та перспективи розвитку / за ред.: Т. О.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В. К.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Колпакова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Запоріжжя, 2017. 328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lastRenderedPageBreak/>
              <w:t xml:space="preserve">Сучасне суспільство: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філософсько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-правове дослідження актуальних проблем : монографія / за ред. О. Г.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Данильяна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Харків : Право, 2016. 488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Адміністративно-правова освіта у персоналіях : довід. / 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ред.: Т. О.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В. К.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Колпакова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 : Ін Юре, 2015. 352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Підготовка докторів філософії (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PhD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) в умовах реформування вищої освіти : матеріали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Всеукр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наук.-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практ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конф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., м. Запоріжжя, 5-6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жовт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2017 р. Запоріжжя : ЗНУ, 2017. 216 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Країни пострадянського простору: виклики модернізації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 пр. /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редкол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.: П. М.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Рудяков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(відп. ред.) та ін. Київ : Ін-т всесвітньої історії НАН України, 2016. 306 с.</w:t>
            </w:r>
          </w:p>
          <w:p w:rsidR="00FE4F0E" w:rsidRPr="00FE4F0E" w:rsidRDefault="00FE4F0E" w:rsidP="00FE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Антологія української літературно-критичної думки першої половини ХХ століття /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упоряд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В.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Агеєва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 : Смолоскип, 2016. 904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lastRenderedPageBreak/>
              <w:t>Багатотомні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Енциклопедія Сучасної України /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редкол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.: І. М. Дзюба та ін. Київ : САМ, 2016. Т. 17. 712 с.</w:t>
            </w:r>
          </w:p>
          <w:p w:rsidR="00FE4F0E" w:rsidRPr="00FE4F0E" w:rsidRDefault="00FE4F0E" w:rsidP="00FE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Лодий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П. Д. 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Сочинения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в 2 т. / ред.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изд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.: Н. Г.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Мозговая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, А. Г. Волков ;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вступ. ст. А. В.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Синицына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Киев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;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Мелитополь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НПУ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им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 М. Драгоманова ; МГПУ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им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Б.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Хмельницкого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2015. Т. 1. 306 с.</w:t>
            </w:r>
          </w:p>
          <w:p w:rsidR="00FE4F0E" w:rsidRPr="00FE4F0E" w:rsidRDefault="00FE4F0E" w:rsidP="00FE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Новицкий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М. 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Сочинения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в 4 т. / ред.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изд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.: Н. Г.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Мозговая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, А. Г. Волков ;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вступ. ст. Н. Г.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Мозговая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Киев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;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Мелитополь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: НПУ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им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 М. Драгоманова ; МГПУ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им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Б.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Хмельницкого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2017. Т. 1. 382 с.</w:t>
            </w:r>
          </w:p>
          <w:p w:rsidR="00FE4F0E" w:rsidRPr="00FE4F0E" w:rsidRDefault="00FE4F0E" w:rsidP="00FE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 Ю. П.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Битяк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576 с.</w:t>
            </w:r>
          </w:p>
          <w:p w:rsidR="00FE4F0E" w:rsidRPr="00FE4F0E" w:rsidRDefault="00FE4F0E" w:rsidP="00FE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Кучерявенко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Н. П.  Курс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налогового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права : в 6 т.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Харьков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Право, 2007. Т. 4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Особенная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часть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Косвенные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налоги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536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Автореферати дисертацій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Бондар О. Г. Земля як об'єкт права власності за земельним законодавством України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автореф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дис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...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канд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юрид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 : 12.00.06. Київ, 2005. 20 с.</w:t>
            </w:r>
          </w:p>
          <w:p w:rsidR="00FE4F0E" w:rsidRPr="00FE4F0E" w:rsidRDefault="00FE4F0E" w:rsidP="00FE4F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Гнатенко Н. Г. Групи інтересів у Верховній Раді України: сутність і роль у формуванні державної політики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автореф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дис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...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канд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політ. наук : 23.00.02. Київ, 2017. 20 с.</w:t>
            </w:r>
          </w:p>
          <w:p w:rsidR="00FE4F0E" w:rsidRPr="00FE4F0E" w:rsidRDefault="00FE4F0E" w:rsidP="00FE4F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Кулініч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О. Право людини і громадянина на освіту в Україні та конституційно-правовий механізм його реалізації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автореф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дис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...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канд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юрид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 : 12.00.02. Маріуполь, 2015. 20 с.</w:t>
            </w:r>
          </w:p>
        </w:tc>
      </w:tr>
      <w:tr w:rsidR="00FE4F0E" w:rsidRPr="00FE4F0E" w:rsidTr="00FE4F0E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Дисертації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Авдєєва О. С. Міжконфесійні відносини у Північному Приазов'ї (кінець XVIII - початок XX ст.)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дис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...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канд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іст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 : 07.00.01 / Запорізький національний університет. Запоріжжя, 2016. 301 с.</w:t>
            </w:r>
          </w:p>
          <w:p w:rsidR="00FE4F0E" w:rsidRPr="00FE4F0E" w:rsidRDefault="00FE4F0E" w:rsidP="00FE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Левчук С. А. Матриці Гріна рівнянь і систем еліптичного типу для дослідження статичного деформування складених тіл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дис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...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канд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фіз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.-мат. наук : 01.02.04. Запоріжжя, 2002. 150 с.</w:t>
            </w:r>
          </w:p>
          <w:p w:rsidR="00FE4F0E" w:rsidRPr="00FE4F0E" w:rsidRDefault="00FE4F0E" w:rsidP="00FE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Вініченко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О. М. Система динамічного контролю соціально-економічного розвитку промислового підприємства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дис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... д-ра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екон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 : 08.00.04. Дніпро, 2017. 424 с.</w:t>
            </w:r>
          </w:p>
        </w:tc>
      </w:tr>
      <w:tr w:rsidR="00FE4F0E" w:rsidRPr="00FE4F0E" w:rsidTr="00FE4F0E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lastRenderedPageBreak/>
              <w:t>Законодавчі та нормативні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Конституція України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офіц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текст. Київ : КМ, 2013. 96 с.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Про освіту : Закон України від 05.09.2017 р. № 2145-VIII.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Голос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2017. 27 верес. (№ 178-179). C. 10–22.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Повітряний кодекс України : Закон України від 19.05.2011 р. № 3393-VI.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Відомості Верховної Ради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2011. № 48-49. Ст. 536.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Про вищу освіту : Закон України від 01.07.2014 р. № 1556-VII. Дата оновлення: 28.09.2017. URL: </w:t>
            </w:r>
            <w:hyperlink r:id="rId5" w:history="1">
              <w:r w:rsidRPr="00097492">
                <w:rPr>
                  <w:rFonts w:ascii="Times New Roman" w:eastAsia="Times New Roman" w:hAnsi="Times New Roman" w:cs="Times New Roman"/>
                  <w:color w:val="006A73"/>
                  <w:sz w:val="24"/>
                  <w:szCs w:val="24"/>
                  <w:u w:val="single"/>
                  <w:lang w:eastAsia="uk-UA"/>
                </w:rPr>
                <w:t>http://zakon2.rada.gov.ua/laws/show/1556-18</w:t>
              </w:r>
            </w:hyperlink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(дата звернення: 15.11.2017).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Деякі питання стипендіального забезпечення : Постанова Кабінету Міністрів України від 28.12.2016 р. № 1050.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Офіційний вісник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2017. № 4. С. 530–543.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Урядовий кур'єр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2017. 23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лют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(№ 35). С. 10.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Про затвердження Вимог до оформлення дисертації : наказ Міністерства освіти і науки від 12.01.2017 р. № 40.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Офіційний вісник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2017. № 20. С. 136–141.</w:t>
            </w:r>
          </w:p>
          <w:p w:rsidR="00FE4F0E" w:rsidRPr="00FE4F0E" w:rsidRDefault="00FE4F0E" w:rsidP="00FE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Інструкція щодо заповнення особової картки державного службовця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затв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наказом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Нац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агентства України з питань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Держ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служби від 05.08.2016 р. № 156.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Баланс-бюджет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2016. 19 верес. (№ 38). С. 15–16.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Архівні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Лист Голови Спілки «Чорнобиль» Г. Ф.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Лєпіна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на ім’я Голови Ради Міністрів УРСР В. А. Масола щодо реєстрації Статуту Спілки та сторінки Статуту. 14 грудня 1989 р.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ЦДАГО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(Центр.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держ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архів громад. об'єднань України). Ф. 1.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32.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Спр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2612.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Арк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63, 64 зв., 71.</w:t>
            </w:r>
          </w:p>
          <w:p w:rsidR="00FE4F0E" w:rsidRPr="00FE4F0E" w:rsidRDefault="00FE4F0E" w:rsidP="00FE4F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Матеріали Ради Народних комісарів Української Народної Республіки.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ЦДАВО України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(Центр.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держ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архів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вищ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органів влади та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упр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України). Ф. 1061.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1.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Спр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8–12. Копія; Ф. 1063.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3.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Спр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1–3.</w:t>
            </w:r>
          </w:p>
          <w:p w:rsidR="00FE4F0E" w:rsidRPr="00FE4F0E" w:rsidRDefault="00FE4F0E" w:rsidP="00FE4F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Наукове товариство ім. Шевченка.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Львів. наук. б-ка ім. В.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Стефаника НАН України.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Ф. 1.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1.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Спр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78.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Арк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1–7.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Стандарти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ДСТУ 7152:2010. Видання. Оформлення публікацій у журналах і збірниках. [Чинний від 2010-02-18]. Вид.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офіц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Київ, 2010. 16 с. (Інформація та документація).</w:t>
            </w:r>
          </w:p>
          <w:p w:rsidR="00FE4F0E" w:rsidRPr="00FE4F0E" w:rsidRDefault="00FE4F0E" w:rsidP="00FE4F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ДСТУ ISO 6107-1:2004. Якість води. Словник термінів. Частина 1 (ISO 6107-1:1996, IDТ). [Чинний від 2005-04-01]. Вид.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офіц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 : Держспоживстандарт України, 2006. 181 с.</w:t>
            </w:r>
          </w:p>
          <w:p w:rsidR="00FE4F0E" w:rsidRPr="00FE4F0E" w:rsidRDefault="00FE4F0E" w:rsidP="00FE4F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ДСТУ 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офіц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Київ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України, 2014. 15 с. (Інформація та документація).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t>Каталоги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Горницкая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И. П. Каталог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растений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работ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фитодизайну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Донец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ботан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сад НАН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Украины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Донецк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Лебедь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2005. 228 с.</w:t>
            </w:r>
          </w:p>
          <w:p w:rsidR="00FE4F0E" w:rsidRPr="00FE4F0E" w:rsidRDefault="00FE4F0E" w:rsidP="00FE4F0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lastRenderedPageBreak/>
              <w:t xml:space="preserve">Історико-правова спадщина України : кат.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вист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/ Харків.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держ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 б-ка ім. В. Г. Короленка; уклад.: Л. І. Романова, О. В.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Земляніщина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Харків, 1996. 64 с.</w:t>
            </w:r>
          </w:p>
          <w:p w:rsidR="00FE4F0E" w:rsidRPr="00FE4F0E" w:rsidRDefault="00FE4F0E" w:rsidP="00FE4F0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Пам’ятки історії та мистецтва Львівської області : кат.-довід. /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.-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упоряд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.: М.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Зобків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та ін. ;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Упр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культури Львів.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облдержадмін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., Львів.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іст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музей. Львів : Новий час, 2003. 160 с.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lastRenderedPageBreak/>
              <w:t>Бібліографічні покажчики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Боротьба з корупцією: нагальна проблема сучасності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бібліогр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покажч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 / уклад.: О. В. Левчук, відп. 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Н. М. Чала ; Запорізький національний університет. Запоріжжя : ЗНУ, 2017. 60 с.</w:t>
            </w:r>
          </w:p>
          <w:p w:rsidR="00FE4F0E" w:rsidRPr="00FE4F0E" w:rsidRDefault="00FE4F0E" w:rsidP="00FE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Микола Лукаш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біобібліогр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покажч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/ уклад. В.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Савчин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Львів : Вид. центр ЛНУ ім. І. Франка, 2003. 356 с. (Українська біобібліографія ; ч. 10).</w:t>
            </w:r>
          </w:p>
          <w:p w:rsidR="00FE4F0E" w:rsidRPr="00FE4F0E" w:rsidRDefault="00FE4F0E" w:rsidP="00FE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Чернівецький національний університет імені Юрія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Федьковича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в незалежній Україні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бібліогр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покажч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/ уклад.: Н. М. Загородна та ін.; наук. ред. Т. В.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Марусик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; відп. 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М. Б.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Зушман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Чернівці : Чернівецький національний університет, 2015. 512 с. (До 140-річчя від дня заснування).</w:t>
            </w:r>
          </w:p>
          <w:p w:rsidR="00FE4F0E" w:rsidRPr="00FE4F0E" w:rsidRDefault="00FE4F0E" w:rsidP="00FE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Лисодєд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О. В. Бібліографічний довідник з кримінології (1992-2002) / ред. О. Г.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Кальман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Харків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Одісей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2003. 128 с.</w:t>
            </w:r>
          </w:p>
          <w:p w:rsidR="00FE4F0E" w:rsidRPr="00FE4F0E" w:rsidRDefault="00FE4F0E" w:rsidP="00FE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Яценко О. М.,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Любовець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Н. І. Українські персональні бібліографічні покажчики (1856-2013). Київ : Національна бібліотека України ім. В. І. Вернадського, 2015. 472 с. (Джерела української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біографістики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;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3).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  <w:t>ЧАСТИНА ВИДАННЯ: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Баймуратов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М. А.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Имплементация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норм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международного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права и роль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Конституционного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Суда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Украины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толковании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международных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договоров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/ М. А.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Баймуратов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Михайло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Баймуратов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: право як буття вченого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наук. пр. до 55-річчя проф. М. О.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Баймуратова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/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упоряд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та відп. ред. Ю. О. Волошин. К., 2009. С. 477–493.</w:t>
            </w:r>
          </w:p>
          <w:p w:rsidR="00FE4F0E" w:rsidRPr="00FE4F0E" w:rsidRDefault="00FE4F0E" w:rsidP="00FE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Гетьман А. П. Екологічна політика держави: конституційно-правовий аспект. 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Тридцать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лет с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экологическим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правом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: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избранные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труды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Харьков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2013. С. 205–212.</w:t>
            </w:r>
          </w:p>
          <w:p w:rsidR="00FE4F0E" w:rsidRPr="00FE4F0E" w:rsidRDefault="00FE4F0E" w:rsidP="00FE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 О. Адміністративна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деліктологія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та адміністративна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деліктність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Адміністративне право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підручник / за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заг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ред. Т. О.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Київ, 2009. С. 195–197.</w:t>
            </w:r>
          </w:p>
          <w:p w:rsidR="00FE4F0E" w:rsidRPr="00FE4F0E" w:rsidRDefault="00FE4F0E" w:rsidP="00FE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Алексєєв В. М. Правовий статус людини та його реалізація у взаємовідносинах держави та суспільства в державному управлінні в Україні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. Теоретичні засади взаємовідносин держави та суспільства в управлінні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: монографія. Чернівці, 2012. С. 151–169.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  <w:t>ЧАСТИНА ВИДАННЯ: МАТЕРІАЛІВ КОНФЕРЕНЦІЙ (ТЕЗИ, ДОПОВІДІ)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Антонович М. Жертви геноцидів першої половини ХХ століття: порівняльно-правовий аналіз.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Голодомор 1932-1933 років: втрати української нації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: матеріали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міжнар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наук.-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практ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конф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., м. Київ, 4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жовт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2016 р. Київ, 2017. С. 133–136.</w:t>
            </w:r>
          </w:p>
          <w:p w:rsidR="00FE4F0E" w:rsidRPr="00FE4F0E" w:rsidRDefault="00FE4F0E" w:rsidP="00FE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Анциперова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І. І. Історико-правовий аспект акту про бюджет.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Дослідження проблем права в Україні очима молодих вчених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тези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всеукр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наук.-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практ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конф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(м. Запоріжжя, 24 квіт. 2014 р.). Запоріжжя, 2014. С. 134–137.</w:t>
            </w:r>
          </w:p>
          <w:p w:rsidR="00FE4F0E" w:rsidRPr="00FE4F0E" w:rsidRDefault="00FE4F0E" w:rsidP="00FE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Кононенко Н.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Методология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толерантности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системе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общественных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отношений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Формирование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толерантного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сознания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обществе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lastRenderedPageBreak/>
              <w:t>материалы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VII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междунар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антитеррорист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форума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(Братислава,18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нояб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2010 г.).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Киев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2011. С. 145–150.</w:t>
            </w:r>
          </w:p>
          <w:p w:rsidR="00FE4F0E" w:rsidRPr="00FE4F0E" w:rsidRDefault="00FE4F0E" w:rsidP="00FE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Микитів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Г. В., Кондратенко Ю.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Позатекстові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елементи як засіб формування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медіакультури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читачів науково-популярних журналів.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Актуальні проблеми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медіаосвіти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в Україні та світі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зб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тез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доп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міжнар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наук.-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практ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конф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., м. Запоріжжя, 3-4 берез. 2016 р. Запоріжжя, 2016. С. 50–53.</w:t>
            </w:r>
          </w:p>
          <w:p w:rsidR="00FE4F0E" w:rsidRPr="00FE4F0E" w:rsidRDefault="00FE4F0E" w:rsidP="00FE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Соколова Ю. Особливості впровадження проблемного навчання хімії в старшій профільній школі.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Актуальні проблеми та перспективи розвитку медичних, фармацевтичних та природничих наук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: матеріали III регіон. наук.-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практ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конф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., м. Запоріжжя, 29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листоп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2014 р. Запоріжжя, 2014. С. 211–212.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  <w:lastRenderedPageBreak/>
              <w:t>ЧАСТИНА ВИДАННЯ: ДОВІДКОВОГО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Кучеренко І. М. Право державної власності.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Великий енциклопедичний юридичний словник /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ред. Ю. С.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Шемшученко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Київ, 2007. С. 673.</w:t>
            </w:r>
          </w:p>
          <w:p w:rsidR="00FE4F0E" w:rsidRPr="00FE4F0E" w:rsidRDefault="00FE4F0E" w:rsidP="00FE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Пирожкова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Ю. В. Благодійна організація.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Адміністративне право України :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словник термінів / за ред.: Т. О.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, В. К.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Колпакова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Київ, 2014. С. 54–55.</w:t>
            </w:r>
          </w:p>
          <w:p w:rsidR="00FE4F0E" w:rsidRPr="00FE4F0E" w:rsidRDefault="00FE4F0E" w:rsidP="00FE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Сірий М. І. Судова влада.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Юридична енциклопедія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Київ, 2003. Т. 5. С. 699.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  <w:t>ЧАСТИНА ВИДАННЯ: ПРОДОВЖУВАНОГО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Т. О. Оцінні поняття в адміністративному законодавстві України: реалії та перспективи формулювання їх застосування.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Вісник Запорізького національного університету. Юридичні науки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Запоріжжя, 2017. № 1. С. 36–46.</w:t>
            </w:r>
          </w:p>
          <w:p w:rsidR="00FE4F0E" w:rsidRPr="00FE4F0E" w:rsidRDefault="00FE4F0E" w:rsidP="00FE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Левчук С. А., Хмельницький А. А. Дослідження статичного деформування складених циліндричних оболонок за допомогою матриць типу Гріна.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Вісник Запорізького національного університету. Фізико-математичні науки. 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Запоріжжя, 2015. № 3. С. 153–159.</w:t>
            </w:r>
          </w:p>
          <w:p w:rsidR="00FE4F0E" w:rsidRPr="00FE4F0E" w:rsidRDefault="00FE4F0E" w:rsidP="00FE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Левчук С. А., Рак Л. О., Хмельницький А. А. Моделювання статичного деформування складеної конструкції з двох пластин за допомогою матриць типу Гріна.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Проблеми обчислювальної механіки і міцності конструкцій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Дніпропетровськ, 2012.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19. С. 212–218.</w:t>
            </w:r>
          </w:p>
          <w:p w:rsidR="00FE4F0E" w:rsidRPr="00FE4F0E" w:rsidRDefault="00FE4F0E" w:rsidP="00FE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Тарасов О. В. Міжнародна правосуб'єктність людини в практиці Нюрнберзького трибуналу.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Проблеми законності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Харків, 2011.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Вип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 115. С. 200–206.</w:t>
            </w:r>
          </w:p>
        </w:tc>
      </w:tr>
      <w:tr w:rsidR="00FE4F0E" w:rsidRPr="00FE4F0E" w:rsidTr="004B4CFB">
        <w:trPr>
          <w:trHeight w:val="39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hd w:val="clear" w:color="auto" w:fill="E5E5E5"/>
              <w:spacing w:before="150" w:after="225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aps/>
                <w:color w:val="006A73"/>
                <w:kern w:val="36"/>
                <w:sz w:val="24"/>
                <w:szCs w:val="24"/>
                <w:lang w:eastAsia="uk-UA"/>
              </w:rPr>
              <w:t>ЧАСТИНА ВИДАННЯ: ПЕРІОДИЧНОГО ВИДАННЯ (ЖУРНАЛУ, ГАЗЕТИ)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Кулініч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О. О. Право на освіту в системі конституційних прав людини і громадянина та його гарантії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. Часопис Київського університету права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2007. № 4. С. 88–92.</w:t>
            </w:r>
          </w:p>
          <w:p w:rsidR="00FE4F0E" w:rsidRPr="00FE4F0E" w:rsidRDefault="00FE4F0E" w:rsidP="00FE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Т.,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Колпаков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В. Сучасна парадигма адміністративного права: ґенеза і поняття.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Право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2017. № 5. С. 71–79.</w:t>
            </w:r>
          </w:p>
          <w:p w:rsidR="00FE4F0E" w:rsidRPr="00FE4F0E" w:rsidRDefault="00FE4F0E" w:rsidP="00FE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Коваль Л. Плюси і мінуси дистанційної роботи.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Урядовий кур'єр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2017. 1 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листоп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(№ 205). С. 5.</w:t>
            </w:r>
          </w:p>
          <w:p w:rsidR="00FE4F0E" w:rsidRPr="00FE4F0E" w:rsidRDefault="00FE4F0E" w:rsidP="00FE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Біленчук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П.,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Обіход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Т. Небезпеки ядерної злочинності: аналіз вітчизняного і міжнародного законодавства.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Юридичний вісник України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2017. 20-26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жовт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(№ 42). С. 14–15.</w:t>
            </w:r>
          </w:p>
          <w:p w:rsidR="00FE4F0E" w:rsidRPr="00FE4F0E" w:rsidRDefault="00FE4F0E" w:rsidP="00FE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Bletskan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D. I.,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Glukhov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K. E.,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Frolova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 V. V.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Electronic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structure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of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2H-SnSe2: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ab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initio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modeling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and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comparison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with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experiment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lastRenderedPageBreak/>
              <w:t>Semiconductor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Physics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Quantum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Electronics</w:t>
            </w:r>
            <w:proofErr w:type="spellEnd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 xml:space="preserve"> &amp; </w:t>
            </w:r>
            <w:proofErr w:type="spellStart"/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Optoelectronics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2016.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Vol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. 19,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No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 1. P. 98–108.</w:t>
            </w:r>
          </w:p>
        </w:tc>
      </w:tr>
      <w:tr w:rsidR="00FE4F0E" w:rsidRPr="00FE4F0E" w:rsidTr="00FE4F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09749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uk-UA"/>
              </w:rPr>
              <w:lastRenderedPageBreak/>
              <w:t>Електронні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F0E" w:rsidRPr="00FE4F0E" w:rsidRDefault="00FE4F0E" w:rsidP="00FE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Влада очима історії : фотовиставка. URL: http://www.kmu.gov.ua/control/uk/photogallery/gallery?galleryId=15725757&amp; (дата звернення: 15.11.2017).</w:t>
            </w:r>
          </w:p>
          <w:p w:rsidR="00FE4F0E" w:rsidRPr="00FE4F0E" w:rsidRDefault="00FE4F0E" w:rsidP="00FE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Шарая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А. А. Принципи державної служби за законодавством України.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Юридичний науковий електронний журнал.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2017. № 5. С. 115–118. URL: </w:t>
            </w:r>
            <w:hyperlink r:id="rId6" w:history="1">
              <w:r w:rsidRPr="00097492">
                <w:rPr>
                  <w:rFonts w:ascii="Times New Roman" w:eastAsia="Times New Roman" w:hAnsi="Times New Roman" w:cs="Times New Roman"/>
                  <w:color w:val="006A73"/>
                  <w:sz w:val="24"/>
                  <w:szCs w:val="24"/>
                  <w:u w:val="single"/>
                  <w:lang w:eastAsia="uk-UA"/>
                </w:rPr>
                <w:t>http://lsej.org.ua/5_2017/32.pdf</w:t>
              </w:r>
            </w:hyperlink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</w:t>
            </w:r>
          </w:p>
          <w:p w:rsidR="00FE4F0E" w:rsidRPr="00FE4F0E" w:rsidRDefault="00FE4F0E" w:rsidP="00FE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Ганзенко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О. О. Основні напрями подолання правового нігілізму в Україні.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Вісник Запорізького національного університету. Юридичні науки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Запоріжжя, 2015. № 3. – С. 20–27. – URL: </w:t>
            </w:r>
            <w:hyperlink r:id="rId7" w:history="1">
              <w:r w:rsidRPr="00097492">
                <w:rPr>
                  <w:rFonts w:ascii="Times New Roman" w:eastAsia="Times New Roman" w:hAnsi="Times New Roman" w:cs="Times New Roman"/>
                  <w:color w:val="006A73"/>
                  <w:sz w:val="24"/>
                  <w:szCs w:val="24"/>
                  <w:u w:val="single"/>
                  <w:lang w:eastAsia="uk-UA"/>
                </w:rPr>
                <w:t>http://ebooks.znu.edu.ua/files/Fakhovivydannya/vznu/juridichni/ VestUr2015v3/5.pdf</w:t>
              </w:r>
            </w:hyperlink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(дата звернення: 15.11.2017).</w:t>
            </w:r>
          </w:p>
          <w:p w:rsidR="00FE4F0E" w:rsidRPr="00FE4F0E" w:rsidRDefault="00FE4F0E" w:rsidP="00FE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</w:pP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 xml:space="preserve">Яцків Я. С., </w:t>
            </w:r>
            <w:proofErr w:type="spellStart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Маліцький</w:t>
            </w:r>
            <w:proofErr w:type="spellEnd"/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 Б. А., Бублик С. Г. Трансформація наукової системи України протягом 90-х років ХХ століття: період переходу до ринку. </w:t>
            </w:r>
            <w:r w:rsidRPr="00097492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uk-UA"/>
              </w:rPr>
              <w:t>Наука та інновації</w:t>
            </w:r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 2016. Т. 12, № 6. С. 6–14. DOI: </w:t>
            </w:r>
            <w:hyperlink r:id="rId8" w:history="1">
              <w:r w:rsidRPr="00097492">
                <w:rPr>
                  <w:rFonts w:ascii="Times New Roman" w:eastAsia="Times New Roman" w:hAnsi="Times New Roman" w:cs="Times New Roman"/>
                  <w:color w:val="006A73"/>
                  <w:sz w:val="24"/>
                  <w:szCs w:val="24"/>
                  <w:u w:val="single"/>
                  <w:lang w:eastAsia="uk-UA"/>
                </w:rPr>
                <w:t>https://doi.org/10.15407/scin12.06.006</w:t>
              </w:r>
            </w:hyperlink>
            <w:r w:rsidRPr="00FE4F0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uk-UA"/>
              </w:rPr>
              <w:t>.</w:t>
            </w:r>
          </w:p>
        </w:tc>
      </w:tr>
    </w:tbl>
    <w:p w:rsidR="00FC3CE9" w:rsidRDefault="00FC3CE9">
      <w:pPr>
        <w:rPr>
          <w:rFonts w:ascii="Times New Roman" w:hAnsi="Times New Roman" w:cs="Times New Roman"/>
          <w:sz w:val="24"/>
          <w:szCs w:val="24"/>
        </w:rPr>
      </w:pP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8"/>
          <w:szCs w:val="28"/>
          <w:lang w:eastAsia="uk-UA"/>
        </w:rPr>
        <w:t>Приклади оформлення документів у списку літератури</w:t>
      </w:r>
      <w:r w:rsidRPr="00003EFE">
        <w:rPr>
          <w:rFonts w:ascii="Arial" w:eastAsia="Times New Roman" w:hAnsi="Arial" w:cs="Arial"/>
          <w:color w:val="1A1A1A"/>
          <w:sz w:val="28"/>
          <w:szCs w:val="28"/>
          <w:lang w:eastAsia="uk-UA"/>
        </w:rPr>
        <w:t> (відповідно до ДСТУ ГОСТ 7.1:2006)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Книги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Однотомний документ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Один автор 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Василій Великий.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Гомілії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 Василій Великий ; [пер. з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давньогрец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Л.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Звонська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]. – Львів : Свічадо, 2006.  307 с. – (Джерела християнського Сходу. Золотий вік патристики ІV-V ст. ; № 14).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Коренівський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Д. Г. Дестабілізуючий ефект параметричного білого шуму в неперервних та дискретних динамічних системах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Коренівський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Д. Г. – Київ : Ін-т математики, 2006. – 111 с. – (Математика та її застосування) (Праці / Ін-т математики НАН України ; т. 59).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Два автори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Матяш І. Б. Діяльність Надзвичайної дипломатичної місії УНР в Угорщині : історія, спогади,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арх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док. / І. Матяш, Ю. Мушка. – Київ : Києво-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Могилян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акад., 2005. – 397, [1] с. – (Бібліотека наукового щорічника "Україна дипломатична" ;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вип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1).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Ромовська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З. В. Сімейне законодавство України / З.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Ромовська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Ю. В. Черняк. – Київ : Прецедент, 2006. – 93 с. – (Юридична бібліотека. Бібліотека адвоката) (Матеріали до складання кваліфікаційних іспитів для отримання Свідоцтва про право на заняття адвокатською діяльністю ;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вип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11).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Три автори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 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Мінцер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О. П. Оброблення клінічних і експериментальних даних у медицині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пос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/ О. П.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Мінцер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Ю.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Вороненко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, В. В. Власов. – Київ : Вища школа, 2003. – 350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Любар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О.О. Історія української школи і педагогіки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посіб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/ О. О.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Любар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М. Г.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Стельмахович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А.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Т.Федоренко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– Київ : Знання, 2006. – 447с.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Чотири автори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Методика нормування ресурсів для виробництва продукції рослинництва /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Вітвіцький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В. В.,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Кисляченко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М. Ф.,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Лобастов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І. В., Нечипорук А. А.].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Украгропромпродуктивність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, 2006. – 106 с. – (Бібліотека спеціаліста АПК. Економічні нормативи).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lastRenderedPageBreak/>
        <w:t>2. Механізація переробної галузі агропромислового комплексу :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підруч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для учнів проф.-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.] / О.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Гвоздєв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Ф. Ю.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Ялпачик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, Ю. П. Рогач, М. М. Сердюк. – Київ : Вища освіта, 2006. – 478, [1] с. – (ПТО: Професійно-технічна освіта).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П’ять і більше авторів 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Психология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менеджмента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 [ Власов П. К.,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Липницкий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А. В.,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Лущихина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И. М. и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.] ;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ред. Г. С. Никифорова. – [3-е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изд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.].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Харьков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Гуманитар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центр, 2007. – 510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Формування здорового способу життя молоді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.-метод.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посіб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працівників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соц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служб для сім’ї, дітей та молоді / [Т. В. Бондар, О. Г. Карпенко, Д. М.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Дикова-Фаворська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та ін.].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Укр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ін-т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соц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дослідж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., 2005. – 115 с.  – (Серія "Формування здорового способу життя молоді" : у 14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;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13).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Без автора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Історія Свято-Михайлівського Золотоверхого монастиря /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авт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тексту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Клос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]. – Київ : Грані-Т, 2007. – 119 с. – (Грані світу).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>2. Воскресіння мертвих : українська барокова драма : антологія /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упоряд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., прим. В. О. Шевчук]. – Київ : Грамота, 2007. – 638, [1]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3. Тіло чи особистість? Жіноча тілесність у вибраній малій українській прозі та графіці кінця ХІХ – початку ХХ століття : [антологія]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упоряд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.: Л. Таран, О.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Лагутенко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]. – Київ : Грані-Т, 2007. – 190, [1] 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Багатотомний документ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Багаторівневий опис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Адміністративне право України: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академ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курс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підруч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спец. вищих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: у 2 т. / НАН України, Ін-т держави і права ім. В. М. Корецького.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думка, 2004-2005. – Т. 1: Загальна частина. – 2004. – 583 с. ; т. 2 : Особлива частина. – 2005. – 624 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proofErr w:type="spellStart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Однорівневий</w:t>
      </w:r>
      <w:proofErr w:type="spellEnd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 xml:space="preserve"> опис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Адміністративне право України: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академ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курс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підруч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спец. вищих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: у 2 т. / НАН України, Ін-т держави і права ім. В.М. Корецького.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думка, 2004-2005. – 2 т.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Бібліографічний опис окремого тому багатотомного видання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Багаторівневий опис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Адміністративне право України: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академ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курс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підруч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спец. вищих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: у 2 т. / НАН України, Ін-т держави і права ім. В.М. Корецького.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думка, 2004-2005. – Т. 1: Загальна частина. – 2004. – 583 с.</w:t>
      </w:r>
    </w:p>
    <w:p w:rsidR="00003EFE" w:rsidRPr="00003EFE" w:rsidRDefault="00003EFE" w:rsidP="00003E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proofErr w:type="spellStart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Однорівневий</w:t>
      </w:r>
      <w:proofErr w:type="spellEnd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 xml:space="preserve"> опис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Адміністративне право України: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академ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курс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підруч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спец. вищих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: у 2 т. Т. 1 : Загальна частина / НАН України, Ін-т держави і права ім. В.М. Корецького.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думка, 2004. – 583 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Матеріали конференцій, з’їздів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Економіка, менеджмент, освіта в системі реформування агропромислового комплексу : матеріали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Всеукр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конф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молодих учених-аграрників ["Молодь України і аграрна реформа"], (Харків, 11-13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жовт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2000 р.) / М-во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аграр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політики, Харків.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держ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аграр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ун-т ім. В. В. Докучаєва. – Харків : Харків.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держ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аграр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ун-т ім. В. В. Докучаєва, 2000. – 167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Кібернетика в сучасних економічних процесах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зб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текстів виступів на республік.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міжвуз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наук.-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практ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конф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/ Держкомстат України, Ін-т статистики, обліку та аудиту. – Київ : ІСОА, 2002. – 147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3. Оцінка й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обгрунтування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продовження ресурсу елементів конструкцій : праці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конф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., 6-9 че</w:t>
      </w:r>
      <w:bookmarkStart w:id="0" w:name="_GoBack"/>
      <w:bookmarkEnd w:id="0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рв. 2000 р., Київ. Т. 2 / відп. ред. В. Т.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Трощенко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Київ : Ін-т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пробл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міцності, 2000. – С. 559-956, ХІІІ, [2] с. – (Ресурс 2000).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Препринти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Шиляев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Б. А.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Расчеты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параметров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радиационного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повреждения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материалов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нейтронами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источника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ННЦ ХФТИ/ANL USA с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подкритической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сборкой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управляемой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ускорителем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электронов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Шиляев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Б. А.,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Воеводин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В. Н.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Харьков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: ННЦ ХФТИ, 2006. – 19 с. – (Препринт / НАН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Украины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науч. центр "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Харьков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физ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-т" ; ХФТИ 2006-4).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Панасюк М. І. Про точність визначення активності твердих радіоактивних відходів гамма-методами / Панасюк М. І.,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Скорбун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А. Д.,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Сплошной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Б. М. – Чорнобиль : Ін-т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пробл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безпеки АЕС НАН України, 2006. – 7, [1] с. – (Препринт / НАН України, Ін-т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пробл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безпеки АЕС ; 06-1).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Словники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Географія : словник-довідник /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авт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.-уклад.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Ципін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В. Л.]. – Харків : Халімон, 2006. – 175, [1]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ab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Тимошенко З. І. Болонський процес в дії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слов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.-довід. основ. термінів і понять з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орг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процесу у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вищ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/ З. І. Тимошенко, О. І. Тимошенко.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Європ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ун-т, 2007. – 57 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Атласи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Анатомія пам’яті : атлас схем і рисунків провідних шляхів і структур нервової системи, що беруть участь у процесах пам’яті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посіб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та лікарів / О. Л. Дроздов, Л. А.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Дзяк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В. О. Козлов, В. Д.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Маковецький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2-ге вид.,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розшир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доповн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– Дніпропетровськ : Пороги, 2005. – 218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Куерда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Х. Атлас ботаніки / Хосе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Куерда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; [пер. з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ісп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В. Й. Шовкун]. – Харків : Ранок, 2005. – 96 с.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Законодавчі та нормативні документи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Кримінально-процесуальний кодекс України : станом на 1 груд. 2005 р. / Верховна Рада України.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Офіц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вид.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Парлам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вид-во, 2006. – 207 с. – (Бібліотека офіційних видань).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lastRenderedPageBreak/>
        <w:t xml:space="preserve">2. Медична статистика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зб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нормат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док.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упоряд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голов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ред. В. М.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Заболотько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Київ : МНІАЦ мед. статистики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Медінформ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, 2006. – 459 с. – (Нормативні директивні правові документи).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proofErr w:type="spellStart"/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Ст</w:t>
      </w:r>
      <w:proofErr w:type="spellEnd"/>
      <w:r w:rsidRPr="00003EFE">
        <w:rPr>
          <w:rFonts w:ascii="Arial" w:eastAsia="Times New Roman" w:hAnsi="Arial" w:cs="Arial"/>
          <w:b/>
          <w:bCs/>
          <w:noProof/>
          <w:color w:val="1A1A1A"/>
          <w:sz w:val="20"/>
          <w:szCs w:val="20"/>
          <w:lang w:eastAsia="uk-UA"/>
        </w:rPr>
        <w:drawing>
          <wp:inline distT="0" distB="0" distL="0" distR="0" wp14:anchorId="2E43B338" wp14:editId="4897F344">
            <wp:extent cx="9525" cy="9525"/>
            <wp:effectExtent l="0" t="0" r="0" b="0"/>
            <wp:docPr id="11" name="Рисунок 11" descr="http://www.library.ukma.edu.ua/typo3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ibrary.ukma.edu.ua/typo3/cle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андарти</w:t>
      </w:r>
      <w:proofErr w:type="spellEnd"/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Графічні символи, що їх використовують на устаткуванні. Покажчик та огляд (ISO 7000:2004, IDT) : ДСТУ ISO 7000:2004. – [Чинний від 2006–01–01] . – Київ : Держспоживстандарт України, 2006. – ІV, 231 с. – (Національний стандарт України).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>2. Якість води. Словник термінів : ДСТУ ISO 6107-1:2004 – ДСТУ ISO 6107-9:2004. – [Чинний від 2005–04–01]. – Київ : Держспоживстандарт України, 2006. – 181 с. – (Національні стандарти України).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Каталоги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Пам’ятки історії та мистецтва Львівської області : каталог-довідник /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авт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упоряд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М.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Зобків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та ін.]. – Львів : Новий час, 2003. – 160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Університетська книга : осінь, 2003 : [каталог]. – [Суми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Університ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., 2003?]. – 11 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Бібліографічні покажчики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Куц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/ О.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Куц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О.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Вацеба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Львів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Укр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технології, 2007. – 74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Систематизований покажчик матеріалів з кримінального права, опублікованих у Віснику Конституційного Суду України за 1997–2005 роки / [уклад.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Кирись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Б. О.,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Потлань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О. С.]. – Львів : Львів.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держ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ун-т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внутр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справ, 2006. – 11 с. – (Серія: Бібліографічні довідники ;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вип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2).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Дисертації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Петров П. П. Активність молодих зірок сонячної маси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дис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… доктора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фіз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.-мат. наук : 01.03.02 / Петров Петро Петрович. – Київ, 2005. – 276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Іванова К. Ю. Господарсько-правове регулювання договірних зобов’язань інноваційного характеру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дис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...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канд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наук : 12.00.04 / Іванова Ксенія Юріївна ; М-во освіти і науки, молоді та спорту України,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ун-т “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Юрид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акад. України ім. Ярослава Мудрого” ; наук. кер.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Атаманова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Ю. Є. – Харків, 2012. – 202 с.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Автореферати дисертацій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Новосад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І. Я. Технологічне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забезпеченя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виготовлення секцій робочих органів гнучких гвинтових конвеєрів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автореф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дис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на здобуття наук. ступеня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канд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наук : спец. 05.02.08 "Технологія машинобудування" / І. Я.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Новосад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– Тернопіль, 2007. – 20, [1] с.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Нгуен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Ші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Данг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Моделювання і прогнозування макроекономічних показників в системі підтримки прийняття рішень управління державними фінансами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автореф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дис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на здобуття наук. ступеня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канд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наук : спец. 05.13.06 "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Автоматиз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системи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упр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та прогрес.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інформ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технології"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Нгуен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Ші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Данг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– Київ, 2007. – 20 с.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Авторські свідоцтва</w:t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А. с. 1007970 СССР, МКИ3 В 25 J15/00.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Устройство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захвата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неориентованніх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деталей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типа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валов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 В. С.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Ваулин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В. Г.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Кемайкин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(СССР). – № 3360585/25-08.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</w: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Аналітичний опис 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Частина книги, періодичного, продовжуваного видання</w:t>
      </w:r>
    </w:p>
    <w:p w:rsidR="00003EFE" w:rsidRPr="00003EFE" w:rsidRDefault="00003EFE" w:rsidP="00003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Козіна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Ж. Л. Теоретичні основи і результати практичного застосування системного аналізу в наукових дослідженнях в області спортивних ігор / Ж. Л.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Козіна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// Теорія та методика фізичного виховання. – 2007. – № 6. – С. 15-18, 35-38.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Валькман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Ю. Р.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Моделирование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НЕ-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факторов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– основа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интеллектуализации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компьютерных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технологий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 Ю. Р.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Валькман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В. С.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Быков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А. Ю.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Рыхальский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// Системні дослідження та інформаційні технології. – 2007. – № 1. – С. 39-61.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>3. Ярошенко Т. О. Електронний журнал у дзеркалі публікацій у професійній пресі / Тетяна Ярошенко // Вісник Книжкової палати. – 2006. – № 5. – С. 29-32.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4.Регіональні особливості смертності населення України / Л. А.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Чепелевська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Р. О.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Моісеєнко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Г. І.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Баторшина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[та ін.] // Вісник соціальної гігієни та організації охорони здоров'я України. – 2007. – № 1. – С. 25–29.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5. Зеров М. Поетична діяльність Куліша // Українське письменство ХІХ ст. Від Куліша до Винниченка : (нариси з новітнього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укр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письменства) : статті / Микола Зеров. – Дрогобич, 2007. – С. 245-291.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6.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Третьяк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В.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Возможности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использования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баз знаний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проектирования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технологии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взрывной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штамповки / В.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Третьяк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С. А. Стадник, Н.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Калайтан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Современное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состояние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использования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импульсных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источников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энергии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в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промышленности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междунар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науч.-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техн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конф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3–5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окт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2007 г.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тезисы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докл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Харьков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, 2007. – С. 33.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ab/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Електронні ресурси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Локальний доступ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Богомольний Б. Р. Медицина екстремальних ситуацій [Електронний ресурс]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навч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посіб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для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студ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мед. вузів III–IV рівнів акредитації / Б. Р. Богомольний, В. В. Кононенко, П. М.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Чуєв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80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Min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 700 MB. – Одеса, 2003. – (Бібліотека студента-медика) – 1 електрон. опт. диск (CD-ROM) ; 12 см. – Систем. вимоги: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Pentium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; 32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Mb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RAM ; Windows 95, 98, 2000, XP ; MS Word 97-2000. – Назва з контейнера.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2. Розподіл населення найбільш численних національностей за статтю та віком, шлюбним станом,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lastRenderedPageBreak/>
        <w:t>мовними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ознаками та рівнем освіти [Електронний ресурс] : за даними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Всеукр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перепису населення 2001 р.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Держ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ком. статистики України ; ред. О. Г.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Осауленко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– КИЇВ :CD-вид-во «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Інфодиск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», 2004. – 1 електрон. опт. диск (CD-ROM)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кольор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; 12 см. – (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Всеукр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перепис населення, 2001). – Систем. вимоги: Pentium-266 ; 32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Mb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RAM ; CD-ROM Windows 98/2000/NT/XP. – Назва з титул. екрана.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Аналітичний опис на складову частину електронного ресурсу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br/>
        <w:t xml:space="preserve">1. Нормативні акти України [Електронний ресурс] // Кадрове діловодство : довідник роботодавця / І. Б. Єрмаков. – 3-тє вид.,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доп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Електрон. дані та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прогр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Київ : Бізнес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Сисеми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2005. – 1 електронний опт. диск (CD-ROM):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кол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: 12 см. – Системні вимоги: Microsoft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Windiws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95/98/2000/XP  ; 128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Mb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RAM ;  SVGA (1024 ×768). – Назва з екрана.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Відом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про вид. з буклету.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b/>
          <w:bCs/>
          <w:color w:val="1A1A1A"/>
          <w:sz w:val="20"/>
          <w:szCs w:val="20"/>
          <w:lang w:eastAsia="uk-UA"/>
        </w:rPr>
        <w:t>Віддалений доступ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Бібліографічний опис ресурсу віддаленого доступу (</w:t>
      </w:r>
      <w:proofErr w:type="spellStart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Web</w:t>
      </w:r>
      <w:proofErr w:type="spellEnd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-сайт)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Національна бібліотека України імені В. І. Вернадського [Електронний ресурс] : [Веб-сайт]. – Електронні дані. – Київ : НБУВ, 2013-2015. – Режим доступу: </w:t>
      </w:r>
      <w:hyperlink r:id="rId10" w:tgtFrame="_blank" w:history="1">
        <w:r w:rsidRPr="00003EFE">
          <w:rPr>
            <w:rFonts w:ascii="Arial" w:eastAsia="Times New Roman" w:hAnsi="Arial" w:cs="Arial"/>
            <w:color w:val="2A72B6"/>
            <w:sz w:val="21"/>
            <w:szCs w:val="21"/>
            <w:u w:val="single"/>
            <w:lang w:eastAsia="uk-UA"/>
          </w:rPr>
          <w:t>www.nbuv.gov.ua</w:t>
        </w:r>
      </w:hyperlink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 (дата звернення 30.03.2015) – Назва з екрана. 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Бібліографічний опис ресурсу віддаленого доступу (Бібліографічна база даних)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Електронний каталог Національної парламентської бібліотеки України [Електронний ресурс] :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політемат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база даних містить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відом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про вітчизн. та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зарубіж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кн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.,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брош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., що надходять у фонд НПБ України]. – Електронні дані (803 438 записів).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Нац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парлам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б-ка України, 2002-2015. – Режим доступу: </w:t>
      </w:r>
      <w:hyperlink r:id="rId11" w:tgtFrame="_blank" w:history="1">
        <w:r w:rsidRPr="00003EFE">
          <w:rPr>
            <w:rFonts w:ascii="Arial" w:eastAsia="Times New Roman" w:hAnsi="Arial" w:cs="Arial"/>
            <w:color w:val="2A72B6"/>
            <w:sz w:val="21"/>
            <w:szCs w:val="21"/>
            <w:u w:val="single"/>
            <w:lang w:eastAsia="uk-UA"/>
          </w:rPr>
          <w:t>catalogue.nplu.org</w:t>
        </w:r>
      </w:hyperlink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 (дата звернення 30.03.2015). – Назва з екрана. 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Бібліографічний опис ресурсу віддаленого доступу (Інтернет-портал)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1. Ukr.net [Електронний ресурс] : [Інтернет-портал]. – Електронні дані. – [Київ : Український Інтернет холдинг ТОВ "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Укрнет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", 1998-2015]. – Режим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доступа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: </w:t>
      </w:r>
      <w:hyperlink r:id="rId12" w:tgtFrame="_blank" w:history="1">
        <w:r w:rsidRPr="00003EFE">
          <w:rPr>
            <w:rFonts w:ascii="Arial" w:eastAsia="Times New Roman" w:hAnsi="Arial" w:cs="Arial"/>
            <w:color w:val="2A72B6"/>
            <w:sz w:val="21"/>
            <w:szCs w:val="21"/>
            <w:u w:val="single"/>
            <w:lang w:eastAsia="uk-UA"/>
          </w:rPr>
          <w:t>www.ukr.net</w:t>
        </w:r>
      </w:hyperlink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 (дата звернення 30.03.2015). – Назва з екрана. 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Аналітичний опис на складову частину електронного ресурсу – стаття з електронного журналу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  <w:t>1. 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Івахненков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С. В. Особливості фінансового контролінгу в стратегічному управлінні страховою компанією [Електронний ресурс] / С. В.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Івахненков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// Ефективна економіка : електронне наукове фахове видання. – Електронні дані. – [Дніпропетровськ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Дніпропетров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держ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аграрний ун-т : ТОВ "ДКС Центр", 2012]. – № 7. – Режим доступу: </w:t>
      </w:r>
      <w:hyperlink r:id="rId13" w:tgtFrame="_blank" w:history="1">
        <w:r w:rsidRPr="00003EFE">
          <w:rPr>
            <w:rFonts w:ascii="Arial" w:eastAsia="Times New Roman" w:hAnsi="Arial" w:cs="Arial"/>
            <w:color w:val="2A72B6"/>
            <w:sz w:val="21"/>
            <w:szCs w:val="21"/>
            <w:u w:val="single"/>
            <w:lang w:eastAsia="uk-UA"/>
          </w:rPr>
          <w:t>www.economy.nayka.com.ua</w:t>
        </w:r>
      </w:hyperlink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 (дата звернення 13.06.2013 р.). – Назва з екрана.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 xml:space="preserve">Аналітичний опис на складову частину електронного ресурсу – стаття з </w:t>
      </w:r>
      <w:proofErr w:type="spellStart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Web</w:t>
      </w:r>
      <w:proofErr w:type="spellEnd"/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-сайту</w:t>
      </w: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br/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1.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Umland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A.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Nichtideologische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Motivationen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der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"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Swoboda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"-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Wähler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Hypothesen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zum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Elektorat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der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ukrainischen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radikalen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Nationalisten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bei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den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Parlamentswahlen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vom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Oktober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2012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Electronic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resourse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] 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Andreas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Umland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//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Ukraine-Analysen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Electronic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data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 – [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Bremen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Universität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Bremen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und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der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Deutschen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Gesellschaft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für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Osteuropakunde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, 2012]. – № 109. – P. 8-9.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Mode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of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access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World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Wide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Web: </w:t>
      </w:r>
      <w:hyperlink r:id="rId14" w:tgtFrame="_blank" w:history="1">
        <w:r w:rsidRPr="00003EFE">
          <w:rPr>
            <w:rFonts w:ascii="Arial" w:eastAsia="Times New Roman" w:hAnsi="Arial" w:cs="Arial"/>
            <w:color w:val="2A72B6"/>
            <w:sz w:val="21"/>
            <w:szCs w:val="21"/>
            <w:u w:val="single"/>
            <w:lang w:eastAsia="uk-UA"/>
          </w:rPr>
          <w:t>ukraine-nachrichten.de/nichtideologische-motivationen-swoboda-w%C3%A4hler_3682_meinungen-analysen</w:t>
        </w:r>
      </w:hyperlink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 (viewed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on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June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13, 2013). –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Title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from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the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screen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. </w:t>
      </w:r>
    </w:p>
    <w:p w:rsidR="00003EFE" w:rsidRPr="00003EFE" w:rsidRDefault="008108D4" w:rsidP="00DA4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pict>
          <v:rect id="_x0000_i1025" style="width:0;height:1.5pt" o:hrstd="t" o:hr="t" fillcolor="#a0a0a0" stroked="f"/>
        </w:pic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Бібліографічний опис документів здійснюється за :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8108D4">
        <w:rPr>
          <w:rFonts w:ascii="Arial" w:eastAsia="Times New Roman" w:hAnsi="Arial" w:cs="Arial"/>
          <w:b/>
          <w:color w:val="1A1A1A"/>
          <w:sz w:val="20"/>
          <w:szCs w:val="20"/>
          <w:lang w:eastAsia="uk-UA"/>
        </w:rPr>
        <w:t xml:space="preserve">ДСТУ ГОСТ 7.1:2006 «Бібліографічний запис. Бібліографічний опис. Загальні вимоги та правила складання </w:t>
      </w: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(ГОСТ 7.1-2003, IDT)» . - К. : Держстандарт України, 2007.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i/>
          <w:iCs/>
          <w:color w:val="666666"/>
          <w:sz w:val="21"/>
          <w:szCs w:val="21"/>
          <w:lang w:eastAsia="uk-UA"/>
        </w:rPr>
        <w:t>Слова і словосполучення скорочуються відповідно до: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Інформація та документація. Бібліографічний опис. Скорочення слів і словосполучень українською мовою. Загальні вимоги та правила : (ISO 4:1984, NEQ ; ISO 832:1994, NEQ). ДСТУ 3582:2013. – [Чин. від 2014-01-01]. – Київ :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Мінекономрозвитку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України, 2014. – 14 с. – (Національний стандарт України).</w:t>
      </w:r>
    </w:p>
    <w:p w:rsidR="00003EFE" w:rsidRPr="00003EFE" w:rsidRDefault="00003EFE" w:rsidP="00DA4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uk-UA"/>
        </w:rPr>
      </w:pPr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ГОСТ 7.12.93»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Библиографическая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запись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Сокращения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слов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на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русском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языке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.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Общие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</w:t>
      </w:r>
      <w:proofErr w:type="spellStart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>требования</w:t>
      </w:r>
      <w:proofErr w:type="spellEnd"/>
      <w:r w:rsidRPr="00003EFE">
        <w:rPr>
          <w:rFonts w:ascii="Arial" w:eastAsia="Times New Roman" w:hAnsi="Arial" w:cs="Arial"/>
          <w:color w:val="1A1A1A"/>
          <w:sz w:val="20"/>
          <w:szCs w:val="20"/>
          <w:lang w:eastAsia="uk-UA"/>
        </w:rPr>
        <w:t xml:space="preserve"> и правила»</w:t>
      </w:r>
    </w:p>
    <w:p w:rsidR="00003EFE" w:rsidRPr="00097492" w:rsidRDefault="00003EFE" w:rsidP="00DA44E6">
      <w:pPr>
        <w:rPr>
          <w:rFonts w:ascii="Times New Roman" w:hAnsi="Times New Roman" w:cs="Times New Roman"/>
          <w:sz w:val="24"/>
          <w:szCs w:val="24"/>
        </w:rPr>
      </w:pPr>
    </w:p>
    <w:sectPr w:rsidR="00003EFE" w:rsidRPr="00097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80"/>
    <w:multiLevelType w:val="multilevel"/>
    <w:tmpl w:val="140E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3A29"/>
    <w:multiLevelType w:val="multilevel"/>
    <w:tmpl w:val="E8C4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4A4"/>
    <w:multiLevelType w:val="multilevel"/>
    <w:tmpl w:val="F080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6CAB"/>
    <w:multiLevelType w:val="multilevel"/>
    <w:tmpl w:val="707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008A"/>
    <w:multiLevelType w:val="multilevel"/>
    <w:tmpl w:val="D64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72EDE"/>
    <w:multiLevelType w:val="multilevel"/>
    <w:tmpl w:val="7BF2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14BFD"/>
    <w:multiLevelType w:val="multilevel"/>
    <w:tmpl w:val="FAAC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75C4F"/>
    <w:multiLevelType w:val="multilevel"/>
    <w:tmpl w:val="3900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83F4D"/>
    <w:multiLevelType w:val="multilevel"/>
    <w:tmpl w:val="45B2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44A15"/>
    <w:multiLevelType w:val="multilevel"/>
    <w:tmpl w:val="7BC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008D6"/>
    <w:multiLevelType w:val="multilevel"/>
    <w:tmpl w:val="74B0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74004"/>
    <w:multiLevelType w:val="multilevel"/>
    <w:tmpl w:val="19B2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71E6F"/>
    <w:multiLevelType w:val="multilevel"/>
    <w:tmpl w:val="A068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672D9"/>
    <w:multiLevelType w:val="multilevel"/>
    <w:tmpl w:val="8128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0765E"/>
    <w:multiLevelType w:val="multilevel"/>
    <w:tmpl w:val="B01E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50BA3"/>
    <w:multiLevelType w:val="multilevel"/>
    <w:tmpl w:val="2F14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92A28"/>
    <w:multiLevelType w:val="multilevel"/>
    <w:tmpl w:val="0682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E3116"/>
    <w:multiLevelType w:val="multilevel"/>
    <w:tmpl w:val="AFB0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C622B"/>
    <w:multiLevelType w:val="multilevel"/>
    <w:tmpl w:val="B8CA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079D5"/>
    <w:multiLevelType w:val="multilevel"/>
    <w:tmpl w:val="501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65403A"/>
    <w:multiLevelType w:val="multilevel"/>
    <w:tmpl w:val="537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52BEE"/>
    <w:multiLevelType w:val="multilevel"/>
    <w:tmpl w:val="EC1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4"/>
  </w:num>
  <w:num w:numId="5">
    <w:abstractNumId w:val="20"/>
  </w:num>
  <w:num w:numId="6">
    <w:abstractNumId w:val="9"/>
  </w:num>
  <w:num w:numId="7">
    <w:abstractNumId w:val="7"/>
  </w:num>
  <w:num w:numId="8">
    <w:abstractNumId w:val="4"/>
  </w:num>
  <w:num w:numId="9">
    <w:abstractNumId w:val="21"/>
  </w:num>
  <w:num w:numId="10">
    <w:abstractNumId w:val="18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10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E"/>
    <w:rsid w:val="00003EFE"/>
    <w:rsid w:val="00097492"/>
    <w:rsid w:val="00142E8D"/>
    <w:rsid w:val="00157B90"/>
    <w:rsid w:val="001D4331"/>
    <w:rsid w:val="001F4F15"/>
    <w:rsid w:val="00221AAD"/>
    <w:rsid w:val="004B4CFB"/>
    <w:rsid w:val="005A7C84"/>
    <w:rsid w:val="00743DB6"/>
    <w:rsid w:val="007A5CB4"/>
    <w:rsid w:val="008108D4"/>
    <w:rsid w:val="0098379A"/>
    <w:rsid w:val="009C738C"/>
    <w:rsid w:val="00B06E86"/>
    <w:rsid w:val="00C0700C"/>
    <w:rsid w:val="00C61633"/>
    <w:rsid w:val="00C86C38"/>
    <w:rsid w:val="00DA44E6"/>
    <w:rsid w:val="00F15FFB"/>
    <w:rsid w:val="00FC3CE9"/>
    <w:rsid w:val="00FE4F0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A4DD59-6C74-47DC-8148-C4E21A2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E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4F0E"/>
    <w:rPr>
      <w:b/>
      <w:bCs/>
    </w:rPr>
  </w:style>
  <w:style w:type="character" w:styleId="a5">
    <w:name w:val="Emphasis"/>
    <w:basedOn w:val="a0"/>
    <w:uiPriority w:val="20"/>
    <w:qFormat/>
    <w:rsid w:val="00FE4F0E"/>
    <w:rPr>
      <w:i/>
      <w:iCs/>
    </w:rPr>
  </w:style>
  <w:style w:type="character" w:styleId="a6">
    <w:name w:val="Hyperlink"/>
    <w:basedOn w:val="a0"/>
    <w:uiPriority w:val="99"/>
    <w:semiHidden/>
    <w:unhideWhenUsed/>
    <w:rsid w:val="00FE4F0E"/>
    <w:rPr>
      <w:color w:val="0000FF"/>
      <w:u w:val="single"/>
    </w:rPr>
  </w:style>
  <w:style w:type="paragraph" w:customStyle="1" w:styleId="bodytext">
    <w:name w:val="bodytext"/>
    <w:basedOn w:val="a"/>
    <w:rsid w:val="001D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451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scin12.06.006" TargetMode="External"/><Relationship Id="rId13" Type="http://schemas.openxmlformats.org/officeDocument/2006/relationships/hyperlink" Target="http://www.economy.nayka.com.ua/?operation=1&amp;amp;iid=1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Fakhovivydannya/vznu/juridichni/%20VestUr2015v3/5.pdf" TargetMode="External"/><Relationship Id="rId12" Type="http://schemas.openxmlformats.org/officeDocument/2006/relationships/hyperlink" Target="http://www.ukr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sej.org.ua/5_2017/32.pdf" TargetMode="External"/><Relationship Id="rId11" Type="http://schemas.openxmlformats.org/officeDocument/2006/relationships/hyperlink" Target="http://catalogue.nplu.org/" TargetMode="External"/><Relationship Id="rId5" Type="http://schemas.openxmlformats.org/officeDocument/2006/relationships/hyperlink" Target="http://zakon2.rada.gov.ua/laws/show/1556-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ukraine-nachrichten.de/nichtideologische-motivationen-swoboda-w%C3%A4hler_3682_meinungen-analyse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20791</Words>
  <Characters>11851</Characters>
  <Application>Microsoft Office Word</Application>
  <DocSecurity>0</DocSecurity>
  <Lines>98</Lines>
  <Paragraphs>65</Paragraphs>
  <ScaleCrop>false</ScaleCrop>
  <Company/>
  <LinksUpToDate>false</LinksUpToDate>
  <CharactersWithSpaces>32577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23</cp:revision>
  <dcterms:created xsi:type="dcterms:W3CDTF">2019-09-18T09:16:00Z</dcterms:created>
  <dcterms:modified xsi:type="dcterms:W3CDTF">2019-12-05T18:14:00Z</dcterms:modified>
</cp:coreProperties>
</file>