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A3" w:rsidRDefault="00F330A3" w:rsidP="00F330A3">
      <w:pPr>
        <w:ind w:left="142" w:firstLine="425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Індивідуальні завдання</w:t>
      </w:r>
      <w:r w:rsidR="00774A3D">
        <w:rPr>
          <w:b/>
          <w:color w:val="000000"/>
          <w:szCs w:val="28"/>
          <w:lang w:val="uk-UA"/>
        </w:rPr>
        <w:t xml:space="preserve"> з дисципліни «Насінницт</w:t>
      </w:r>
      <w:bookmarkStart w:id="0" w:name="_GoBack"/>
      <w:bookmarkEnd w:id="0"/>
      <w:r w:rsidR="00774A3D">
        <w:rPr>
          <w:b/>
          <w:color w:val="000000"/>
          <w:szCs w:val="28"/>
          <w:lang w:val="uk-UA"/>
        </w:rPr>
        <w:t>во і селекція»</w:t>
      </w:r>
    </w:p>
    <w:p w:rsidR="00F330A3" w:rsidRDefault="00F330A3" w:rsidP="00F330A3">
      <w:pPr>
        <w:ind w:left="142" w:firstLine="425"/>
        <w:jc w:val="center"/>
        <w:rPr>
          <w:b/>
          <w:color w:val="000000"/>
          <w:sz w:val="16"/>
          <w:szCs w:val="16"/>
          <w:lang w:val="uk-UA"/>
        </w:rPr>
      </w:pPr>
    </w:p>
    <w:p w:rsidR="00F330A3" w:rsidRDefault="00F330A3" w:rsidP="00F330A3">
      <w:pPr>
        <w:widowControl w:val="0"/>
        <w:ind w:firstLine="54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F330A3" w:rsidRDefault="00F330A3" w:rsidP="00F330A3">
      <w:pPr>
        <w:widowControl w:val="0"/>
        <w:ind w:firstLine="540"/>
        <w:jc w:val="both"/>
        <w:rPr>
          <w:color w:val="000000"/>
          <w:szCs w:val="20"/>
          <w:lang w:val="uk-UA"/>
        </w:rPr>
      </w:pPr>
      <w:r>
        <w:rPr>
          <w:i/>
          <w:color w:val="000000"/>
          <w:szCs w:val="20"/>
          <w:lang w:val="uk-UA"/>
        </w:rPr>
        <w:t>І. Опрацювання літератури за темою та підготовка звіту</w:t>
      </w:r>
      <w:r>
        <w:rPr>
          <w:color w:val="000000"/>
          <w:szCs w:val="20"/>
          <w:lang w:val="uk-UA"/>
        </w:rPr>
        <w:t>, що має такий зміст і структуру:</w:t>
      </w:r>
    </w:p>
    <w:p w:rsidR="00F330A3" w:rsidRDefault="00F330A3" w:rsidP="00F330A3">
      <w:pPr>
        <w:widowControl w:val="0"/>
        <w:ind w:firstLine="54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Вступ</w:t>
      </w:r>
    </w:p>
    <w:p w:rsidR="00F330A3" w:rsidRDefault="00F330A3" w:rsidP="00F330A3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Розкриття теоретико-агрономічних аспектів проблеми.</w:t>
      </w:r>
    </w:p>
    <w:p w:rsidR="00F330A3" w:rsidRDefault="00F330A3" w:rsidP="00F330A3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Аналіз фактичних та статистичних даних.</w:t>
      </w:r>
    </w:p>
    <w:p w:rsidR="00F330A3" w:rsidRDefault="00F330A3" w:rsidP="00F330A3">
      <w:pPr>
        <w:widowControl w:val="0"/>
        <w:tabs>
          <w:tab w:val="num" w:pos="1260"/>
        </w:tabs>
        <w:ind w:firstLine="371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 xml:space="preserve">  Висновки</w:t>
      </w:r>
    </w:p>
    <w:p w:rsidR="00F330A3" w:rsidRDefault="00F330A3" w:rsidP="00F330A3">
      <w:pPr>
        <w:widowControl w:val="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 xml:space="preserve">       Список використаної літератури та інформаційних джерел</w:t>
      </w:r>
    </w:p>
    <w:p w:rsidR="00F330A3" w:rsidRDefault="00F330A3" w:rsidP="00F330A3">
      <w:pPr>
        <w:widowControl w:val="0"/>
        <w:ind w:firstLine="540"/>
        <w:jc w:val="both"/>
        <w:rPr>
          <w:i/>
          <w:color w:val="000000"/>
          <w:szCs w:val="20"/>
          <w:lang w:val="uk-UA"/>
        </w:rPr>
      </w:pPr>
      <w:r>
        <w:rPr>
          <w:i/>
          <w:color w:val="000000"/>
          <w:szCs w:val="20"/>
          <w:lang w:val="uk-UA"/>
        </w:rPr>
        <w:t>Обсяг ІНДЗ – 5-6 сторінок формату А-4.</w:t>
      </w:r>
    </w:p>
    <w:p w:rsidR="00F330A3" w:rsidRDefault="00F330A3" w:rsidP="00F330A3">
      <w:pPr>
        <w:widowControl w:val="0"/>
        <w:ind w:firstLine="540"/>
        <w:jc w:val="both"/>
        <w:rPr>
          <w:i/>
          <w:color w:val="000000"/>
          <w:szCs w:val="20"/>
          <w:lang w:val="uk-UA"/>
        </w:rPr>
      </w:pPr>
    </w:p>
    <w:p w:rsidR="00F330A3" w:rsidRDefault="00F330A3" w:rsidP="00F330A3">
      <w:pPr>
        <w:widowControl w:val="0"/>
        <w:ind w:firstLine="540"/>
        <w:jc w:val="both"/>
        <w:rPr>
          <w:i/>
          <w:color w:val="000000"/>
          <w:szCs w:val="20"/>
          <w:lang w:val="uk-UA"/>
        </w:rPr>
      </w:pPr>
    </w:p>
    <w:p w:rsidR="00F330A3" w:rsidRDefault="00F330A3" w:rsidP="00F330A3">
      <w:pPr>
        <w:ind w:left="142" w:firstLine="540"/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Cs w:val="28"/>
          <w:lang w:val="uk-UA"/>
        </w:rPr>
        <w:t xml:space="preserve">     </w:t>
      </w:r>
    </w:p>
    <w:p w:rsidR="00F330A3" w:rsidRDefault="00F330A3" w:rsidP="00F330A3">
      <w:pPr>
        <w:ind w:left="142" w:firstLine="540"/>
        <w:jc w:val="center"/>
        <w:rPr>
          <w:b/>
          <w:i/>
          <w:color w:val="000000"/>
          <w:szCs w:val="28"/>
          <w:lang w:val="uk-UA"/>
        </w:rPr>
      </w:pPr>
      <w:r>
        <w:rPr>
          <w:b/>
          <w:i/>
          <w:color w:val="000000"/>
          <w:szCs w:val="28"/>
          <w:lang w:val="uk-UA"/>
        </w:rPr>
        <w:t>Теми індивідуальних завдань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Цитологічні основи спадковості її суть.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Молекулярна генетика її суть.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Сортовипробування та </w:t>
      </w:r>
      <w:proofErr w:type="spellStart"/>
      <w:r>
        <w:rPr>
          <w:color w:val="000000"/>
          <w:szCs w:val="28"/>
          <w:lang w:val="uk-UA"/>
        </w:rPr>
        <w:t>сорторайонування</w:t>
      </w:r>
      <w:proofErr w:type="spellEnd"/>
      <w:r>
        <w:rPr>
          <w:color w:val="000000"/>
          <w:szCs w:val="28"/>
          <w:lang w:val="uk-UA"/>
        </w:rPr>
        <w:t>, їх завдання та методика проведення.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Віддалена гібридизація, її завдання та шляхи подолання несхрещуваності і безпліддя у віддалених гібридів.</w:t>
      </w:r>
      <w:r w:rsidRPr="00ED2C66">
        <w:rPr>
          <w:color w:val="000000"/>
          <w:szCs w:val="28"/>
          <w:lang w:val="uk-UA"/>
        </w:rPr>
        <w:t>.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Використання мутагенезу і поліплоїдії в селекції.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Особливості родинно групового добору, методу половинок та </w:t>
      </w:r>
      <w:proofErr w:type="spellStart"/>
      <w:r>
        <w:rPr>
          <w:color w:val="000000"/>
          <w:szCs w:val="28"/>
          <w:lang w:val="uk-UA"/>
        </w:rPr>
        <w:t>клонового</w:t>
      </w:r>
      <w:proofErr w:type="spellEnd"/>
      <w:r>
        <w:rPr>
          <w:color w:val="000000"/>
          <w:szCs w:val="28"/>
          <w:lang w:val="uk-UA"/>
        </w:rPr>
        <w:t xml:space="preserve"> добору.</w:t>
      </w:r>
    </w:p>
    <w:p w:rsidR="00F330A3" w:rsidRPr="00ED2C66" w:rsidRDefault="00F330A3" w:rsidP="00F330A3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Біотехнологічні методи і генне інженерія</w:t>
      </w:r>
      <w:r w:rsidRPr="00ED2C66">
        <w:rPr>
          <w:color w:val="000000"/>
          <w:szCs w:val="28"/>
          <w:lang w:val="uk-UA"/>
        </w:rPr>
        <w:t>.</w:t>
      </w:r>
    </w:p>
    <w:p w:rsidR="00F330A3" w:rsidRPr="00ED2C66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kern w:val="16"/>
          <w:szCs w:val="28"/>
          <w:lang w:val="uk-UA"/>
        </w:rPr>
        <w:t>Селекційні оцінки.</w:t>
      </w:r>
    </w:p>
    <w:p w:rsidR="00F330A3" w:rsidRPr="00ED2C66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Державне сортовипробування.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Апробація окремих сільськогосподарських культур.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Зберігання насіння.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озимої пшениці.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насінництва ячменю.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вівса.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проса.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насінництва гречки.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</w:t>
      </w:r>
      <w:proofErr w:type="spellStart"/>
      <w:r>
        <w:rPr>
          <w:color w:val="000000"/>
          <w:szCs w:val="28"/>
          <w:lang w:val="uk-UA"/>
        </w:rPr>
        <w:t>безвисадкового</w:t>
      </w:r>
      <w:proofErr w:type="spellEnd"/>
      <w:r>
        <w:rPr>
          <w:color w:val="000000"/>
          <w:szCs w:val="28"/>
          <w:lang w:val="uk-UA"/>
        </w:rPr>
        <w:t xml:space="preserve"> способу вирощування цукрових буряків.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Збирання і зберігання насіннєвої картоплі.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огірків.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білоголової капусти.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ріпчастої цибулі.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столової моркви.</w:t>
      </w:r>
    </w:p>
    <w:p w:rsidR="00F330A3" w:rsidRDefault="00F330A3" w:rsidP="00F330A3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насінництва столових буряків.</w:t>
      </w:r>
    </w:p>
    <w:p w:rsidR="00F330A3" w:rsidRDefault="00F330A3" w:rsidP="00F330A3">
      <w:pPr>
        <w:pStyle w:val="a3"/>
        <w:spacing w:after="0"/>
        <w:ind w:left="1072"/>
        <w:jc w:val="both"/>
        <w:rPr>
          <w:color w:val="000000"/>
          <w:szCs w:val="28"/>
          <w:lang w:val="uk-UA"/>
        </w:rPr>
      </w:pPr>
    </w:p>
    <w:p w:rsidR="00F330A3" w:rsidRPr="00B3008B" w:rsidRDefault="00F330A3" w:rsidP="00F330A3">
      <w:pPr>
        <w:pStyle w:val="a3"/>
        <w:spacing w:after="0"/>
        <w:ind w:left="1072"/>
        <w:jc w:val="both"/>
        <w:rPr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E9662D4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2"/>
      </w:pPr>
      <w:rPr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0E"/>
    <w:rsid w:val="00654A4D"/>
    <w:rsid w:val="00774A3D"/>
    <w:rsid w:val="00BA7E0E"/>
    <w:rsid w:val="00F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BB0B"/>
  <w15:chartTrackingRefBased/>
  <w15:docId w15:val="{E75CF74C-57CC-4F9A-B993-EDB810C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0A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330A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2019-03-04T09:05:00Z</dcterms:created>
  <dcterms:modified xsi:type="dcterms:W3CDTF">2019-03-04T09:06:00Z</dcterms:modified>
</cp:coreProperties>
</file>