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F5" w:rsidRPr="00ED2C66" w:rsidRDefault="00F806F5" w:rsidP="00F806F5">
      <w:pPr>
        <w:tabs>
          <w:tab w:val="left" w:pos="284"/>
          <w:tab w:val="left" w:pos="567"/>
        </w:tabs>
        <w:ind w:firstLine="567"/>
        <w:jc w:val="center"/>
        <w:rPr>
          <w:color w:val="000000"/>
          <w:szCs w:val="28"/>
          <w:lang w:val="uk-UA"/>
        </w:rPr>
      </w:pPr>
      <w:bookmarkStart w:id="0" w:name="_GoBack"/>
      <w:bookmarkEnd w:id="0"/>
      <w:r>
        <w:rPr>
          <w:color w:val="000000"/>
          <w:szCs w:val="28"/>
          <w:lang w:val="uk-UA"/>
        </w:rPr>
        <w:t>РЕЗУЛЬТАТИ НАВЧАННЯ</w:t>
      </w:r>
    </w:p>
    <w:p w:rsidR="00F806F5" w:rsidRPr="00ED2C66" w:rsidRDefault="00F806F5" w:rsidP="00F806F5">
      <w:pPr>
        <w:rPr>
          <w:b/>
          <w:bCs/>
          <w:lang w:val="uk-UA"/>
        </w:rPr>
      </w:pPr>
      <w:r>
        <w:rPr>
          <w:lang w:val="uk-UA"/>
        </w:rPr>
        <w:t xml:space="preserve">Згідно з вимогами освітньо-професійної програми </w:t>
      </w:r>
      <w:r w:rsidRPr="00ED2C66">
        <w:rPr>
          <w:lang w:val="uk-UA"/>
        </w:rPr>
        <w:t xml:space="preserve"> студент</w:t>
      </w:r>
      <w:r>
        <w:rPr>
          <w:lang w:val="uk-UA"/>
        </w:rPr>
        <w:t>и</w:t>
      </w:r>
      <w:r w:rsidRPr="00ED2C66">
        <w:rPr>
          <w:lang w:val="uk-UA"/>
        </w:rPr>
        <w:t xml:space="preserve"> повин</w:t>
      </w:r>
      <w:r>
        <w:rPr>
          <w:lang w:val="uk-UA"/>
        </w:rPr>
        <w:t>ні</w:t>
      </w:r>
      <w:r w:rsidRPr="00ED2C66">
        <w:rPr>
          <w:lang w:val="uk-UA"/>
        </w:rPr>
        <w:t xml:space="preserve">  </w:t>
      </w:r>
      <w:r w:rsidRPr="00ED2C66">
        <w:rPr>
          <w:b/>
          <w:lang w:val="uk-UA"/>
        </w:rPr>
        <w:t>знати:</w:t>
      </w:r>
      <w:r w:rsidRPr="00ED2C66">
        <w:rPr>
          <w:b/>
          <w:bCs/>
          <w:lang w:val="uk-UA"/>
        </w:rPr>
        <w:t xml:space="preserve"> </w:t>
      </w:r>
    </w:p>
    <w:p w:rsidR="00F806F5" w:rsidRPr="00765C65" w:rsidRDefault="00F806F5" w:rsidP="00F806F5">
      <w:pPr>
        <w:rPr>
          <w:lang w:val="uk-UA"/>
        </w:rPr>
      </w:pPr>
      <w:r w:rsidRPr="00765C65">
        <w:rPr>
          <w:rFonts w:ascii="Agency FB" w:hAnsi="Agency FB"/>
          <w:lang w:val="uk-UA"/>
        </w:rPr>
        <w:t>•</w:t>
      </w:r>
      <w:r>
        <w:rPr>
          <w:rFonts w:ascii="Calibri" w:hAnsi="Calibri"/>
          <w:lang w:val="uk-UA"/>
        </w:rPr>
        <w:t xml:space="preserve"> </w:t>
      </w:r>
      <w:r w:rsidRPr="00765C65">
        <w:rPr>
          <w:lang w:val="uk-UA"/>
        </w:rPr>
        <w:t>основи генетики;</w:t>
      </w:r>
    </w:p>
    <w:p w:rsidR="00F806F5" w:rsidRPr="00765C65" w:rsidRDefault="00F806F5" w:rsidP="00F806F5">
      <w:pPr>
        <w:rPr>
          <w:lang w:val="uk-UA"/>
        </w:rPr>
      </w:pPr>
      <w:r w:rsidRPr="00765C65">
        <w:rPr>
          <w:rFonts w:ascii="Agency FB" w:hAnsi="Agency FB"/>
          <w:lang w:val="uk-UA"/>
        </w:rPr>
        <w:t>•</w:t>
      </w:r>
      <w:r>
        <w:rPr>
          <w:rFonts w:ascii="Calibri" w:hAnsi="Calibri"/>
          <w:lang w:val="uk-UA"/>
        </w:rPr>
        <w:t xml:space="preserve"> </w:t>
      </w:r>
      <w:r w:rsidRPr="00765C65">
        <w:rPr>
          <w:lang w:val="uk-UA"/>
        </w:rPr>
        <w:t>основні методи селекції;</w:t>
      </w:r>
    </w:p>
    <w:p w:rsidR="00F806F5" w:rsidRPr="00765C65" w:rsidRDefault="00F806F5" w:rsidP="00F806F5">
      <w:pPr>
        <w:rPr>
          <w:lang w:val="uk-UA"/>
        </w:rPr>
      </w:pPr>
      <w:r w:rsidRPr="00765C65">
        <w:rPr>
          <w:rFonts w:ascii="Agency FB" w:hAnsi="Agency FB"/>
          <w:lang w:val="uk-UA"/>
        </w:rPr>
        <w:t>•</w:t>
      </w:r>
      <w:r>
        <w:rPr>
          <w:rFonts w:ascii="Calibri" w:hAnsi="Calibri"/>
          <w:lang w:val="uk-UA"/>
        </w:rPr>
        <w:t xml:space="preserve"> </w:t>
      </w:r>
      <w:r w:rsidRPr="00765C65">
        <w:rPr>
          <w:lang w:val="uk-UA"/>
        </w:rPr>
        <w:t>організацію селекційного процесу;</w:t>
      </w:r>
    </w:p>
    <w:p w:rsidR="00F806F5" w:rsidRPr="00765C65" w:rsidRDefault="00F806F5" w:rsidP="00F806F5">
      <w:pPr>
        <w:rPr>
          <w:lang w:val="uk-UA"/>
        </w:rPr>
      </w:pPr>
      <w:r w:rsidRPr="00765C65">
        <w:rPr>
          <w:rFonts w:ascii="Agency FB" w:hAnsi="Agency FB"/>
          <w:lang w:val="uk-UA"/>
        </w:rPr>
        <w:t>•</w:t>
      </w:r>
      <w:r>
        <w:rPr>
          <w:rFonts w:ascii="Calibri" w:hAnsi="Calibri"/>
          <w:lang w:val="uk-UA"/>
        </w:rPr>
        <w:t xml:space="preserve"> </w:t>
      </w:r>
      <w:r w:rsidRPr="00765C65">
        <w:rPr>
          <w:lang w:val="uk-UA"/>
        </w:rPr>
        <w:t xml:space="preserve">районовані сорти вирощуваних культур </w:t>
      </w:r>
      <w:r>
        <w:rPr>
          <w:lang w:val="uk-UA"/>
        </w:rPr>
        <w:t xml:space="preserve">своєї </w:t>
      </w:r>
      <w:proofErr w:type="spellStart"/>
      <w:r>
        <w:rPr>
          <w:lang w:val="uk-UA"/>
        </w:rPr>
        <w:t>грунтово</w:t>
      </w:r>
      <w:proofErr w:type="spellEnd"/>
      <w:r>
        <w:rPr>
          <w:lang w:val="uk-UA"/>
        </w:rPr>
        <w:t xml:space="preserve"> - кліматичної зони;</w:t>
      </w:r>
    </w:p>
    <w:p w:rsidR="00F806F5" w:rsidRPr="00765C65" w:rsidRDefault="00F806F5" w:rsidP="00F806F5">
      <w:pPr>
        <w:rPr>
          <w:lang w:val="uk-UA"/>
        </w:rPr>
      </w:pPr>
      <w:r w:rsidRPr="00765C65">
        <w:rPr>
          <w:rFonts w:ascii="Agency FB" w:hAnsi="Agency FB"/>
          <w:lang w:val="uk-UA"/>
        </w:rPr>
        <w:t>•</w:t>
      </w:r>
      <w:r>
        <w:rPr>
          <w:rFonts w:ascii="Calibri" w:hAnsi="Calibri"/>
          <w:lang w:val="uk-UA"/>
        </w:rPr>
        <w:t xml:space="preserve"> </w:t>
      </w:r>
      <w:r w:rsidRPr="00765C65">
        <w:rPr>
          <w:lang w:val="uk-UA"/>
        </w:rPr>
        <w:t>загальні питання насінництва;</w:t>
      </w:r>
    </w:p>
    <w:p w:rsidR="00F806F5" w:rsidRPr="00765C65" w:rsidRDefault="00F806F5" w:rsidP="00F806F5">
      <w:pPr>
        <w:rPr>
          <w:lang w:val="uk-UA"/>
        </w:rPr>
      </w:pPr>
      <w:r w:rsidRPr="00765C65">
        <w:rPr>
          <w:rFonts w:ascii="Agency FB" w:hAnsi="Agency FB"/>
          <w:lang w:val="uk-UA"/>
        </w:rPr>
        <w:t>•</w:t>
      </w:r>
      <w:r>
        <w:rPr>
          <w:rFonts w:ascii="Calibri" w:hAnsi="Calibri"/>
          <w:lang w:val="uk-UA"/>
        </w:rPr>
        <w:t xml:space="preserve"> </w:t>
      </w:r>
      <w:r>
        <w:rPr>
          <w:lang w:val="uk-UA"/>
        </w:rPr>
        <w:t>інтенсивні технології вирощування насіння сільськогосподарських культур.</w:t>
      </w:r>
    </w:p>
    <w:p w:rsidR="00F806F5" w:rsidRPr="00765C65" w:rsidRDefault="00F806F5" w:rsidP="00F806F5">
      <w:pPr>
        <w:rPr>
          <w:b/>
          <w:lang w:val="uk-UA"/>
        </w:rPr>
      </w:pPr>
      <w:r w:rsidRPr="00765C65">
        <w:rPr>
          <w:b/>
          <w:lang w:val="uk-UA"/>
        </w:rPr>
        <w:t>Вміти:</w:t>
      </w:r>
    </w:p>
    <w:p w:rsidR="00F806F5" w:rsidRPr="00765C65" w:rsidRDefault="00F806F5" w:rsidP="00F806F5">
      <w:pPr>
        <w:rPr>
          <w:lang w:val="uk-UA"/>
        </w:rPr>
      </w:pPr>
      <w:r w:rsidRPr="00765C65">
        <w:rPr>
          <w:rFonts w:ascii="Agency FB" w:hAnsi="Agency FB"/>
          <w:lang w:val="uk-UA"/>
        </w:rPr>
        <w:t>•</w:t>
      </w:r>
      <w:r>
        <w:rPr>
          <w:rFonts w:ascii="Calibri" w:hAnsi="Calibri"/>
          <w:lang w:val="uk-UA"/>
        </w:rPr>
        <w:t xml:space="preserve"> </w:t>
      </w:r>
      <w:r w:rsidRPr="00765C65">
        <w:rPr>
          <w:lang w:val="uk-UA"/>
        </w:rPr>
        <w:t xml:space="preserve">проводити </w:t>
      </w:r>
      <w:r>
        <w:rPr>
          <w:lang w:val="uk-UA"/>
        </w:rPr>
        <w:t>штучну гібридизацію окремих сільськогосподарських культур, масовий та індивідуальний добір рослин, контроль якості насіння;</w:t>
      </w:r>
    </w:p>
    <w:p w:rsidR="00F806F5" w:rsidRPr="00765C65" w:rsidRDefault="00F806F5" w:rsidP="00F806F5">
      <w:pPr>
        <w:rPr>
          <w:lang w:val="uk-UA"/>
        </w:rPr>
      </w:pPr>
      <w:r w:rsidRPr="00765C65">
        <w:rPr>
          <w:rFonts w:ascii="Agency FB" w:hAnsi="Agency FB"/>
          <w:lang w:val="uk-UA"/>
        </w:rPr>
        <w:t>•</w:t>
      </w:r>
      <w:r>
        <w:rPr>
          <w:rFonts w:ascii="Calibri" w:hAnsi="Calibri"/>
          <w:lang w:val="uk-UA"/>
        </w:rPr>
        <w:t xml:space="preserve"> </w:t>
      </w:r>
      <w:r w:rsidRPr="00765C65">
        <w:rPr>
          <w:lang w:val="uk-UA"/>
        </w:rPr>
        <w:t>організовувати виробництво сортового і гібридного насіння;</w:t>
      </w:r>
    </w:p>
    <w:p w:rsidR="00F806F5" w:rsidRPr="00765C65" w:rsidRDefault="00F806F5" w:rsidP="00F806F5">
      <w:pPr>
        <w:rPr>
          <w:lang w:val="uk-UA"/>
        </w:rPr>
      </w:pPr>
      <w:r w:rsidRPr="00765C65">
        <w:rPr>
          <w:rFonts w:ascii="Agency FB" w:hAnsi="Agency FB"/>
          <w:lang w:val="uk-UA"/>
        </w:rPr>
        <w:t>•</w:t>
      </w:r>
      <w:r>
        <w:rPr>
          <w:rFonts w:ascii="Calibri" w:hAnsi="Calibri"/>
          <w:lang w:val="uk-UA"/>
        </w:rPr>
        <w:t xml:space="preserve"> </w:t>
      </w:r>
      <w:r w:rsidRPr="00765C65">
        <w:rPr>
          <w:lang w:val="uk-UA"/>
        </w:rPr>
        <w:t>здійснювати розрахунки</w:t>
      </w:r>
      <w:r>
        <w:rPr>
          <w:lang w:val="uk-UA"/>
        </w:rPr>
        <w:t xml:space="preserve"> потреби в</w:t>
      </w:r>
      <w:r w:rsidRPr="00765C65">
        <w:rPr>
          <w:lang w:val="uk-UA"/>
        </w:rPr>
        <w:t xml:space="preserve"> насінницьких площ</w:t>
      </w:r>
      <w:r>
        <w:rPr>
          <w:lang w:val="uk-UA"/>
        </w:rPr>
        <w:t>ах</w:t>
      </w:r>
      <w:r w:rsidRPr="00765C65">
        <w:rPr>
          <w:lang w:val="uk-UA"/>
        </w:rPr>
        <w:t>;</w:t>
      </w:r>
    </w:p>
    <w:p w:rsidR="00F806F5" w:rsidRPr="00765C65" w:rsidRDefault="00F806F5" w:rsidP="00F806F5">
      <w:pPr>
        <w:rPr>
          <w:lang w:val="uk-UA"/>
        </w:rPr>
      </w:pPr>
      <w:r w:rsidRPr="00765C65">
        <w:rPr>
          <w:rFonts w:ascii="Agency FB" w:hAnsi="Agency FB"/>
          <w:lang w:val="uk-UA"/>
        </w:rPr>
        <w:t>•</w:t>
      </w:r>
      <w:r>
        <w:rPr>
          <w:rFonts w:ascii="Calibri" w:hAnsi="Calibri"/>
          <w:lang w:val="uk-UA"/>
        </w:rPr>
        <w:t xml:space="preserve"> </w:t>
      </w:r>
      <w:r w:rsidRPr="00765C65">
        <w:rPr>
          <w:lang w:val="uk-UA"/>
        </w:rPr>
        <w:t>складати план сортооновлення</w:t>
      </w:r>
      <w:r>
        <w:rPr>
          <w:lang w:val="uk-UA"/>
        </w:rPr>
        <w:t xml:space="preserve"> та сортозаміни</w:t>
      </w:r>
      <w:r w:rsidRPr="00765C65">
        <w:rPr>
          <w:lang w:val="uk-UA"/>
        </w:rPr>
        <w:t>;</w:t>
      </w:r>
    </w:p>
    <w:p w:rsidR="00F806F5" w:rsidRPr="00765C65" w:rsidRDefault="00F806F5" w:rsidP="00F806F5">
      <w:pPr>
        <w:rPr>
          <w:lang w:val="uk-UA"/>
        </w:rPr>
      </w:pPr>
      <w:r w:rsidRPr="00765C65">
        <w:rPr>
          <w:rFonts w:ascii="Agency FB" w:hAnsi="Agency FB"/>
          <w:lang w:val="uk-UA"/>
        </w:rPr>
        <w:t>•</w:t>
      </w:r>
      <w:r>
        <w:rPr>
          <w:rFonts w:ascii="Calibri" w:hAnsi="Calibri"/>
          <w:lang w:val="uk-UA"/>
        </w:rPr>
        <w:t xml:space="preserve"> </w:t>
      </w:r>
      <w:r>
        <w:rPr>
          <w:lang w:val="uk-UA"/>
        </w:rPr>
        <w:t>працювати з насінницькою документацією</w:t>
      </w:r>
      <w:r w:rsidRPr="00765C65">
        <w:rPr>
          <w:lang w:val="uk-UA"/>
        </w:rPr>
        <w:t>;</w:t>
      </w:r>
    </w:p>
    <w:p w:rsidR="00F806F5" w:rsidRDefault="00F806F5" w:rsidP="00F806F5">
      <w:pPr>
        <w:rPr>
          <w:lang w:val="uk-UA"/>
        </w:rPr>
      </w:pPr>
      <w:r w:rsidRPr="00765C65">
        <w:rPr>
          <w:rFonts w:ascii="Agency FB" w:hAnsi="Agency FB"/>
          <w:lang w:val="uk-UA"/>
        </w:rPr>
        <w:t>•</w:t>
      </w:r>
      <w:r>
        <w:rPr>
          <w:rFonts w:ascii="Calibri" w:hAnsi="Calibri"/>
          <w:lang w:val="uk-UA"/>
        </w:rPr>
        <w:t xml:space="preserve"> </w:t>
      </w:r>
      <w:r>
        <w:rPr>
          <w:lang w:val="uk-UA"/>
        </w:rPr>
        <w:t>організовувати</w:t>
      </w:r>
      <w:r w:rsidRPr="00765C65">
        <w:rPr>
          <w:lang w:val="uk-UA"/>
        </w:rPr>
        <w:t xml:space="preserve"> процес</w:t>
      </w:r>
      <w:r>
        <w:rPr>
          <w:lang w:val="uk-UA"/>
        </w:rPr>
        <w:t>и</w:t>
      </w:r>
      <w:r w:rsidRPr="00765C65">
        <w:rPr>
          <w:lang w:val="uk-UA"/>
        </w:rPr>
        <w:t xml:space="preserve"> очи</w:t>
      </w:r>
      <w:r>
        <w:rPr>
          <w:lang w:val="uk-UA"/>
        </w:rPr>
        <w:t>щення</w:t>
      </w:r>
      <w:r w:rsidRPr="00765C65">
        <w:rPr>
          <w:lang w:val="uk-UA"/>
        </w:rPr>
        <w:t xml:space="preserve">, сушіння і сортування </w:t>
      </w:r>
      <w:r>
        <w:rPr>
          <w:lang w:val="uk-UA"/>
        </w:rPr>
        <w:t>насіння.</w:t>
      </w:r>
    </w:p>
    <w:p w:rsidR="00E864F3" w:rsidRDefault="00E864F3" w:rsidP="00F806F5">
      <w:pPr>
        <w:rPr>
          <w:lang w:val="uk-UA"/>
        </w:rPr>
      </w:pPr>
    </w:p>
    <w:p w:rsidR="00E864F3" w:rsidRDefault="00E864F3" w:rsidP="00E864F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Результати навчання з дисципліни «Насінництво і селекція»</w:t>
      </w:r>
    </w:p>
    <w:p w:rsidR="00E864F3" w:rsidRDefault="00E864F3" w:rsidP="00E864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249"/>
        <w:gridCol w:w="4924"/>
      </w:tblGrid>
      <w:tr w:rsidR="00E864F3" w:rsidRPr="00CB61F5" w:rsidTr="00066F17">
        <w:trPr>
          <w:trHeight w:val="802"/>
        </w:trPr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F3" w:rsidRDefault="00E864F3" w:rsidP="00066F17">
            <w:pPr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5.1 Компетентності, яких набувають студенти в процесі вивчення навчальної дисципліни «Насінництво і селекція» галузі знань 20 Аграрні науки та продовольство</w:t>
            </w:r>
          </w:p>
          <w:p w:rsidR="00E864F3" w:rsidRPr="00CD5354" w:rsidRDefault="00E864F3" w:rsidP="00066F17">
            <w:pPr>
              <w:rPr>
                <w:b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Спеціальності 201 «Агрономія» за ОПП «Організація і технологія ведення фермерського господарства»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розв’язувати складні спеціалізовані завдання та практичні проблеми у галузі рослинництва в ході професійної діяльності або у процесі навчання, що передбачає застосування окремих методів і положень агрономічної науки 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E864F3" w:rsidTr="00066F17">
        <w:trPr>
          <w:trHeight w:val="2873"/>
        </w:trPr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Здатність до абстрактного мислення, аналізу та синтезу. 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планувати та управляти часом. 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Здатність вчитися і оволодівати сучасними знаннями. 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застосовувати знання у практичних ситуаціях. 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Здатність спілкуватися державною мовою як усно, так і письмово. 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Здатність працювати в міжнародному контексті. 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Навички використання інформаційних та комунікаційних технологій. 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Здатність бути критичним і самокритичним. 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Здатність працювати як у команді, так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Здатність спілкуватися з представниками інших професійних груп різного рівня (з експертами з інших галузей знань/видів агрономічної діяльності). 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Здатність діяти на основі етичних міркувань (мотивів), соціально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-свідомо. 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F3" w:rsidTr="00066F17">
        <w:trPr>
          <w:gridBefore w:val="1"/>
          <w:wBefore w:w="679" w:type="dxa"/>
          <w:trHeight w:val="8496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:rsidR="00E864F3" w:rsidRDefault="00E864F3" w:rsidP="00066F1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Розуміння та здатність до критичного осмислення концептуальних основ агрономії, які стосуються насінництва і селекції й узагальнюють засади і закономірності функціонування та розвитку агрономічних систем. 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опановувати та усвідомлювати інформацію щодо сучасного стану і тенденцій розвитку системи агрономії України. 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Вміння використовувати теоретичний та методичний інструментарій агрономічних та інших наук для діагностики стану системи агрономії. 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використовувати базові знання і практичні навички у сфері регулювання системи агрономії. 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застосовувати сучасне інформаційне та програмне забезпечення, володіти інформаційними технологіями у сфері агрономії. 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Здатність складати та аналізувати агрономічну звітність.</w:t>
            </w:r>
          </w:p>
          <w:p w:rsidR="00E864F3" w:rsidRDefault="00E864F3" w:rsidP="00066F1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4F3" w:rsidRDefault="00E864F3" w:rsidP="00E864F3">
      <w:pPr>
        <w:tabs>
          <w:tab w:val="left" w:pos="180"/>
        </w:tabs>
        <w:ind w:left="851"/>
        <w:jc w:val="both"/>
        <w:rPr>
          <w:color w:val="000000"/>
          <w:szCs w:val="28"/>
          <w:lang w:val="uk-UA"/>
        </w:rPr>
      </w:pPr>
    </w:p>
    <w:p w:rsidR="00E864F3" w:rsidRDefault="00E864F3" w:rsidP="00E864F3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:rsidR="00E864F3" w:rsidRDefault="00E864F3" w:rsidP="00E864F3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:rsidR="00E864F3" w:rsidRDefault="00E864F3" w:rsidP="00E864F3">
      <w:pPr>
        <w:pStyle w:val="Default"/>
        <w:tabs>
          <w:tab w:val="left" w:pos="935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Нормативний зміст підготовки здобувачів вищої освіти в процесі вивчення дисципліни «Насінництво і селекція», сформульований у термінах результатів навчання </w:t>
      </w:r>
    </w:p>
    <w:p w:rsidR="00E864F3" w:rsidRDefault="00E864F3" w:rsidP="00E864F3">
      <w:pPr>
        <w:pStyle w:val="Default"/>
        <w:tabs>
          <w:tab w:val="left" w:pos="9356"/>
        </w:tabs>
        <w:spacing w:after="21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:rsidR="00E864F3" w:rsidRDefault="00E864F3" w:rsidP="00E864F3">
      <w:pPr>
        <w:pStyle w:val="Default"/>
        <w:tabs>
          <w:tab w:val="left" w:pos="9356"/>
        </w:tabs>
        <w:spacing w:after="21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підготовку у сфері агрономії. </w:t>
      </w:r>
    </w:p>
    <w:p w:rsidR="00E864F3" w:rsidRDefault="00E864F3" w:rsidP="00E864F3">
      <w:pPr>
        <w:pStyle w:val="Default"/>
        <w:tabs>
          <w:tab w:val="left" w:pos="9356"/>
        </w:tabs>
        <w:spacing w:after="21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:rsidR="00E864F3" w:rsidRDefault="00E864F3" w:rsidP="00E864F3">
      <w:pPr>
        <w:pStyle w:val="Default"/>
        <w:tabs>
          <w:tab w:val="left" w:pos="9356"/>
        </w:tabs>
        <w:spacing w:after="21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Проводити дослідження на рівні молодшого спеціаліста, зокрема, здійснювати пошук, обробляти та аналізувати інформацію з різних джерел. </w:t>
      </w:r>
    </w:p>
    <w:p w:rsidR="00E864F3" w:rsidRDefault="00E864F3" w:rsidP="00E864F3">
      <w:pPr>
        <w:pStyle w:val="Default"/>
        <w:tabs>
          <w:tab w:val="left" w:pos="9356"/>
        </w:tabs>
        <w:spacing w:after="21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мовою. </w:t>
      </w:r>
    </w:p>
    <w:p w:rsidR="00E864F3" w:rsidRDefault="00E864F3" w:rsidP="00E864F3">
      <w:pPr>
        <w:pStyle w:val="Default"/>
        <w:tabs>
          <w:tab w:val="left" w:pos="9356"/>
        </w:tabs>
        <w:spacing w:after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:rsidR="00E864F3" w:rsidRDefault="00E864F3" w:rsidP="00E864F3">
      <w:pPr>
        <w:pStyle w:val="Default"/>
        <w:tabs>
          <w:tab w:val="left" w:pos="9356"/>
        </w:tabs>
        <w:spacing w:after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:rsidR="00E864F3" w:rsidRDefault="00E864F3" w:rsidP="00E864F3">
      <w:pPr>
        <w:pStyle w:val="Default"/>
        <w:tabs>
          <w:tab w:val="left" w:pos="9356"/>
        </w:tabs>
        <w:spacing w:after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Виконувати професійні функції як самостійно, так і в групі під керівництвом лідера. </w:t>
      </w:r>
    </w:p>
    <w:p w:rsidR="00E864F3" w:rsidRDefault="00E864F3" w:rsidP="00E864F3">
      <w:pPr>
        <w:pStyle w:val="Default"/>
        <w:tabs>
          <w:tab w:val="left" w:pos="9356"/>
        </w:tabs>
        <w:spacing w:after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Вміти пояснювати інформацію, ідеї, проблеми, рішення та власний досвід фахівцям і нефахівцям у галузі насінництва і селекції. </w:t>
      </w:r>
    </w:p>
    <w:p w:rsidR="00E864F3" w:rsidRDefault="00E864F3" w:rsidP="00E864F3">
      <w:pPr>
        <w:pStyle w:val="Default"/>
        <w:tabs>
          <w:tab w:val="left" w:pos="9356"/>
        </w:tabs>
        <w:spacing w:after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Дотримуватися професійних етичних стандартів. </w:t>
      </w:r>
    </w:p>
    <w:p w:rsidR="00E864F3" w:rsidRDefault="00E864F3" w:rsidP="00E864F3">
      <w:pPr>
        <w:pStyle w:val="Default"/>
        <w:tabs>
          <w:tab w:val="left" w:pos="9356"/>
        </w:tabs>
        <w:spacing w:after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Діяти соціально-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міжкультурності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4F3" w:rsidRDefault="00E864F3" w:rsidP="00E864F3">
      <w:pPr>
        <w:pStyle w:val="Default"/>
        <w:tabs>
          <w:tab w:val="left" w:pos="9356"/>
        </w:tabs>
        <w:spacing w:after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Вміти критично осмислювати концептуальні основи агрономії, які стосуються насінництва і селекції й узагальнюють засади й закономірності функціонування та розвитку галузі рослинництва. </w:t>
      </w:r>
    </w:p>
    <w:p w:rsidR="00E864F3" w:rsidRDefault="00E864F3" w:rsidP="00E864F3">
      <w:pPr>
        <w:pStyle w:val="Default"/>
        <w:tabs>
          <w:tab w:val="left" w:pos="9356"/>
        </w:tabs>
        <w:spacing w:after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Показати належний рівень знань у сфері галузі рослинництва, розуміння принципів агрономічних наук, особливостей функціонування галузі рослинництва, агрономічної термінології. </w:t>
      </w:r>
    </w:p>
    <w:p w:rsidR="00E864F3" w:rsidRDefault="00E864F3" w:rsidP="00E864F3">
      <w:pPr>
        <w:pStyle w:val="Default"/>
        <w:tabs>
          <w:tab w:val="left" w:pos="9356"/>
        </w:tabs>
        <w:spacing w:after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Виявляти та аналізувати ключові характеристики галузі рослинництва, оцінювати їх взаємозв’язки з національною та світовою економіками; </w:t>
      </w:r>
    </w:p>
    <w:p w:rsidR="00E864F3" w:rsidRDefault="00E864F3" w:rsidP="00E864F3">
      <w:pPr>
        <w:pStyle w:val="Default"/>
        <w:tabs>
          <w:tab w:val="left" w:pos="9356"/>
        </w:tabs>
        <w:spacing w:after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Застосовувати теоретичні знання та практичні навички для їх використання у сфері регулювання галузі рослинництва; </w:t>
      </w:r>
    </w:p>
    <w:p w:rsidR="00E864F3" w:rsidRDefault="00E864F3" w:rsidP="00E864F3">
      <w:pPr>
        <w:pStyle w:val="Default"/>
        <w:tabs>
          <w:tab w:val="left" w:pos="9356"/>
        </w:tabs>
        <w:spacing w:after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Визначати функціональні області та взаємозв’язки між суб’єктами галузі рослинництва.</w:t>
      </w:r>
    </w:p>
    <w:p w:rsidR="00E864F3" w:rsidRDefault="00E864F3" w:rsidP="00E864F3">
      <w:pPr>
        <w:pStyle w:val="Default"/>
        <w:tabs>
          <w:tab w:val="left" w:pos="9356"/>
        </w:tabs>
        <w:spacing w:after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Застосовувати сучасне інформаційне та програмне забезпечення, володіти інформаційними технологіями у сфері галузі рослинництва. </w:t>
      </w:r>
    </w:p>
    <w:p w:rsidR="00E864F3" w:rsidRDefault="00E864F3" w:rsidP="00E864F3">
      <w:pPr>
        <w:pStyle w:val="Default"/>
        <w:tabs>
          <w:tab w:val="left" w:pos="9356"/>
        </w:tabs>
        <w:spacing w:after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Збирати, аналізувати та пояснювати необхідну інформацію, розраховувати показники по дисципліні «Насінництво і селекція», обґрунтовувати фахові  рішення на основі використання необхідних інструментальних засобів. </w:t>
      </w:r>
    </w:p>
    <w:p w:rsidR="00E864F3" w:rsidRDefault="00E864F3" w:rsidP="00E864F3">
      <w:pPr>
        <w:pStyle w:val="Defaul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Обирати та застосовувати математичні методи для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аналізу, прогнозування та оптимізації явищ і процесів у галузі рослинництва. </w:t>
      </w:r>
    </w:p>
    <w:p w:rsidR="00E864F3" w:rsidRDefault="00E864F3" w:rsidP="00E864F3">
      <w:pPr>
        <w:pStyle w:val="Default"/>
        <w:tabs>
          <w:tab w:val="left" w:pos="9356"/>
        </w:tabs>
        <w:spacing w:after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20. Демонструвати навички складання агротехнічної частини технологічних карт вирощування високоякісного насіннєвого і садивного матеріалу. </w:t>
      </w:r>
    </w:p>
    <w:p w:rsidR="00E864F3" w:rsidRDefault="00E864F3" w:rsidP="00E864F3">
      <w:pPr>
        <w:pStyle w:val="Default"/>
        <w:tabs>
          <w:tab w:val="left" w:pos="9356"/>
        </w:tabs>
        <w:spacing w:after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21. Виконувати контрольні функції у галузі рослинництва. </w:t>
      </w:r>
    </w:p>
    <w:p w:rsidR="00E864F3" w:rsidRDefault="00E864F3" w:rsidP="00E864F3">
      <w:pPr>
        <w:pStyle w:val="Default"/>
        <w:tabs>
          <w:tab w:val="left" w:pos="9356"/>
        </w:tabs>
        <w:spacing w:after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22. Формувати та реалізовувати комунікації в галузі рослинництва. </w:t>
      </w:r>
    </w:p>
    <w:p w:rsidR="00E864F3" w:rsidRDefault="00E864F3" w:rsidP="00E864F3">
      <w:pPr>
        <w:pStyle w:val="Default"/>
        <w:tabs>
          <w:tab w:val="left" w:pos="9356"/>
        </w:tabs>
        <w:spacing w:after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23. Вміти нести відповідальність за результати професійної діяльності у галузі рослинництва.</w:t>
      </w:r>
    </w:p>
    <w:p w:rsidR="00E864F3" w:rsidRDefault="00E864F3" w:rsidP="00E864F3">
      <w:pPr>
        <w:pStyle w:val="Default"/>
        <w:tabs>
          <w:tab w:val="left" w:pos="93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24. Виконувати професійні функції у галузі рослинництва у міжнародному контексті. </w:t>
      </w:r>
    </w:p>
    <w:p w:rsidR="00E864F3" w:rsidRDefault="00E864F3" w:rsidP="00E864F3">
      <w:pPr>
        <w:pStyle w:val="Default"/>
        <w:tabs>
          <w:tab w:val="left" w:pos="93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64F3" w:rsidRDefault="00E864F3" w:rsidP="00E864F3">
      <w:pPr>
        <w:pStyle w:val="Default"/>
        <w:tabs>
          <w:tab w:val="left" w:pos="9356"/>
        </w:tabs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64F3" w:rsidRDefault="00E864F3" w:rsidP="00E864F3">
      <w:pPr>
        <w:pStyle w:val="Default"/>
        <w:tabs>
          <w:tab w:val="left" w:pos="9356"/>
        </w:tabs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64F3" w:rsidRDefault="00E864F3" w:rsidP="00E864F3">
      <w:pPr>
        <w:pStyle w:val="Default"/>
        <w:ind w:righ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64F3" w:rsidRDefault="00E864F3" w:rsidP="00F806F5">
      <w:pPr>
        <w:rPr>
          <w:lang w:val="uk-UA"/>
        </w:rPr>
      </w:pPr>
    </w:p>
    <w:p w:rsidR="00F806F5" w:rsidRPr="006630B6" w:rsidRDefault="00F806F5" w:rsidP="00F806F5">
      <w:pPr>
        <w:rPr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A1"/>
    <w:rsid w:val="00571DA1"/>
    <w:rsid w:val="00654A4D"/>
    <w:rsid w:val="00893957"/>
    <w:rsid w:val="00E864F3"/>
    <w:rsid w:val="00F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D5B6"/>
  <w15:chartTrackingRefBased/>
  <w15:docId w15:val="{47B6B513-FB51-47E4-A9B8-F97D745E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3976</Words>
  <Characters>2267</Characters>
  <Application>Microsoft Office Word</Application>
  <DocSecurity>0</DocSecurity>
  <Lines>18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2019-03-04T08:34:00Z</dcterms:created>
  <dcterms:modified xsi:type="dcterms:W3CDTF">2019-03-04T08:56:00Z</dcterms:modified>
</cp:coreProperties>
</file>