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72" w:rsidRPr="00DC707E" w:rsidRDefault="00C60272" w:rsidP="00E024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C60272" w:rsidRPr="00DC707E" w:rsidRDefault="00C60272" w:rsidP="00E024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ГОРОХІВСЬКИЙ КОЛЕДЖ </w:t>
      </w:r>
    </w:p>
    <w:p w:rsidR="00C60272" w:rsidRPr="00DC707E" w:rsidRDefault="00C60272" w:rsidP="00E024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>ЛЬВІВСЬКОГО НАЦІОНАЛЬНОГО АГРАРНОГО УНІВЕРСИТЕТУ</w:t>
      </w:r>
    </w:p>
    <w:p w:rsidR="00C60272" w:rsidRPr="00DC707E" w:rsidRDefault="00C60272" w:rsidP="00E02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Циклова комісія  загальноосвітніх дисциплін</w:t>
      </w:r>
    </w:p>
    <w:p w:rsidR="00C60272" w:rsidRPr="00DC707E" w:rsidRDefault="00C60272" w:rsidP="00E02461">
      <w:pPr>
        <w:rPr>
          <w:rFonts w:ascii="Times New Roman" w:hAnsi="Times New Roman" w:cs="Times New Roman"/>
          <w:sz w:val="28"/>
          <w:szCs w:val="28"/>
        </w:rPr>
      </w:pPr>
    </w:p>
    <w:p w:rsidR="00C60272" w:rsidRPr="00DC707E" w:rsidRDefault="00C60272" w:rsidP="00E02461">
      <w:pPr>
        <w:numPr>
          <w:ilvl w:val="0"/>
          <w:numId w:val="10"/>
        </w:num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272" w:rsidRPr="00DC707E" w:rsidRDefault="00C60272" w:rsidP="00920385">
      <w:pPr>
        <w:spacing w:line="240" w:lineRule="auto"/>
        <w:ind w:firstLine="5040"/>
        <w:rPr>
          <w:rFonts w:ascii="Times New Roman" w:hAnsi="Times New Roman" w:cs="Times New Roman"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ЗАТВЕРДЖУЮ</w:t>
      </w:r>
      <w:r w:rsidRPr="00DC707E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:rsidR="00C60272" w:rsidRPr="00DC707E" w:rsidRDefault="00C60272" w:rsidP="00920385">
      <w:pPr>
        <w:spacing w:line="240" w:lineRule="auto"/>
        <w:ind w:left="5040"/>
        <w:rPr>
          <w:rFonts w:ascii="Times New Roman" w:hAnsi="Times New Roman" w:cs="Times New Roman"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i/>
          <w:iCs/>
          <w:sz w:val="28"/>
          <w:szCs w:val="28"/>
        </w:rPr>
        <w:t>Заступник  директора                                                                                          з навчальної роботи</w:t>
      </w:r>
    </w:p>
    <w:p w:rsidR="00C60272" w:rsidRPr="00DC707E" w:rsidRDefault="00C60272" w:rsidP="00920385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____________О.М. </w:t>
      </w:r>
      <w:proofErr w:type="spellStart"/>
      <w:r w:rsidRPr="00DC707E">
        <w:rPr>
          <w:rFonts w:ascii="Times New Roman" w:hAnsi="Times New Roman" w:cs="Times New Roman"/>
          <w:i/>
          <w:iCs/>
          <w:sz w:val="28"/>
          <w:szCs w:val="28"/>
        </w:rPr>
        <w:t>Генсецька</w:t>
      </w:r>
      <w:proofErr w:type="spellEnd"/>
    </w:p>
    <w:p w:rsidR="00C60272" w:rsidRPr="00DC707E" w:rsidRDefault="00C60272" w:rsidP="00920385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“ ____”__________20___ року</w:t>
      </w:r>
    </w:p>
    <w:p w:rsidR="00C60272" w:rsidRPr="00DC707E" w:rsidRDefault="00C60272" w:rsidP="00E02461">
      <w:pPr>
        <w:rPr>
          <w:rFonts w:ascii="Times New Roman" w:hAnsi="Times New Roman" w:cs="Times New Roman"/>
          <w:sz w:val="28"/>
          <w:szCs w:val="28"/>
        </w:rPr>
      </w:pPr>
    </w:p>
    <w:p w:rsidR="00C60272" w:rsidRPr="00DC707E" w:rsidRDefault="00C60272" w:rsidP="00E02461">
      <w:pPr>
        <w:rPr>
          <w:rFonts w:ascii="Times New Roman" w:hAnsi="Times New Roman" w:cs="Times New Roman"/>
          <w:sz w:val="28"/>
          <w:szCs w:val="28"/>
        </w:rPr>
      </w:pPr>
    </w:p>
    <w:p w:rsidR="00C60272" w:rsidRPr="00DC707E" w:rsidRDefault="00C60272" w:rsidP="00E02461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DC707E">
        <w:rPr>
          <w:rFonts w:ascii="Times New Roman" w:hAnsi="Times New Roman" w:cs="Times New Roman"/>
          <w:i w:val="0"/>
          <w:iCs w:val="0"/>
        </w:rPr>
        <w:t xml:space="preserve">РОБОЧА ПРОГРАМА НАВЧАЛЬНОЇ ДИСЦИПЛІНИ </w:t>
      </w:r>
    </w:p>
    <w:p w:rsidR="00C60272" w:rsidRPr="00DC707E" w:rsidRDefault="00C60272" w:rsidP="00E024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>"Українська мова"</w:t>
      </w:r>
    </w:p>
    <w:p w:rsidR="00C60272" w:rsidRPr="00DC707E" w:rsidRDefault="00C60272" w:rsidP="00E024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 для студентів</w:t>
      </w:r>
    </w:p>
    <w:p w:rsidR="00C60272" w:rsidRPr="00DC707E" w:rsidRDefault="004D6EED" w:rsidP="00E02461">
      <w:pPr>
        <w:pStyle w:val="a8"/>
        <w:keepNext/>
        <w:keepLines/>
        <w:rPr>
          <w:b/>
          <w:bCs/>
          <w:lang w:val="uk-UA"/>
        </w:rPr>
      </w:pPr>
      <w:r>
        <w:rPr>
          <w:lang w:val="uk-UA"/>
        </w:rPr>
        <w:t>спеціальност</w:t>
      </w:r>
      <w:r w:rsidR="00791F34">
        <w:rPr>
          <w:lang w:val="uk-UA"/>
        </w:rPr>
        <w:t>і</w:t>
      </w:r>
      <w:r>
        <w:t xml:space="preserve"> </w:t>
      </w:r>
      <w:r w:rsidR="00C60272" w:rsidRPr="00DC707E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071  «Облік і оподаткування» </w:t>
      </w:r>
      <w:r w:rsidR="00C60272" w:rsidRPr="00DC707E">
        <w:rPr>
          <w:b/>
          <w:bCs/>
          <w:lang w:val="uk-UA"/>
        </w:rPr>
        <w:t xml:space="preserve"> </w:t>
      </w:r>
    </w:p>
    <w:p w:rsidR="00C60272" w:rsidRPr="00DC707E" w:rsidRDefault="00C60272" w:rsidP="00E02461">
      <w:pPr>
        <w:pStyle w:val="a8"/>
        <w:keepNext/>
        <w:keepLines/>
        <w:rPr>
          <w:b/>
          <w:bCs/>
          <w:lang w:val="uk-UA"/>
        </w:rPr>
      </w:pPr>
      <w:r w:rsidRPr="00DC707E">
        <w:rPr>
          <w:b/>
          <w:bCs/>
          <w:lang w:val="uk-UA"/>
        </w:rPr>
        <w:t>204 «Технологія виробництва та переробки продукції тваринництва»</w:t>
      </w:r>
    </w:p>
    <w:p w:rsidR="00C60272" w:rsidRPr="009E5FF5" w:rsidRDefault="00C60272" w:rsidP="00E02461">
      <w:pPr>
        <w:pStyle w:val="a8"/>
        <w:keepNext/>
        <w:keepLines/>
        <w:spacing w:after="0"/>
        <w:rPr>
          <w:b/>
          <w:bCs/>
          <w:u w:val="single"/>
        </w:rPr>
      </w:pPr>
      <w:r w:rsidRPr="00DC707E">
        <w:rPr>
          <w:lang w:val="uk-UA"/>
        </w:rPr>
        <w:t xml:space="preserve">відділення                  </w:t>
      </w:r>
      <w:r w:rsidRPr="00DC707E">
        <w:rPr>
          <w:i/>
          <w:iCs/>
          <w:lang w:val="uk-UA"/>
        </w:rPr>
        <w:t xml:space="preserve"> </w:t>
      </w:r>
      <w:r w:rsidRPr="00DC707E">
        <w:rPr>
          <w:b/>
          <w:bCs/>
          <w:i/>
          <w:iCs/>
          <w:lang w:val="uk-UA"/>
        </w:rPr>
        <w:t>технологічне</w:t>
      </w:r>
      <w:r w:rsidR="004D6EED">
        <w:rPr>
          <w:b/>
          <w:bCs/>
          <w:i/>
          <w:iCs/>
          <w:lang w:val="uk-UA"/>
        </w:rPr>
        <w:t xml:space="preserve"> </w:t>
      </w:r>
      <w:r w:rsidR="004D6EED" w:rsidRPr="009E5FF5">
        <w:rPr>
          <w:b/>
          <w:bCs/>
          <w:i/>
          <w:iCs/>
        </w:rPr>
        <w:t>,</w:t>
      </w:r>
      <w:r w:rsidR="004D6EED">
        <w:rPr>
          <w:b/>
          <w:bCs/>
          <w:i/>
          <w:iCs/>
          <w:lang w:val="uk-UA"/>
        </w:rPr>
        <w:t xml:space="preserve"> бухгалтерське</w:t>
      </w:r>
    </w:p>
    <w:p w:rsidR="00C60272" w:rsidRPr="00DC707E" w:rsidRDefault="00C60272" w:rsidP="00E024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вид  дисципліни</w:t>
      </w: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          нормативна</w:t>
      </w:r>
    </w:p>
    <w:p w:rsidR="00C60272" w:rsidRPr="00DC707E" w:rsidRDefault="00C60272" w:rsidP="00E024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0272" w:rsidRPr="00DC707E" w:rsidRDefault="00C60272" w:rsidP="00E024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0272" w:rsidRPr="00DC707E" w:rsidRDefault="00C60272" w:rsidP="00E024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0272" w:rsidRDefault="00C60272" w:rsidP="00E024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5FF5" w:rsidRDefault="009E5FF5" w:rsidP="00E024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5FF5" w:rsidRDefault="009E5FF5" w:rsidP="00E024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5FF5" w:rsidRDefault="009E5FF5" w:rsidP="00E024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5FF5" w:rsidRPr="00DC707E" w:rsidRDefault="009E5FF5" w:rsidP="00E024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0272" w:rsidRPr="00DC707E" w:rsidRDefault="00C60272" w:rsidP="00E024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4A11" w:rsidRDefault="00C60272" w:rsidP="008E4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lastRenderedPageBreak/>
        <w:t xml:space="preserve">  Робоча програма навчальної дисципліни "Українська мова" для студентів, які навчаються за спеціальн</w:t>
      </w:r>
      <w:r w:rsidR="007C45DB">
        <w:rPr>
          <w:rFonts w:ascii="Times New Roman" w:hAnsi="Times New Roman" w:cs="Times New Roman"/>
          <w:sz w:val="28"/>
          <w:szCs w:val="28"/>
        </w:rPr>
        <w:t>остями</w:t>
      </w:r>
      <w:r w:rsidRPr="00DC707E">
        <w:rPr>
          <w:rFonts w:ascii="Times New Roman" w:hAnsi="Times New Roman" w:cs="Times New Roman"/>
          <w:sz w:val="28"/>
          <w:szCs w:val="28"/>
        </w:rPr>
        <w:t>:</w:t>
      </w: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D6EED">
        <w:rPr>
          <w:rFonts w:ascii="Times New Roman" w:hAnsi="Times New Roman" w:cs="Times New Roman"/>
          <w:sz w:val="28"/>
          <w:szCs w:val="28"/>
        </w:rPr>
        <w:t xml:space="preserve">071 « Облік та оподаткування » та 204 </w:t>
      </w:r>
    </w:p>
    <w:p w:rsidR="00C60272" w:rsidRPr="00DC707E" w:rsidRDefault="004D6EED" w:rsidP="008E4A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«Технологія виробництва продукції тваринництва»</w:t>
      </w:r>
    </w:p>
    <w:p w:rsidR="00C60272" w:rsidRPr="00DC707E" w:rsidRDefault="00C60272" w:rsidP="00665B5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 Горохів, 30 серпня 2018 року.</w:t>
      </w:r>
    </w:p>
    <w:p w:rsidR="00C60272" w:rsidRPr="00DC707E" w:rsidRDefault="00C60272" w:rsidP="00665B58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Розробник: </w:t>
      </w:r>
    </w:p>
    <w:p w:rsidR="00C60272" w:rsidRPr="00DC707E" w:rsidRDefault="00C60272" w:rsidP="00665B58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Клемба</w:t>
      </w:r>
      <w:proofErr w:type="spellEnd"/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Л.П., </w:t>
      </w:r>
      <w:r w:rsidRPr="00DC707E">
        <w:rPr>
          <w:rFonts w:ascii="Times New Roman" w:hAnsi="Times New Roman" w:cs="Times New Roman"/>
          <w:i/>
          <w:iCs/>
          <w:sz w:val="28"/>
          <w:szCs w:val="28"/>
        </w:rPr>
        <w:t>викладач філологічних, спеціаліст вищої категорії</w:t>
      </w:r>
    </w:p>
    <w:p w:rsidR="00C60272" w:rsidRPr="00DC707E" w:rsidRDefault="00C60272" w:rsidP="00665B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0272" w:rsidRPr="00DC707E" w:rsidRDefault="00C60272" w:rsidP="007C7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272" w:rsidRPr="00DC707E" w:rsidRDefault="00C60272" w:rsidP="007C76A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i/>
          <w:iCs/>
          <w:sz w:val="28"/>
          <w:szCs w:val="28"/>
        </w:rPr>
        <w:t>Робоча програма затверджена на засіданні циклової (предметної) комісії</w:t>
      </w:r>
    </w:p>
    <w:p w:rsidR="00C60272" w:rsidRPr="00DC707E" w:rsidRDefault="00C60272" w:rsidP="007C76A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i/>
          <w:iCs/>
          <w:sz w:val="28"/>
          <w:szCs w:val="28"/>
        </w:rPr>
        <w:t>загальноосвітніх дисциплін</w:t>
      </w:r>
    </w:p>
    <w:p w:rsidR="00C60272" w:rsidRPr="00DC707E" w:rsidRDefault="00C60272" w:rsidP="007C76A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i/>
          <w:iCs/>
          <w:sz w:val="28"/>
          <w:szCs w:val="28"/>
        </w:rPr>
        <w:t>Протокол від  “____”________________20__ року № ___</w:t>
      </w:r>
    </w:p>
    <w:p w:rsidR="00C60272" w:rsidRPr="00DC707E" w:rsidRDefault="00C60272" w:rsidP="007C76A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C60272" w:rsidRPr="00DC707E" w:rsidRDefault="00C60272" w:rsidP="007C76A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i/>
          <w:iCs/>
          <w:sz w:val="28"/>
          <w:szCs w:val="28"/>
        </w:rPr>
        <w:t xml:space="preserve">       Голова циклової (предметної) комісії _______________         (</w:t>
      </w:r>
      <w:r w:rsidRPr="00DC707E">
        <w:rPr>
          <w:rFonts w:ascii="Times New Roman" w:hAnsi="Times New Roman" w:cs="Times New Roman"/>
          <w:i/>
          <w:iCs/>
          <w:sz w:val="28"/>
          <w:szCs w:val="28"/>
          <w:u w:val="single"/>
        </w:rPr>
        <w:t>Пундик І.О</w:t>
      </w:r>
      <w:r w:rsidRPr="00DC707E">
        <w:rPr>
          <w:rFonts w:ascii="Times New Roman" w:hAnsi="Times New Roman" w:cs="Times New Roman"/>
          <w:i/>
          <w:iCs/>
          <w:sz w:val="28"/>
          <w:szCs w:val="28"/>
        </w:rPr>
        <w:t>_)</w:t>
      </w:r>
    </w:p>
    <w:p w:rsidR="00C60272" w:rsidRPr="00DC707E" w:rsidRDefault="00C60272" w:rsidP="007C76A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(підпис)          (прізвище та ініціали)         </w:t>
      </w:r>
    </w:p>
    <w:p w:rsidR="00C60272" w:rsidRPr="00DC707E" w:rsidRDefault="00C60272" w:rsidP="00665B58">
      <w:pPr>
        <w:ind w:left="900"/>
        <w:rPr>
          <w:rFonts w:ascii="Times New Roman" w:hAnsi="Times New Roman" w:cs="Times New Roman"/>
          <w:i/>
          <w:iCs/>
          <w:sz w:val="28"/>
          <w:szCs w:val="28"/>
        </w:rPr>
      </w:pPr>
    </w:p>
    <w:p w:rsidR="00C60272" w:rsidRPr="00DC707E" w:rsidRDefault="00C60272" w:rsidP="00665B58">
      <w:pPr>
        <w:ind w:left="900"/>
        <w:rPr>
          <w:rFonts w:ascii="Times New Roman" w:hAnsi="Times New Roman" w:cs="Times New Roman"/>
          <w:i/>
          <w:iCs/>
          <w:sz w:val="28"/>
          <w:szCs w:val="28"/>
        </w:rPr>
      </w:pPr>
    </w:p>
    <w:p w:rsidR="00C60272" w:rsidRPr="00DC707E" w:rsidRDefault="00C60272" w:rsidP="0066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272" w:rsidRPr="00DC707E" w:rsidRDefault="00C60272" w:rsidP="00665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272" w:rsidRPr="00DC707E" w:rsidRDefault="00C60272" w:rsidP="00665B58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C60272" w:rsidRPr="00DC707E" w:rsidRDefault="00C60272" w:rsidP="00665B58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C60272" w:rsidRPr="00DC707E" w:rsidRDefault="00C60272" w:rsidP="00665B58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C60272" w:rsidRPr="00DC707E" w:rsidRDefault="00C60272" w:rsidP="00DC707E">
      <w:pPr>
        <w:rPr>
          <w:rFonts w:ascii="Times New Roman" w:hAnsi="Times New Roman" w:cs="Times New Roman"/>
          <w:sz w:val="28"/>
          <w:szCs w:val="28"/>
        </w:rPr>
      </w:pPr>
    </w:p>
    <w:p w:rsidR="00C60272" w:rsidRPr="00DC707E" w:rsidRDefault="00C60272" w:rsidP="00665B58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C60272" w:rsidRPr="00DC707E" w:rsidRDefault="00C60272" w:rsidP="00665B58">
      <w:pPr>
        <w:jc w:val="right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sym w:font="Symbol" w:char="F0D3"/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Л.П.Клемба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>, 2018 рік</w:t>
      </w:r>
    </w:p>
    <w:p w:rsidR="00C60272" w:rsidRPr="00DC707E" w:rsidRDefault="00C60272" w:rsidP="00DC707E">
      <w:pPr>
        <w:jc w:val="right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DC707E">
        <w:rPr>
          <w:rFonts w:ascii="Times New Roman" w:hAnsi="Times New Roman" w:cs="Times New Roman"/>
          <w:sz w:val="28"/>
          <w:szCs w:val="28"/>
        </w:rPr>
        <w:sym w:font="Symbol" w:char="F0D3"/>
      </w:r>
      <w:r>
        <w:rPr>
          <w:rFonts w:ascii="Times New Roman" w:hAnsi="Times New Roman" w:cs="Times New Roman"/>
          <w:sz w:val="28"/>
          <w:szCs w:val="28"/>
        </w:rPr>
        <w:t xml:space="preserve"> ГК ЛНАУ, 2018  р</w:t>
      </w:r>
    </w:p>
    <w:p w:rsidR="00C60272" w:rsidRDefault="00C60272" w:rsidP="00E024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0272" w:rsidRPr="00DC707E" w:rsidRDefault="00C60272" w:rsidP="00E02461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Горохів – 2018 рік</w:t>
      </w:r>
    </w:p>
    <w:p w:rsidR="00C60272" w:rsidRDefault="00C60272" w:rsidP="00DC7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0272" w:rsidRDefault="00C60272" w:rsidP="00DC7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0272" w:rsidRPr="00DC707E" w:rsidRDefault="00C60272" w:rsidP="00DC7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60272" w:rsidRPr="00DC707E" w:rsidRDefault="00C60272" w:rsidP="00DC707E">
      <w:pPr>
        <w:pStyle w:val="1"/>
        <w:numPr>
          <w:ilvl w:val="0"/>
          <w:numId w:val="9"/>
        </w:numPr>
        <w:spacing w:before="0" w:after="0" w:line="240" w:lineRule="atLeast"/>
        <w:ind w:left="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707E">
        <w:rPr>
          <w:rFonts w:ascii="Times New Roman" w:hAnsi="Times New Roman" w:cs="Times New Roman"/>
          <w:b w:val="0"/>
          <w:bCs w:val="0"/>
          <w:sz w:val="28"/>
          <w:szCs w:val="28"/>
        </w:rPr>
        <w:t>Опис  навчальної дисципліни</w:t>
      </w:r>
    </w:p>
    <w:p w:rsidR="00C60272" w:rsidRPr="00DC707E" w:rsidRDefault="00C60272" w:rsidP="00DC707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90"/>
        <w:gridCol w:w="1710"/>
      </w:tblGrid>
      <w:tr w:rsidR="00C60272" w:rsidRPr="00DC707E">
        <w:trPr>
          <w:trHeight w:val="803"/>
        </w:trPr>
        <w:tc>
          <w:tcPr>
            <w:tcW w:w="2896" w:type="dxa"/>
            <w:vMerge w:val="restart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C60272" w:rsidRPr="00DC707E">
        <w:trPr>
          <w:trHeight w:val="549"/>
        </w:trPr>
        <w:tc>
          <w:tcPr>
            <w:tcW w:w="2896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денна форма навчання</w:t>
            </w:r>
          </w:p>
        </w:tc>
        <w:tc>
          <w:tcPr>
            <w:tcW w:w="1800" w:type="dxa"/>
            <w:gridSpan w:val="2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заочна форма навчання</w:t>
            </w:r>
          </w:p>
        </w:tc>
      </w:tr>
      <w:tr w:rsidR="00C60272" w:rsidRPr="00DC707E">
        <w:trPr>
          <w:trHeight w:val="409"/>
        </w:trPr>
        <w:tc>
          <w:tcPr>
            <w:tcW w:w="2896" w:type="dxa"/>
            <w:vMerge w:val="restart"/>
            <w:vAlign w:val="center"/>
          </w:tcPr>
          <w:p w:rsidR="00C60272" w:rsidRPr="00DC707E" w:rsidRDefault="00C60272" w:rsidP="00DC707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Обсяг дисципліни</w:t>
            </w:r>
          </w:p>
          <w:p w:rsidR="00C60272" w:rsidRPr="00DC707E" w:rsidRDefault="004D6EED" w:rsidP="00DC707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кредитів –</w:t>
            </w:r>
          </w:p>
        </w:tc>
        <w:tc>
          <w:tcPr>
            <w:tcW w:w="3262" w:type="dxa"/>
          </w:tcPr>
          <w:p w:rsidR="00C60272" w:rsidRPr="004D6EED" w:rsidRDefault="004D6EED" w:rsidP="004D6E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Merge w:val="restart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Статус дисципліни:</w:t>
            </w:r>
          </w:p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нормативна</w:t>
            </w:r>
          </w:p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(обов’язкова)</w:t>
            </w:r>
          </w:p>
        </w:tc>
      </w:tr>
      <w:tr w:rsidR="00C60272" w:rsidRPr="00DC707E">
        <w:trPr>
          <w:trHeight w:val="409"/>
        </w:trPr>
        <w:tc>
          <w:tcPr>
            <w:tcW w:w="2896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Align w:val="center"/>
          </w:tcPr>
          <w:p w:rsidR="00C60272" w:rsidRPr="00920385" w:rsidRDefault="00C60272" w:rsidP="009203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420" w:type="dxa"/>
            <w:gridSpan w:val="3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72" w:rsidRPr="00DC707E">
        <w:trPr>
          <w:trHeight w:val="170"/>
        </w:trPr>
        <w:tc>
          <w:tcPr>
            <w:tcW w:w="2896" w:type="dxa"/>
            <w:vAlign w:val="center"/>
          </w:tcPr>
          <w:p w:rsidR="00C60272" w:rsidRPr="00DC707E" w:rsidRDefault="004D6EED" w:rsidP="00DC707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Модулів – </w:t>
            </w:r>
          </w:p>
        </w:tc>
        <w:tc>
          <w:tcPr>
            <w:tcW w:w="3262" w:type="dxa"/>
            <w:vMerge w:val="restart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Спеціальність (професійне</w:t>
            </w:r>
          </w:p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спрямування):</w:t>
            </w:r>
          </w:p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72" w:rsidRDefault="004D6EED" w:rsidP="009203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 «Технологія виробництва продукції тваринництва»</w:t>
            </w:r>
          </w:p>
          <w:p w:rsidR="004D6EED" w:rsidRPr="00DC707E" w:rsidRDefault="004D6EED" w:rsidP="009203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071 «Облік і оподаткування»</w:t>
            </w:r>
          </w:p>
        </w:tc>
        <w:tc>
          <w:tcPr>
            <w:tcW w:w="3420" w:type="dxa"/>
            <w:gridSpan w:val="3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Рік підготовки:</w:t>
            </w:r>
          </w:p>
        </w:tc>
      </w:tr>
      <w:tr w:rsidR="00C60272" w:rsidRPr="00DC707E">
        <w:trPr>
          <w:trHeight w:val="207"/>
        </w:trPr>
        <w:tc>
          <w:tcPr>
            <w:tcW w:w="2896" w:type="dxa"/>
            <w:vAlign w:val="center"/>
          </w:tcPr>
          <w:p w:rsidR="00C60272" w:rsidRPr="00DC707E" w:rsidRDefault="00C60272" w:rsidP="00DC707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Змістових модулів –</w:t>
            </w:r>
            <w:r w:rsidRPr="00DC7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D6E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2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2018-й</w:t>
            </w:r>
          </w:p>
        </w:tc>
        <w:tc>
          <w:tcPr>
            <w:tcW w:w="1800" w:type="dxa"/>
            <w:gridSpan w:val="2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2019-й</w:t>
            </w:r>
          </w:p>
        </w:tc>
      </w:tr>
      <w:tr w:rsidR="00C60272" w:rsidRPr="00DC707E">
        <w:trPr>
          <w:trHeight w:val="232"/>
        </w:trPr>
        <w:tc>
          <w:tcPr>
            <w:tcW w:w="2896" w:type="dxa"/>
            <w:vAlign w:val="center"/>
          </w:tcPr>
          <w:p w:rsidR="00C60272" w:rsidRPr="00DC707E" w:rsidRDefault="00C60272" w:rsidP="00DC707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Індивідуальне науково-дослідне завдання -</w:t>
            </w:r>
            <w:r w:rsidRPr="00DC7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реферат</w:t>
            </w: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262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</w:t>
            </w:r>
          </w:p>
        </w:tc>
      </w:tr>
      <w:tr w:rsidR="00C60272" w:rsidRPr="00DC707E">
        <w:trPr>
          <w:trHeight w:val="323"/>
        </w:trPr>
        <w:tc>
          <w:tcPr>
            <w:tcW w:w="2896" w:type="dxa"/>
            <w:vMerge w:val="restart"/>
            <w:vAlign w:val="center"/>
          </w:tcPr>
          <w:p w:rsidR="00C60272" w:rsidRPr="00DC707E" w:rsidRDefault="00C60272" w:rsidP="00DC707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Загальна кількість годин –</w:t>
            </w:r>
            <w:r w:rsidR="004D6E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140</w:t>
            </w:r>
          </w:p>
        </w:tc>
        <w:tc>
          <w:tcPr>
            <w:tcW w:w="3262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60272" w:rsidRPr="00DC707E" w:rsidRDefault="004D6EED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  <w:vAlign w:val="center"/>
          </w:tcPr>
          <w:p w:rsidR="00C60272" w:rsidRPr="00DC707E" w:rsidRDefault="004D6EED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0272" w:rsidRPr="00DC707E">
        <w:trPr>
          <w:trHeight w:val="322"/>
        </w:trPr>
        <w:tc>
          <w:tcPr>
            <w:tcW w:w="2896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Лекції</w:t>
            </w:r>
          </w:p>
        </w:tc>
      </w:tr>
      <w:tr w:rsidR="00C60272" w:rsidRPr="00DC707E">
        <w:trPr>
          <w:trHeight w:val="320"/>
        </w:trPr>
        <w:tc>
          <w:tcPr>
            <w:tcW w:w="2896" w:type="dxa"/>
            <w:vMerge w:val="restart"/>
            <w:vAlign w:val="center"/>
          </w:tcPr>
          <w:p w:rsidR="00C60272" w:rsidRPr="00DC707E" w:rsidRDefault="00C60272" w:rsidP="00DC707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:rsidR="00C60272" w:rsidRPr="00DC707E" w:rsidRDefault="00C60272" w:rsidP="00DC707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аудиторних –</w:t>
            </w:r>
            <w:r w:rsidR="009E5FF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272" w:rsidRPr="00DC707E" w:rsidRDefault="00C60272" w:rsidP="00DC707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самостійної роботи студента - </w:t>
            </w:r>
          </w:p>
        </w:tc>
        <w:tc>
          <w:tcPr>
            <w:tcW w:w="3262" w:type="dxa"/>
            <w:vMerge w:val="restart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Освітньо-кваліфікаційний рівень:</w:t>
            </w:r>
          </w:p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молодший спеціаліст</w:t>
            </w:r>
          </w:p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60272" w:rsidRPr="00DC707E" w:rsidRDefault="004D6EED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60272"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72" w:rsidRPr="00DC707E">
        <w:trPr>
          <w:trHeight w:val="320"/>
        </w:trPr>
        <w:tc>
          <w:tcPr>
            <w:tcW w:w="2896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Практичні, семінарські</w:t>
            </w:r>
          </w:p>
        </w:tc>
      </w:tr>
      <w:tr w:rsidR="00C60272" w:rsidRPr="00DC707E">
        <w:trPr>
          <w:trHeight w:val="320"/>
        </w:trPr>
        <w:tc>
          <w:tcPr>
            <w:tcW w:w="2896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60272" w:rsidRPr="00DC707E" w:rsidRDefault="004D6EED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="00C60272"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72" w:rsidRPr="00DC707E">
        <w:trPr>
          <w:trHeight w:val="138"/>
        </w:trPr>
        <w:tc>
          <w:tcPr>
            <w:tcW w:w="2896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Лабораторні</w:t>
            </w:r>
          </w:p>
        </w:tc>
      </w:tr>
      <w:tr w:rsidR="00C60272" w:rsidRPr="00DC707E">
        <w:trPr>
          <w:trHeight w:val="138"/>
        </w:trPr>
        <w:tc>
          <w:tcPr>
            <w:tcW w:w="2896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C60272" w:rsidRPr="00DC707E">
        <w:trPr>
          <w:trHeight w:val="138"/>
        </w:trPr>
        <w:tc>
          <w:tcPr>
            <w:tcW w:w="2896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Самостійна робота</w:t>
            </w:r>
          </w:p>
        </w:tc>
      </w:tr>
      <w:tr w:rsidR="00C60272" w:rsidRPr="00DC707E">
        <w:trPr>
          <w:trHeight w:val="138"/>
        </w:trPr>
        <w:tc>
          <w:tcPr>
            <w:tcW w:w="2896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72" w:rsidRPr="00DC707E">
        <w:trPr>
          <w:trHeight w:val="323"/>
        </w:trPr>
        <w:tc>
          <w:tcPr>
            <w:tcW w:w="2896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Індивідуальні завдання: </w:t>
            </w: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</w:tr>
      <w:tr w:rsidR="00C60272" w:rsidRPr="00DC707E">
        <w:trPr>
          <w:trHeight w:val="322"/>
        </w:trPr>
        <w:tc>
          <w:tcPr>
            <w:tcW w:w="2896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72" w:rsidRPr="00DC707E">
        <w:trPr>
          <w:trHeight w:val="138"/>
        </w:trPr>
        <w:tc>
          <w:tcPr>
            <w:tcW w:w="2896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C60272" w:rsidRPr="00DC707E" w:rsidRDefault="00C60272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контролю: </w:t>
            </w:r>
          </w:p>
          <w:p w:rsidR="00C60272" w:rsidRPr="00DC707E" w:rsidRDefault="004D6EED" w:rsidP="00DC707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ДПА у формі ЗНО</w:t>
            </w:r>
          </w:p>
        </w:tc>
      </w:tr>
    </w:tbl>
    <w:p w:rsidR="00C60272" w:rsidRPr="00DC707E" w:rsidRDefault="00C60272" w:rsidP="00E02461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>Примітка</w:t>
      </w:r>
      <w:r w:rsidRPr="00DC707E">
        <w:rPr>
          <w:rFonts w:ascii="Times New Roman" w:hAnsi="Times New Roman" w:cs="Times New Roman"/>
          <w:sz w:val="28"/>
          <w:szCs w:val="28"/>
        </w:rPr>
        <w:t>.</w:t>
      </w:r>
    </w:p>
    <w:p w:rsidR="00C60272" w:rsidRPr="00DC707E" w:rsidRDefault="00C60272" w:rsidP="00920385">
      <w:pPr>
        <w:spacing w:line="240" w:lineRule="auto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Мова викладання, навчання та оцінювання  -    українська.</w:t>
      </w:r>
    </w:p>
    <w:p w:rsidR="00C60272" w:rsidRDefault="00C60272">
      <w:pPr>
        <w:rPr>
          <w:rFonts w:ascii="Times New Roman" w:hAnsi="Times New Roman" w:cs="Times New Roman"/>
          <w:sz w:val="28"/>
          <w:szCs w:val="28"/>
        </w:rPr>
      </w:pPr>
    </w:p>
    <w:p w:rsidR="00C60272" w:rsidRDefault="00C60272">
      <w:pPr>
        <w:rPr>
          <w:rFonts w:ascii="Times New Roman" w:hAnsi="Times New Roman" w:cs="Times New Roman"/>
          <w:sz w:val="28"/>
          <w:szCs w:val="28"/>
        </w:rPr>
      </w:pPr>
    </w:p>
    <w:p w:rsidR="009E5FF5" w:rsidRDefault="009E5FF5">
      <w:pPr>
        <w:rPr>
          <w:rFonts w:ascii="Times New Roman" w:hAnsi="Times New Roman" w:cs="Times New Roman"/>
          <w:sz w:val="28"/>
          <w:szCs w:val="28"/>
        </w:rPr>
      </w:pPr>
    </w:p>
    <w:p w:rsidR="009E5FF5" w:rsidRDefault="009E5FF5">
      <w:pPr>
        <w:rPr>
          <w:rFonts w:ascii="Times New Roman" w:hAnsi="Times New Roman" w:cs="Times New Roman"/>
          <w:sz w:val="28"/>
          <w:szCs w:val="28"/>
        </w:rPr>
      </w:pPr>
    </w:p>
    <w:p w:rsidR="005A02B2" w:rsidRDefault="009E5F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5A02B2" w:rsidRDefault="005A02B2">
      <w:pPr>
        <w:rPr>
          <w:rFonts w:ascii="Times New Roman" w:hAnsi="Times New Roman" w:cs="Times New Roman"/>
          <w:b/>
          <w:sz w:val="28"/>
          <w:szCs w:val="28"/>
        </w:rPr>
      </w:pPr>
    </w:p>
    <w:p w:rsidR="009E5FF5" w:rsidRPr="009E5FF5" w:rsidRDefault="005A02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="009E5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FF5" w:rsidRPr="009E5FF5">
        <w:rPr>
          <w:rFonts w:ascii="Times New Roman" w:hAnsi="Times New Roman" w:cs="Times New Roman"/>
          <w:b/>
          <w:sz w:val="28"/>
          <w:szCs w:val="28"/>
        </w:rPr>
        <w:t>2.ВИМОГА ДЕРЖАВНОГО СТАНДАРТУ</w:t>
      </w:r>
    </w:p>
    <w:p w:rsidR="00C60272" w:rsidRPr="00DC707E" w:rsidRDefault="00C602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 Пояснювальна записка</w:t>
      </w:r>
    </w:p>
    <w:p w:rsidR="00C60272" w:rsidRPr="00DC707E" w:rsidRDefault="00C60272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Українська мова як державотворчий  чинник, засіб збереження культурного надбання українського народу, формування громадянина України та особистості є найважливішим предметом.</w:t>
      </w:r>
    </w:p>
    <w:p w:rsidR="00C60272" w:rsidRPr="00DC707E" w:rsidRDefault="00C60272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Програма відображає засадничі ідеї Державного стандарту базової і повної загальної  середньої освіти(Постанова Кабінету Міністрів України від 20.04.2011р.№462), а також концепції «Нова українська школа».</w:t>
      </w:r>
    </w:p>
    <w:p w:rsidR="00C60272" w:rsidRPr="00DC707E" w:rsidRDefault="00C60272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Сучасне навчання є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компетентісним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>, а отже орієнтовним  не на засвоєння визначеного обсягу знань, а передусім на пізнання життєвих реалій, у яких ці знання мають значення.</w:t>
      </w:r>
    </w:p>
    <w:p w:rsidR="00C60272" w:rsidRPr="00DC707E" w:rsidRDefault="00C60272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 мета </w:t>
      </w:r>
      <w:r w:rsidRPr="00DC707E">
        <w:rPr>
          <w:rFonts w:ascii="Times New Roman" w:hAnsi="Times New Roman" w:cs="Times New Roman"/>
          <w:sz w:val="28"/>
          <w:szCs w:val="28"/>
        </w:rPr>
        <w:t xml:space="preserve">– формування компетентного мовця, національно свідомої, духовно багатої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 xml:space="preserve"> особистості.</w:t>
      </w:r>
    </w:p>
    <w:p w:rsidR="00C60272" w:rsidRPr="00DC707E" w:rsidRDefault="00C60272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Визначено такі </w:t>
      </w:r>
      <w:r w:rsidRPr="008262FA">
        <w:rPr>
          <w:rFonts w:ascii="Times New Roman" w:hAnsi="Times New Roman" w:cs="Times New Roman"/>
          <w:b/>
          <w:sz w:val="28"/>
          <w:szCs w:val="28"/>
        </w:rPr>
        <w:t>завдання вивчення української мови:</w:t>
      </w:r>
    </w:p>
    <w:p w:rsidR="00C60272" w:rsidRPr="00DC707E" w:rsidRDefault="00C60272" w:rsidP="00DD106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формування ціннісного ставлення  до української мови як державної мови України;</w:t>
      </w:r>
    </w:p>
    <w:p w:rsidR="00C60272" w:rsidRPr="00DC707E" w:rsidRDefault="00C60272" w:rsidP="00DD106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формування предметних та ключових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>;</w:t>
      </w:r>
    </w:p>
    <w:p w:rsidR="00C60272" w:rsidRPr="00DC707E" w:rsidRDefault="00C60272" w:rsidP="00DD106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формування духовного світу студентів, </w:t>
      </w:r>
    </w:p>
    <w:p w:rsidR="00C60272" w:rsidRPr="00DC707E" w:rsidRDefault="00C60272" w:rsidP="00DD106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навчання засобами мови пізнавати світ, </w:t>
      </w:r>
    </w:p>
    <w:p w:rsidR="00C60272" w:rsidRPr="00DC707E" w:rsidRDefault="00C60272" w:rsidP="00DD106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формування мовленнєвої культури та мовленнєвої поведінки;</w:t>
      </w:r>
    </w:p>
    <w:p w:rsidR="00C60272" w:rsidRPr="00DC707E" w:rsidRDefault="00C60272" w:rsidP="00DD1063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сприяння усвідомленню краси й естетики української мови</w:t>
      </w:r>
      <w:r w:rsidR="005455CD">
        <w:rPr>
          <w:rFonts w:ascii="Times New Roman" w:hAnsi="Times New Roman" w:cs="Times New Roman"/>
          <w:sz w:val="28"/>
          <w:szCs w:val="28"/>
        </w:rPr>
        <w:t>.</w:t>
      </w:r>
    </w:p>
    <w:p w:rsidR="00C60272" w:rsidRPr="00DC707E" w:rsidRDefault="00C60272" w:rsidP="00FC2A28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  Наскрізні  лінії</w:t>
      </w:r>
    </w:p>
    <w:p w:rsidR="00C60272" w:rsidRPr="00DC707E" w:rsidRDefault="00C60272" w:rsidP="00FC2A28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>«Екологічна безпека і сталий розвиток»</w:t>
      </w:r>
      <w:r w:rsidRPr="00DC707E">
        <w:rPr>
          <w:rFonts w:ascii="Times New Roman" w:hAnsi="Times New Roman" w:cs="Times New Roman"/>
          <w:sz w:val="28"/>
          <w:szCs w:val="28"/>
        </w:rPr>
        <w:t xml:space="preserve"> спрямовує діяльність викладача та студентів на формування соціальної активності, відповідальності й ,відповідальності й екологічної свідомості, усвідомлення сталого розвитку, готовності брати участь у розв’язання питань.</w:t>
      </w:r>
    </w:p>
    <w:p w:rsidR="00C60272" w:rsidRPr="00DC707E" w:rsidRDefault="00C60272" w:rsidP="00FC2A28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«Громадянська відповідальність» </w:t>
      </w:r>
      <w:r w:rsidRPr="00DC707E">
        <w:rPr>
          <w:rFonts w:ascii="Times New Roman" w:hAnsi="Times New Roman" w:cs="Times New Roman"/>
          <w:sz w:val="28"/>
          <w:szCs w:val="28"/>
        </w:rPr>
        <w:t xml:space="preserve">сприяє формуванню соціальної й громадянської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>. Розкриває суть  поняття «відповідальний громадянин», визначає вектори його діяльності.</w:t>
      </w:r>
    </w:p>
    <w:p w:rsidR="00C60272" w:rsidRPr="00DC707E" w:rsidRDefault="00C60272" w:rsidP="00FC2A28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«Здоров’я та безпека» </w:t>
      </w:r>
      <w:r w:rsidRPr="00DC707E">
        <w:rPr>
          <w:rFonts w:ascii="Times New Roman" w:hAnsi="Times New Roman" w:cs="Times New Roman"/>
          <w:sz w:val="28"/>
          <w:szCs w:val="28"/>
        </w:rPr>
        <w:t xml:space="preserve">активно долучається  до формування  безпечного для життя й діяльності середовища , орієнтуючи  на розвиток  студента  як духовно.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>, соціально фізично повноцінного громадянина, що дотримується здорового способу життя.</w:t>
      </w:r>
    </w:p>
    <w:p w:rsidR="00C60272" w:rsidRPr="00DC707E" w:rsidRDefault="00C60272" w:rsidP="00FC2A28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«Підприємливість і фінансова грамотність</w:t>
      </w:r>
      <w:r w:rsidRPr="00DC707E">
        <w:rPr>
          <w:rFonts w:ascii="Times New Roman" w:hAnsi="Times New Roman" w:cs="Times New Roman"/>
          <w:sz w:val="28"/>
          <w:szCs w:val="28"/>
        </w:rPr>
        <w:t>» є навчання молодого покоління українців ощадливості, раціонального використання коштів, планування витрат</w:t>
      </w:r>
    </w:p>
    <w:p w:rsidR="00C60272" w:rsidRPr="00DC707E" w:rsidRDefault="00C60272" w:rsidP="00FC2A28">
      <w:pPr>
        <w:rPr>
          <w:rFonts w:ascii="Times New Roman" w:hAnsi="Times New Roman" w:cs="Times New Roman"/>
          <w:sz w:val="28"/>
          <w:szCs w:val="28"/>
        </w:rPr>
      </w:pPr>
      <w:r w:rsidRPr="00092E4A">
        <w:rPr>
          <w:rFonts w:ascii="Times New Roman" w:hAnsi="Times New Roman" w:cs="Times New Roman"/>
          <w:b/>
          <w:sz w:val="28"/>
          <w:szCs w:val="28"/>
        </w:rPr>
        <w:t>Ключові компетентності</w:t>
      </w:r>
      <w:r w:rsidRPr="00DC707E">
        <w:rPr>
          <w:rFonts w:ascii="Times New Roman" w:hAnsi="Times New Roman" w:cs="Times New Roman"/>
          <w:sz w:val="28"/>
          <w:szCs w:val="28"/>
        </w:rPr>
        <w:t xml:space="preserve"> – здатності, яких набуває кожен студент як суб’єкт навчально – виховного процесу для самовизначення,</w:t>
      </w:r>
      <w:r w:rsidR="00751D25">
        <w:rPr>
          <w:rFonts w:ascii="Times New Roman" w:hAnsi="Times New Roman" w:cs="Times New Roman"/>
          <w:sz w:val="28"/>
          <w:szCs w:val="28"/>
        </w:rPr>
        <w:t xml:space="preserve"> </w:t>
      </w:r>
      <w:r w:rsidRPr="00DC707E">
        <w:rPr>
          <w:rFonts w:ascii="Times New Roman" w:hAnsi="Times New Roman" w:cs="Times New Roman"/>
          <w:sz w:val="28"/>
          <w:szCs w:val="28"/>
        </w:rPr>
        <w:t>загального розвитку самореалізації.</w:t>
      </w:r>
    </w:p>
    <w:p w:rsidR="00C60272" w:rsidRPr="00DC707E" w:rsidRDefault="00C60272" w:rsidP="00FC2A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Перелік і зміст ключових </w:t>
      </w:r>
      <w:proofErr w:type="spellStart"/>
      <w:r w:rsidRPr="00DC707E">
        <w:rPr>
          <w:rFonts w:ascii="Times New Roman" w:hAnsi="Times New Roman" w:cs="Times New Roman"/>
          <w:b/>
          <w:bCs/>
          <w:sz w:val="28"/>
          <w:szCs w:val="28"/>
        </w:rPr>
        <w:t>компетентностей</w:t>
      </w:r>
      <w:proofErr w:type="spellEnd"/>
      <w:r w:rsidRPr="00DC707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0272" w:rsidRPr="00DC707E" w:rsidRDefault="00C60272" w:rsidP="00FC2A28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Спілкування державною мовою – </w:t>
      </w:r>
      <w:r w:rsidRPr="00DC707E">
        <w:rPr>
          <w:rFonts w:ascii="Times New Roman" w:hAnsi="Times New Roman" w:cs="Times New Roman"/>
          <w:sz w:val="28"/>
          <w:szCs w:val="28"/>
        </w:rPr>
        <w:t>готовність студентів засобами української мови успішно взаємодіяти у процесі розв’язання типових для віку життєвих проблем; сформоване ціннісне ставлення до мови свого народу.</w:t>
      </w:r>
    </w:p>
    <w:p w:rsidR="00C60272" w:rsidRPr="00DC707E" w:rsidRDefault="00C60272" w:rsidP="00FC2A28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Спілкування іноземними мовами </w:t>
      </w:r>
      <w:r w:rsidRPr="00DC707E">
        <w:rPr>
          <w:rFonts w:ascii="Times New Roman" w:hAnsi="Times New Roman" w:cs="Times New Roman"/>
          <w:sz w:val="28"/>
          <w:szCs w:val="28"/>
        </w:rPr>
        <w:t>– готовність реалізовувати різноманітні комунікативні наміри у широкому діапазоні особистісних, соціальних і культурних контекстів.</w:t>
      </w:r>
    </w:p>
    <w:p w:rsidR="00C60272" w:rsidRPr="00DC707E" w:rsidRDefault="00C60272" w:rsidP="00FC2A28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Математична грамотність </w:t>
      </w:r>
      <w:r w:rsidRPr="00DC707E">
        <w:rPr>
          <w:rFonts w:ascii="Times New Roman" w:hAnsi="Times New Roman" w:cs="Times New Roman"/>
          <w:sz w:val="28"/>
          <w:szCs w:val="28"/>
        </w:rPr>
        <w:t>– спроможність особистості застосовувати математичні вміння в реальному житті, працювати з числовою інформацією.</w:t>
      </w:r>
    </w:p>
    <w:p w:rsidR="00C60272" w:rsidRPr="00DC707E" w:rsidRDefault="00C60272" w:rsidP="00FC2A28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>Компетентності у природничих науках і технологіях</w:t>
      </w:r>
      <w:r w:rsidRPr="00DC707E">
        <w:rPr>
          <w:rFonts w:ascii="Times New Roman" w:hAnsi="Times New Roman" w:cs="Times New Roman"/>
          <w:sz w:val="28"/>
          <w:szCs w:val="28"/>
        </w:rPr>
        <w:t xml:space="preserve"> – здатність орієнтуватися в інформаційному просторі, володіти й оперувати інформацією відповідно до потреб.</w:t>
      </w:r>
    </w:p>
    <w:p w:rsidR="00C60272" w:rsidRPr="00DC707E" w:rsidRDefault="00C60272" w:rsidP="00FC2A28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Інформаційно – комунікаційна компетентність </w:t>
      </w:r>
      <w:r w:rsidRPr="00DC707E">
        <w:rPr>
          <w:rFonts w:ascii="Times New Roman" w:hAnsi="Times New Roman" w:cs="Times New Roman"/>
          <w:sz w:val="28"/>
          <w:szCs w:val="28"/>
        </w:rPr>
        <w:t>здатність розуміти навколишнє середовище, самостійно шукати, добирати  й критично аналізувати необхідну інформацію, зберігати та транслювати її.</w:t>
      </w:r>
    </w:p>
    <w:p w:rsidR="00C60272" w:rsidRPr="00DC707E" w:rsidRDefault="00C60272" w:rsidP="00FC2A28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Уміння вчитись протягом життя </w:t>
      </w:r>
      <w:r w:rsidRPr="00DC707E">
        <w:rPr>
          <w:rFonts w:ascii="Times New Roman" w:hAnsi="Times New Roman" w:cs="Times New Roman"/>
          <w:sz w:val="28"/>
          <w:szCs w:val="28"/>
        </w:rPr>
        <w:t>– самостійно здобувати знання і формувати вміння відповідно до поставлених цілей.</w:t>
      </w:r>
    </w:p>
    <w:p w:rsidR="00C60272" w:rsidRPr="00DC707E" w:rsidRDefault="00C60272" w:rsidP="00FC2A28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Соціальна і громадянська компетентності – </w:t>
      </w:r>
      <w:r w:rsidRPr="00DC707E">
        <w:rPr>
          <w:rFonts w:ascii="Times New Roman" w:hAnsi="Times New Roman" w:cs="Times New Roman"/>
          <w:sz w:val="28"/>
          <w:szCs w:val="28"/>
        </w:rPr>
        <w:t>усвідомлення громадянської повинності й відповідальності, здатність до реалізації громадянських прав і обов’язків.</w:t>
      </w:r>
    </w:p>
    <w:p w:rsidR="00C60272" w:rsidRPr="00DC707E" w:rsidRDefault="00C60272" w:rsidP="00FC2A28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>Підприємницька компетентність –</w:t>
      </w:r>
      <w:r w:rsidRPr="00DC707E">
        <w:rPr>
          <w:rFonts w:ascii="Times New Roman" w:hAnsi="Times New Roman" w:cs="Times New Roman"/>
          <w:sz w:val="28"/>
          <w:szCs w:val="28"/>
        </w:rPr>
        <w:t xml:space="preserve"> це інтегрована якість особистості, що базується на креативності. Творчості. Здатності до ризику, спроможності планувати, приймати  рішення,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самореалізовуватися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>, втілювати ідеї в сферу економічного життя, брати на себе відповідальність.</w:t>
      </w:r>
    </w:p>
    <w:p w:rsidR="00C60272" w:rsidRPr="00DC707E" w:rsidRDefault="00C60272" w:rsidP="00FC2A28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>Загальнокультурна –</w:t>
      </w:r>
      <w:r w:rsidRPr="00DC707E">
        <w:rPr>
          <w:rFonts w:ascii="Times New Roman" w:hAnsi="Times New Roman" w:cs="Times New Roman"/>
          <w:sz w:val="28"/>
          <w:szCs w:val="28"/>
        </w:rPr>
        <w:t xml:space="preserve"> здатність студента усвідомлено  сприймати надбання культури як цінність, аналізувати і оцінювати досягнення національної та світової культури, орієнтуватися в духовному та культурному контексті.</w:t>
      </w:r>
    </w:p>
    <w:p w:rsidR="00C60272" w:rsidRPr="00DC707E" w:rsidRDefault="00C60272" w:rsidP="00FC2A28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sz w:val="28"/>
          <w:szCs w:val="28"/>
        </w:rPr>
        <w:t xml:space="preserve">Екологічна грамотність і здорове життя </w:t>
      </w:r>
      <w:r w:rsidRPr="00DC707E">
        <w:rPr>
          <w:rFonts w:ascii="Times New Roman" w:hAnsi="Times New Roman" w:cs="Times New Roman"/>
          <w:sz w:val="28"/>
          <w:szCs w:val="28"/>
        </w:rPr>
        <w:t xml:space="preserve">– здатність розумно й раціонально користуватися природними ресурсами, усвідомлене ставлення до ролі довкілля </w:t>
      </w:r>
      <w:r w:rsidRPr="00DC707E">
        <w:rPr>
          <w:rFonts w:ascii="Times New Roman" w:hAnsi="Times New Roman" w:cs="Times New Roman"/>
          <w:sz w:val="28"/>
          <w:szCs w:val="28"/>
        </w:rPr>
        <w:lastRenderedPageBreak/>
        <w:t>для життя й здоров’я людини; готовність активно виявляти активну життєву позицію в питаннях захисту довкілля, дотримуватися здорового способу життя.</w:t>
      </w:r>
    </w:p>
    <w:p w:rsidR="00C60272" w:rsidRPr="00DC707E" w:rsidRDefault="00C60272" w:rsidP="00FC2A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0272" w:rsidRPr="00DC707E" w:rsidRDefault="00C60272" w:rsidP="00CE35CE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C707E">
        <w:rPr>
          <w:rFonts w:ascii="Times New Roman" w:hAnsi="Times New Roman" w:cs="Times New Roman"/>
          <w:b/>
          <w:bCs/>
          <w:sz w:val="28"/>
          <w:szCs w:val="28"/>
        </w:rPr>
        <w:t>З.ПРОГРАМА НАВЧАЛЬНОЇ ДИСЦИПЛІНИ</w:t>
      </w:r>
    </w:p>
    <w:p w:rsidR="00C60272" w:rsidRPr="00DC707E" w:rsidRDefault="00C60272" w:rsidP="00F346F4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1.</w:t>
      </w:r>
      <w:r w:rsidRPr="00DC707E">
        <w:rPr>
          <w:rFonts w:ascii="Times New Roman" w:hAnsi="Times New Roman" w:cs="Times New Roman"/>
          <w:sz w:val="28"/>
          <w:szCs w:val="28"/>
        </w:rPr>
        <w:t xml:space="preserve"> </w:t>
      </w: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Вступ.</w:t>
      </w:r>
    </w:p>
    <w:p w:rsidR="00C60272" w:rsidRPr="00DC707E" w:rsidRDefault="00C60272" w:rsidP="009E3620">
      <w:pPr>
        <w:jc w:val="both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1.1 Лексикографія. Сучасні лексикографічні джерела:</w:t>
      </w:r>
      <w:r w:rsidR="005C58F2">
        <w:rPr>
          <w:rFonts w:ascii="Times New Roman" w:hAnsi="Times New Roman" w:cs="Times New Roman"/>
          <w:sz w:val="28"/>
          <w:szCs w:val="28"/>
        </w:rPr>
        <w:t xml:space="preserve"> </w:t>
      </w:r>
      <w:r w:rsidRPr="00DC707E">
        <w:rPr>
          <w:rFonts w:ascii="Times New Roman" w:hAnsi="Times New Roman" w:cs="Times New Roman"/>
          <w:sz w:val="28"/>
          <w:szCs w:val="28"/>
        </w:rPr>
        <w:t>словники, основні типи словників.</w:t>
      </w:r>
    </w:p>
    <w:p w:rsidR="00C60272" w:rsidRPr="00DC707E" w:rsidRDefault="00C60272" w:rsidP="00F346F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2. Поняття норми в сучасній українській літературній мові.</w:t>
      </w:r>
    </w:p>
    <w:p w:rsidR="00C60272" w:rsidRPr="00DC707E" w:rsidRDefault="00C60272" w:rsidP="00F346F4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2.1 Літературна норма та її види. Мовлення. Нормативне та ненормативне.</w:t>
      </w:r>
    </w:p>
    <w:p w:rsidR="00C60272" w:rsidRPr="00DC707E" w:rsidRDefault="00C60272" w:rsidP="00F346F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3. Лексична норма</w:t>
      </w:r>
    </w:p>
    <w:p w:rsidR="00C60272" w:rsidRPr="00DC707E" w:rsidRDefault="00C60272" w:rsidP="00F346F4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3.1 Лексика . Групи слів за значенням, походженням, вживанням та емоційним забарвленням. Лексична помилка. Найпоширеніші випадки  порушення лексичної норми.</w:t>
      </w:r>
    </w:p>
    <w:p w:rsidR="00C60272" w:rsidRPr="00DC707E" w:rsidRDefault="00C60272" w:rsidP="00F346F4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3.2 Багатозначні та однозначні слова, пряме та переносне значення слова. Синоніми, антоніми, омоніми, пароніми в українській мові.</w:t>
      </w:r>
    </w:p>
    <w:p w:rsidR="00C60272" w:rsidRPr="00DC707E" w:rsidRDefault="00C60272" w:rsidP="00F346F4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3.3 Фразеологія. Основні групи фразеологізмів, синонімія і антонімія їх, їх значення в українській мові.</w:t>
      </w:r>
    </w:p>
    <w:p w:rsidR="00C60272" w:rsidRPr="00DC707E" w:rsidRDefault="00C60272" w:rsidP="00F346F4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3.4 Слова власне українські й запозичені. Професійна, діалектна, розмовна лексика, застарілі й нові слова.</w:t>
      </w:r>
    </w:p>
    <w:p w:rsidR="00C60272" w:rsidRPr="00DC707E" w:rsidRDefault="00C60272" w:rsidP="00F346F4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3.5 Контрольна робота (диктант)</w:t>
      </w:r>
    </w:p>
    <w:p w:rsidR="00C60272" w:rsidRPr="00DC707E" w:rsidRDefault="00C60272" w:rsidP="00F346F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4. Практична риторика</w:t>
      </w:r>
    </w:p>
    <w:p w:rsidR="00C60272" w:rsidRPr="00DC707E" w:rsidRDefault="00C60272" w:rsidP="00F346F4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4.1 Риторика як мистецтво, наука й навчальна дисципліна. Роль риторики в сучасному світі</w:t>
      </w:r>
    </w:p>
    <w:p w:rsidR="00C60272" w:rsidRPr="00DC707E" w:rsidRDefault="00C60272" w:rsidP="00F346F4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4.2 Виступ. Структура виступу. Етапи підготовки тексту виступу.</w:t>
      </w:r>
    </w:p>
    <w:p w:rsidR="00C60272" w:rsidRPr="00DC707E" w:rsidRDefault="00C60272" w:rsidP="00F346F4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4.3 Види слухання виступів.</w:t>
      </w:r>
    </w:p>
    <w:p w:rsidR="00C60272" w:rsidRPr="00DC707E" w:rsidRDefault="00C60272" w:rsidP="00F346F4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4.4 Підготовка виступів на різні теми. Стратегія і тактика мовленнєвої поведінки під час виступу.</w:t>
      </w:r>
    </w:p>
    <w:p w:rsidR="00C60272" w:rsidRPr="00DC707E" w:rsidRDefault="00C60272" w:rsidP="00ED7275">
      <w:pPr>
        <w:tabs>
          <w:tab w:val="left" w:pos="5835"/>
        </w:tabs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5. Орфоепічна норма</w:t>
      </w: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C60272" w:rsidRPr="00DC707E" w:rsidRDefault="00C60272" w:rsidP="00F346F4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5.1 Поняття милозвучності  в українській мові. Чергування у/в, і/й як засіб милозвучності.</w:t>
      </w:r>
    </w:p>
    <w:p w:rsidR="00C60272" w:rsidRPr="00DC707E" w:rsidRDefault="00C60272" w:rsidP="00F346F4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lastRenderedPageBreak/>
        <w:t>5.2 Наголос. Основні правила наголошування слів. Складні випадки наголошування слів в українській мові.</w:t>
      </w:r>
    </w:p>
    <w:p w:rsidR="00C60272" w:rsidRPr="00DC707E" w:rsidRDefault="00C60272" w:rsidP="00F346F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6. Орфографічна норма</w:t>
      </w:r>
    </w:p>
    <w:p w:rsidR="00C60272" w:rsidRPr="00DC707E" w:rsidRDefault="00C60272" w:rsidP="00ED72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6.1 Правила вживання апострофа.</w:t>
      </w:r>
    </w:p>
    <w:p w:rsidR="00C60272" w:rsidRPr="00DC707E" w:rsidRDefault="00C60272" w:rsidP="00ED72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6.2 Правила вживання м’якого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знака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>.</w:t>
      </w:r>
    </w:p>
    <w:p w:rsidR="00C60272" w:rsidRPr="00DC707E" w:rsidRDefault="00C60272" w:rsidP="00ED72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6.3 Подвоєння та подовження приголосних звуків.</w:t>
      </w:r>
    </w:p>
    <w:p w:rsidR="00C60272" w:rsidRPr="00DC707E" w:rsidRDefault="00C60272" w:rsidP="00ED72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6.4 Спрощення приголосних звуків.</w:t>
      </w:r>
    </w:p>
    <w:p w:rsidR="00C60272" w:rsidRPr="00DC707E" w:rsidRDefault="00C60272" w:rsidP="00ED72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6.5 Правопис префіксів.</w:t>
      </w:r>
    </w:p>
    <w:p w:rsidR="00C60272" w:rsidRPr="00DC707E" w:rsidRDefault="00C60272" w:rsidP="00ED72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6.6 Правопис великої літери.</w:t>
      </w:r>
    </w:p>
    <w:p w:rsidR="00C60272" w:rsidRPr="00DC707E" w:rsidRDefault="00C60272" w:rsidP="00ED72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6.7 Правила перенесення слів із рядка в рядок.</w:t>
      </w:r>
    </w:p>
    <w:p w:rsidR="00C60272" w:rsidRPr="00DC707E" w:rsidRDefault="00C60272" w:rsidP="00ED72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6.8 Написання слів іншомовного походження. Правило «дев’ятки».</w:t>
      </w:r>
    </w:p>
    <w:p w:rsidR="00C60272" w:rsidRPr="00DC707E" w:rsidRDefault="00C60272" w:rsidP="00ED72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6.9 Правопис складних іменників.</w:t>
      </w:r>
    </w:p>
    <w:p w:rsidR="00C60272" w:rsidRPr="00DC707E" w:rsidRDefault="00C60272" w:rsidP="00ED72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6.10 Правопис складних прикметників.</w:t>
      </w:r>
    </w:p>
    <w:p w:rsidR="00C60272" w:rsidRPr="00DC707E" w:rsidRDefault="00C60272" w:rsidP="00ED72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6.11Правопис складних прислівників.</w:t>
      </w:r>
    </w:p>
    <w:p w:rsidR="00C60272" w:rsidRPr="00DC707E" w:rsidRDefault="00C60272" w:rsidP="00ED72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6.12 Правопис частки не з дієсловами.</w:t>
      </w:r>
    </w:p>
    <w:p w:rsidR="00C60272" w:rsidRPr="00DC707E" w:rsidRDefault="00C60272" w:rsidP="00ED72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6.13 Правопис не з різними  частинами мови.</w:t>
      </w:r>
    </w:p>
    <w:p w:rsidR="00C60272" w:rsidRPr="00DC707E" w:rsidRDefault="00C60272" w:rsidP="00ED727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6.14 Контрольна робота (диктант)</w:t>
      </w:r>
    </w:p>
    <w:p w:rsidR="00C60272" w:rsidRPr="00DC707E" w:rsidRDefault="00C60272" w:rsidP="00ED7275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7. Морфологічна норма</w:t>
      </w:r>
    </w:p>
    <w:p w:rsidR="00C60272" w:rsidRPr="00DC707E" w:rsidRDefault="00C60272" w:rsidP="00CD15A9">
      <w:pPr>
        <w:pStyle w:val="3"/>
        <w:rPr>
          <w:rStyle w:val="a7"/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7.1 Морфологічна помилка.  Іменник. Групи іменників за значенням. Рід  та число іменників.</w:t>
      </w:r>
    </w:p>
    <w:p w:rsidR="00C60272" w:rsidRPr="00DC707E" w:rsidRDefault="00C60272" w:rsidP="00FA0CBE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     7.2 Незмінювані іменники іншомовного походження.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7.3 Іменники  чоловічого та жіночого роду, що означають назви людей за діяльністю.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7.4 Закінчення іменників 1 – відміни  в орудному відмінку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7.5 Закінчення іменників чоловічого роду 2 –ї відміни родовому відмінку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7.6 Особливості кличного відмінка іменників. Творення й відмінювання чоловічих імен по батькові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7.7 Практичні завдання.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8. Практична риторика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lastRenderedPageBreak/>
        <w:t>8.1 Суперечка як вид комунікації. Різновиди суперечки. Правила ведення суперечки. Аргументи і докази.</w:t>
      </w:r>
    </w:p>
    <w:p w:rsidR="00C60272" w:rsidRPr="00DC707E" w:rsidRDefault="00C60272" w:rsidP="00FA0CB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8.Письмова робота</w:t>
      </w:r>
    </w:p>
    <w:p w:rsidR="00C60272" w:rsidRPr="00DC707E" w:rsidRDefault="00C60272" w:rsidP="00FA0CB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9. Морфологічна норма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9.1 Прикметник. Вищий і найвищий ступінь порівняння прикметників.</w:t>
      </w:r>
    </w:p>
    <w:p w:rsidR="00C60272" w:rsidRPr="00DC707E" w:rsidRDefault="00C60272" w:rsidP="00FA0CB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9.2 Прислівник. Ступені порівняння.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9.3 Числівник. Складні  випадки узгодження  числівника з іменником.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9.4 Відмінювання числівників за значенням та за будовою.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9.5 Відмінювання власне кількісних, збірних та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неозначено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 xml:space="preserve"> –кількісних числівників.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9.6 Відмінювання порядкових числівників.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9. 7 Числівники на позначення часу.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9.8 Дієслово. Дієслівні форми.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9.9 Контрольна робота ( диктант)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10. Синтаксична норма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10.1 Поняття синтаксичної норми. Синтаксична помилка.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10.2 Складні випадки синтаксичного узгодження та керування.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10.3 Вживання прийменників з географічними назвами.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10.4 Пасивні конструкції з дієсловами на – ся.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10 5 Синтаксичні конструкції з формою на  - но, то.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10.6 Односкладні неповні речення.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10.7 Практичні завдання.</w:t>
      </w:r>
    </w:p>
    <w:p w:rsidR="00C60272" w:rsidRPr="00DC707E" w:rsidRDefault="00C60272" w:rsidP="00FA0CB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11. Пунктуаційна норма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11.1 Пунктуаційна помилка. Тире між підметом і присудком  у простому реченні.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11.2  Розділові знаки при звертаннях.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11.3 Розділові знаки при однорідних членах речення.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11.4 Розділові знаки при відокремлених означеннях, прикладках, обставинах. 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lastRenderedPageBreak/>
        <w:t>11.5 Розділові знаки при вставних словах.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11.6 Кома в складному реченні.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11.7 Крапка з комою в складному реченні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11.8 Двокрапка в складному реченні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11.9 Тире у складному реченні.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11.10 Порівняльні звороти.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11.11Розділові знаки при прямій мові.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11.12 Передача прямої мови непрямою.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11.13 Практичні завдання.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12. Стилістична норма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12.1 Стилістична помилка. Стилі української мови. Вимоги до вживання синтаксичних одиниць у різних стилях.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12.2 Письмова робота</w:t>
      </w:r>
    </w:p>
    <w:p w:rsidR="00C60272" w:rsidRPr="009E5FF5" w:rsidRDefault="00C60272" w:rsidP="00DA503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E5FF5">
        <w:rPr>
          <w:rFonts w:ascii="Times New Roman" w:hAnsi="Times New Roman" w:cs="Times New Roman"/>
          <w:b/>
          <w:sz w:val="28"/>
          <w:szCs w:val="28"/>
        </w:rPr>
        <w:t>Тема 13 Практична риторика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І3.1 Інформаційні жанри. Мовленнєвий етикет.</w:t>
      </w:r>
    </w:p>
    <w:p w:rsidR="00C60272" w:rsidRPr="00DC707E" w:rsidRDefault="00C60272" w:rsidP="007770EE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13.2 Діалогічні  жанри(бесіди, телефонна розмова).</w:t>
      </w:r>
    </w:p>
    <w:p w:rsidR="00C60272" w:rsidRPr="00DC707E" w:rsidRDefault="00C60272" w:rsidP="00CD15A9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13.3 Підсумкове заняття.</w:t>
      </w:r>
    </w:p>
    <w:p w:rsidR="00C60272" w:rsidRPr="00DC707E" w:rsidRDefault="00C60272" w:rsidP="00585C5D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4.СТРУКТУРА НАВЧАЛЬНОЇ ДИСЦИПЛІНИ   </w:t>
      </w:r>
    </w:p>
    <w:tbl>
      <w:tblPr>
        <w:tblW w:w="100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989"/>
        <w:gridCol w:w="543"/>
        <w:gridCol w:w="498"/>
        <w:gridCol w:w="654"/>
        <w:gridCol w:w="636"/>
        <w:gridCol w:w="1036"/>
        <w:gridCol w:w="441"/>
        <w:gridCol w:w="441"/>
        <w:gridCol w:w="654"/>
        <w:gridCol w:w="636"/>
      </w:tblGrid>
      <w:tr w:rsidR="00C60272" w:rsidRPr="00DC707E">
        <w:trPr>
          <w:trHeight w:val="318"/>
        </w:trPr>
        <w:tc>
          <w:tcPr>
            <w:tcW w:w="4337" w:type="dxa"/>
            <w:vMerge w:val="restart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Назви змістовних модулів  і тем</w:t>
            </w:r>
          </w:p>
        </w:tc>
        <w:tc>
          <w:tcPr>
            <w:tcW w:w="5718" w:type="dxa"/>
            <w:gridSpan w:val="10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 годин</w:t>
            </w:r>
          </w:p>
        </w:tc>
      </w:tr>
      <w:tr w:rsidR="00C60272" w:rsidRPr="00DC707E">
        <w:trPr>
          <w:trHeight w:val="160"/>
        </w:trPr>
        <w:tc>
          <w:tcPr>
            <w:tcW w:w="0" w:type="auto"/>
            <w:vMerge/>
            <w:vAlign w:val="center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5" w:type="dxa"/>
            <w:gridSpan w:val="5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Денна форма</w:t>
            </w:r>
          </w:p>
        </w:tc>
        <w:tc>
          <w:tcPr>
            <w:tcW w:w="2773" w:type="dxa"/>
            <w:gridSpan w:val="5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Заочна форма</w:t>
            </w:r>
          </w:p>
        </w:tc>
      </w:tr>
      <w:tr w:rsidR="00C60272" w:rsidRPr="00DC707E">
        <w:trPr>
          <w:trHeight w:val="160"/>
        </w:trPr>
        <w:tc>
          <w:tcPr>
            <w:tcW w:w="0" w:type="auto"/>
            <w:vMerge/>
            <w:vAlign w:val="center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4" w:type="dxa"/>
            <w:vMerge w:val="restart"/>
          </w:tcPr>
          <w:p w:rsidR="00C60272" w:rsidRPr="00DC707E" w:rsidRDefault="00C60272" w:rsidP="00FE004B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усього</w:t>
            </w:r>
          </w:p>
        </w:tc>
        <w:tc>
          <w:tcPr>
            <w:tcW w:w="2241" w:type="dxa"/>
            <w:gridSpan w:val="4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тому числі</w:t>
            </w:r>
          </w:p>
        </w:tc>
        <w:tc>
          <w:tcPr>
            <w:tcW w:w="751" w:type="dxa"/>
            <w:vMerge w:val="restart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усього</w:t>
            </w:r>
          </w:p>
        </w:tc>
        <w:tc>
          <w:tcPr>
            <w:tcW w:w="2022" w:type="dxa"/>
            <w:gridSpan w:val="4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тому числі</w:t>
            </w:r>
          </w:p>
        </w:tc>
      </w:tr>
      <w:tr w:rsidR="00C60272" w:rsidRPr="00DC707E">
        <w:trPr>
          <w:trHeight w:val="160"/>
        </w:trPr>
        <w:tc>
          <w:tcPr>
            <w:tcW w:w="0" w:type="auto"/>
            <w:vMerge/>
            <w:vAlign w:val="center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9" w:type="dxa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499" w:type="dxa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570" w:type="dxa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553" w:type="dxa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с.р</w:t>
            </w:r>
            <w:proofErr w:type="spellEnd"/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1" w:type="dxa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469" w:type="dxa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544" w:type="dxa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538" w:type="dxa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с.р</w:t>
            </w:r>
            <w:proofErr w:type="spellEnd"/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60272" w:rsidRPr="00DC707E">
        <w:trPr>
          <w:trHeight w:val="300"/>
        </w:trPr>
        <w:tc>
          <w:tcPr>
            <w:tcW w:w="10055" w:type="dxa"/>
            <w:gridSpan w:val="11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80"/>
                <w:sz w:val="28"/>
                <w:szCs w:val="28"/>
              </w:rPr>
            </w:pPr>
          </w:p>
        </w:tc>
      </w:tr>
      <w:tr w:rsidR="00C60272" w:rsidRPr="00DC707E">
        <w:trPr>
          <w:trHeight w:val="300"/>
        </w:trPr>
        <w:tc>
          <w:tcPr>
            <w:tcW w:w="10055" w:type="dxa"/>
            <w:gridSpan w:val="11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</w:t>
            </w: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0272" w:rsidRPr="00DC707E">
        <w:trPr>
          <w:trHeight w:val="318"/>
        </w:trPr>
        <w:tc>
          <w:tcPr>
            <w:tcW w:w="4337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 1</w:t>
            </w: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Вступ</w:t>
            </w:r>
          </w:p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9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3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72" w:rsidRPr="00DC707E">
        <w:trPr>
          <w:trHeight w:val="651"/>
        </w:trPr>
        <w:tc>
          <w:tcPr>
            <w:tcW w:w="4337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2.</w:t>
            </w: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Поняття норми сучасній українській літературній мові</w:t>
            </w:r>
          </w:p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9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3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1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72" w:rsidRPr="00DC707E">
        <w:trPr>
          <w:trHeight w:val="633"/>
        </w:trPr>
        <w:tc>
          <w:tcPr>
            <w:tcW w:w="4337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3.</w:t>
            </w: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Лексична норма</w:t>
            </w:r>
          </w:p>
        </w:tc>
        <w:tc>
          <w:tcPr>
            <w:tcW w:w="704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9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72" w:rsidRPr="00DC707E">
        <w:trPr>
          <w:trHeight w:val="318"/>
        </w:trPr>
        <w:tc>
          <w:tcPr>
            <w:tcW w:w="4337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4.</w:t>
            </w: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Практична риторика</w:t>
            </w:r>
          </w:p>
        </w:tc>
        <w:tc>
          <w:tcPr>
            <w:tcW w:w="704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19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272" w:rsidRPr="00DC707E" w:rsidRDefault="00C60272" w:rsidP="00366F3A">
      <w:pPr>
        <w:ind w:left="108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</w:p>
    <w:tbl>
      <w:tblPr>
        <w:tblW w:w="10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4"/>
        <w:gridCol w:w="696"/>
        <w:gridCol w:w="755"/>
        <w:gridCol w:w="501"/>
        <w:gridCol w:w="574"/>
        <w:gridCol w:w="549"/>
        <w:gridCol w:w="8"/>
        <w:gridCol w:w="758"/>
        <w:gridCol w:w="470"/>
        <w:gridCol w:w="468"/>
        <w:gridCol w:w="553"/>
        <w:gridCol w:w="542"/>
      </w:tblGrid>
      <w:tr w:rsidR="00C60272" w:rsidRPr="00DC707E" w:rsidTr="005C58F2">
        <w:trPr>
          <w:trHeight w:val="646"/>
        </w:trPr>
        <w:tc>
          <w:tcPr>
            <w:tcW w:w="429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5.</w:t>
            </w: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Орфоепічна норма</w:t>
            </w:r>
          </w:p>
        </w:tc>
        <w:tc>
          <w:tcPr>
            <w:tcW w:w="696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72" w:rsidRPr="00DC707E" w:rsidTr="005C58F2">
        <w:trPr>
          <w:trHeight w:val="986"/>
        </w:trPr>
        <w:tc>
          <w:tcPr>
            <w:tcW w:w="429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6.</w:t>
            </w: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Орфографічна норма</w:t>
            </w:r>
          </w:p>
        </w:tc>
        <w:tc>
          <w:tcPr>
            <w:tcW w:w="696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5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4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72" w:rsidRPr="00DC707E" w:rsidTr="005C58F2">
        <w:trPr>
          <w:trHeight w:val="664"/>
        </w:trPr>
        <w:tc>
          <w:tcPr>
            <w:tcW w:w="429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7</w:t>
            </w: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Морфологічна норма</w:t>
            </w:r>
          </w:p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72" w:rsidRPr="00DC707E" w:rsidRDefault="00C60272" w:rsidP="00FE004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5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72" w:rsidRPr="00DC707E" w:rsidTr="005C58F2">
        <w:trPr>
          <w:trHeight w:val="986"/>
        </w:trPr>
        <w:tc>
          <w:tcPr>
            <w:tcW w:w="429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8</w:t>
            </w: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Практична риторика</w:t>
            </w:r>
          </w:p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72" w:rsidRPr="00DC707E" w:rsidRDefault="00C60272" w:rsidP="00FE0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72" w:rsidRPr="00DC707E" w:rsidTr="005C58F2">
        <w:trPr>
          <w:trHeight w:val="698"/>
        </w:trPr>
        <w:tc>
          <w:tcPr>
            <w:tcW w:w="4295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80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9</w:t>
            </w: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Морфологічна норма</w:t>
            </w:r>
          </w:p>
        </w:tc>
        <w:tc>
          <w:tcPr>
            <w:tcW w:w="696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755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01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574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57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70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60272" w:rsidRPr="00DC707E" w:rsidTr="005C58F2">
        <w:trPr>
          <w:trHeight w:val="1055"/>
        </w:trPr>
        <w:tc>
          <w:tcPr>
            <w:tcW w:w="429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10</w:t>
            </w: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 Синтаксична норма</w:t>
            </w:r>
          </w:p>
        </w:tc>
        <w:tc>
          <w:tcPr>
            <w:tcW w:w="696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5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7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72" w:rsidRPr="00DC707E" w:rsidTr="005C58F2">
        <w:trPr>
          <w:trHeight w:val="1055"/>
        </w:trPr>
        <w:tc>
          <w:tcPr>
            <w:tcW w:w="429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11</w:t>
            </w: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Пунктуаційна норма</w:t>
            </w:r>
          </w:p>
        </w:tc>
        <w:tc>
          <w:tcPr>
            <w:tcW w:w="696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5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1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4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57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C60272" w:rsidRPr="00DC707E" w:rsidRDefault="00C60272" w:rsidP="00FE0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72" w:rsidRPr="00DC707E" w:rsidTr="005C58F2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429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12</w:t>
            </w: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Стилістична норма                                                </w:t>
            </w:r>
          </w:p>
        </w:tc>
        <w:tc>
          <w:tcPr>
            <w:tcW w:w="696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4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gridSpan w:val="2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72" w:rsidRPr="00DC707E" w:rsidTr="005C58F2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4295" w:type="dxa"/>
          </w:tcPr>
          <w:p w:rsidR="00C60272" w:rsidRPr="00DC707E" w:rsidRDefault="00C60272" w:rsidP="00297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13 Практична риторика</w:t>
            </w:r>
          </w:p>
          <w:p w:rsidR="00C60272" w:rsidRPr="00DC707E" w:rsidRDefault="00C60272" w:rsidP="00297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96" w:type="dxa"/>
          </w:tcPr>
          <w:p w:rsidR="00C60272" w:rsidRPr="00DC707E" w:rsidRDefault="00C60272" w:rsidP="0029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72" w:rsidRPr="00DC707E" w:rsidRDefault="00C60272" w:rsidP="0029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5" w:type="dxa"/>
          </w:tcPr>
          <w:p w:rsidR="00C60272" w:rsidRPr="00DC707E" w:rsidRDefault="00C60272" w:rsidP="0029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72" w:rsidRPr="00DC707E" w:rsidRDefault="00C60272" w:rsidP="0029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</w:tcPr>
          <w:p w:rsidR="00C60272" w:rsidRPr="00DC707E" w:rsidRDefault="00C60272" w:rsidP="0029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72" w:rsidRPr="00DC707E" w:rsidRDefault="00C60272" w:rsidP="0029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" w:type="dxa"/>
          </w:tcPr>
          <w:p w:rsidR="00C60272" w:rsidRPr="00DC707E" w:rsidRDefault="00C60272" w:rsidP="0029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72" w:rsidRPr="00DC707E" w:rsidRDefault="00C60272" w:rsidP="0029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" w:type="dxa"/>
          </w:tcPr>
          <w:p w:rsidR="00C60272" w:rsidRPr="00DC707E" w:rsidRDefault="00C60272" w:rsidP="0029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72" w:rsidRPr="00DC707E" w:rsidRDefault="00C60272" w:rsidP="0029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gridSpan w:val="2"/>
          </w:tcPr>
          <w:p w:rsidR="00C60272" w:rsidRPr="00DC707E" w:rsidRDefault="00C60272" w:rsidP="0029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72" w:rsidRPr="00DC707E" w:rsidRDefault="00C60272" w:rsidP="0029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C60272" w:rsidRPr="00DC707E" w:rsidRDefault="00C60272" w:rsidP="0029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72" w:rsidRPr="00DC707E" w:rsidRDefault="00C60272" w:rsidP="0029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" w:type="dxa"/>
          </w:tcPr>
          <w:p w:rsidR="00C60272" w:rsidRPr="00DC707E" w:rsidRDefault="00C60272" w:rsidP="0029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72" w:rsidRPr="00DC707E" w:rsidRDefault="00C60272" w:rsidP="0029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C60272" w:rsidRPr="00DC707E" w:rsidRDefault="00C60272" w:rsidP="0029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72" w:rsidRPr="00DC707E" w:rsidRDefault="00C60272" w:rsidP="0029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dxa"/>
          </w:tcPr>
          <w:p w:rsidR="00C60272" w:rsidRPr="00DC707E" w:rsidRDefault="00C60272" w:rsidP="0029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272" w:rsidRPr="00DC707E" w:rsidRDefault="00C60272" w:rsidP="00585C5D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Всього                                                    140       12      128</w:t>
      </w:r>
    </w:p>
    <w:p w:rsidR="00C60272" w:rsidRPr="00DC707E" w:rsidRDefault="00C60272" w:rsidP="00585C5D">
      <w:pPr>
        <w:rPr>
          <w:rFonts w:ascii="Times New Roman" w:hAnsi="Times New Roman" w:cs="Times New Roman"/>
          <w:sz w:val="28"/>
          <w:szCs w:val="28"/>
        </w:rPr>
      </w:pPr>
    </w:p>
    <w:p w:rsidR="00C60272" w:rsidRPr="00DC707E" w:rsidRDefault="00C60272" w:rsidP="00585C5D">
      <w:pPr>
        <w:rPr>
          <w:rFonts w:ascii="Times New Roman" w:hAnsi="Times New Roman" w:cs="Times New Roman"/>
          <w:sz w:val="28"/>
          <w:szCs w:val="28"/>
        </w:rPr>
      </w:pPr>
    </w:p>
    <w:p w:rsidR="00C60272" w:rsidRPr="00DC707E" w:rsidRDefault="00C60272" w:rsidP="00585C5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5C58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ТЕМИ СЕМІНАРСЬКИХ ЗАНЯТЬ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5"/>
        <w:gridCol w:w="3285"/>
        <w:gridCol w:w="3285"/>
      </w:tblGrid>
      <w:tr w:rsidR="00C60272" w:rsidRPr="00DC707E">
        <w:tc>
          <w:tcPr>
            <w:tcW w:w="328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     № з</w:t>
            </w:r>
            <w:r w:rsidRPr="00DC7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28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Назва теми</w:t>
            </w:r>
          </w:p>
        </w:tc>
        <w:tc>
          <w:tcPr>
            <w:tcW w:w="328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C60272" w:rsidRPr="00DC707E">
        <w:tc>
          <w:tcPr>
            <w:tcW w:w="328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72" w:rsidRPr="00DC707E">
        <w:tc>
          <w:tcPr>
            <w:tcW w:w="328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72" w:rsidRPr="00DC707E">
        <w:tc>
          <w:tcPr>
            <w:tcW w:w="328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72" w:rsidRPr="00DC707E">
        <w:tc>
          <w:tcPr>
            <w:tcW w:w="328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72" w:rsidRPr="00DC707E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570" w:type="dxa"/>
            <w:gridSpan w:val="2"/>
          </w:tcPr>
          <w:p w:rsidR="00C60272" w:rsidRPr="00DC707E" w:rsidRDefault="00C60272" w:rsidP="00FE004B">
            <w:pPr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 годин</w:t>
            </w:r>
          </w:p>
        </w:tc>
        <w:tc>
          <w:tcPr>
            <w:tcW w:w="328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272" w:rsidRPr="00DC707E" w:rsidRDefault="00C60272" w:rsidP="00F346F4">
      <w:p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60272" w:rsidRPr="00DC707E" w:rsidRDefault="00C60272" w:rsidP="00342B66">
      <w:pPr>
        <w:ind w:left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 ІНДИВІДУАЛЬНІ  ЗАНЯТТЯ</w:t>
      </w:r>
    </w:p>
    <w:p w:rsidR="00C60272" w:rsidRPr="00DC707E" w:rsidRDefault="00C60272" w:rsidP="00342B66">
      <w:pPr>
        <w:ind w:left="36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Індивідуальне завдання виконується в межах годин, відведених для самостійної роботи студента передбачає:</w:t>
      </w:r>
    </w:p>
    <w:p w:rsidR="00C60272" w:rsidRPr="00DC707E" w:rsidRDefault="00C60272" w:rsidP="00342B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lastRenderedPageBreak/>
        <w:t>Вміти складати власні усні та письмові висловлювання різних стилів.</w:t>
      </w:r>
    </w:p>
    <w:p w:rsidR="00C60272" w:rsidRPr="00DC707E" w:rsidRDefault="00C60272" w:rsidP="00342B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Підготовка усних публічних виступів.</w:t>
      </w:r>
    </w:p>
    <w:p w:rsidR="00C60272" w:rsidRPr="00DC707E" w:rsidRDefault="00C60272" w:rsidP="00342B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Підготовка рефератів.</w:t>
      </w:r>
    </w:p>
    <w:p w:rsidR="00C60272" w:rsidRPr="00DC707E" w:rsidRDefault="00C60272" w:rsidP="00342B6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Презентація студентських проектів удосконалення власного мовлення.</w:t>
      </w:r>
    </w:p>
    <w:p w:rsidR="00C60272" w:rsidRPr="00DC707E" w:rsidRDefault="00C60272" w:rsidP="00342B66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МЕТОДИ НАВЧАННЯ</w:t>
      </w:r>
    </w:p>
    <w:p w:rsidR="00C60272" w:rsidRPr="00DC707E" w:rsidRDefault="00C60272" w:rsidP="00FC121C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При викладанні навчальної дисципліни «Українська мова» використовуються такі методи навчання як:</w:t>
      </w:r>
    </w:p>
    <w:p w:rsidR="00C60272" w:rsidRPr="00DC707E" w:rsidRDefault="00C60272" w:rsidP="00342B6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пояснювально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>-ілюстративний (розповіді, лекція, пояснення, робота з підручником і демонстрація та ін...)</w:t>
      </w:r>
    </w:p>
    <w:p w:rsidR="00C60272" w:rsidRPr="00DC707E" w:rsidRDefault="00C60272" w:rsidP="00342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метод проблемного викладу матеріалу;</w:t>
      </w:r>
    </w:p>
    <w:p w:rsidR="00C60272" w:rsidRPr="00DC707E" w:rsidRDefault="00C60272" w:rsidP="00342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частково-пошуковий метод або евристична бесіда;</w:t>
      </w:r>
    </w:p>
    <w:p w:rsidR="00C60272" w:rsidRPr="00DC707E" w:rsidRDefault="00C60272" w:rsidP="003D721D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репродуктивний (відтворення знань і вмінь);</w:t>
      </w:r>
    </w:p>
    <w:p w:rsidR="00C60272" w:rsidRPr="00DC707E" w:rsidRDefault="00C60272" w:rsidP="00342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дослідницький метод;</w:t>
      </w:r>
    </w:p>
    <w:p w:rsidR="00C60272" w:rsidRPr="00DC707E" w:rsidRDefault="00C60272" w:rsidP="00342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метод усного викладу матеріалу ( розповідь-пояснення ).</w:t>
      </w:r>
    </w:p>
    <w:p w:rsidR="00C60272" w:rsidRPr="00DC707E" w:rsidRDefault="00C60272" w:rsidP="00BA6823">
      <w:pPr>
        <w:pStyle w:val="a3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8.МЕТОДИ КОНТРОЛЮ</w:t>
      </w:r>
    </w:p>
    <w:p w:rsidR="00C60272" w:rsidRPr="00DC707E" w:rsidRDefault="00C60272" w:rsidP="009724EE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Поточний контроль здійснюється у формі усного опитування на заняттях (фронтальне, індивідуальне, комбіноване),практичної перевірки, письмове опитування, самостійних  робіт, підготовка рефераті. Підсумковий контроль ДПА проводиться у формі екзамену (ЗНО) Продовження вивчення курсу в навчальній дисципліні «Українська мова за професійним спрямуванням».  </w:t>
      </w:r>
    </w:p>
    <w:p w:rsidR="00C60272" w:rsidRPr="00DC707E" w:rsidRDefault="00C60272" w:rsidP="009724EE">
      <w:pPr>
        <w:ind w:left="10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 КРИТЕРІЇ ОЦІНЮВАННЯ НАВЧАЛЬНИХ ДОСЯГНЕНЬ СТУДЕНТІВ</w:t>
      </w:r>
    </w:p>
    <w:tbl>
      <w:tblPr>
        <w:tblW w:w="101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504"/>
        <w:gridCol w:w="7498"/>
        <w:gridCol w:w="6"/>
      </w:tblGrid>
      <w:tr w:rsidR="00C60272" w:rsidRPr="00DC707E">
        <w:trPr>
          <w:trHeight w:val="255"/>
        </w:trPr>
        <w:tc>
          <w:tcPr>
            <w:tcW w:w="10164" w:type="dxa"/>
            <w:gridSpan w:val="4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Рівень                   Бал     Характеристика складених студентами діалогів   </w:t>
            </w:r>
          </w:p>
        </w:tc>
      </w:tr>
      <w:tr w:rsidR="00C60272" w:rsidRPr="00DC707E">
        <w:tblPrEx>
          <w:tblLook w:val="00A0" w:firstRow="1" w:lastRow="0" w:firstColumn="1" w:lastColumn="0" w:noHBand="0" w:noVBand="0"/>
        </w:tblPrEx>
        <w:trPr>
          <w:trHeight w:val="915"/>
        </w:trPr>
        <w:tc>
          <w:tcPr>
            <w:tcW w:w="2095" w:type="dxa"/>
            <w:vMerge w:val="restart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</w:p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(Бали цього рівня одержуються студенти, успіхи яких у самостійному складанні діалогу поки що незначний)</w:t>
            </w:r>
          </w:p>
        </w:tc>
        <w:tc>
          <w:tcPr>
            <w:tcW w:w="506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3" w:type="dxa"/>
            <w:gridSpan w:val="2"/>
            <w:vMerge w:val="restart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У студента виникають труднощі у підтриманні діалогу. Здебільшого він відповідає на запитання «так»  чи  «ні» або аналогічними уривчастими  реченнями ствердного чи заперечного характеру</w:t>
            </w:r>
          </w:p>
        </w:tc>
      </w:tr>
      <w:tr w:rsidR="00C60272" w:rsidRPr="00DC707E">
        <w:tblPrEx>
          <w:tblLook w:val="00A0" w:firstRow="1" w:lastRow="0" w:firstColumn="1" w:lastColumn="0" w:noHBand="0" w:noVBand="0"/>
        </w:tblPrEx>
        <w:trPr>
          <w:trHeight w:val="780"/>
        </w:trPr>
        <w:tc>
          <w:tcPr>
            <w:tcW w:w="2095" w:type="dxa"/>
            <w:vMerge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3" w:type="dxa"/>
            <w:gridSpan w:val="2"/>
            <w:vMerge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72" w:rsidRPr="00DC707E">
        <w:trPr>
          <w:trHeight w:val="750"/>
        </w:trPr>
        <w:tc>
          <w:tcPr>
            <w:tcW w:w="2095" w:type="dxa"/>
            <w:vMerge w:val="restart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3" w:type="dxa"/>
            <w:gridSpan w:val="2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Студент відповідає на елементарні запитання короткими репліками, що містять недоліки різного характеру, але сам </w:t>
            </w:r>
            <w:r w:rsidRPr="00DC7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достигнути комунікативної мети не може</w:t>
            </w:r>
          </w:p>
        </w:tc>
      </w:tr>
      <w:tr w:rsidR="00C60272" w:rsidRPr="00DC707E">
        <w:trPr>
          <w:trHeight w:val="870"/>
        </w:trPr>
        <w:tc>
          <w:tcPr>
            <w:tcW w:w="2095" w:type="dxa"/>
            <w:vMerge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3" w:type="dxa"/>
            <w:gridSpan w:val="2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Студент бере участь у діалозі за найпростішою за змістом мовленнєвою ситуацією, може не лише відповідати на запитання співрозмовника, а й формулювати деякі запитання, припускаючись помилок різного характеру</w:t>
            </w:r>
          </w:p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272" w:rsidRPr="00DC707E">
        <w:trPr>
          <w:trHeight w:val="3181"/>
        </w:trPr>
        <w:tc>
          <w:tcPr>
            <w:tcW w:w="2095" w:type="dxa"/>
            <w:vMerge w:val="restart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(Балів цього рівня</w:t>
            </w:r>
          </w:p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Заслуговують студенти, які досягли певних результатів у складанні діалогу за двома-</w:t>
            </w:r>
          </w:p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Чотирма показниками з нескладної теми, але за іншими критеріями </w:t>
            </w:r>
          </w:p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Результати поки що незначні.</w:t>
            </w:r>
          </w:p>
        </w:tc>
        <w:tc>
          <w:tcPr>
            <w:tcW w:w="506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3" w:type="dxa"/>
            <w:gridSpan w:val="2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Студент бере участь у діалозі з нескладної за змістом теми, в основному досягає мети спілкування, проте репліки його недостатньо вдалі, оскільки не враховують належним чином ситуацію спілкування, не відзначаються послідовністю </w:t>
            </w:r>
            <w:proofErr w:type="spellStart"/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доказовістю;трапляється</w:t>
            </w:r>
            <w:proofErr w:type="spellEnd"/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чимало помилок у доборі слів, побудові речень, їх інтонуванні тощо.</w:t>
            </w:r>
          </w:p>
        </w:tc>
      </w:tr>
      <w:tr w:rsidR="00C60272" w:rsidRPr="00DC707E">
        <w:trPr>
          <w:trHeight w:val="2104"/>
        </w:trPr>
        <w:tc>
          <w:tcPr>
            <w:tcW w:w="2095" w:type="dxa"/>
            <w:vMerge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3" w:type="dxa"/>
            <w:gridSpan w:val="2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Студент бере участь у діалозі за нескладною за змістом мовленнєвою ситуацією, додержується елементарних правил поведінки в розмові, загалом досягає комунікативної</w:t>
            </w:r>
          </w:p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мети, проте допускає відхилення від теми, мовлення його характеризується стереотипністю, потребує істотної корекції тощо.</w:t>
            </w:r>
          </w:p>
        </w:tc>
      </w:tr>
      <w:tr w:rsidR="00C60272" w:rsidRPr="00DC707E">
        <w:trPr>
          <w:gridAfter w:val="1"/>
          <w:wAfter w:w="6" w:type="dxa"/>
          <w:trHeight w:val="1056"/>
        </w:trPr>
        <w:tc>
          <w:tcPr>
            <w:tcW w:w="2095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57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Студент успішно досягає комунікативної мети в діалозі з нескладної мети, його репліки загалом є змістовними, відповідають основним правилам поведінки у розмові, нормам етикету, проте їм не вистачає самостійності суджень, їх аргументації, новизни, лаконізму в досягненні комунікативної мети, наявна певна кількість помилок у репліках.</w:t>
            </w:r>
          </w:p>
        </w:tc>
      </w:tr>
      <w:tr w:rsidR="00C60272" w:rsidRPr="00DC707E">
        <w:trPr>
          <w:gridAfter w:val="1"/>
          <w:wAfter w:w="6" w:type="dxa"/>
          <w:trHeight w:val="2025"/>
        </w:trPr>
        <w:tc>
          <w:tcPr>
            <w:tcW w:w="2095" w:type="dxa"/>
            <w:vMerge w:val="restart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ДОСТАТНІЙ</w:t>
            </w:r>
          </w:p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(Балів цього</w:t>
            </w:r>
          </w:p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</w:p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Заслуговують</w:t>
            </w:r>
          </w:p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Студенти ,які </w:t>
            </w:r>
            <w:proofErr w:type="spellStart"/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самостійно,у</w:t>
            </w:r>
            <w:proofErr w:type="spellEnd"/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цілому вправно за більшістю критеріїв склали діалог .</w:t>
            </w:r>
          </w:p>
        </w:tc>
        <w:tc>
          <w:tcPr>
            <w:tcW w:w="506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57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Діалогічне мовлення студента за своїм змістом спрямовується на розв’язанні певної проблеми, загалом є змістовним, набирає деяких рис невимушеності; з’являються елементи особистісної позиції щодо предмета обговорення, правила спілкування в цілому додержуються, але ще є істотні недоліки(за 4-ма критеріями):невисокий рівень самостійності й аргументованості суджень, можуть траплятися відхилення від теми.</w:t>
            </w:r>
          </w:p>
        </w:tc>
      </w:tr>
      <w:tr w:rsidR="00C60272" w:rsidRPr="00DC707E">
        <w:trPr>
          <w:gridAfter w:val="1"/>
          <w:wAfter w:w="6" w:type="dxa"/>
          <w:trHeight w:val="1378"/>
        </w:trPr>
        <w:tc>
          <w:tcPr>
            <w:tcW w:w="2095" w:type="dxa"/>
            <w:vMerge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57" w:type="dxa"/>
          </w:tcPr>
          <w:p w:rsidR="00C60272" w:rsidRPr="00DC707E" w:rsidRDefault="00C60272" w:rsidP="00FE0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Студент загалом вправно бере участь у діалозі, що містить певну проблему, досягаючи комунікативної мети, висловлює судження і певною мірою аргументує її за допомогою загальновідомих фактів, у діалозі з’являються  елементи ,що базуються на використанні прислів’їв і приказок, проте допускають певні недоліки.</w:t>
            </w:r>
          </w:p>
        </w:tc>
      </w:tr>
    </w:tbl>
    <w:p w:rsidR="00C60272" w:rsidRPr="00DC707E" w:rsidRDefault="00C60272" w:rsidP="00E671D9">
      <w:pPr>
        <w:pStyle w:val="a3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0272" w:rsidRPr="00DC707E" w:rsidRDefault="00C60272" w:rsidP="00E671D9">
      <w:pPr>
        <w:pStyle w:val="a3"/>
        <w:ind w:left="10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 КРИТЕРІЇ ОЦІНЮВАННЯ</w:t>
      </w:r>
    </w:p>
    <w:p w:rsidR="00C60272" w:rsidRPr="00DC707E" w:rsidRDefault="00C60272" w:rsidP="00E671D9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   Оцінювання результатів навчання української мови здійснюється на основі  функціонального підходу до навчання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 xml:space="preserve"> курсу, який насамперед має забезпечити студентам уміння  ефективно користуватися мовою як засобом пізнання, комунікації; високу 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мовну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 xml:space="preserve"> культуру особистості; сприяти  формуванню громадянської позиції, національної самосвідомості.</w:t>
      </w:r>
    </w:p>
    <w:p w:rsidR="00C60272" w:rsidRPr="00DC707E" w:rsidRDefault="00C60272" w:rsidP="00E671D9">
      <w:pPr>
        <w:pStyle w:val="a3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i/>
          <w:iCs/>
          <w:sz w:val="28"/>
          <w:szCs w:val="28"/>
        </w:rPr>
        <w:t>Говоріння та письмо</w:t>
      </w:r>
    </w:p>
    <w:p w:rsidR="00C60272" w:rsidRPr="00DC707E" w:rsidRDefault="00C60272" w:rsidP="00E671D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(діалогічне та монологічне мовлення )</w:t>
      </w:r>
    </w:p>
    <w:p w:rsidR="00C60272" w:rsidRPr="00DC707E" w:rsidRDefault="00C60272" w:rsidP="00E671D9">
      <w:pPr>
        <w:pStyle w:val="a3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Під час перевірки складених студентами висловлювань (діалогів, усних і письмових переказів та творів ) ураховується ступінь повноти вираження теми, міра самостійності виконання роботи, ступінь вияву творчих здібностей, особистого ставлення до змісту висловлювання.</w:t>
      </w:r>
    </w:p>
    <w:p w:rsidR="00C60272" w:rsidRPr="00DC707E" w:rsidRDefault="00C60272" w:rsidP="00E671D9">
      <w:pPr>
        <w:pStyle w:val="a3"/>
        <w:ind w:left="10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ДІАЛОГІЧНЕ МОВЛЕННЯ:</w:t>
      </w:r>
    </w:p>
    <w:p w:rsidR="00C60272" w:rsidRPr="00DC707E" w:rsidRDefault="00C60272" w:rsidP="00E671D9">
      <w:pPr>
        <w:pStyle w:val="a3"/>
        <w:numPr>
          <w:ilvl w:val="0"/>
          <w:numId w:val="5"/>
        </w:numPr>
        <w:ind w:left="180" w:firstLine="18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Перевіряється здатність студентів:</w:t>
      </w:r>
    </w:p>
    <w:p w:rsidR="00C60272" w:rsidRPr="00DC707E" w:rsidRDefault="00C60272" w:rsidP="00E671D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а ) виявляти рівень обізнаності з теми, що обговорюється;</w:t>
      </w:r>
    </w:p>
    <w:p w:rsidR="00C60272" w:rsidRPr="00DC707E" w:rsidRDefault="00C60272" w:rsidP="00E671D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б ) демонструвати вміння:</w:t>
      </w:r>
    </w:p>
    <w:p w:rsidR="00C60272" w:rsidRPr="00DC707E" w:rsidRDefault="00C60272" w:rsidP="00E671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Складати діалог відповідно до запропонованої  ситуації й мети спілкування;</w:t>
      </w:r>
    </w:p>
    <w:p w:rsidR="00C60272" w:rsidRPr="00DC707E" w:rsidRDefault="00C60272" w:rsidP="00E671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Самостійно досягати комунікативної мети;</w:t>
      </w:r>
    </w:p>
    <w:p w:rsidR="00C60272" w:rsidRPr="00DC707E" w:rsidRDefault="00C60272" w:rsidP="00E671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Використовувати репліки для стимулювання, підтримання діалогу, формули мовленнєвого етикету;</w:t>
      </w:r>
    </w:p>
    <w:p w:rsidR="00C60272" w:rsidRPr="00DC707E" w:rsidRDefault="00C60272" w:rsidP="00E671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Дотримуватися теми спілкування;</w:t>
      </w:r>
    </w:p>
    <w:p w:rsidR="00C60272" w:rsidRPr="00DC707E" w:rsidRDefault="00C60272" w:rsidP="00E671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 Додержуватися правил спілкування;</w:t>
      </w:r>
    </w:p>
    <w:p w:rsidR="00C60272" w:rsidRPr="00DC707E" w:rsidRDefault="00C60272" w:rsidP="00E671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Дотримуватися норм літературної вимови;</w:t>
      </w:r>
    </w:p>
    <w:p w:rsidR="00C60272" w:rsidRPr="00DC707E" w:rsidRDefault="00C60272" w:rsidP="00E671D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Висловлювати особисту позицію щодо теми, яка обговорюється;</w:t>
      </w:r>
    </w:p>
    <w:p w:rsidR="00C60272" w:rsidRPr="00DC707E" w:rsidRDefault="00C60272" w:rsidP="00E671D9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         Г ) аргументувати  висловлені тези, ввічливо спростовувати помилкові висловлювання співрозмовника.</w:t>
      </w:r>
    </w:p>
    <w:p w:rsidR="00C60272" w:rsidRPr="00DC707E" w:rsidRDefault="00C60272" w:rsidP="00E671D9">
      <w:pPr>
        <w:pStyle w:val="a3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Зазначені характеристики діалогу є основними критеріями при його оцінюванні. Перевірка рівня сформованості діалогічного мовлення здійснюється таким чином: викладач пропонує двом студентам вибрати одну із запропонованих  тем чи ситуацій ( теми чи ситуації пропонуються різного рівня складності ), </w:t>
      </w:r>
      <w:r w:rsidRPr="00DC707E">
        <w:rPr>
          <w:rFonts w:ascii="Times New Roman" w:hAnsi="Times New Roman" w:cs="Times New Roman"/>
          <w:sz w:val="28"/>
          <w:szCs w:val="28"/>
        </w:rPr>
        <w:lastRenderedPageBreak/>
        <w:t>обдумати її й обговорити із товаришем перед групою  у формі діалогу протягом 3-5 хвилин. Оцінка ставиться кожному із студентів.</w:t>
      </w:r>
    </w:p>
    <w:p w:rsidR="00C60272" w:rsidRPr="00DC707E" w:rsidRDefault="00C60272" w:rsidP="00E671D9">
      <w:pPr>
        <w:pStyle w:val="a3"/>
        <w:numPr>
          <w:ilvl w:val="0"/>
          <w:numId w:val="5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Матеріал для контрольних завдань добирається з урахуванням тематики соціокультурної змістової  лінії чинної програми, рівня підготовки, вікових особливостей та пізнавальних інтересів студентів.</w:t>
      </w:r>
    </w:p>
    <w:p w:rsidR="00C60272" w:rsidRPr="00DC707E" w:rsidRDefault="00C60272" w:rsidP="00E671D9">
      <w:pPr>
        <w:pStyle w:val="a3"/>
        <w:numPr>
          <w:ilvl w:val="0"/>
          <w:numId w:val="5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 Одиниця контролю: діалог, складений двома студентами ( до 16-20 реплік ).</w:t>
      </w:r>
    </w:p>
    <w:p w:rsidR="00C60272" w:rsidRPr="00DC707E" w:rsidRDefault="00C60272" w:rsidP="00E671D9">
      <w:pPr>
        <w:pStyle w:val="a3"/>
        <w:numPr>
          <w:ilvl w:val="0"/>
          <w:numId w:val="5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 Оцінювання.</w:t>
      </w:r>
    </w:p>
    <w:p w:rsidR="00C60272" w:rsidRPr="00DC707E" w:rsidRDefault="00C60272" w:rsidP="00E671D9">
      <w:pPr>
        <w:pStyle w:val="a3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272" w:rsidRPr="00DC707E" w:rsidRDefault="00C60272" w:rsidP="005E046F">
      <w:pPr>
        <w:pStyle w:val="a3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11. МЕТОДИЧНЕ ЗАБЕЗПЕЧЕННЯ </w:t>
      </w:r>
    </w:p>
    <w:p w:rsidR="00C60272" w:rsidRPr="00DC707E" w:rsidRDefault="00C60272" w:rsidP="00010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Методичне забезпечення навчальної дисципліни включає;</w:t>
      </w:r>
    </w:p>
    <w:p w:rsidR="00C60272" w:rsidRPr="00DC707E" w:rsidRDefault="00C60272" w:rsidP="00010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- навчальна і робоча програма дисципліни;</w:t>
      </w:r>
    </w:p>
    <w:p w:rsidR="00C60272" w:rsidRPr="00DC707E" w:rsidRDefault="00C60272" w:rsidP="00010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- опорний конспект лекції на паперовому</w:t>
      </w:r>
      <w:r w:rsidR="009E5FF5">
        <w:rPr>
          <w:rFonts w:ascii="Times New Roman" w:hAnsi="Times New Roman" w:cs="Times New Roman"/>
          <w:sz w:val="28"/>
          <w:szCs w:val="28"/>
        </w:rPr>
        <w:t xml:space="preserve"> та електронному носіях</w:t>
      </w:r>
      <w:r w:rsidRPr="00DC707E">
        <w:rPr>
          <w:rFonts w:ascii="Times New Roman" w:hAnsi="Times New Roman" w:cs="Times New Roman"/>
          <w:sz w:val="28"/>
          <w:szCs w:val="28"/>
        </w:rPr>
        <w:t>;</w:t>
      </w:r>
    </w:p>
    <w:p w:rsidR="00C60272" w:rsidRPr="00DC707E" w:rsidRDefault="00C60272" w:rsidP="00010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- друкований роздатковий матеріал;</w:t>
      </w:r>
    </w:p>
    <w:p w:rsidR="00C60272" w:rsidRPr="00DC707E" w:rsidRDefault="00C60272" w:rsidP="00010451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- варіанти контрольних робіт;</w:t>
      </w:r>
    </w:p>
    <w:p w:rsidR="00C60272" w:rsidRDefault="00C60272" w:rsidP="005E046F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- пакет ККР для проведення виміру залишкового рівня знань;</w:t>
      </w:r>
    </w:p>
    <w:p w:rsidR="009E5FF5" w:rsidRPr="00DC707E" w:rsidRDefault="009E5FF5" w:rsidP="005E04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тестові завдання для проведення поточного контролю, тематичного оцінювання та підсумкового контролю знань студентів.</w:t>
      </w:r>
    </w:p>
    <w:p w:rsidR="00C60272" w:rsidRPr="00DC707E" w:rsidRDefault="00C60272" w:rsidP="00F346F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0272" w:rsidRPr="00DC707E" w:rsidRDefault="00C60272" w:rsidP="00297D1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12.  Рекомендована   література</w:t>
      </w:r>
    </w:p>
    <w:p w:rsidR="00C60272" w:rsidRPr="00DC707E" w:rsidRDefault="00C60272" w:rsidP="00297D1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i/>
          <w:iCs/>
          <w:sz w:val="28"/>
          <w:szCs w:val="28"/>
        </w:rPr>
        <w:t>Основна:</w:t>
      </w:r>
    </w:p>
    <w:p w:rsidR="00C60272" w:rsidRPr="00DC707E" w:rsidRDefault="00C60272" w:rsidP="00297D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Ладоня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 xml:space="preserve">  В. О.</w:t>
      </w:r>
      <w:r w:rsidR="002068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C707E">
        <w:rPr>
          <w:rFonts w:ascii="Times New Roman" w:hAnsi="Times New Roman" w:cs="Times New Roman"/>
          <w:sz w:val="28"/>
          <w:szCs w:val="28"/>
        </w:rPr>
        <w:t>Українська мова. Посібник для підготовки молодших спеціалістів вищих навчальних закладів. К.: Вища школа, 2001.</w:t>
      </w:r>
    </w:p>
    <w:p w:rsidR="00C60272" w:rsidRDefault="00C60272" w:rsidP="00297D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707E">
        <w:rPr>
          <w:rFonts w:ascii="Times New Roman" w:hAnsi="Times New Roman" w:cs="Times New Roman"/>
          <w:sz w:val="28"/>
          <w:szCs w:val="28"/>
        </w:rPr>
        <w:t>Ющук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 xml:space="preserve"> І. П. Українська мова. Практикум з правопису української мови.</w:t>
      </w:r>
      <w:r w:rsidR="0020685B">
        <w:rPr>
          <w:rFonts w:ascii="Times New Roman" w:hAnsi="Times New Roman" w:cs="Times New Roman"/>
          <w:sz w:val="28"/>
          <w:szCs w:val="28"/>
        </w:rPr>
        <w:t xml:space="preserve"> </w:t>
      </w:r>
      <w:r w:rsidRPr="00DC707E">
        <w:rPr>
          <w:rFonts w:ascii="Times New Roman" w:hAnsi="Times New Roman" w:cs="Times New Roman"/>
          <w:sz w:val="28"/>
          <w:szCs w:val="28"/>
        </w:rPr>
        <w:t>-К.:</w:t>
      </w:r>
      <w:r w:rsidR="0020685B">
        <w:rPr>
          <w:rFonts w:ascii="Times New Roman" w:hAnsi="Times New Roman" w:cs="Times New Roman"/>
          <w:sz w:val="28"/>
          <w:szCs w:val="28"/>
        </w:rPr>
        <w:t xml:space="preserve"> </w:t>
      </w:r>
      <w:r w:rsidRPr="00DC707E">
        <w:rPr>
          <w:rFonts w:ascii="Times New Roman" w:hAnsi="Times New Roman" w:cs="Times New Roman"/>
          <w:sz w:val="28"/>
          <w:szCs w:val="28"/>
        </w:rPr>
        <w:t>Освіта, 2007.</w:t>
      </w:r>
    </w:p>
    <w:p w:rsidR="006070E2" w:rsidRPr="006070E2" w:rsidRDefault="006070E2" w:rsidP="00297D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Авраменко О.М</w:t>
      </w:r>
      <w:r w:rsidRPr="006070E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Блажко М.Б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70E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068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тестов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формі. І частина – К</w:t>
      </w:r>
      <w:r w:rsidRPr="006070E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2018</w:t>
      </w:r>
    </w:p>
    <w:p w:rsidR="006070E2" w:rsidRPr="006070E2" w:rsidRDefault="006070E2" w:rsidP="006070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Авраменко О.М</w:t>
      </w:r>
      <w:r w:rsidRPr="006070E2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Блажко М.Б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70E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Довідник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068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тестов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формі. ІІ частина -К</w:t>
      </w:r>
      <w:r w:rsidRPr="006070E2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2018</w:t>
      </w:r>
    </w:p>
    <w:p w:rsidR="006070E2" w:rsidRDefault="0020685B" w:rsidP="006070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070E2" w:rsidRPr="007D31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070E2" w:rsidRPr="006070E2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="006070E2" w:rsidRPr="007D31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070E2" w:rsidRPr="006070E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70E2" w:rsidRPr="007D31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slideshare</w:t>
        </w:r>
        <w:proofErr w:type="spellEnd"/>
        <w:r w:rsidR="006070E2" w:rsidRPr="006070E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6070E2" w:rsidRPr="007D31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net</w:t>
        </w:r>
        <w:r w:rsidR="006070E2" w:rsidRPr="006070E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070E2" w:rsidRPr="007D31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HelenGolovina</w:t>
        </w:r>
        <w:proofErr w:type="spellEnd"/>
        <w:r w:rsidR="006070E2" w:rsidRPr="006070E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070E2" w:rsidRPr="007D31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ss</w:t>
        </w:r>
        <w:proofErr w:type="spellEnd"/>
        <w:r w:rsidR="006070E2" w:rsidRPr="006070E2">
          <w:rPr>
            <w:rStyle w:val="aa"/>
            <w:rFonts w:ascii="Times New Roman" w:hAnsi="Times New Roman" w:cs="Times New Roman"/>
            <w:sz w:val="28"/>
            <w:szCs w:val="28"/>
          </w:rPr>
          <w:t>-58595076-</w:t>
        </w:r>
      </w:hyperlink>
      <w:r w:rsidR="006070E2" w:rsidRPr="006070E2">
        <w:rPr>
          <w:rFonts w:ascii="Times New Roman" w:hAnsi="Times New Roman" w:cs="Times New Roman"/>
          <w:sz w:val="28"/>
          <w:szCs w:val="28"/>
        </w:rPr>
        <w:t xml:space="preserve"> </w:t>
      </w:r>
      <w:r w:rsidR="006070E2">
        <w:rPr>
          <w:rFonts w:ascii="Times New Roman" w:hAnsi="Times New Roman" w:cs="Times New Roman"/>
          <w:sz w:val="28"/>
          <w:szCs w:val="28"/>
        </w:rPr>
        <w:t>опорні схеми для підготовки до ЗНО з української мови</w:t>
      </w:r>
    </w:p>
    <w:p w:rsidR="007050F8" w:rsidRDefault="007050F8" w:rsidP="007050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70E2" w:rsidRPr="00DC707E" w:rsidRDefault="0020685B" w:rsidP="006070E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070E2" w:rsidRPr="007D31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070E2" w:rsidRPr="006070E2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070E2" w:rsidRPr="007D31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osvita</w:t>
        </w:r>
        <w:proofErr w:type="spellEnd"/>
        <w:r w:rsidR="006070E2" w:rsidRPr="006070E2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070E2" w:rsidRPr="007D31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6070E2" w:rsidRPr="006070E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6070E2" w:rsidRPr="007D31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test</w:t>
        </w:r>
        <w:r w:rsidR="006070E2" w:rsidRPr="006070E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r w:rsidR="006070E2" w:rsidRPr="007D31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training</w:t>
        </w:r>
        <w:r w:rsidR="006070E2" w:rsidRPr="006070E2">
          <w:rPr>
            <w:rStyle w:val="aa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070E2" w:rsidRPr="007D31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ukr</w:t>
        </w:r>
        <w:proofErr w:type="spellEnd"/>
        <w:r w:rsidR="006070E2" w:rsidRPr="006070E2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070E2" w:rsidRPr="007D31A7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mova</w:t>
        </w:r>
        <w:proofErr w:type="spellEnd"/>
        <w:r w:rsidR="006070E2" w:rsidRPr="006070E2">
          <w:rPr>
            <w:rStyle w:val="aa"/>
            <w:rFonts w:ascii="Times New Roman" w:hAnsi="Times New Roman" w:cs="Times New Roman"/>
            <w:sz w:val="28"/>
            <w:szCs w:val="28"/>
          </w:rPr>
          <w:t>/51233/</w:t>
        </w:r>
      </w:hyperlink>
      <w:r w:rsidR="006070E2" w:rsidRPr="006070E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070E2">
        <w:rPr>
          <w:rFonts w:ascii="Times New Roman" w:hAnsi="Times New Roman" w:cs="Times New Roman"/>
          <w:sz w:val="28"/>
          <w:szCs w:val="28"/>
          <w:lang w:val="ru-RU"/>
        </w:rPr>
        <w:t>безкоштовний</w:t>
      </w:r>
      <w:proofErr w:type="spellEnd"/>
      <w:r w:rsidR="006070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70E2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="006070E2">
        <w:rPr>
          <w:rFonts w:ascii="Times New Roman" w:hAnsi="Times New Roman" w:cs="Times New Roman"/>
          <w:sz w:val="28"/>
          <w:szCs w:val="28"/>
          <w:lang w:val="ru-RU"/>
        </w:rPr>
        <w:t xml:space="preserve"> для</w:t>
      </w:r>
      <w:r w:rsidR="00DC7B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70E2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="006070E2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6070E2">
        <w:rPr>
          <w:rFonts w:ascii="Times New Roman" w:hAnsi="Times New Roman" w:cs="Times New Roman"/>
          <w:sz w:val="28"/>
          <w:szCs w:val="28"/>
          <w:lang w:val="ru-RU"/>
        </w:rPr>
        <w:t>власн</w:t>
      </w:r>
      <w:r w:rsidR="00DC7B14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070E2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="006070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70E2">
        <w:rPr>
          <w:rFonts w:ascii="Times New Roman" w:hAnsi="Times New Roman" w:cs="Times New Roman"/>
          <w:sz w:val="28"/>
          <w:szCs w:val="28"/>
          <w:lang w:val="ru-RU"/>
        </w:rPr>
        <w:t>висловлювання</w:t>
      </w:r>
      <w:proofErr w:type="spellEnd"/>
      <w:r w:rsidR="00DC7B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0272" w:rsidRPr="00DC707E" w:rsidRDefault="00C60272" w:rsidP="00297D13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Додаткова:</w:t>
      </w:r>
    </w:p>
    <w:p w:rsidR="00C60272" w:rsidRPr="00DC707E" w:rsidRDefault="00C60272" w:rsidP="00297D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Залікові завдання з української мови. 10-11 клас. - К.:</w:t>
      </w:r>
      <w:r w:rsidR="00032487">
        <w:rPr>
          <w:rFonts w:ascii="Times New Roman" w:hAnsi="Times New Roman" w:cs="Times New Roman"/>
          <w:sz w:val="28"/>
          <w:szCs w:val="28"/>
        </w:rPr>
        <w:t xml:space="preserve"> «</w:t>
      </w:r>
      <w:r w:rsidRPr="00DC707E">
        <w:rPr>
          <w:rFonts w:ascii="Times New Roman" w:hAnsi="Times New Roman" w:cs="Times New Roman"/>
          <w:sz w:val="28"/>
          <w:szCs w:val="28"/>
        </w:rPr>
        <w:t>Шкільний світ</w:t>
      </w:r>
      <w:r w:rsidR="00032487">
        <w:rPr>
          <w:rFonts w:ascii="Times New Roman" w:hAnsi="Times New Roman" w:cs="Times New Roman"/>
          <w:sz w:val="28"/>
          <w:szCs w:val="28"/>
        </w:rPr>
        <w:t>»,</w:t>
      </w:r>
      <w:r w:rsidRPr="00DC707E">
        <w:rPr>
          <w:rFonts w:ascii="Times New Roman" w:hAnsi="Times New Roman" w:cs="Times New Roman"/>
          <w:sz w:val="28"/>
          <w:szCs w:val="28"/>
        </w:rPr>
        <w:t xml:space="preserve"> 2006.</w:t>
      </w:r>
    </w:p>
    <w:p w:rsidR="00C60272" w:rsidRPr="00DC707E" w:rsidRDefault="00C60272" w:rsidP="00297D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Орфографія української мови просто про складне / Радченко І.-К.:</w:t>
      </w:r>
      <w:r w:rsidR="0044487C">
        <w:rPr>
          <w:rFonts w:ascii="Times New Roman" w:hAnsi="Times New Roman" w:cs="Times New Roman"/>
          <w:sz w:val="28"/>
          <w:szCs w:val="28"/>
        </w:rPr>
        <w:t xml:space="preserve"> «</w:t>
      </w:r>
      <w:r w:rsidRPr="00DC707E">
        <w:rPr>
          <w:rFonts w:ascii="Times New Roman" w:hAnsi="Times New Roman" w:cs="Times New Roman"/>
          <w:sz w:val="28"/>
          <w:szCs w:val="28"/>
        </w:rPr>
        <w:t>Шкільний світ</w:t>
      </w:r>
      <w:r w:rsidR="0044487C">
        <w:rPr>
          <w:rFonts w:ascii="Times New Roman" w:hAnsi="Times New Roman" w:cs="Times New Roman"/>
          <w:sz w:val="28"/>
          <w:szCs w:val="28"/>
        </w:rPr>
        <w:t>»</w:t>
      </w:r>
      <w:r w:rsidRPr="00DC707E">
        <w:rPr>
          <w:rFonts w:ascii="Times New Roman" w:hAnsi="Times New Roman" w:cs="Times New Roman"/>
          <w:sz w:val="28"/>
          <w:szCs w:val="28"/>
        </w:rPr>
        <w:t>,</w:t>
      </w:r>
      <w:r w:rsidR="0044487C">
        <w:rPr>
          <w:rFonts w:ascii="Times New Roman" w:hAnsi="Times New Roman" w:cs="Times New Roman"/>
          <w:sz w:val="28"/>
          <w:szCs w:val="28"/>
        </w:rPr>
        <w:t xml:space="preserve"> </w:t>
      </w:r>
      <w:r w:rsidRPr="00DC707E">
        <w:rPr>
          <w:rFonts w:ascii="Times New Roman" w:hAnsi="Times New Roman" w:cs="Times New Roman"/>
          <w:sz w:val="28"/>
          <w:szCs w:val="28"/>
        </w:rPr>
        <w:t>2008.</w:t>
      </w:r>
    </w:p>
    <w:p w:rsidR="00C60272" w:rsidRPr="00DC707E" w:rsidRDefault="00C60272" w:rsidP="00297D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Зубков М. Збірник диктантів для випускників та абітурієнтів з української мови. - Харків: СПДФО Співак Т.К., 2007.</w:t>
      </w:r>
    </w:p>
    <w:p w:rsidR="00C60272" w:rsidRPr="00DC707E" w:rsidRDefault="00C60272" w:rsidP="00297D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Зубков М. Українська мова. Універсальний довідник. - Харків: ВД «Школа «, 2009.</w:t>
      </w:r>
    </w:p>
    <w:p w:rsidR="00C60272" w:rsidRPr="00DC707E" w:rsidRDefault="00C60272" w:rsidP="00297D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Козачук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 xml:space="preserve"> Г.О. Українська мова для абітурієнтів : навчальний посібник.-К.: Вища школа, 2007.</w:t>
      </w:r>
    </w:p>
    <w:p w:rsidR="00C60272" w:rsidRPr="00DC707E" w:rsidRDefault="00C60272" w:rsidP="00297D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Новий довідник: Українська мова. Українська література.-К., ТОВ «КАЗКА</w:t>
      </w:r>
      <w:r w:rsidR="00032487">
        <w:rPr>
          <w:rFonts w:ascii="Times New Roman" w:hAnsi="Times New Roman" w:cs="Times New Roman"/>
          <w:sz w:val="28"/>
          <w:szCs w:val="28"/>
        </w:rPr>
        <w:t>»</w:t>
      </w:r>
      <w:r w:rsidRPr="00DC707E">
        <w:rPr>
          <w:rFonts w:ascii="Times New Roman" w:hAnsi="Times New Roman" w:cs="Times New Roman"/>
          <w:sz w:val="28"/>
          <w:szCs w:val="28"/>
        </w:rPr>
        <w:t>, 2008.</w:t>
      </w:r>
    </w:p>
    <w:p w:rsidR="00C60272" w:rsidRPr="00DC707E" w:rsidRDefault="00C60272" w:rsidP="00297D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Плющ М.Я.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Гринас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 xml:space="preserve"> Н.Я. Граматика української мови в таблицях: навчальний посібник.-К.: Вища школа.- 2004.</w:t>
      </w:r>
    </w:p>
    <w:p w:rsidR="00C60272" w:rsidRPr="00DC707E" w:rsidRDefault="00C60272" w:rsidP="00297D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 Тести. Українська мова. 5-12 класи / За ред.. д.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філол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>.</w:t>
      </w:r>
      <w:r w:rsidR="0020685B">
        <w:rPr>
          <w:rFonts w:ascii="Times New Roman" w:hAnsi="Times New Roman" w:cs="Times New Roman"/>
          <w:sz w:val="28"/>
          <w:szCs w:val="28"/>
        </w:rPr>
        <w:t xml:space="preserve"> </w:t>
      </w:r>
      <w:r w:rsidRPr="00DC707E">
        <w:rPr>
          <w:rFonts w:ascii="Times New Roman" w:hAnsi="Times New Roman" w:cs="Times New Roman"/>
          <w:sz w:val="28"/>
          <w:szCs w:val="28"/>
        </w:rPr>
        <w:t xml:space="preserve">н. проф..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Гуйванюк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 xml:space="preserve"> Н.В.-К.: Академія, 2009.</w:t>
      </w:r>
    </w:p>
    <w:p w:rsidR="00C60272" w:rsidRDefault="00C60272" w:rsidP="00297D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C707E">
        <w:rPr>
          <w:rFonts w:ascii="Times New Roman" w:hAnsi="Times New Roman" w:cs="Times New Roman"/>
          <w:sz w:val="28"/>
          <w:szCs w:val="28"/>
        </w:rPr>
        <w:t>Шкурятана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 xml:space="preserve"> Н.Г.., Шевчук С.В. Сучасна  українська літературна мова: Модульний курс: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>. Посібник. - К.: Вища школа, 2007.</w:t>
      </w:r>
    </w:p>
    <w:p w:rsidR="007050F8" w:rsidRPr="00DC707E" w:rsidRDefault="007050F8" w:rsidP="00297D1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методичного кабінету Горохівського коледжу ЛНАУ.</w:t>
      </w:r>
    </w:p>
    <w:sectPr w:rsidR="007050F8" w:rsidRPr="00DC707E" w:rsidSect="009516CF">
      <w:pgSz w:w="11906" w:h="16838"/>
      <w:pgMar w:top="850" w:right="5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B56"/>
    <w:multiLevelType w:val="hybridMultilevel"/>
    <w:tmpl w:val="5052B976"/>
    <w:lvl w:ilvl="0" w:tplc="6A34E77E">
      <w:start w:val="12"/>
      <w:numFmt w:val="bullet"/>
      <w:lvlText w:val="-"/>
      <w:lvlJc w:val="left"/>
      <w:pPr>
        <w:ind w:left="720" w:hanging="360"/>
      </w:pPr>
      <w:rPr>
        <w:rFonts w:ascii="Arial Narrow" w:eastAsia="Batang" w:hAnsi="Arial Narro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CC5F69"/>
    <w:multiLevelType w:val="hybridMultilevel"/>
    <w:tmpl w:val="C6FC650E"/>
    <w:lvl w:ilvl="0" w:tplc="90F22E70">
      <w:start w:val="6"/>
      <w:numFmt w:val="bullet"/>
      <w:lvlText w:val="-"/>
      <w:lvlJc w:val="left"/>
      <w:pPr>
        <w:ind w:left="720" w:hanging="360"/>
      </w:pPr>
      <w:rPr>
        <w:rFonts w:ascii="Calibri" w:eastAsia="Batang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3A357C"/>
    <w:multiLevelType w:val="hybridMultilevel"/>
    <w:tmpl w:val="546C18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312B9"/>
    <w:multiLevelType w:val="hybridMultilevel"/>
    <w:tmpl w:val="10E227A6"/>
    <w:lvl w:ilvl="0" w:tplc="5C5C8B0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E35C19"/>
    <w:multiLevelType w:val="hybridMultilevel"/>
    <w:tmpl w:val="00A868B0"/>
    <w:lvl w:ilvl="0" w:tplc="0422000F">
      <w:start w:val="1"/>
      <w:numFmt w:val="decimal"/>
      <w:lvlText w:val="%1."/>
      <w:lvlJc w:val="left"/>
      <w:pPr>
        <w:ind w:left="10500" w:hanging="360"/>
      </w:pPr>
    </w:lvl>
    <w:lvl w:ilvl="1" w:tplc="04220019">
      <w:start w:val="1"/>
      <w:numFmt w:val="lowerLetter"/>
      <w:lvlText w:val="%2."/>
      <w:lvlJc w:val="left"/>
      <w:pPr>
        <w:ind w:left="11220" w:hanging="360"/>
      </w:pPr>
    </w:lvl>
    <w:lvl w:ilvl="2" w:tplc="0422001B">
      <w:start w:val="1"/>
      <w:numFmt w:val="lowerRoman"/>
      <w:lvlText w:val="%3."/>
      <w:lvlJc w:val="right"/>
      <w:pPr>
        <w:ind w:left="11940" w:hanging="180"/>
      </w:pPr>
    </w:lvl>
    <w:lvl w:ilvl="3" w:tplc="0422000F">
      <w:start w:val="1"/>
      <w:numFmt w:val="decimal"/>
      <w:lvlText w:val="%4."/>
      <w:lvlJc w:val="left"/>
      <w:pPr>
        <w:ind w:left="12660" w:hanging="360"/>
      </w:pPr>
    </w:lvl>
    <w:lvl w:ilvl="4" w:tplc="04220019">
      <w:start w:val="1"/>
      <w:numFmt w:val="lowerLetter"/>
      <w:lvlText w:val="%5."/>
      <w:lvlJc w:val="left"/>
      <w:pPr>
        <w:ind w:left="13380" w:hanging="360"/>
      </w:pPr>
    </w:lvl>
    <w:lvl w:ilvl="5" w:tplc="0422001B">
      <w:start w:val="1"/>
      <w:numFmt w:val="lowerRoman"/>
      <w:lvlText w:val="%6."/>
      <w:lvlJc w:val="right"/>
      <w:pPr>
        <w:ind w:left="14100" w:hanging="180"/>
      </w:pPr>
    </w:lvl>
    <w:lvl w:ilvl="6" w:tplc="0422000F">
      <w:start w:val="1"/>
      <w:numFmt w:val="decimal"/>
      <w:lvlText w:val="%7."/>
      <w:lvlJc w:val="left"/>
      <w:pPr>
        <w:ind w:left="14820" w:hanging="360"/>
      </w:pPr>
    </w:lvl>
    <w:lvl w:ilvl="7" w:tplc="04220019">
      <w:start w:val="1"/>
      <w:numFmt w:val="lowerLetter"/>
      <w:lvlText w:val="%8."/>
      <w:lvlJc w:val="left"/>
      <w:pPr>
        <w:ind w:left="15540" w:hanging="360"/>
      </w:pPr>
    </w:lvl>
    <w:lvl w:ilvl="8" w:tplc="0422001B">
      <w:start w:val="1"/>
      <w:numFmt w:val="lowerRoman"/>
      <w:lvlText w:val="%9."/>
      <w:lvlJc w:val="right"/>
      <w:pPr>
        <w:ind w:left="16260" w:hanging="180"/>
      </w:pPr>
    </w:lvl>
  </w:abstractNum>
  <w:abstractNum w:abstractNumId="5" w15:restartNumberingAfterBreak="0">
    <w:nsid w:val="53CF6442"/>
    <w:multiLevelType w:val="hybridMultilevel"/>
    <w:tmpl w:val="D3CE24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B5F7E"/>
    <w:multiLevelType w:val="hybridMultilevel"/>
    <w:tmpl w:val="D3C4C548"/>
    <w:lvl w:ilvl="0" w:tplc="D71A9E34">
      <w:start w:val="12"/>
      <w:numFmt w:val="bullet"/>
      <w:lvlText w:val="-"/>
      <w:lvlJc w:val="left"/>
      <w:pPr>
        <w:ind w:left="720" w:hanging="360"/>
      </w:pPr>
      <w:rPr>
        <w:rFonts w:ascii="Arial Narrow" w:eastAsia="Batang" w:hAnsi="Arial Narro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D7693B"/>
    <w:multiLevelType w:val="hybridMultilevel"/>
    <w:tmpl w:val="E2D481BA"/>
    <w:lvl w:ilvl="0" w:tplc="FC68E4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10F3F"/>
    <w:multiLevelType w:val="hybridMultilevel"/>
    <w:tmpl w:val="241230F0"/>
    <w:lvl w:ilvl="0" w:tplc="AFC82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4A30A0"/>
    <w:multiLevelType w:val="hybridMultilevel"/>
    <w:tmpl w:val="00528B7C"/>
    <w:lvl w:ilvl="0" w:tplc="9340A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682"/>
    <w:rsid w:val="00010451"/>
    <w:rsid w:val="00013127"/>
    <w:rsid w:val="00032487"/>
    <w:rsid w:val="00032C89"/>
    <w:rsid w:val="00092E4A"/>
    <w:rsid w:val="001137EF"/>
    <w:rsid w:val="00125E75"/>
    <w:rsid w:val="00151C4D"/>
    <w:rsid w:val="001A4AC8"/>
    <w:rsid w:val="001A617C"/>
    <w:rsid w:val="001C672E"/>
    <w:rsid w:val="001D5E91"/>
    <w:rsid w:val="001E0B9D"/>
    <w:rsid w:val="0020685B"/>
    <w:rsid w:val="00207FC5"/>
    <w:rsid w:val="00217528"/>
    <w:rsid w:val="00217DFB"/>
    <w:rsid w:val="00241353"/>
    <w:rsid w:val="0025498A"/>
    <w:rsid w:val="00283F0D"/>
    <w:rsid w:val="00297D13"/>
    <w:rsid w:val="002A2B62"/>
    <w:rsid w:val="002A3A23"/>
    <w:rsid w:val="002B7164"/>
    <w:rsid w:val="002D3C2E"/>
    <w:rsid w:val="002E6B53"/>
    <w:rsid w:val="0030004F"/>
    <w:rsid w:val="00300223"/>
    <w:rsid w:val="00307E26"/>
    <w:rsid w:val="003147BB"/>
    <w:rsid w:val="00324C57"/>
    <w:rsid w:val="00342B66"/>
    <w:rsid w:val="00366F3A"/>
    <w:rsid w:val="00372F56"/>
    <w:rsid w:val="00374B94"/>
    <w:rsid w:val="003A5FD8"/>
    <w:rsid w:val="003A714C"/>
    <w:rsid w:val="003B13C4"/>
    <w:rsid w:val="003D1916"/>
    <w:rsid w:val="003D721D"/>
    <w:rsid w:val="003E59DB"/>
    <w:rsid w:val="0044487C"/>
    <w:rsid w:val="00487AF6"/>
    <w:rsid w:val="004B2FFA"/>
    <w:rsid w:val="004B7CD0"/>
    <w:rsid w:val="004C147F"/>
    <w:rsid w:val="004D6EED"/>
    <w:rsid w:val="004E3762"/>
    <w:rsid w:val="004E7A8D"/>
    <w:rsid w:val="00541AB5"/>
    <w:rsid w:val="005455CD"/>
    <w:rsid w:val="00585C5D"/>
    <w:rsid w:val="005973A2"/>
    <w:rsid w:val="005A02B2"/>
    <w:rsid w:val="005A5245"/>
    <w:rsid w:val="005C58F2"/>
    <w:rsid w:val="005C63A7"/>
    <w:rsid w:val="005D0C55"/>
    <w:rsid w:val="005D62F1"/>
    <w:rsid w:val="005E046F"/>
    <w:rsid w:val="005E5AA7"/>
    <w:rsid w:val="005F5289"/>
    <w:rsid w:val="006070E2"/>
    <w:rsid w:val="006277F7"/>
    <w:rsid w:val="006571F7"/>
    <w:rsid w:val="00665B58"/>
    <w:rsid w:val="00684131"/>
    <w:rsid w:val="00691B72"/>
    <w:rsid w:val="00691E9C"/>
    <w:rsid w:val="00692673"/>
    <w:rsid w:val="006930F0"/>
    <w:rsid w:val="00694951"/>
    <w:rsid w:val="006A1C28"/>
    <w:rsid w:val="006B3AE3"/>
    <w:rsid w:val="006C6A55"/>
    <w:rsid w:val="006E7682"/>
    <w:rsid w:val="00700BDF"/>
    <w:rsid w:val="007050F8"/>
    <w:rsid w:val="007157B1"/>
    <w:rsid w:val="0072608D"/>
    <w:rsid w:val="007379CE"/>
    <w:rsid w:val="00741400"/>
    <w:rsid w:val="00751D25"/>
    <w:rsid w:val="007725A6"/>
    <w:rsid w:val="00776286"/>
    <w:rsid w:val="007770EE"/>
    <w:rsid w:val="00782550"/>
    <w:rsid w:val="00791F34"/>
    <w:rsid w:val="00797495"/>
    <w:rsid w:val="007974E4"/>
    <w:rsid w:val="007C1B66"/>
    <w:rsid w:val="007C302B"/>
    <w:rsid w:val="007C45DB"/>
    <w:rsid w:val="007C76AC"/>
    <w:rsid w:val="007D08D0"/>
    <w:rsid w:val="007E525C"/>
    <w:rsid w:val="008018E7"/>
    <w:rsid w:val="008262FA"/>
    <w:rsid w:val="0084454A"/>
    <w:rsid w:val="00861D88"/>
    <w:rsid w:val="00867DAF"/>
    <w:rsid w:val="008820EC"/>
    <w:rsid w:val="00886488"/>
    <w:rsid w:val="008E4A11"/>
    <w:rsid w:val="008E5948"/>
    <w:rsid w:val="00901530"/>
    <w:rsid w:val="0091301E"/>
    <w:rsid w:val="00916592"/>
    <w:rsid w:val="00916DFD"/>
    <w:rsid w:val="00920385"/>
    <w:rsid w:val="009243FC"/>
    <w:rsid w:val="009516CF"/>
    <w:rsid w:val="009724EE"/>
    <w:rsid w:val="009B7B6C"/>
    <w:rsid w:val="009E3620"/>
    <w:rsid w:val="009E373F"/>
    <w:rsid w:val="009E5FF5"/>
    <w:rsid w:val="00A11FD5"/>
    <w:rsid w:val="00A13356"/>
    <w:rsid w:val="00A50F23"/>
    <w:rsid w:val="00A54728"/>
    <w:rsid w:val="00A6139C"/>
    <w:rsid w:val="00A85183"/>
    <w:rsid w:val="00AD0911"/>
    <w:rsid w:val="00AD42E5"/>
    <w:rsid w:val="00AE042B"/>
    <w:rsid w:val="00AE3F60"/>
    <w:rsid w:val="00AE46E1"/>
    <w:rsid w:val="00AE766A"/>
    <w:rsid w:val="00B1157A"/>
    <w:rsid w:val="00B14344"/>
    <w:rsid w:val="00B207E1"/>
    <w:rsid w:val="00B50A2C"/>
    <w:rsid w:val="00B62E0A"/>
    <w:rsid w:val="00B64454"/>
    <w:rsid w:val="00B65696"/>
    <w:rsid w:val="00B70CFD"/>
    <w:rsid w:val="00B7234B"/>
    <w:rsid w:val="00B73169"/>
    <w:rsid w:val="00B875C0"/>
    <w:rsid w:val="00B93DEC"/>
    <w:rsid w:val="00BA6823"/>
    <w:rsid w:val="00BD4EF1"/>
    <w:rsid w:val="00BE3A38"/>
    <w:rsid w:val="00C05F35"/>
    <w:rsid w:val="00C560C3"/>
    <w:rsid w:val="00C60272"/>
    <w:rsid w:val="00C62CAC"/>
    <w:rsid w:val="00C6566F"/>
    <w:rsid w:val="00C748FA"/>
    <w:rsid w:val="00C764CD"/>
    <w:rsid w:val="00C94201"/>
    <w:rsid w:val="00CA1648"/>
    <w:rsid w:val="00CB176F"/>
    <w:rsid w:val="00CD15A9"/>
    <w:rsid w:val="00CD4ACB"/>
    <w:rsid w:val="00CE35CE"/>
    <w:rsid w:val="00D01186"/>
    <w:rsid w:val="00D04774"/>
    <w:rsid w:val="00D13605"/>
    <w:rsid w:val="00D201EE"/>
    <w:rsid w:val="00D21986"/>
    <w:rsid w:val="00D23C1E"/>
    <w:rsid w:val="00D37F61"/>
    <w:rsid w:val="00D42DA7"/>
    <w:rsid w:val="00D5652B"/>
    <w:rsid w:val="00D74BDA"/>
    <w:rsid w:val="00D934F8"/>
    <w:rsid w:val="00DA2908"/>
    <w:rsid w:val="00DA5036"/>
    <w:rsid w:val="00DC707E"/>
    <w:rsid w:val="00DC7B14"/>
    <w:rsid w:val="00DD1063"/>
    <w:rsid w:val="00DD6AB0"/>
    <w:rsid w:val="00DF6889"/>
    <w:rsid w:val="00DF70A9"/>
    <w:rsid w:val="00E02461"/>
    <w:rsid w:val="00E230E0"/>
    <w:rsid w:val="00E5463C"/>
    <w:rsid w:val="00E55621"/>
    <w:rsid w:val="00E57FCA"/>
    <w:rsid w:val="00E62BEC"/>
    <w:rsid w:val="00E671D9"/>
    <w:rsid w:val="00E95911"/>
    <w:rsid w:val="00EB095E"/>
    <w:rsid w:val="00ED7275"/>
    <w:rsid w:val="00F05275"/>
    <w:rsid w:val="00F0546B"/>
    <w:rsid w:val="00F2637C"/>
    <w:rsid w:val="00F31CC6"/>
    <w:rsid w:val="00F346F4"/>
    <w:rsid w:val="00F36507"/>
    <w:rsid w:val="00F506F3"/>
    <w:rsid w:val="00F559AE"/>
    <w:rsid w:val="00F64423"/>
    <w:rsid w:val="00F67044"/>
    <w:rsid w:val="00F73072"/>
    <w:rsid w:val="00F735AD"/>
    <w:rsid w:val="00FA0CBE"/>
    <w:rsid w:val="00FC121C"/>
    <w:rsid w:val="00FC2A28"/>
    <w:rsid w:val="00FE004B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08FBE"/>
  <w15:docId w15:val="{0874FB81-D1F0-4914-9017-884C7A1B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1E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024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D15A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D15A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594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CD15A9"/>
    <w:rPr>
      <w:rFonts w:ascii="Cambria" w:hAnsi="Cambria" w:cs="Cambria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CD15A9"/>
    <w:rPr>
      <w:rFonts w:ascii="Cambria" w:hAnsi="Cambria" w:cs="Cambria"/>
      <w:b/>
      <w:bCs/>
      <w:sz w:val="26"/>
      <w:szCs w:val="26"/>
      <w:lang w:val="uk-UA" w:eastAsia="en-US"/>
    </w:rPr>
  </w:style>
  <w:style w:type="paragraph" w:styleId="a3">
    <w:name w:val="List Paragraph"/>
    <w:basedOn w:val="a"/>
    <w:uiPriority w:val="99"/>
    <w:qFormat/>
    <w:rsid w:val="00F346F4"/>
    <w:pPr>
      <w:ind w:left="720"/>
    </w:pPr>
  </w:style>
  <w:style w:type="table" w:styleId="a4">
    <w:name w:val="Table Grid"/>
    <w:basedOn w:val="a1"/>
    <w:uiPriority w:val="99"/>
    <w:rsid w:val="00C62CA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uiPriority w:val="99"/>
    <w:qFormat/>
    <w:locked/>
    <w:rsid w:val="00CD15A9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6">
    <w:name w:val="Підзаголовок Знак"/>
    <w:basedOn w:val="a0"/>
    <w:link w:val="a5"/>
    <w:uiPriority w:val="99"/>
    <w:locked/>
    <w:rsid w:val="00CD15A9"/>
    <w:rPr>
      <w:rFonts w:ascii="Cambria" w:hAnsi="Cambria" w:cs="Cambria"/>
      <w:sz w:val="24"/>
      <w:szCs w:val="24"/>
      <w:lang w:val="uk-UA" w:eastAsia="en-US"/>
    </w:rPr>
  </w:style>
  <w:style w:type="character" w:styleId="a7">
    <w:name w:val="Strong"/>
    <w:basedOn w:val="a0"/>
    <w:uiPriority w:val="99"/>
    <w:qFormat/>
    <w:locked/>
    <w:rsid w:val="00CD15A9"/>
    <w:rPr>
      <w:b/>
      <w:bCs/>
    </w:rPr>
  </w:style>
  <w:style w:type="paragraph" w:styleId="a8">
    <w:name w:val="Body Text"/>
    <w:basedOn w:val="a"/>
    <w:link w:val="a9"/>
    <w:uiPriority w:val="99"/>
    <w:rsid w:val="00E02461"/>
    <w:pPr>
      <w:spacing w:after="120" w:line="240" w:lineRule="auto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8E5948"/>
    <w:rPr>
      <w:lang w:eastAsia="en-US"/>
    </w:rPr>
  </w:style>
  <w:style w:type="character" w:styleId="aa">
    <w:name w:val="Hyperlink"/>
    <w:basedOn w:val="a0"/>
    <w:uiPriority w:val="99"/>
    <w:unhideWhenUsed/>
    <w:rsid w:val="00607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test/training/ukr-mova/51233/" TargetMode="External"/><Relationship Id="rId5" Type="http://schemas.openxmlformats.org/officeDocument/2006/relationships/hyperlink" Target="http://www.slideshare.net/HelenGolovina/ss-58595076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15</Pages>
  <Words>12971</Words>
  <Characters>7395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клемба</dc:creator>
  <cp:keywords/>
  <dc:description/>
  <cp:lastModifiedBy>Sweetlana Savchenko</cp:lastModifiedBy>
  <cp:revision>51</cp:revision>
  <cp:lastPrinted>2018-09-21T06:42:00Z</cp:lastPrinted>
  <dcterms:created xsi:type="dcterms:W3CDTF">2001-12-31T22:25:00Z</dcterms:created>
  <dcterms:modified xsi:type="dcterms:W3CDTF">2019-02-23T17:32:00Z</dcterms:modified>
</cp:coreProperties>
</file>