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5F" w:rsidRDefault="00FA5DE9" w:rsidP="00FA5DE9">
      <w:pPr>
        <w:ind w:right="-5"/>
        <w:jc w:val="center"/>
        <w:rPr>
          <w:b/>
          <w:i/>
          <w:sz w:val="28"/>
          <w:szCs w:val="28"/>
          <w:lang w:val="uk-UA"/>
        </w:rPr>
      </w:pPr>
      <w:r w:rsidRPr="00FA1FB8">
        <w:rPr>
          <w:b/>
          <w:i/>
          <w:sz w:val="28"/>
          <w:szCs w:val="28"/>
          <w:lang w:val="uk-UA"/>
        </w:rPr>
        <w:t>Самостійна робота</w:t>
      </w:r>
      <w:r w:rsidR="00A2715F">
        <w:rPr>
          <w:b/>
          <w:i/>
          <w:sz w:val="28"/>
          <w:szCs w:val="28"/>
          <w:lang w:val="uk-UA"/>
        </w:rPr>
        <w:t xml:space="preserve"> з дисципліни </w:t>
      </w:r>
    </w:p>
    <w:p w:rsidR="00FA5DE9" w:rsidRPr="00FA1FB8" w:rsidRDefault="00A2715F" w:rsidP="00FA5DE9">
      <w:pPr>
        <w:ind w:right="-5"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«Іноземна мова за професійним спрям</w:t>
      </w:r>
      <w:r w:rsidR="00EF65F9">
        <w:rPr>
          <w:b/>
          <w:i/>
          <w:sz w:val="28"/>
          <w:szCs w:val="28"/>
          <w:lang w:val="uk-UA"/>
        </w:rPr>
        <w:t>ув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анням»</w:t>
      </w:r>
    </w:p>
    <w:p w:rsidR="00FA5DE9" w:rsidRPr="00FA1FB8" w:rsidRDefault="00FA5DE9" w:rsidP="00FA5DE9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3971" w:tblpY="901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</w:tblGrid>
      <w:tr w:rsidR="00FA5DE9" w:rsidRPr="00FA1FB8" w:rsidTr="003A25E0">
        <w:trPr>
          <w:trHeight w:val="6448"/>
        </w:trPr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A5DE9" w:rsidRPr="00FA1FB8" w:rsidRDefault="00FA5DE9" w:rsidP="003A25E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 xml:space="preserve">    Самостійна робота студента є основним засобом оволодіння навчальним матеріалом у час, вільний від обов’язкових занять, і є невід’ємною складовою процесу вивчення дисципліни. Її зміст визначається робочою навчальною програмою, методичним 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  <w:r w:rsidRPr="00FA1FB8">
        <w:rPr>
          <w:sz w:val="28"/>
          <w:szCs w:val="28"/>
          <w:lang w:val="uk-UA"/>
        </w:rPr>
        <w:t>матеріалом, завданнями та вказівками викладача.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 xml:space="preserve">    Зміст самостійної роботи студента складається з таких видів роботи</w:t>
      </w:r>
      <w:r w:rsidRPr="00FA1FB8">
        <w:rPr>
          <w:sz w:val="28"/>
          <w:szCs w:val="28"/>
        </w:rPr>
        <w:t>: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підготовка до аудиторних занять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виконання практичних завдань та тренувальних вправ протягом семестру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самостійне опрацювання окремих тем навчальної дисципліни згідно з навчально-тематичним планом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написання рефератів, анотацій та доповідей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читання та переклад текстів за професійним спрямуванням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пошук додаткової інформації щодо окремих питань курсу</w:t>
      </w:r>
      <w:r w:rsidRPr="00FA1FB8">
        <w:rPr>
          <w:sz w:val="28"/>
          <w:szCs w:val="28"/>
        </w:rPr>
        <w:t>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  <w:r w:rsidRPr="00FA1FB8">
        <w:rPr>
          <w:sz w:val="28"/>
          <w:szCs w:val="28"/>
          <w:lang w:val="uk-UA"/>
        </w:rPr>
        <w:t>- підготовка до усіх видів контролю, в тому числі до контрольних робіт, тестів, заліку.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  <w:r w:rsidRPr="00FA1FB8">
        <w:rPr>
          <w:sz w:val="28"/>
          <w:szCs w:val="28"/>
          <w:lang w:val="uk-UA"/>
        </w:rPr>
        <w:t>- підготовка презентацій;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  <w:r w:rsidRPr="00FA1FB8">
        <w:rPr>
          <w:sz w:val="28"/>
          <w:szCs w:val="28"/>
          <w:lang w:val="uk-UA"/>
        </w:rPr>
        <w:t>- підготовка до переказу стислого змісту прочитаного матеріалу;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  <w:r w:rsidRPr="00FA1FB8">
        <w:rPr>
          <w:sz w:val="28"/>
          <w:szCs w:val="28"/>
          <w:lang w:val="uk-UA"/>
        </w:rPr>
        <w:t>- робота над термінологічною лексикою прочитаного.</w:t>
      </w: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A5DE9" w:rsidRPr="00FA1FB8" w:rsidRDefault="00FA5DE9" w:rsidP="00FA5DE9">
      <w:pPr>
        <w:shd w:val="clear" w:color="auto" w:fill="FFFFFF"/>
        <w:jc w:val="both"/>
        <w:rPr>
          <w:sz w:val="28"/>
          <w:szCs w:val="28"/>
        </w:rPr>
      </w:pPr>
    </w:p>
    <w:p w:rsidR="00FA5DE9" w:rsidRPr="00FA1FB8" w:rsidRDefault="00FA5DE9" w:rsidP="00FA5DE9">
      <w:pPr>
        <w:rPr>
          <w:sz w:val="28"/>
          <w:szCs w:val="28"/>
          <w:lang w:val="en-US"/>
        </w:rPr>
      </w:pPr>
      <w:r w:rsidRPr="00C06E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FA1FB8">
        <w:rPr>
          <w:sz w:val="28"/>
          <w:szCs w:val="28"/>
          <w:lang w:val="en-US"/>
        </w:rPr>
        <w:t>Photosynthesis.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2. </w:t>
      </w:r>
      <w:r w:rsidRPr="00FA1FB8">
        <w:rPr>
          <w:sz w:val="28"/>
          <w:szCs w:val="28"/>
          <w:lang w:val="en-US"/>
        </w:rPr>
        <w:t>The Life Cycle of a Plant.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</w:t>
      </w:r>
      <w:r w:rsidRPr="00FA1FB8">
        <w:rPr>
          <w:sz w:val="28"/>
          <w:szCs w:val="28"/>
          <w:lang w:val="en-US"/>
        </w:rPr>
        <w:t>. Factors Affecting the Development of a Plant.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4</w:t>
      </w:r>
      <w:r w:rsidRPr="00FA1FB8">
        <w:rPr>
          <w:sz w:val="28"/>
          <w:szCs w:val="28"/>
          <w:lang w:val="en-US"/>
        </w:rPr>
        <w:t>. No-Tillage Method.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5</w:t>
      </w:r>
      <w:r w:rsidRPr="00FA1FB8">
        <w:rPr>
          <w:sz w:val="28"/>
          <w:szCs w:val="28"/>
          <w:lang w:val="en-US"/>
        </w:rPr>
        <w:t xml:space="preserve">. Why Herbicides </w:t>
      </w:r>
      <w:proofErr w:type="gramStart"/>
      <w:r w:rsidRPr="00FA1FB8">
        <w:rPr>
          <w:sz w:val="28"/>
          <w:szCs w:val="28"/>
          <w:lang w:val="en-US"/>
        </w:rPr>
        <w:t>Don’t</w:t>
      </w:r>
      <w:proofErr w:type="gramEnd"/>
      <w:r w:rsidRPr="00FA1FB8">
        <w:rPr>
          <w:sz w:val="28"/>
          <w:szCs w:val="28"/>
          <w:lang w:val="en-US"/>
        </w:rPr>
        <w:t xml:space="preserve"> Always Work.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6</w:t>
      </w:r>
      <w:r w:rsidRPr="00FA1FB8">
        <w:rPr>
          <w:sz w:val="28"/>
          <w:szCs w:val="28"/>
          <w:lang w:val="en-US"/>
        </w:rPr>
        <w:t>. New Hybrid Wheat in Australian Field.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7</w:t>
      </w:r>
      <w:r w:rsidRPr="00FA1FB8">
        <w:rPr>
          <w:sz w:val="28"/>
          <w:szCs w:val="28"/>
          <w:lang w:val="en-US"/>
        </w:rPr>
        <w:t>. Some Parts of the Field Need More Fertilizers.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8</w:t>
      </w:r>
      <w:r w:rsidRPr="00FA1FB8">
        <w:rPr>
          <w:sz w:val="28"/>
          <w:szCs w:val="28"/>
          <w:lang w:val="en-US"/>
        </w:rPr>
        <w:t>. Yields Raise.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 w:rsidRPr="00FA1FB8">
        <w:rPr>
          <w:sz w:val="28"/>
          <w:szCs w:val="28"/>
          <w:lang w:val="en-US"/>
        </w:rPr>
        <w:t>9. Flood control and Soil Erosion.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Pr="00FA1FB8">
        <w:rPr>
          <w:sz w:val="28"/>
          <w:szCs w:val="28"/>
          <w:lang w:val="en-US"/>
        </w:rPr>
        <w:t>0. The Origin and Composition of the Soil.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Pr="00FA1FB8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</w:t>
      </w:r>
      <w:r w:rsidRPr="00FA1FB8">
        <w:rPr>
          <w:sz w:val="28"/>
          <w:szCs w:val="28"/>
          <w:lang w:val="en-US"/>
        </w:rPr>
        <w:t>Irrigation Engineering.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Pr="00FA1FB8">
        <w:rPr>
          <w:sz w:val="28"/>
          <w:szCs w:val="28"/>
          <w:lang w:val="en-US"/>
        </w:rPr>
        <w:t>2. Advantages and Disadvantages of Farm Mechanization.</w:t>
      </w:r>
    </w:p>
    <w:p w:rsidR="00FA5DE9" w:rsidRPr="006C1F03" w:rsidRDefault="00FA5DE9" w:rsidP="00FA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A1FB8">
        <w:rPr>
          <w:sz w:val="28"/>
          <w:szCs w:val="28"/>
          <w:lang w:val="en-US"/>
        </w:rPr>
        <w:t>3. Mixed Economies.</w:t>
      </w:r>
    </w:p>
    <w:p w:rsidR="00FA5DE9" w:rsidRPr="00FA1FB8" w:rsidRDefault="00FA5DE9" w:rsidP="00FA5DE9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14</w:t>
      </w:r>
      <w:r w:rsidRPr="00FA1FB8">
        <w:rPr>
          <w:sz w:val="28"/>
          <w:szCs w:val="28"/>
          <w:lang w:val="en-US"/>
        </w:rPr>
        <w:t xml:space="preserve"> Progress in Agriculture.</w:t>
      </w:r>
    </w:p>
    <w:p w:rsidR="00FA5DE9" w:rsidRPr="00FA1FB8" w:rsidRDefault="00FA5DE9" w:rsidP="00FA5DE9">
      <w:pPr>
        <w:rPr>
          <w:sz w:val="28"/>
          <w:szCs w:val="28"/>
          <w:lang w:val="uk-UA"/>
        </w:rPr>
      </w:pPr>
      <w:r w:rsidRPr="00FA1FB8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5</w:t>
      </w:r>
      <w:r w:rsidRPr="00FA1FB8">
        <w:rPr>
          <w:sz w:val="28"/>
          <w:szCs w:val="28"/>
          <w:lang w:val="en-US"/>
        </w:rPr>
        <w:t>. Personal References.</w:t>
      </w:r>
    </w:p>
    <w:p w:rsidR="00FA5DE9" w:rsidRPr="00FA1FB8" w:rsidRDefault="00FA5DE9" w:rsidP="00FA5DE9">
      <w:pPr>
        <w:rPr>
          <w:sz w:val="28"/>
          <w:szCs w:val="28"/>
          <w:lang w:val="uk-UA"/>
        </w:rPr>
      </w:pPr>
    </w:p>
    <w:p w:rsidR="00FA5DE9" w:rsidRPr="00FF046F" w:rsidRDefault="00FA5DE9" w:rsidP="00FA5DE9">
      <w:pPr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                   </w:t>
      </w:r>
    </w:p>
    <w:p w:rsidR="00FA5DE9" w:rsidRPr="00AD5075" w:rsidRDefault="00FA5DE9" w:rsidP="00FA5DE9">
      <w:pPr>
        <w:rPr>
          <w:sz w:val="28"/>
          <w:szCs w:val="28"/>
          <w:lang w:val="uk-UA" w:eastAsia="en-US"/>
        </w:rPr>
      </w:pPr>
    </w:p>
    <w:p w:rsidR="00FA5DE9" w:rsidRPr="00AD5075" w:rsidRDefault="00FA5DE9" w:rsidP="00FA5DE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D5075">
        <w:rPr>
          <w:b/>
          <w:sz w:val="28"/>
          <w:szCs w:val="28"/>
          <w:lang w:val="uk-UA"/>
        </w:rPr>
        <w:t xml:space="preserve"> Індивідуальні завдання</w:t>
      </w:r>
    </w:p>
    <w:p w:rsidR="00FA5DE9" w:rsidRPr="00AD5075" w:rsidRDefault="00FA5DE9" w:rsidP="00FA5DE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A5DE9" w:rsidRPr="00AD5075" w:rsidRDefault="00FA5DE9" w:rsidP="00FA5DE9">
      <w:pPr>
        <w:shd w:val="clear" w:color="auto" w:fill="FFFFFF"/>
        <w:rPr>
          <w:b/>
          <w:sz w:val="28"/>
          <w:szCs w:val="28"/>
          <w:lang w:val="uk-UA"/>
        </w:rPr>
      </w:pPr>
      <w:r w:rsidRPr="00AD5075">
        <w:rPr>
          <w:sz w:val="28"/>
          <w:szCs w:val="28"/>
          <w:lang w:val="uk-UA"/>
        </w:rPr>
        <w:t xml:space="preserve">   Реферати, анотації, доповіді, повідомлення, випуск стінгазет</w:t>
      </w:r>
      <w:r w:rsidRPr="00AD5075">
        <w:rPr>
          <w:b/>
          <w:sz w:val="28"/>
          <w:szCs w:val="28"/>
          <w:lang w:val="uk-UA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B"/>
    <w:rsid w:val="00454B72"/>
    <w:rsid w:val="00654A4D"/>
    <w:rsid w:val="00A2715F"/>
    <w:rsid w:val="00AC35CB"/>
    <w:rsid w:val="00EF65F9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4592"/>
  <w15:chartTrackingRefBased/>
  <w15:docId w15:val="{351226A4-A163-4AC5-A3FC-21717A9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2019-02-23T17:09:00Z</dcterms:created>
  <dcterms:modified xsi:type="dcterms:W3CDTF">2019-02-23T17:10:00Z</dcterms:modified>
</cp:coreProperties>
</file>