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16" w:rsidRPr="009A3416" w:rsidRDefault="005D379B" w:rsidP="009A3416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r w:rsidRPr="009A3416">
        <w:rPr>
          <w:b/>
          <w:szCs w:val="28"/>
          <w:lang w:val="uk-UA"/>
        </w:rPr>
        <w:t>Самостійна робота</w:t>
      </w:r>
    </w:p>
    <w:bookmarkEnd w:id="0"/>
    <w:p w:rsidR="009A3416" w:rsidRPr="006A28C7" w:rsidRDefault="009A3416" w:rsidP="009A341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 w:val="24"/>
          <w:lang w:val="uk-UA"/>
        </w:rPr>
        <w:t xml:space="preserve"> </w:t>
      </w:r>
      <w:r w:rsidRPr="006A28C7">
        <w:rPr>
          <w:b/>
          <w:szCs w:val="28"/>
          <w:lang w:val="uk-UA"/>
        </w:rPr>
        <w:t xml:space="preserve">з дисципліни </w:t>
      </w:r>
    </w:p>
    <w:p w:rsidR="009A3416" w:rsidRPr="006A28C7" w:rsidRDefault="009A3416" w:rsidP="009A3416">
      <w:pPr>
        <w:ind w:left="142" w:firstLine="425"/>
        <w:jc w:val="center"/>
        <w:rPr>
          <w:b/>
          <w:szCs w:val="28"/>
          <w:lang w:val="uk-UA"/>
        </w:rPr>
      </w:pPr>
      <w:r w:rsidRPr="006A28C7">
        <w:rPr>
          <w:b/>
          <w:szCs w:val="28"/>
          <w:lang w:val="uk-UA"/>
        </w:rPr>
        <w:t>„Економіка виробництва продукції тваринництва”</w:t>
      </w:r>
    </w:p>
    <w:p w:rsidR="005D379B" w:rsidRPr="00A90F48" w:rsidRDefault="005D379B" w:rsidP="005D379B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360"/>
              <w:jc w:val="center"/>
              <w:rPr>
                <w:b/>
                <w:sz w:val="24"/>
                <w:lang w:val="uk-UA"/>
              </w:rPr>
            </w:pPr>
          </w:p>
          <w:p w:rsidR="005D379B" w:rsidRPr="00A90F48" w:rsidRDefault="005D379B" w:rsidP="00F06783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451" w:type="dxa"/>
            <w:vAlign w:val="center"/>
          </w:tcPr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Кількість</w:t>
            </w:r>
          </w:p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годин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91"/>
              <w:rPr>
                <w:b/>
                <w:sz w:val="24"/>
                <w:lang w:val="uk-UA"/>
              </w:rPr>
            </w:pPr>
            <w:r w:rsidRPr="00A90F48">
              <w:rPr>
                <w:bCs/>
                <w:sz w:val="24"/>
                <w:lang w:val="uk-UA"/>
              </w:rPr>
              <w:t>Сучасне ринкове середовище</w:t>
            </w:r>
            <w:r w:rsidRPr="00A90F48">
              <w:rPr>
                <w:sz w:val="24"/>
                <w:lang w:val="uk-UA"/>
              </w:rPr>
              <w:t>. Виробнича і соціальна інфраструктура</w:t>
            </w:r>
          </w:p>
        </w:tc>
        <w:tc>
          <w:tcPr>
            <w:tcW w:w="1451" w:type="dxa"/>
          </w:tcPr>
          <w:p w:rsidR="005D379B" w:rsidRPr="00A90F48" w:rsidRDefault="005D379B" w:rsidP="00F06783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D70139" w:rsidRDefault="005D379B" w:rsidP="00F06783">
            <w:pPr>
              <w:ind w:left="360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Бізнес-планування</w:t>
            </w:r>
          </w:p>
        </w:tc>
        <w:tc>
          <w:tcPr>
            <w:tcW w:w="1451" w:type="dxa"/>
            <w:vAlign w:val="center"/>
          </w:tcPr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5D379B" w:rsidRPr="00A90F48" w:rsidTr="00F06783">
        <w:trPr>
          <w:trHeight w:val="463"/>
        </w:trPr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rPr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Земельна реформа .Ринок землі. Земельний кадастр. Земельний кодекс. Оренда землі.</w:t>
            </w:r>
          </w:p>
        </w:tc>
        <w:tc>
          <w:tcPr>
            <w:tcW w:w="1451" w:type="dxa"/>
            <w:vAlign w:val="center"/>
          </w:tcPr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2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91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Ринок праці і його особливості функціонування в сільському господарстві</w:t>
            </w:r>
          </w:p>
        </w:tc>
        <w:tc>
          <w:tcPr>
            <w:tcW w:w="1451" w:type="dxa"/>
          </w:tcPr>
          <w:p w:rsidR="005D379B" w:rsidRPr="00A90F48" w:rsidRDefault="005D379B" w:rsidP="00F06783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91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Шляхи покращення використання МТБ в  АПК</w:t>
            </w:r>
          </w:p>
        </w:tc>
        <w:tc>
          <w:tcPr>
            <w:tcW w:w="1451" w:type="dxa"/>
          </w:tcPr>
          <w:p w:rsidR="005D379B" w:rsidRPr="00A90F48" w:rsidRDefault="005D379B" w:rsidP="00F06783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91"/>
              <w:rPr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Шляхи покращення використання основних і оборотних засобів</w:t>
            </w:r>
          </w:p>
        </w:tc>
        <w:tc>
          <w:tcPr>
            <w:tcW w:w="1451" w:type="dxa"/>
          </w:tcPr>
          <w:p w:rsidR="005D379B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91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Шляхи підвищення економічної ефективності використання інвестицій</w:t>
            </w:r>
          </w:p>
        </w:tc>
        <w:tc>
          <w:tcPr>
            <w:tcW w:w="1451" w:type="dxa"/>
            <w:vAlign w:val="center"/>
          </w:tcPr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1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A90F48" w:rsidRDefault="005D379B" w:rsidP="00F06783">
            <w:pPr>
              <w:ind w:left="91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Значення, резерви та шляхи зниження собівартості сільськогосподарської продукції.</w:t>
            </w:r>
          </w:p>
        </w:tc>
        <w:tc>
          <w:tcPr>
            <w:tcW w:w="1451" w:type="dxa"/>
          </w:tcPr>
          <w:p w:rsidR="005D379B" w:rsidRPr="00A90F48" w:rsidRDefault="005D379B" w:rsidP="00F06783">
            <w:pPr>
              <w:jc w:val="center"/>
              <w:rPr>
                <w:sz w:val="24"/>
              </w:rPr>
            </w:pPr>
            <w:r w:rsidRPr="00A90F48">
              <w:rPr>
                <w:b/>
                <w:sz w:val="24"/>
                <w:lang w:val="uk-UA"/>
              </w:rPr>
              <w:t>1</w:t>
            </w:r>
          </w:p>
        </w:tc>
      </w:tr>
      <w:tr w:rsidR="005D379B" w:rsidRPr="00A90F48" w:rsidTr="00F06783">
        <w:tc>
          <w:tcPr>
            <w:tcW w:w="1039" w:type="dxa"/>
            <w:vAlign w:val="center"/>
          </w:tcPr>
          <w:p w:rsidR="005D379B" w:rsidRPr="00A90F48" w:rsidRDefault="005D379B" w:rsidP="00F0678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D379B" w:rsidRPr="00D70139" w:rsidRDefault="005D379B" w:rsidP="00F06783">
            <w:pPr>
              <w:ind w:left="91"/>
              <w:rPr>
                <w:sz w:val="24"/>
                <w:lang w:val="uk-UA"/>
              </w:rPr>
            </w:pPr>
            <w:r w:rsidRPr="00D70139">
              <w:rPr>
                <w:sz w:val="24"/>
                <w:lang w:val="uk-UA"/>
              </w:rPr>
              <w:t>Резерви і шляхи підвищення економічної ефективності діяльності підприємства</w:t>
            </w:r>
          </w:p>
        </w:tc>
        <w:tc>
          <w:tcPr>
            <w:tcW w:w="1451" w:type="dxa"/>
          </w:tcPr>
          <w:p w:rsidR="005D379B" w:rsidRPr="00A90F48" w:rsidRDefault="005D379B" w:rsidP="00F06783">
            <w:pPr>
              <w:jc w:val="center"/>
              <w:rPr>
                <w:sz w:val="24"/>
              </w:rPr>
            </w:pPr>
            <w:r w:rsidRPr="00A90F48">
              <w:rPr>
                <w:b/>
                <w:sz w:val="24"/>
                <w:lang w:val="uk-UA"/>
              </w:rPr>
              <w:t>1</w:t>
            </w:r>
          </w:p>
        </w:tc>
      </w:tr>
      <w:tr w:rsidR="005D379B" w:rsidRPr="00A90F48" w:rsidTr="00F06783">
        <w:tc>
          <w:tcPr>
            <w:tcW w:w="8634" w:type="dxa"/>
            <w:gridSpan w:val="2"/>
          </w:tcPr>
          <w:p w:rsidR="005D379B" w:rsidRPr="00A90F48" w:rsidRDefault="005D379B" w:rsidP="00F06783">
            <w:pPr>
              <w:pStyle w:val="a3"/>
              <w:ind w:left="74"/>
              <w:jc w:val="center"/>
              <w:rPr>
                <w:b/>
                <w:spacing w:val="2"/>
                <w:sz w:val="24"/>
                <w:lang w:val="uk-UA"/>
              </w:rPr>
            </w:pPr>
            <w:r w:rsidRPr="00A90F48">
              <w:rPr>
                <w:b/>
                <w:i/>
                <w:spacing w:val="2"/>
                <w:sz w:val="24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5D379B" w:rsidRPr="00A90F48" w:rsidRDefault="005D379B" w:rsidP="00F06783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2</w:t>
            </w:r>
          </w:p>
        </w:tc>
      </w:tr>
    </w:tbl>
    <w:p w:rsidR="005D379B" w:rsidRPr="00A90F48" w:rsidRDefault="005D379B" w:rsidP="005D379B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5D379B" w:rsidRPr="00A90F48" w:rsidRDefault="005D379B" w:rsidP="005D379B">
      <w:pPr>
        <w:rPr>
          <w:sz w:val="24"/>
          <w:lang w:val="uk-UA"/>
        </w:rPr>
      </w:pPr>
    </w:p>
    <w:p w:rsidR="005D379B" w:rsidRPr="00A90F48" w:rsidRDefault="005D379B" w:rsidP="005D379B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b/>
          <w:bCs/>
          <w:color w:val="auto"/>
        </w:rPr>
        <w:t xml:space="preserve"> Завдання для самостійної роботи здобувача</w:t>
      </w:r>
    </w:p>
    <w:p w:rsidR="005D379B" w:rsidRPr="00A90F48" w:rsidRDefault="005D379B" w:rsidP="005D379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Основні завдання для самостійної роботи: </w:t>
      </w:r>
    </w:p>
    <w:p w:rsidR="005D379B" w:rsidRPr="00A90F48" w:rsidRDefault="005D379B" w:rsidP="005D379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1) попереднє опрацювання інформаційного забезпечення за кожним модулем (темою); </w:t>
      </w:r>
    </w:p>
    <w:p w:rsidR="005D379B" w:rsidRPr="00A90F48" w:rsidRDefault="005D379B" w:rsidP="005D379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2) підготовка до поточного контролю - розв’язання завдань самоконтролю за кожною темою; </w:t>
      </w:r>
    </w:p>
    <w:p w:rsidR="005D379B" w:rsidRPr="00A90F48" w:rsidRDefault="005D379B" w:rsidP="005D379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3) виконання тематики науково-дослідної роботи; </w:t>
      </w:r>
    </w:p>
    <w:p w:rsidR="005D379B" w:rsidRPr="00A90F48" w:rsidRDefault="005D379B" w:rsidP="005D379B">
      <w:pPr>
        <w:ind w:firstLine="567"/>
        <w:jc w:val="both"/>
        <w:rPr>
          <w:b/>
          <w:sz w:val="24"/>
          <w:lang w:val="uk-UA"/>
        </w:rPr>
      </w:pPr>
      <w:r w:rsidRPr="00A90F48">
        <w:rPr>
          <w:sz w:val="24"/>
        </w:rPr>
        <w:t xml:space="preserve">4) </w:t>
      </w:r>
      <w:proofErr w:type="spellStart"/>
      <w:r w:rsidRPr="00A90F48">
        <w:rPr>
          <w:sz w:val="24"/>
        </w:rPr>
        <w:t>підготовка</w:t>
      </w:r>
      <w:proofErr w:type="spellEnd"/>
      <w:r w:rsidRPr="00A90F48">
        <w:rPr>
          <w:sz w:val="24"/>
        </w:rPr>
        <w:t xml:space="preserve"> до </w:t>
      </w:r>
      <w:proofErr w:type="spellStart"/>
      <w:r w:rsidRPr="00A90F48">
        <w:rPr>
          <w:sz w:val="24"/>
        </w:rPr>
        <w:t>підсумкового</w:t>
      </w:r>
      <w:proofErr w:type="spellEnd"/>
      <w:r w:rsidRPr="00A90F48">
        <w:rPr>
          <w:sz w:val="24"/>
        </w:rPr>
        <w:t xml:space="preserve"> контролю.</w:t>
      </w:r>
    </w:p>
    <w:p w:rsidR="005D379B" w:rsidRPr="00A90F48" w:rsidRDefault="005D379B" w:rsidP="005D379B">
      <w:pPr>
        <w:ind w:left="142" w:firstLine="425"/>
        <w:jc w:val="center"/>
        <w:rPr>
          <w:b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9A3"/>
    <w:multiLevelType w:val="hybridMultilevel"/>
    <w:tmpl w:val="52EA3F42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6"/>
    <w:rsid w:val="00020006"/>
    <w:rsid w:val="005D379B"/>
    <w:rsid w:val="00654A4D"/>
    <w:rsid w:val="009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2CA9"/>
  <w15:chartTrackingRefBased/>
  <w15:docId w15:val="{4A976EA5-539C-4E10-977F-14DFDA6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79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5D379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5D3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2019-02-07T21:50:00Z</dcterms:created>
  <dcterms:modified xsi:type="dcterms:W3CDTF">2019-02-07T21:54:00Z</dcterms:modified>
</cp:coreProperties>
</file>