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42" w:rsidRPr="00631439" w:rsidRDefault="00DB1E42" w:rsidP="00DB1E42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Самостійна робота</w:t>
      </w:r>
      <w:r w:rsidR="00C937CC">
        <w:rPr>
          <w:b/>
          <w:szCs w:val="28"/>
          <w:lang w:val="uk-UA"/>
        </w:rPr>
        <w:t xml:space="preserve"> з дисципліни «Політекономія»</w:t>
      </w:r>
      <w:bookmarkStart w:id="0" w:name="_GoBack"/>
      <w:bookmarkEnd w:id="0"/>
    </w:p>
    <w:p w:rsidR="00DB1E42" w:rsidRPr="004E4051" w:rsidRDefault="00DB1E42" w:rsidP="00DB1E42">
      <w:pPr>
        <w:ind w:left="7513" w:hanging="6946"/>
        <w:jc w:val="center"/>
        <w:rPr>
          <w:b/>
          <w:szCs w:val="28"/>
          <w:lang w:val="uk-UA"/>
        </w:rPr>
      </w:pPr>
    </w:p>
    <w:tbl>
      <w:tblPr>
        <w:tblStyle w:val="a3"/>
        <w:tblW w:w="9540" w:type="dxa"/>
        <w:tblInd w:w="288" w:type="dxa"/>
        <w:tblLook w:val="01E0" w:firstRow="1" w:lastRow="1" w:firstColumn="1" w:lastColumn="1" w:noHBand="0" w:noVBand="0"/>
      </w:tblPr>
      <w:tblGrid>
        <w:gridCol w:w="1039"/>
        <w:gridCol w:w="7241"/>
        <w:gridCol w:w="1260"/>
      </w:tblGrid>
      <w:tr w:rsidR="00DB1E42" w:rsidRPr="00B75FE5" w:rsidTr="00C75BA2">
        <w:tc>
          <w:tcPr>
            <w:tcW w:w="1039" w:type="dxa"/>
            <w:vAlign w:val="center"/>
          </w:tcPr>
          <w:p w:rsidR="00DB1E42" w:rsidRPr="00B75FE5" w:rsidRDefault="00DB1E42" w:rsidP="00C75BA2">
            <w:pPr>
              <w:jc w:val="center"/>
              <w:rPr>
                <w:b/>
                <w:szCs w:val="28"/>
                <w:lang w:val="uk-UA"/>
              </w:rPr>
            </w:pPr>
            <w:r w:rsidRPr="00B75FE5">
              <w:rPr>
                <w:b/>
                <w:szCs w:val="28"/>
                <w:lang w:val="uk-UA"/>
              </w:rPr>
              <w:t xml:space="preserve">№ </w:t>
            </w:r>
            <w:r>
              <w:rPr>
                <w:b/>
                <w:szCs w:val="28"/>
                <w:lang w:val="uk-UA"/>
              </w:rPr>
              <w:t>теми</w:t>
            </w:r>
          </w:p>
        </w:tc>
        <w:tc>
          <w:tcPr>
            <w:tcW w:w="7241" w:type="dxa"/>
            <w:vAlign w:val="center"/>
          </w:tcPr>
          <w:p w:rsidR="00DB1E42" w:rsidRPr="00B75FE5" w:rsidRDefault="00DB1E42" w:rsidP="00C75BA2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B75FE5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DB1E42" w:rsidRPr="00B75FE5" w:rsidRDefault="00DB1E42" w:rsidP="00C75BA2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DB1E42" w:rsidRPr="00B75FE5" w:rsidRDefault="00DB1E42" w:rsidP="00C75BA2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Обсяг годин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7241" w:type="dxa"/>
          </w:tcPr>
          <w:p w:rsidR="00DB1E42" w:rsidRPr="00650894" w:rsidRDefault="00DB1E42" w:rsidP="00C75BA2">
            <w:pPr>
              <w:ind w:firstLine="39"/>
              <w:jc w:val="both"/>
              <w:rPr>
                <w:i/>
                <w:kern w:val="16"/>
                <w:szCs w:val="28"/>
                <w:lang w:val="uk-UA"/>
              </w:rPr>
            </w:pPr>
            <w:r w:rsidRPr="00650894">
              <w:rPr>
                <w:i/>
                <w:kern w:val="16"/>
                <w:szCs w:val="28"/>
                <w:lang w:val="uk-UA"/>
              </w:rPr>
              <w:t xml:space="preserve">Методи економічних досліджень. </w:t>
            </w:r>
            <w:r w:rsidRPr="00650894">
              <w:rPr>
                <w:i/>
                <w:color w:val="000000"/>
                <w:spacing w:val="6"/>
                <w:szCs w:val="28"/>
                <w:lang w:val="uk-UA"/>
              </w:rPr>
              <w:t xml:space="preserve">Основні напрями і </w:t>
            </w:r>
            <w:r w:rsidRPr="00650894">
              <w:rPr>
                <w:i/>
                <w:color w:val="000000"/>
                <w:spacing w:val="-1"/>
                <w:szCs w:val="28"/>
                <w:lang w:val="uk-UA"/>
              </w:rPr>
              <w:t>школи світової економічної думки.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rPr>
          <w:trHeight w:val="1018"/>
        </w:trPr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jc w:val="both"/>
              <w:rPr>
                <w:kern w:val="16"/>
                <w:szCs w:val="28"/>
                <w:lang w:val="uk-UA"/>
              </w:rPr>
            </w:pPr>
            <w:r w:rsidRPr="005917C7">
              <w:rPr>
                <w:bCs/>
                <w:i/>
                <w:color w:val="000000"/>
                <w:spacing w:val="-1"/>
                <w:szCs w:val="28"/>
                <w:lang w:val="uk-UA"/>
              </w:rPr>
              <w:t>Структура суспільного виробництва</w:t>
            </w:r>
            <w:r w:rsidRPr="004F6DA9">
              <w:rPr>
                <w:bCs/>
                <w:color w:val="000000"/>
                <w:spacing w:val="-1"/>
                <w:szCs w:val="28"/>
                <w:lang w:val="uk-UA"/>
              </w:rPr>
              <w:t>.</w:t>
            </w:r>
            <w:r>
              <w:rPr>
                <w:bCs/>
                <w:color w:val="000000"/>
                <w:spacing w:val="-1"/>
                <w:szCs w:val="28"/>
                <w:lang w:val="uk-UA"/>
              </w:rPr>
              <w:t xml:space="preserve"> </w:t>
            </w:r>
            <w:r w:rsidRPr="004F6DA9">
              <w:rPr>
                <w:bCs/>
                <w:i/>
                <w:color w:val="000000"/>
                <w:spacing w:val="-1"/>
                <w:szCs w:val="28"/>
                <w:lang w:val="uk-UA"/>
              </w:rPr>
              <w:t>Фактори суспільного виробництва.</w:t>
            </w:r>
            <w:r>
              <w:rPr>
                <w:bCs/>
                <w:color w:val="000000"/>
                <w:spacing w:val="-1"/>
                <w:szCs w:val="28"/>
                <w:lang w:val="uk-UA"/>
              </w:rPr>
              <w:t xml:space="preserve"> </w:t>
            </w:r>
            <w:r w:rsidRPr="004665FA">
              <w:rPr>
                <w:i/>
                <w:color w:val="000000"/>
                <w:spacing w:val="-1"/>
                <w:szCs w:val="28"/>
                <w:lang w:val="uk-UA"/>
              </w:rPr>
              <w:t>Ефективність суспільного виробництва.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jc w:val="both"/>
              <w:rPr>
                <w:szCs w:val="28"/>
                <w:lang w:val="uk-UA"/>
              </w:rPr>
            </w:pPr>
            <w:r w:rsidRPr="00E84D2A">
              <w:rPr>
                <w:i/>
                <w:color w:val="000000"/>
                <w:szCs w:val="28"/>
                <w:lang w:val="uk-UA"/>
              </w:rPr>
              <w:t>Економічні реформи в Україні.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7241" w:type="dxa"/>
          </w:tcPr>
          <w:p w:rsidR="00DB1E42" w:rsidRDefault="00DB1E42" w:rsidP="00C75BA2">
            <w:pPr>
              <w:jc w:val="both"/>
              <w:rPr>
                <w:i/>
                <w:color w:val="000000"/>
                <w:spacing w:val="3"/>
                <w:szCs w:val="28"/>
                <w:lang w:val="uk-UA"/>
              </w:rPr>
            </w:pPr>
            <w:r w:rsidRPr="00165081">
              <w:rPr>
                <w:i/>
                <w:color w:val="000000"/>
                <w:spacing w:val="3"/>
                <w:szCs w:val="28"/>
                <w:lang w:val="uk-UA"/>
              </w:rPr>
              <w:t>Власність, її сутність і місце в економічній системі.</w:t>
            </w:r>
          </w:p>
          <w:p w:rsidR="00DB1E42" w:rsidRPr="00BF1271" w:rsidRDefault="00DB1E42" w:rsidP="00C75BA2">
            <w:pPr>
              <w:jc w:val="both"/>
              <w:rPr>
                <w:szCs w:val="28"/>
                <w:lang w:val="uk-UA"/>
              </w:rPr>
            </w:pPr>
            <w:r w:rsidRPr="00165081">
              <w:rPr>
                <w:i/>
                <w:color w:val="000000"/>
                <w:spacing w:val="-1"/>
                <w:szCs w:val="28"/>
                <w:lang w:val="uk-UA"/>
              </w:rPr>
              <w:t>Типи, форми і види власності.</w:t>
            </w:r>
            <w:r w:rsidRPr="001E7722">
              <w:rPr>
                <w:color w:val="000000"/>
                <w:spacing w:val="-1"/>
                <w:szCs w:val="28"/>
                <w:lang w:val="uk-UA"/>
              </w:rPr>
              <w:t xml:space="preserve"> </w:t>
            </w:r>
            <w:r w:rsidRPr="00165081">
              <w:rPr>
                <w:i/>
                <w:color w:val="000000"/>
                <w:spacing w:val="1"/>
                <w:szCs w:val="28"/>
                <w:lang w:val="uk-UA"/>
              </w:rPr>
              <w:t>Суб'єкти та об'єкти власності.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 w:rsidRPr="00C5234C">
              <w:rPr>
                <w:i/>
                <w:color w:val="000000"/>
                <w:spacing w:val="3"/>
                <w:szCs w:val="28"/>
                <w:lang w:val="uk-UA"/>
              </w:rPr>
              <w:t>Економічні  потреби суспільства,  їх  сутність  і  класифікація.</w:t>
            </w:r>
            <w:r>
              <w:rPr>
                <w:color w:val="000000"/>
                <w:spacing w:val="3"/>
                <w:szCs w:val="28"/>
                <w:lang w:val="uk-UA"/>
              </w:rPr>
              <w:t xml:space="preserve"> </w:t>
            </w:r>
            <w:r w:rsidRPr="004974C9">
              <w:rPr>
                <w:i/>
                <w:color w:val="000000"/>
                <w:spacing w:val="3"/>
                <w:szCs w:val="28"/>
                <w:lang w:val="uk-UA"/>
              </w:rPr>
              <w:t>Економічні інтереси.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shd w:val="clear" w:color="auto" w:fill="FFFFFF"/>
              <w:tabs>
                <w:tab w:val="num" w:pos="0"/>
                <w:tab w:val="left" w:pos="990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4665FA">
              <w:rPr>
                <w:i/>
                <w:color w:val="000000"/>
                <w:spacing w:val="-1"/>
                <w:szCs w:val="28"/>
                <w:lang w:val="uk-UA"/>
              </w:rPr>
              <w:t>Натуральне виробництво: сутність, риси, історичні межі.</w:t>
            </w:r>
            <w:r>
              <w:rPr>
                <w:i/>
                <w:color w:val="000000"/>
                <w:spacing w:val="-1"/>
                <w:szCs w:val="28"/>
                <w:lang w:val="uk-UA"/>
              </w:rPr>
              <w:t xml:space="preserve"> </w:t>
            </w:r>
            <w:r w:rsidRPr="00E976B1">
              <w:rPr>
                <w:i/>
                <w:color w:val="000000"/>
                <w:spacing w:val="-2"/>
                <w:szCs w:val="28"/>
                <w:lang w:val="uk-UA"/>
              </w:rPr>
              <w:t>Закон вартості, його сутність і функції.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rPr>
          <w:trHeight w:val="569"/>
        </w:trPr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7241" w:type="dxa"/>
          </w:tcPr>
          <w:p w:rsidR="00DB1E42" w:rsidRDefault="00DB1E42" w:rsidP="00C75BA2">
            <w:r w:rsidRPr="009C6F93">
              <w:rPr>
                <w:i/>
                <w:color w:val="000000"/>
                <w:spacing w:val="-1"/>
                <w:szCs w:val="28"/>
                <w:lang w:val="uk-UA"/>
              </w:rPr>
              <w:t>Виникнення і розвиток грошових відносин.</w:t>
            </w:r>
            <w:r>
              <w:rPr>
                <w:color w:val="000000"/>
                <w:spacing w:val="-1"/>
                <w:szCs w:val="28"/>
                <w:lang w:val="uk-UA"/>
              </w:rPr>
              <w:t xml:space="preserve"> </w:t>
            </w:r>
          </w:p>
          <w:p w:rsidR="00DB1E42" w:rsidRPr="008461B1" w:rsidRDefault="00DB1E42" w:rsidP="00C75BA2">
            <w:pPr>
              <w:pStyle w:val="a4"/>
              <w:spacing w:after="0"/>
              <w:ind w:left="0"/>
              <w:jc w:val="both"/>
              <w:rPr>
                <w:szCs w:val="28"/>
              </w:rPr>
            </w:pPr>
            <w:r>
              <w:rPr>
                <w:i/>
                <w:color w:val="000000"/>
                <w:spacing w:val="-1"/>
                <w:szCs w:val="28"/>
                <w:lang w:val="uk-UA"/>
              </w:rPr>
              <w:t>С</w:t>
            </w:r>
            <w:r w:rsidRPr="004D602B">
              <w:rPr>
                <w:i/>
                <w:color w:val="000000"/>
                <w:spacing w:val="-1"/>
                <w:szCs w:val="28"/>
                <w:lang w:val="uk-UA"/>
              </w:rPr>
              <w:t>оціально-економічні наслідки інфляції.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pStyle w:val="a4"/>
              <w:spacing w:after="0"/>
              <w:ind w:left="0"/>
              <w:jc w:val="both"/>
              <w:rPr>
                <w:szCs w:val="28"/>
                <w:lang w:val="uk-UA"/>
              </w:rPr>
            </w:pPr>
            <w:r w:rsidRPr="001A6C1D">
              <w:rPr>
                <w:bCs/>
                <w:i/>
                <w:color w:val="000000"/>
                <w:spacing w:val="2"/>
                <w:szCs w:val="28"/>
                <w:lang w:val="uk-UA"/>
              </w:rPr>
              <w:t>Структура та інфраструктура ринку.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2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7241" w:type="dxa"/>
          </w:tcPr>
          <w:p w:rsidR="00DB1E42" w:rsidRPr="00E73F6D" w:rsidRDefault="00DB1E42" w:rsidP="00C75BA2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-1"/>
                <w:szCs w:val="28"/>
              </w:rPr>
            </w:pPr>
            <w:r w:rsidRPr="0092729D">
              <w:rPr>
                <w:i/>
                <w:color w:val="000000"/>
                <w:spacing w:val="-1"/>
                <w:szCs w:val="28"/>
                <w:lang w:val="uk-UA"/>
              </w:rPr>
              <w:t>Антимонопольне законодавство та антимонопольна політика.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shd w:val="clear" w:color="auto" w:fill="FFFFFF"/>
              <w:tabs>
                <w:tab w:val="num" w:pos="0"/>
              </w:tabs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6B51BC">
              <w:rPr>
                <w:i/>
                <w:color w:val="000000"/>
                <w:szCs w:val="28"/>
                <w:lang w:val="uk-UA"/>
              </w:rPr>
              <w:t>Зміст, основні принципи та умови підприємницької діяльності.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2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shd w:val="clear" w:color="auto" w:fill="FFFFFF"/>
              <w:tabs>
                <w:tab w:val="num" w:pos="0"/>
              </w:tabs>
              <w:jc w:val="both"/>
              <w:rPr>
                <w:kern w:val="16"/>
                <w:szCs w:val="28"/>
                <w:lang w:val="uk-UA"/>
              </w:rPr>
            </w:pPr>
            <w:r w:rsidRPr="009B2967">
              <w:rPr>
                <w:i/>
                <w:color w:val="000000"/>
                <w:spacing w:val="-1"/>
                <w:szCs w:val="28"/>
                <w:lang w:val="uk-UA"/>
              </w:rPr>
              <w:t xml:space="preserve">Структура </w:t>
            </w:r>
            <w:proofErr w:type="spellStart"/>
            <w:r w:rsidRPr="009B2967">
              <w:rPr>
                <w:i/>
                <w:color w:val="000000"/>
                <w:spacing w:val="-1"/>
                <w:szCs w:val="28"/>
                <w:lang w:val="uk-UA"/>
              </w:rPr>
              <w:t>капіталу.</w:t>
            </w:r>
            <w:r w:rsidRPr="00250154">
              <w:rPr>
                <w:i/>
                <w:color w:val="000000"/>
                <w:spacing w:val="-1"/>
                <w:szCs w:val="28"/>
                <w:lang w:val="uk-UA"/>
              </w:rPr>
              <w:t>Амортизація</w:t>
            </w:r>
            <w:proofErr w:type="spellEnd"/>
            <w:r w:rsidRPr="00250154">
              <w:rPr>
                <w:i/>
                <w:color w:val="000000"/>
                <w:spacing w:val="-1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2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5C6390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jc w:val="both"/>
              <w:rPr>
                <w:kern w:val="16"/>
                <w:szCs w:val="28"/>
                <w:lang w:val="uk-UA"/>
              </w:rPr>
            </w:pPr>
            <w:r w:rsidRPr="00250154">
              <w:rPr>
                <w:bCs/>
                <w:i/>
                <w:color w:val="000000"/>
                <w:szCs w:val="28"/>
                <w:lang w:val="uk-UA"/>
              </w:rPr>
              <w:t>Аграрна політика держави та аграрні реформи.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rPr>
          <w:trHeight w:val="659"/>
        </w:trPr>
        <w:tc>
          <w:tcPr>
            <w:tcW w:w="1039" w:type="dxa"/>
          </w:tcPr>
          <w:p w:rsidR="00DB1E42" w:rsidRPr="00BF1271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pStyle w:val="a4"/>
              <w:spacing w:after="0"/>
              <w:ind w:left="0"/>
              <w:jc w:val="both"/>
              <w:rPr>
                <w:kern w:val="16"/>
                <w:szCs w:val="28"/>
                <w:lang w:val="uk-UA"/>
              </w:rPr>
            </w:pPr>
            <w:r>
              <w:rPr>
                <w:i/>
                <w:color w:val="000000"/>
                <w:spacing w:val="-1"/>
                <w:szCs w:val="28"/>
                <w:lang w:val="uk-UA"/>
              </w:rPr>
              <w:t xml:space="preserve">Виробничий потенціал національної економіки. </w:t>
            </w:r>
            <w:r w:rsidRPr="00250154">
              <w:rPr>
                <w:i/>
                <w:color w:val="000000"/>
                <w:spacing w:val="-1"/>
                <w:szCs w:val="28"/>
                <w:lang w:val="uk-UA"/>
              </w:rPr>
              <w:t>Національне багатство, його зміст і структура.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2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BF1271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7241" w:type="dxa"/>
          </w:tcPr>
          <w:p w:rsidR="00DB1E42" w:rsidRDefault="00DB1E42" w:rsidP="00C75BA2">
            <w:pPr>
              <w:pStyle w:val="a4"/>
              <w:spacing w:after="0"/>
              <w:ind w:left="0"/>
              <w:jc w:val="both"/>
              <w:rPr>
                <w:i/>
                <w:color w:val="000000"/>
                <w:spacing w:val="-2"/>
                <w:szCs w:val="28"/>
                <w:lang w:val="uk-UA"/>
              </w:rPr>
            </w:pPr>
            <w:r w:rsidRPr="00D61D4F">
              <w:rPr>
                <w:i/>
                <w:color w:val="000000"/>
                <w:spacing w:val="1"/>
                <w:szCs w:val="28"/>
                <w:lang w:val="uk-UA"/>
              </w:rPr>
              <w:t>Економічне зростання і економічний розвиток. Типи економіч</w:t>
            </w:r>
            <w:r w:rsidRPr="00D61D4F">
              <w:rPr>
                <w:i/>
                <w:color w:val="000000"/>
                <w:spacing w:val="1"/>
                <w:szCs w:val="28"/>
                <w:lang w:val="uk-UA"/>
              </w:rPr>
              <w:softHyphen/>
            </w:r>
            <w:r w:rsidRPr="00D61D4F">
              <w:rPr>
                <w:i/>
                <w:color w:val="000000"/>
                <w:spacing w:val="-2"/>
                <w:szCs w:val="28"/>
                <w:lang w:val="uk-UA"/>
              </w:rPr>
              <w:t>ного зростання.</w:t>
            </w:r>
          </w:p>
          <w:p w:rsidR="00DB1E42" w:rsidRPr="00BF1271" w:rsidRDefault="00DB1E42" w:rsidP="00C75BA2">
            <w:pPr>
              <w:pStyle w:val="a4"/>
              <w:spacing w:after="0"/>
              <w:ind w:left="0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 w:rsidRPr="00D61D4F">
              <w:rPr>
                <w:i/>
                <w:color w:val="000000"/>
                <w:spacing w:val="4"/>
                <w:szCs w:val="28"/>
                <w:lang w:val="uk-UA"/>
              </w:rPr>
              <w:t>Циклічність економічного розвитку.</w:t>
            </w:r>
            <w:r w:rsidRPr="001E7722">
              <w:rPr>
                <w:color w:val="000000"/>
                <w:spacing w:val="4"/>
                <w:szCs w:val="28"/>
                <w:lang w:val="uk-UA"/>
              </w:rPr>
              <w:t xml:space="preserve"> </w:t>
            </w:r>
            <w:r w:rsidRPr="00D61D4F">
              <w:rPr>
                <w:i/>
                <w:color w:val="000000"/>
                <w:spacing w:val="4"/>
                <w:szCs w:val="28"/>
                <w:lang w:val="uk-UA"/>
              </w:rPr>
              <w:t xml:space="preserve">Причини і основні </w:t>
            </w:r>
            <w:r w:rsidRPr="00D61D4F">
              <w:rPr>
                <w:i/>
                <w:color w:val="000000"/>
                <w:spacing w:val="-1"/>
                <w:szCs w:val="28"/>
                <w:lang w:val="uk-UA"/>
              </w:rPr>
              <w:t>характеристики циклічних коливань. Види економічних циклів.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BF1271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pStyle w:val="a4"/>
              <w:spacing w:after="0"/>
              <w:ind w:left="0"/>
              <w:rPr>
                <w:kern w:val="16"/>
                <w:szCs w:val="28"/>
                <w:lang w:val="uk-UA"/>
              </w:rPr>
            </w:pPr>
            <w:r w:rsidRPr="00132E7C">
              <w:rPr>
                <w:i/>
                <w:szCs w:val="28"/>
                <w:lang w:val="uk-UA"/>
              </w:rPr>
              <w:t>Суть та роль  розподілу в процесі відтворення. Джерела і розподіл національного доходу.</w:t>
            </w:r>
            <w:r>
              <w:rPr>
                <w:i/>
                <w:szCs w:val="28"/>
                <w:lang w:val="uk-UA"/>
              </w:rPr>
              <w:t xml:space="preserve"> </w:t>
            </w:r>
            <w:r w:rsidRPr="00132E7C">
              <w:rPr>
                <w:bCs/>
                <w:i/>
                <w:color w:val="000000"/>
                <w:spacing w:val="-2"/>
                <w:szCs w:val="28"/>
                <w:lang w:val="uk-UA"/>
              </w:rPr>
              <w:t>Особисті доходи та рівень життя населення та його показники.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2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BF1271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jc w:val="both"/>
              <w:rPr>
                <w:szCs w:val="28"/>
                <w:lang w:val="uk-UA"/>
              </w:rPr>
            </w:pPr>
            <w:r w:rsidRPr="0005458B">
              <w:rPr>
                <w:i/>
                <w:color w:val="000000"/>
                <w:spacing w:val="-2"/>
                <w:szCs w:val="28"/>
                <w:lang w:val="uk-UA"/>
              </w:rPr>
              <w:t>Форми та методи державного регулювання економіки.</w:t>
            </w:r>
            <w:r w:rsidRPr="005B25D4">
              <w:rPr>
                <w:b/>
                <w:i/>
                <w:color w:val="000000"/>
                <w:spacing w:val="-2"/>
                <w:szCs w:val="28"/>
                <w:lang w:val="uk-UA"/>
              </w:rPr>
              <w:t xml:space="preserve"> </w:t>
            </w:r>
            <w:r>
              <w:rPr>
                <w:i/>
                <w:color w:val="000000"/>
                <w:spacing w:val="-1"/>
                <w:szCs w:val="28"/>
                <w:lang w:val="uk-UA"/>
              </w:rPr>
              <w:t>Державний бюджет.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2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BF1271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</w:t>
            </w:r>
          </w:p>
        </w:tc>
        <w:tc>
          <w:tcPr>
            <w:tcW w:w="7241" w:type="dxa"/>
          </w:tcPr>
          <w:p w:rsidR="00DB1E42" w:rsidRPr="00BF1271" w:rsidRDefault="00DB1E42" w:rsidP="00C75BA2">
            <w:pPr>
              <w:jc w:val="both"/>
              <w:rPr>
                <w:color w:val="000080"/>
                <w:szCs w:val="28"/>
                <w:lang w:val="uk-UA"/>
              </w:rPr>
            </w:pPr>
            <w:r w:rsidRPr="006C0579">
              <w:rPr>
                <w:bCs/>
                <w:i/>
                <w:iCs/>
                <w:lang w:val="uk-UA"/>
              </w:rPr>
              <w:t>Безробіття як наслідок порушення макроекономічної рівноваги.</w:t>
            </w: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1</w:t>
            </w:r>
          </w:p>
        </w:tc>
      </w:tr>
      <w:tr w:rsidR="00DB1E42" w:rsidRPr="00F42C0A" w:rsidTr="00C75BA2">
        <w:tc>
          <w:tcPr>
            <w:tcW w:w="1039" w:type="dxa"/>
          </w:tcPr>
          <w:p w:rsidR="00DB1E42" w:rsidRPr="00BF1271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</w:t>
            </w:r>
          </w:p>
        </w:tc>
        <w:tc>
          <w:tcPr>
            <w:tcW w:w="7241" w:type="dxa"/>
          </w:tcPr>
          <w:p w:rsidR="00DB1E42" w:rsidRPr="00132E7C" w:rsidRDefault="00DB1E42" w:rsidP="00C75BA2">
            <w:pPr>
              <w:rPr>
                <w:lang w:val="uk-UA"/>
              </w:rPr>
            </w:pPr>
            <w:r w:rsidRPr="00545111">
              <w:rPr>
                <w:i/>
                <w:color w:val="000000"/>
                <w:szCs w:val="28"/>
                <w:lang w:val="uk-UA"/>
              </w:rPr>
              <w:t>Міжнародна економічна інтеграція.</w:t>
            </w:r>
            <w:r>
              <w:rPr>
                <w:i/>
                <w:color w:val="000000"/>
                <w:szCs w:val="28"/>
                <w:lang w:val="uk-UA"/>
              </w:rPr>
              <w:t xml:space="preserve"> </w:t>
            </w:r>
            <w:r w:rsidRPr="00545111">
              <w:rPr>
                <w:i/>
                <w:color w:val="000000"/>
                <w:spacing w:val="-2"/>
                <w:szCs w:val="28"/>
                <w:lang w:val="uk-UA"/>
              </w:rPr>
              <w:t>Проблеми інтеграції економіки України у світове господарство.</w:t>
            </w:r>
            <w:r>
              <w:rPr>
                <w:i/>
                <w:color w:val="000000"/>
                <w:spacing w:val="-2"/>
                <w:szCs w:val="28"/>
                <w:lang w:val="uk-UA"/>
              </w:rPr>
              <w:t xml:space="preserve"> </w:t>
            </w:r>
            <w:r w:rsidRPr="00EF33FD">
              <w:rPr>
                <w:bCs/>
                <w:i/>
                <w:color w:val="000000"/>
                <w:spacing w:val="1"/>
                <w:szCs w:val="28"/>
                <w:lang w:val="uk-UA"/>
              </w:rPr>
              <w:t xml:space="preserve">Економічні аспекти глобальних проблем. </w:t>
            </w:r>
            <w:r w:rsidRPr="00EF33FD">
              <w:rPr>
                <w:i/>
                <w:color w:val="000000"/>
                <w:szCs w:val="28"/>
                <w:lang w:val="uk-UA"/>
              </w:rPr>
              <w:t>Причини виникнення і сутність глобальних проблем.</w:t>
            </w:r>
            <w:r w:rsidRPr="00EF33FD">
              <w:rPr>
                <w:i/>
                <w:color w:val="000000"/>
                <w:spacing w:val="2"/>
                <w:szCs w:val="28"/>
                <w:lang w:val="uk-UA"/>
              </w:rPr>
              <w:t xml:space="preserve">  </w:t>
            </w:r>
          </w:p>
          <w:p w:rsidR="00DB1E42" w:rsidRPr="00132E7C" w:rsidRDefault="00DB1E42" w:rsidP="00C75BA2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DB1E42" w:rsidRPr="00F42C0A" w:rsidRDefault="00DB1E42" w:rsidP="00C75BA2">
            <w:pPr>
              <w:jc w:val="center"/>
              <w:rPr>
                <w:szCs w:val="28"/>
                <w:lang w:val="uk-UA"/>
              </w:rPr>
            </w:pPr>
            <w:r w:rsidRPr="00F42C0A">
              <w:rPr>
                <w:szCs w:val="28"/>
                <w:lang w:val="uk-UA"/>
              </w:rPr>
              <w:t>3</w:t>
            </w:r>
          </w:p>
        </w:tc>
      </w:tr>
      <w:tr w:rsidR="00DB1E42" w:rsidRPr="00BF1271" w:rsidTr="00C75BA2">
        <w:tc>
          <w:tcPr>
            <w:tcW w:w="8280" w:type="dxa"/>
            <w:gridSpan w:val="2"/>
          </w:tcPr>
          <w:p w:rsidR="00DB1E42" w:rsidRPr="00BF1271" w:rsidRDefault="00DB1E42" w:rsidP="00C75BA2">
            <w:pPr>
              <w:pStyle w:val="a4"/>
              <w:spacing w:after="0"/>
              <w:ind w:left="0"/>
              <w:rPr>
                <w:color w:val="000000"/>
                <w:spacing w:val="2"/>
                <w:szCs w:val="28"/>
                <w:lang w:val="uk-UA"/>
              </w:rPr>
            </w:pPr>
            <w:r w:rsidRPr="0068704F">
              <w:rPr>
                <w:i/>
                <w:szCs w:val="28"/>
                <w:lang w:val="uk-UA"/>
              </w:rPr>
              <w:t>Всього годин</w:t>
            </w:r>
          </w:p>
        </w:tc>
        <w:tc>
          <w:tcPr>
            <w:tcW w:w="1260" w:type="dxa"/>
          </w:tcPr>
          <w:p w:rsidR="00DB1E42" w:rsidRPr="00BF1271" w:rsidRDefault="00DB1E42" w:rsidP="00C75BA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</w:tbl>
    <w:p w:rsidR="00DB1E42" w:rsidRDefault="00DB1E42" w:rsidP="00DB1E42">
      <w:pPr>
        <w:ind w:left="142" w:firstLine="425"/>
        <w:jc w:val="center"/>
        <w:rPr>
          <w:b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80"/>
    <w:rsid w:val="00654A4D"/>
    <w:rsid w:val="00C937CC"/>
    <w:rsid w:val="00DB1E42"/>
    <w:rsid w:val="00E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AE1"/>
  <w15:chartTrackingRefBased/>
  <w15:docId w15:val="{DD72114F-18C7-4C83-A591-50C6B85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E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B1E42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DB1E42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2019-02-06T19:03:00Z</dcterms:created>
  <dcterms:modified xsi:type="dcterms:W3CDTF">2019-02-06T19:03:00Z</dcterms:modified>
</cp:coreProperties>
</file>