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4E" w:rsidRPr="00E97075" w:rsidRDefault="008F644E" w:rsidP="008F644E">
      <w:pPr>
        <w:ind w:firstLine="905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</w:t>
      </w:r>
      <w:proofErr w:type="spellStart"/>
      <w:r>
        <w:rPr>
          <w:b/>
          <w:szCs w:val="28"/>
        </w:rPr>
        <w:t>амостійн</w:t>
      </w:r>
      <w:proofErr w:type="spellEnd"/>
      <w:r>
        <w:rPr>
          <w:b/>
          <w:szCs w:val="28"/>
          <w:lang w:val="uk-UA"/>
        </w:rPr>
        <w:t>ого вивчення</w:t>
      </w:r>
      <w:r w:rsidR="00F77857">
        <w:rPr>
          <w:b/>
          <w:szCs w:val="28"/>
          <w:lang w:val="uk-UA"/>
        </w:rPr>
        <w:t xml:space="preserve"> з дисципліни «Мікробіологія»</w:t>
      </w:r>
      <w:bookmarkStart w:id="0" w:name="_GoBack"/>
      <w:bookmarkEnd w:id="0"/>
    </w:p>
    <w:p w:rsidR="008F644E" w:rsidRPr="00133AB8" w:rsidRDefault="008F644E" w:rsidP="008F644E">
      <w:pPr>
        <w:ind w:firstLine="905"/>
        <w:rPr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77"/>
        <w:gridCol w:w="1592"/>
      </w:tblGrid>
      <w:tr w:rsidR="008F644E" w:rsidRPr="0028610E" w:rsidTr="0034688E">
        <w:tc>
          <w:tcPr>
            <w:tcW w:w="720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905"/>
              <w:jc w:val="center"/>
              <w:rPr>
                <w:b/>
                <w:sz w:val="24"/>
              </w:rPr>
            </w:pPr>
            <w:r w:rsidRPr="0028610E">
              <w:rPr>
                <w:b/>
                <w:sz w:val="24"/>
              </w:rPr>
              <w:t>№</w:t>
            </w:r>
            <w:r w:rsidRPr="0028610E">
              <w:rPr>
                <w:b/>
                <w:sz w:val="24"/>
                <w:lang w:val="uk-UA"/>
              </w:rPr>
              <w:t>№</w:t>
            </w:r>
            <w:r w:rsidRPr="0028610E">
              <w:rPr>
                <w:b/>
                <w:sz w:val="24"/>
              </w:rPr>
              <w:t xml:space="preserve"> з/п</w:t>
            </w:r>
          </w:p>
        </w:tc>
        <w:tc>
          <w:tcPr>
            <w:tcW w:w="8077" w:type="dxa"/>
            <w:shd w:val="clear" w:color="auto" w:fill="auto"/>
            <w:vAlign w:val="center"/>
          </w:tcPr>
          <w:p w:rsidR="008F644E" w:rsidRPr="0028610E" w:rsidRDefault="008F644E" w:rsidP="0034688E">
            <w:pPr>
              <w:rPr>
                <w:b/>
                <w:sz w:val="24"/>
                <w:lang w:val="uk-UA"/>
              </w:rPr>
            </w:pPr>
          </w:p>
          <w:p w:rsidR="008F644E" w:rsidRPr="0028610E" w:rsidRDefault="008F644E" w:rsidP="0034688E">
            <w:pPr>
              <w:ind w:firstLine="905"/>
              <w:jc w:val="center"/>
              <w:rPr>
                <w:b/>
                <w:sz w:val="24"/>
              </w:rPr>
            </w:pPr>
            <w:proofErr w:type="spellStart"/>
            <w:r w:rsidRPr="0028610E">
              <w:rPr>
                <w:b/>
                <w:sz w:val="24"/>
              </w:rPr>
              <w:t>Питання</w:t>
            </w:r>
            <w:proofErr w:type="spellEnd"/>
            <w:r w:rsidRPr="0028610E">
              <w:rPr>
                <w:b/>
                <w:sz w:val="24"/>
              </w:rPr>
              <w:t xml:space="preserve">, </w:t>
            </w:r>
            <w:proofErr w:type="spellStart"/>
            <w:r w:rsidRPr="0028610E">
              <w:rPr>
                <w:b/>
                <w:sz w:val="24"/>
              </w:rPr>
              <w:t>що</w:t>
            </w:r>
            <w:proofErr w:type="spellEnd"/>
            <w:r w:rsidRPr="0028610E">
              <w:rPr>
                <w:b/>
                <w:sz w:val="24"/>
              </w:rPr>
              <w:t xml:space="preserve"> </w:t>
            </w:r>
            <w:proofErr w:type="spellStart"/>
            <w:r w:rsidRPr="0028610E">
              <w:rPr>
                <w:b/>
                <w:sz w:val="24"/>
              </w:rPr>
              <w:t>виносяться</w:t>
            </w:r>
            <w:proofErr w:type="spellEnd"/>
            <w:r w:rsidRPr="0028610E">
              <w:rPr>
                <w:b/>
                <w:sz w:val="24"/>
              </w:rPr>
              <w:t xml:space="preserve"> на </w:t>
            </w:r>
            <w:proofErr w:type="spellStart"/>
            <w:r w:rsidRPr="0028610E">
              <w:rPr>
                <w:b/>
                <w:sz w:val="24"/>
              </w:rPr>
              <w:t>самостійне</w:t>
            </w:r>
            <w:proofErr w:type="spellEnd"/>
            <w:r w:rsidRPr="0028610E">
              <w:rPr>
                <w:b/>
                <w:sz w:val="24"/>
              </w:rPr>
              <w:t xml:space="preserve"> </w:t>
            </w:r>
            <w:proofErr w:type="spellStart"/>
            <w:r w:rsidRPr="0028610E">
              <w:rPr>
                <w:b/>
                <w:sz w:val="24"/>
              </w:rPr>
              <w:t>вивчення</w:t>
            </w:r>
            <w:proofErr w:type="spellEnd"/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905"/>
              <w:jc w:val="center"/>
              <w:rPr>
                <w:b/>
                <w:sz w:val="24"/>
              </w:rPr>
            </w:pPr>
          </w:p>
          <w:p w:rsidR="008F644E" w:rsidRPr="0028610E" w:rsidRDefault="008F644E" w:rsidP="0034688E">
            <w:pPr>
              <w:jc w:val="center"/>
              <w:rPr>
                <w:b/>
                <w:sz w:val="24"/>
              </w:rPr>
            </w:pPr>
            <w:proofErr w:type="spellStart"/>
            <w:r w:rsidRPr="0028610E">
              <w:rPr>
                <w:b/>
                <w:sz w:val="24"/>
              </w:rPr>
              <w:t>Кількість</w:t>
            </w:r>
            <w:proofErr w:type="spellEnd"/>
            <w:r w:rsidRPr="0028610E">
              <w:rPr>
                <w:b/>
                <w:sz w:val="24"/>
              </w:rPr>
              <w:t xml:space="preserve"> годин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Загальна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мікробіологія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r w:rsidRPr="0028610E">
              <w:rPr>
                <w:szCs w:val="28"/>
              </w:rPr>
              <w:t xml:space="preserve">Будова </w:t>
            </w:r>
            <w:proofErr w:type="spellStart"/>
            <w:r w:rsidRPr="0028610E">
              <w:rPr>
                <w:szCs w:val="28"/>
              </w:rPr>
              <w:t>клітини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Розмноження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дріжджів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класифікація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Джерела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енергії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Закономірності</w:t>
            </w:r>
            <w:proofErr w:type="spellEnd"/>
            <w:r w:rsidRPr="0028610E">
              <w:rPr>
                <w:szCs w:val="28"/>
              </w:rPr>
              <w:t xml:space="preserve"> росту </w:t>
            </w:r>
            <w:proofErr w:type="spellStart"/>
            <w:r w:rsidRPr="0028610E">
              <w:rPr>
                <w:szCs w:val="28"/>
              </w:rPr>
              <w:t>чистої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культури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мікроорганізмів</w:t>
            </w:r>
            <w:proofErr w:type="spellEnd"/>
            <w:r w:rsidRPr="0028610E">
              <w:rPr>
                <w:szCs w:val="28"/>
              </w:rPr>
              <w:t xml:space="preserve"> при </w:t>
            </w:r>
            <w:proofErr w:type="spellStart"/>
            <w:r w:rsidRPr="0028610E">
              <w:rPr>
                <w:szCs w:val="28"/>
              </w:rPr>
              <w:t>періодичному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культивуванні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Окислення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вуглеводів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мікроскопічними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міцеліальними</w:t>
            </w:r>
            <w:proofErr w:type="spellEnd"/>
            <w:r w:rsidRPr="0028610E">
              <w:rPr>
                <w:szCs w:val="28"/>
              </w:rPr>
              <w:t xml:space="preserve"> грибами з </w:t>
            </w:r>
            <w:proofErr w:type="spellStart"/>
            <w:r w:rsidRPr="0028610E">
              <w:rPr>
                <w:szCs w:val="28"/>
              </w:rPr>
              <w:t>утворенням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органічних</w:t>
            </w:r>
            <w:proofErr w:type="spellEnd"/>
            <w:r w:rsidRPr="0028610E">
              <w:rPr>
                <w:szCs w:val="28"/>
              </w:rPr>
              <w:t xml:space="preserve"> кислот (</w:t>
            </w:r>
            <w:proofErr w:type="spellStart"/>
            <w:r w:rsidRPr="0028610E">
              <w:rPr>
                <w:szCs w:val="28"/>
              </w:rPr>
              <w:t>лимонної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ін</w:t>
            </w:r>
            <w:proofErr w:type="spellEnd"/>
            <w:r w:rsidRPr="0028610E">
              <w:rPr>
                <w:szCs w:val="28"/>
              </w:rPr>
              <w:t xml:space="preserve">.), характеристика </w:t>
            </w:r>
            <w:proofErr w:type="spellStart"/>
            <w:r w:rsidRPr="0028610E">
              <w:rPr>
                <w:szCs w:val="28"/>
              </w:rPr>
              <w:t>мікроорганізмів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що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використовуються</w:t>
            </w:r>
            <w:proofErr w:type="spellEnd"/>
            <w:r w:rsidRPr="0028610E">
              <w:rPr>
                <w:szCs w:val="28"/>
              </w:rPr>
              <w:t xml:space="preserve"> в </w:t>
            </w:r>
            <w:proofErr w:type="spellStart"/>
            <w:r w:rsidRPr="0028610E">
              <w:rPr>
                <w:szCs w:val="28"/>
              </w:rPr>
              <w:t>цих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процесах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Значення</w:t>
            </w:r>
            <w:proofErr w:type="spellEnd"/>
            <w:r w:rsidRPr="0028610E">
              <w:rPr>
                <w:szCs w:val="28"/>
              </w:rPr>
              <w:t xml:space="preserve"> і </w:t>
            </w:r>
            <w:proofErr w:type="spellStart"/>
            <w:r w:rsidRPr="0028610E">
              <w:rPr>
                <w:szCs w:val="28"/>
              </w:rPr>
              <w:t>застосування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процесів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окислення</w:t>
            </w:r>
            <w:proofErr w:type="spellEnd"/>
            <w:r w:rsidRPr="0028610E">
              <w:rPr>
                <w:szCs w:val="28"/>
              </w:rPr>
              <w:t xml:space="preserve"> в </w:t>
            </w:r>
            <w:proofErr w:type="spellStart"/>
            <w:r w:rsidRPr="0028610E">
              <w:rPr>
                <w:szCs w:val="28"/>
              </w:rPr>
              <w:t>харчових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виробництвах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2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Розкладання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жирів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мікроорганізмами</w:t>
            </w:r>
            <w:proofErr w:type="spellEnd"/>
            <w:r w:rsidRPr="0028610E">
              <w:rPr>
                <w:szCs w:val="28"/>
              </w:rPr>
              <w:t xml:space="preserve">. Характеристика </w:t>
            </w:r>
            <w:proofErr w:type="spellStart"/>
            <w:r w:rsidRPr="0028610E">
              <w:rPr>
                <w:szCs w:val="28"/>
              </w:rPr>
              <w:t>процесу</w:t>
            </w:r>
            <w:proofErr w:type="spellEnd"/>
            <w:r w:rsidRPr="0028610E">
              <w:rPr>
                <w:szCs w:val="28"/>
              </w:rPr>
              <w:t xml:space="preserve"> і </w:t>
            </w:r>
            <w:proofErr w:type="spellStart"/>
            <w:r w:rsidRPr="0028610E">
              <w:rPr>
                <w:szCs w:val="28"/>
              </w:rPr>
              <w:t>його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збудників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Значення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процесу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розкладання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жирів</w:t>
            </w:r>
            <w:proofErr w:type="spellEnd"/>
            <w:r w:rsidRPr="0028610E">
              <w:rPr>
                <w:szCs w:val="28"/>
              </w:rPr>
              <w:t xml:space="preserve"> у </w:t>
            </w:r>
            <w:proofErr w:type="spellStart"/>
            <w:r w:rsidRPr="0028610E">
              <w:rPr>
                <w:szCs w:val="28"/>
              </w:rPr>
              <w:t>харчових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виробництвах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Перетворення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органічних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азотомістких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речовин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викликані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мікроорганізмами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Амоніфікація</w:t>
            </w:r>
            <w:proofErr w:type="spellEnd"/>
            <w:r w:rsidRPr="0028610E">
              <w:rPr>
                <w:szCs w:val="28"/>
              </w:rPr>
              <w:t xml:space="preserve"> (</w:t>
            </w:r>
            <w:proofErr w:type="spellStart"/>
            <w:r w:rsidRPr="0028610E">
              <w:rPr>
                <w:szCs w:val="28"/>
              </w:rPr>
              <w:t>гниття</w:t>
            </w:r>
            <w:proofErr w:type="spellEnd"/>
            <w:r w:rsidRPr="0028610E">
              <w:rPr>
                <w:szCs w:val="28"/>
              </w:rPr>
              <w:t xml:space="preserve">) </w:t>
            </w:r>
            <w:proofErr w:type="spellStart"/>
            <w:r w:rsidRPr="0028610E">
              <w:rPr>
                <w:szCs w:val="28"/>
              </w:rPr>
              <w:t>білкових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речовин</w:t>
            </w:r>
            <w:proofErr w:type="spellEnd"/>
            <w:r w:rsidRPr="0028610E">
              <w:rPr>
                <w:szCs w:val="28"/>
              </w:rPr>
              <w:t xml:space="preserve">, характеристика </w:t>
            </w:r>
            <w:proofErr w:type="spellStart"/>
            <w:r w:rsidRPr="0028610E">
              <w:rPr>
                <w:szCs w:val="28"/>
              </w:rPr>
              <w:t>збудників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Значення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процесу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амоніфікації</w:t>
            </w:r>
            <w:proofErr w:type="spellEnd"/>
            <w:r w:rsidRPr="0028610E">
              <w:rPr>
                <w:szCs w:val="28"/>
              </w:rPr>
              <w:t xml:space="preserve"> в </w:t>
            </w:r>
            <w:proofErr w:type="spellStart"/>
            <w:r w:rsidRPr="0028610E">
              <w:rPr>
                <w:szCs w:val="28"/>
              </w:rPr>
              <w:t>харчових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виробництвах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Мікроорганізми</w:t>
            </w:r>
            <w:proofErr w:type="spellEnd"/>
            <w:r w:rsidRPr="0028610E">
              <w:rPr>
                <w:szCs w:val="28"/>
              </w:rPr>
              <w:t xml:space="preserve"> як </w:t>
            </w:r>
            <w:proofErr w:type="spellStart"/>
            <w:r w:rsidRPr="0028610E">
              <w:rPr>
                <w:szCs w:val="28"/>
              </w:rPr>
              <w:t>джерело</w:t>
            </w:r>
            <w:proofErr w:type="spellEnd"/>
            <w:r w:rsidRPr="0028610E">
              <w:rPr>
                <w:szCs w:val="28"/>
              </w:rPr>
              <w:t xml:space="preserve"> кормового </w:t>
            </w:r>
            <w:proofErr w:type="spellStart"/>
            <w:r w:rsidRPr="0028610E">
              <w:rPr>
                <w:szCs w:val="28"/>
              </w:rPr>
              <w:t>білка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Одержання</w:t>
            </w:r>
            <w:proofErr w:type="spellEnd"/>
            <w:r w:rsidRPr="0028610E">
              <w:rPr>
                <w:szCs w:val="28"/>
              </w:rPr>
              <w:t xml:space="preserve"> і </w:t>
            </w:r>
            <w:proofErr w:type="spellStart"/>
            <w:r w:rsidRPr="0028610E">
              <w:rPr>
                <w:szCs w:val="28"/>
              </w:rPr>
              <w:t>промислове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використання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амінокислот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вітамінів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ферментів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антибіотиків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Джерела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сторонніх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мікроорганізмів</w:t>
            </w:r>
            <w:proofErr w:type="spellEnd"/>
            <w:r w:rsidRPr="0028610E">
              <w:rPr>
                <w:szCs w:val="28"/>
              </w:rPr>
              <w:t xml:space="preserve"> у </w:t>
            </w:r>
            <w:proofErr w:type="spellStart"/>
            <w:r w:rsidRPr="0028610E">
              <w:rPr>
                <w:szCs w:val="28"/>
              </w:rPr>
              <w:t>харчових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виробництвах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  <w:p w:rsidR="008F644E" w:rsidRPr="0028610E" w:rsidRDefault="008F644E" w:rsidP="0034688E">
            <w:pPr>
              <w:ind w:left="905"/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Патогенні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мікроорганізми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їх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особливості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Захворювання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що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передаються</w:t>
            </w:r>
            <w:proofErr w:type="spellEnd"/>
            <w:r w:rsidRPr="0028610E">
              <w:rPr>
                <w:szCs w:val="28"/>
              </w:rPr>
              <w:t xml:space="preserve"> через </w:t>
            </w:r>
            <w:proofErr w:type="spellStart"/>
            <w:r w:rsidRPr="0028610E">
              <w:rPr>
                <w:szCs w:val="28"/>
              </w:rPr>
              <w:t>харчові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продукти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Харчові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інфекції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харчові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отруєння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їх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збудники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2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Харчові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інфекції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харчові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отруєння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їх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збудники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Фактори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вірулентності</w:t>
            </w:r>
            <w:proofErr w:type="spellEnd"/>
            <w:r w:rsidRPr="0028610E">
              <w:rPr>
                <w:szCs w:val="28"/>
              </w:rPr>
              <w:t xml:space="preserve"> (</w:t>
            </w:r>
            <w:proofErr w:type="spellStart"/>
            <w:r w:rsidRPr="0028610E">
              <w:rPr>
                <w:szCs w:val="28"/>
              </w:rPr>
              <w:t>токсини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утворення</w:t>
            </w:r>
            <w:proofErr w:type="spellEnd"/>
            <w:r w:rsidRPr="0028610E">
              <w:rPr>
                <w:szCs w:val="28"/>
              </w:rPr>
              <w:t xml:space="preserve"> капсул, </w:t>
            </w:r>
            <w:proofErr w:type="spellStart"/>
            <w:r w:rsidRPr="0028610E">
              <w:rPr>
                <w:szCs w:val="28"/>
              </w:rPr>
              <w:t>агресини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дифузійний</w:t>
            </w:r>
            <w:proofErr w:type="spellEnd"/>
            <w:r w:rsidRPr="0028610E">
              <w:rPr>
                <w:szCs w:val="28"/>
              </w:rPr>
              <w:t xml:space="preserve"> фактор та </w:t>
            </w:r>
            <w:proofErr w:type="spellStart"/>
            <w:r w:rsidRPr="0028610E">
              <w:rPr>
                <w:szCs w:val="28"/>
              </w:rPr>
              <w:t>ін</w:t>
            </w:r>
            <w:proofErr w:type="spellEnd"/>
            <w:r w:rsidRPr="0028610E">
              <w:rPr>
                <w:szCs w:val="28"/>
              </w:rPr>
              <w:t>.).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r w:rsidRPr="0028610E">
              <w:rPr>
                <w:szCs w:val="28"/>
              </w:rPr>
              <w:t xml:space="preserve">Шляхи та </w:t>
            </w:r>
            <w:proofErr w:type="spellStart"/>
            <w:r w:rsidRPr="0028610E">
              <w:rPr>
                <w:szCs w:val="28"/>
              </w:rPr>
              <w:t>джерела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обсіменіння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продукції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тваринництва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мікроорганізмами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Зооантропонози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їх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профілактика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Кишкові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інфекції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Гельмінтози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Гнійничкові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захворювання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Умови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токсикоутворення</w:t>
            </w:r>
            <w:proofErr w:type="spellEnd"/>
            <w:r w:rsidRPr="0028610E">
              <w:rPr>
                <w:szCs w:val="28"/>
              </w:rPr>
              <w:t xml:space="preserve">; природа </w:t>
            </w:r>
            <w:proofErr w:type="spellStart"/>
            <w:r w:rsidRPr="0028610E">
              <w:rPr>
                <w:szCs w:val="28"/>
              </w:rPr>
              <w:t>токсинів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їх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стійкість</w:t>
            </w:r>
            <w:proofErr w:type="spellEnd"/>
            <w:r w:rsidRPr="0028610E">
              <w:rPr>
                <w:szCs w:val="28"/>
              </w:rPr>
              <w:t xml:space="preserve"> до </w:t>
            </w:r>
            <w:proofErr w:type="spellStart"/>
            <w:r w:rsidRPr="0028610E">
              <w:rPr>
                <w:szCs w:val="28"/>
              </w:rPr>
              <w:t>температури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хімічних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речовин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інших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факторів</w:t>
            </w:r>
            <w:proofErr w:type="spellEnd"/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Мікрофлора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організму</w:t>
            </w:r>
            <w:proofErr w:type="spellEnd"/>
            <w:r w:rsidRPr="0028610E">
              <w:rPr>
                <w:szCs w:val="28"/>
              </w:rPr>
              <w:t xml:space="preserve"> (</w:t>
            </w:r>
            <w:proofErr w:type="spellStart"/>
            <w:r w:rsidRPr="0028610E">
              <w:rPr>
                <w:szCs w:val="28"/>
              </w:rPr>
              <w:t>шкіри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слизових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оболонок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шлунково</w:t>
            </w:r>
            <w:proofErr w:type="spellEnd"/>
            <w:r w:rsidRPr="0028610E">
              <w:rPr>
                <w:szCs w:val="28"/>
              </w:rPr>
              <w:t xml:space="preserve">- </w:t>
            </w:r>
            <w:proofErr w:type="spellStart"/>
            <w:r w:rsidRPr="0028610E">
              <w:rPr>
                <w:szCs w:val="28"/>
              </w:rPr>
              <w:t>кишкового</w:t>
            </w:r>
            <w:proofErr w:type="spellEnd"/>
            <w:r w:rsidRPr="0028610E">
              <w:rPr>
                <w:szCs w:val="28"/>
              </w:rPr>
              <w:t xml:space="preserve"> тракту).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Поняття</w:t>
            </w:r>
            <w:proofErr w:type="spellEnd"/>
            <w:r w:rsidRPr="0028610E">
              <w:rPr>
                <w:szCs w:val="28"/>
              </w:rPr>
              <w:t xml:space="preserve"> про </w:t>
            </w:r>
            <w:proofErr w:type="spellStart"/>
            <w:r w:rsidRPr="0028610E">
              <w:rPr>
                <w:szCs w:val="28"/>
              </w:rPr>
              <w:t>обсіменіння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стерильність</w:t>
            </w:r>
            <w:proofErr w:type="spellEnd"/>
            <w:r w:rsidRPr="0028610E">
              <w:rPr>
                <w:szCs w:val="28"/>
              </w:rPr>
              <w:t xml:space="preserve"> тканин і </w:t>
            </w:r>
            <w:proofErr w:type="spellStart"/>
            <w:r w:rsidRPr="0028610E">
              <w:rPr>
                <w:szCs w:val="28"/>
              </w:rPr>
              <w:t>органів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тварин</w:t>
            </w:r>
            <w:proofErr w:type="spellEnd"/>
            <w:r w:rsidRPr="0028610E">
              <w:rPr>
                <w:szCs w:val="28"/>
              </w:rPr>
              <w:t xml:space="preserve">. Шляхи і </w:t>
            </w:r>
            <w:proofErr w:type="spellStart"/>
            <w:r w:rsidRPr="0028610E">
              <w:rPr>
                <w:szCs w:val="28"/>
              </w:rPr>
              <w:t>джерела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прижиттєвого</w:t>
            </w:r>
            <w:proofErr w:type="spellEnd"/>
            <w:r w:rsidRPr="0028610E">
              <w:rPr>
                <w:szCs w:val="28"/>
              </w:rPr>
              <w:t xml:space="preserve"> і </w:t>
            </w:r>
            <w:proofErr w:type="spellStart"/>
            <w:r w:rsidRPr="0028610E">
              <w:rPr>
                <w:szCs w:val="28"/>
              </w:rPr>
              <w:t>післязабійного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мікроорганізмами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м'яса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тварин</w:t>
            </w:r>
            <w:proofErr w:type="spellEnd"/>
            <w:r w:rsidRPr="0028610E">
              <w:rPr>
                <w:szCs w:val="28"/>
              </w:rPr>
              <w:t xml:space="preserve"> і </w:t>
            </w:r>
            <w:proofErr w:type="spellStart"/>
            <w:r w:rsidRPr="0028610E">
              <w:rPr>
                <w:szCs w:val="28"/>
              </w:rPr>
              <w:t>птахів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2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r w:rsidRPr="0028610E">
              <w:rPr>
                <w:szCs w:val="28"/>
              </w:rPr>
              <w:t xml:space="preserve">Мета </w:t>
            </w:r>
            <w:proofErr w:type="spellStart"/>
            <w:r w:rsidRPr="0028610E">
              <w:rPr>
                <w:szCs w:val="28"/>
              </w:rPr>
              <w:t>мікробіологічного</w:t>
            </w:r>
            <w:proofErr w:type="spellEnd"/>
            <w:r w:rsidRPr="0028610E">
              <w:rPr>
                <w:szCs w:val="28"/>
              </w:rPr>
              <w:t xml:space="preserve"> контролю </w:t>
            </w:r>
            <w:proofErr w:type="spellStart"/>
            <w:r w:rsidRPr="0028610E">
              <w:rPr>
                <w:szCs w:val="28"/>
              </w:rPr>
              <w:t>консервів</w:t>
            </w:r>
            <w:proofErr w:type="spellEnd"/>
            <w:r w:rsidRPr="0028610E">
              <w:rPr>
                <w:szCs w:val="28"/>
              </w:rPr>
              <w:t xml:space="preserve"> перед </w:t>
            </w:r>
            <w:proofErr w:type="spellStart"/>
            <w:r w:rsidRPr="0028610E">
              <w:rPr>
                <w:szCs w:val="28"/>
              </w:rPr>
              <w:t>їх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стерилізацією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Вплив</w:t>
            </w:r>
            <w:proofErr w:type="spellEnd"/>
            <w:r w:rsidRPr="0028610E">
              <w:rPr>
                <w:szCs w:val="28"/>
              </w:rPr>
              <w:t xml:space="preserve"> початкового </w:t>
            </w:r>
            <w:proofErr w:type="spellStart"/>
            <w:r w:rsidRPr="0028610E">
              <w:rPr>
                <w:szCs w:val="28"/>
              </w:rPr>
              <w:t>обсіменіння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консервів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lastRenderedPageBreak/>
              <w:t>мікроорганізмами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р.нсередовища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кількісного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вмісту</w:t>
            </w:r>
            <w:proofErr w:type="spellEnd"/>
            <w:r w:rsidRPr="0028610E">
              <w:rPr>
                <w:szCs w:val="28"/>
              </w:rPr>
              <w:t xml:space="preserve"> жиру, </w:t>
            </w:r>
            <w:proofErr w:type="spellStart"/>
            <w:r w:rsidRPr="0028610E">
              <w:rPr>
                <w:szCs w:val="28"/>
              </w:rPr>
              <w:t>солі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інших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факторів</w:t>
            </w:r>
            <w:proofErr w:type="spellEnd"/>
            <w:r w:rsidRPr="0028610E">
              <w:rPr>
                <w:szCs w:val="28"/>
              </w:rPr>
              <w:t xml:space="preserve"> на </w:t>
            </w:r>
            <w:proofErr w:type="spellStart"/>
            <w:r w:rsidRPr="0028610E">
              <w:rPr>
                <w:szCs w:val="28"/>
              </w:rPr>
              <w:t>ефективність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їх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стерилізації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lastRenderedPageBreak/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r w:rsidRPr="0028610E">
              <w:rPr>
                <w:szCs w:val="28"/>
              </w:rPr>
              <w:t xml:space="preserve">Заходи </w:t>
            </w:r>
            <w:proofErr w:type="spellStart"/>
            <w:r w:rsidRPr="0028610E">
              <w:rPr>
                <w:szCs w:val="28"/>
              </w:rPr>
              <w:t>профілактики</w:t>
            </w:r>
            <w:proofErr w:type="spellEnd"/>
            <w:r w:rsidRPr="0028610E">
              <w:rPr>
                <w:szCs w:val="28"/>
              </w:rPr>
              <w:t xml:space="preserve">, </w:t>
            </w:r>
            <w:proofErr w:type="spellStart"/>
            <w:r w:rsidRPr="0028610E">
              <w:rPr>
                <w:szCs w:val="28"/>
              </w:rPr>
              <w:t>щодо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забезпечення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одержання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доброякісних</w:t>
            </w:r>
            <w:proofErr w:type="spellEnd"/>
            <w:r w:rsidRPr="0028610E">
              <w:rPr>
                <w:szCs w:val="28"/>
              </w:rPr>
              <w:t xml:space="preserve"> і </w:t>
            </w:r>
            <w:proofErr w:type="spellStart"/>
            <w:r w:rsidRPr="0028610E">
              <w:rPr>
                <w:szCs w:val="28"/>
              </w:rPr>
              <w:t>високоякісних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баночних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м'ясних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консервів</w:t>
            </w:r>
            <w:proofErr w:type="spellEnd"/>
            <w:r w:rsidRPr="0028610E">
              <w:rPr>
                <w:szCs w:val="28"/>
              </w:rPr>
              <w:t xml:space="preserve">. Шляхи </w:t>
            </w:r>
            <w:proofErr w:type="spellStart"/>
            <w:r w:rsidRPr="0028610E">
              <w:rPr>
                <w:szCs w:val="28"/>
              </w:rPr>
              <w:t>використання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недоброякісних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консервів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Вплив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технологічних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прийомів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обробки</w:t>
            </w:r>
            <w:proofErr w:type="spellEnd"/>
            <w:r w:rsidRPr="0028610E">
              <w:rPr>
                <w:szCs w:val="28"/>
              </w:rPr>
              <w:t xml:space="preserve"> молока на </w:t>
            </w:r>
            <w:proofErr w:type="spellStart"/>
            <w:r w:rsidRPr="0028610E">
              <w:rPr>
                <w:szCs w:val="28"/>
              </w:rPr>
              <w:t>його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мікрофлору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Мікробіологія</w:t>
            </w:r>
            <w:proofErr w:type="spellEnd"/>
            <w:r w:rsidRPr="0028610E">
              <w:rPr>
                <w:szCs w:val="28"/>
              </w:rPr>
              <w:t xml:space="preserve"> заквасок. </w:t>
            </w:r>
            <w:proofErr w:type="spellStart"/>
            <w:r w:rsidRPr="0028610E">
              <w:rPr>
                <w:szCs w:val="28"/>
              </w:rPr>
              <w:t>Мікробіологія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кисломолочних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продуктів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сиру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  <w:lang w:val="uk-UA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720" w:type="dxa"/>
            <w:shd w:val="clear" w:color="auto" w:fill="auto"/>
          </w:tcPr>
          <w:p w:rsidR="008F644E" w:rsidRPr="0028610E" w:rsidRDefault="008F644E" w:rsidP="0034688E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077" w:type="dxa"/>
            <w:shd w:val="clear" w:color="auto" w:fill="auto"/>
          </w:tcPr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Особиста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гігієна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працівників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м'ясної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промисловості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Медичний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огляд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робітників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харчових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підприємств</w:t>
            </w:r>
            <w:proofErr w:type="spellEnd"/>
            <w:r w:rsidRPr="0028610E">
              <w:rPr>
                <w:szCs w:val="28"/>
              </w:rPr>
              <w:t>.</w:t>
            </w:r>
          </w:p>
          <w:p w:rsidR="008F644E" w:rsidRPr="0028610E" w:rsidRDefault="008F644E" w:rsidP="0034688E">
            <w:pPr>
              <w:rPr>
                <w:szCs w:val="28"/>
              </w:rPr>
            </w:pPr>
            <w:proofErr w:type="spellStart"/>
            <w:r w:rsidRPr="0028610E">
              <w:rPr>
                <w:szCs w:val="28"/>
              </w:rPr>
              <w:t>Дезінфекція</w:t>
            </w:r>
            <w:proofErr w:type="spellEnd"/>
            <w:r w:rsidRPr="0028610E">
              <w:rPr>
                <w:szCs w:val="28"/>
              </w:rPr>
              <w:t xml:space="preserve">. </w:t>
            </w:r>
            <w:proofErr w:type="spellStart"/>
            <w:r w:rsidRPr="0028610E">
              <w:rPr>
                <w:szCs w:val="28"/>
              </w:rPr>
              <w:t>Методи</w:t>
            </w:r>
            <w:proofErr w:type="spellEnd"/>
            <w:r w:rsidRPr="0028610E">
              <w:rPr>
                <w:szCs w:val="28"/>
              </w:rPr>
              <w:t xml:space="preserve"> та </w:t>
            </w:r>
            <w:proofErr w:type="spellStart"/>
            <w:r w:rsidRPr="0028610E">
              <w:rPr>
                <w:szCs w:val="28"/>
              </w:rPr>
              <w:t>засоби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дезінфекції</w:t>
            </w:r>
            <w:proofErr w:type="spellEnd"/>
            <w:r w:rsidRPr="0028610E">
              <w:rPr>
                <w:szCs w:val="28"/>
              </w:rPr>
              <w:t xml:space="preserve">. Контроль </w:t>
            </w:r>
            <w:proofErr w:type="spellStart"/>
            <w:r w:rsidRPr="0028610E">
              <w:rPr>
                <w:szCs w:val="28"/>
              </w:rPr>
              <w:t>якості</w:t>
            </w:r>
            <w:proofErr w:type="spellEnd"/>
            <w:r w:rsidRPr="0028610E">
              <w:rPr>
                <w:szCs w:val="28"/>
              </w:rPr>
              <w:t xml:space="preserve"> </w:t>
            </w:r>
            <w:proofErr w:type="spellStart"/>
            <w:r w:rsidRPr="0028610E">
              <w:rPr>
                <w:szCs w:val="28"/>
              </w:rPr>
              <w:t>миття</w:t>
            </w:r>
            <w:proofErr w:type="spellEnd"/>
            <w:r w:rsidRPr="0028610E">
              <w:rPr>
                <w:szCs w:val="28"/>
              </w:rPr>
              <w:t xml:space="preserve"> і </w:t>
            </w:r>
            <w:proofErr w:type="spellStart"/>
            <w:r w:rsidRPr="0028610E">
              <w:rPr>
                <w:szCs w:val="28"/>
              </w:rPr>
              <w:t>дезінфекції</w:t>
            </w:r>
            <w:proofErr w:type="spellEnd"/>
            <w:r w:rsidRPr="0028610E">
              <w:rPr>
                <w:szCs w:val="28"/>
              </w:rPr>
              <w:t>.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</w:rPr>
            </w:pPr>
            <w:r w:rsidRPr="0028610E">
              <w:rPr>
                <w:szCs w:val="28"/>
                <w:lang w:val="uk-UA"/>
              </w:rPr>
              <w:t>1</w:t>
            </w:r>
          </w:p>
        </w:tc>
      </w:tr>
      <w:tr w:rsidR="008F644E" w:rsidRPr="0028610E" w:rsidTr="0034688E">
        <w:tc>
          <w:tcPr>
            <w:tcW w:w="8797" w:type="dxa"/>
            <w:gridSpan w:val="2"/>
            <w:shd w:val="clear" w:color="auto" w:fill="auto"/>
          </w:tcPr>
          <w:p w:rsidR="008F644E" w:rsidRPr="0028610E" w:rsidRDefault="008F644E" w:rsidP="0034688E">
            <w:pPr>
              <w:ind w:firstLine="905"/>
              <w:rPr>
                <w:szCs w:val="28"/>
              </w:rPr>
            </w:pPr>
            <w:r w:rsidRPr="0028610E">
              <w:rPr>
                <w:szCs w:val="28"/>
              </w:rPr>
              <w:t xml:space="preserve">             Разом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8F644E" w:rsidRPr="0028610E" w:rsidRDefault="008F644E" w:rsidP="0034688E">
            <w:pPr>
              <w:ind w:firstLine="170"/>
              <w:jc w:val="center"/>
              <w:rPr>
                <w:szCs w:val="28"/>
              </w:rPr>
            </w:pPr>
            <w:r w:rsidRPr="0028610E">
              <w:rPr>
                <w:szCs w:val="28"/>
                <w:lang w:val="uk-UA"/>
              </w:rPr>
              <w:t>24</w:t>
            </w:r>
          </w:p>
        </w:tc>
      </w:tr>
    </w:tbl>
    <w:p w:rsidR="008F644E" w:rsidRPr="005E36CC" w:rsidRDefault="008F644E" w:rsidP="008F644E">
      <w:pPr>
        <w:tabs>
          <w:tab w:val="num" w:pos="720"/>
        </w:tabs>
        <w:rPr>
          <w:lang w:val="uk-UA"/>
        </w:rPr>
      </w:pPr>
    </w:p>
    <w:p w:rsidR="008F644E" w:rsidRDefault="008F644E" w:rsidP="008F644E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8F644E" w:rsidRDefault="008F644E" w:rsidP="008F644E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8F644E" w:rsidRDefault="008F644E" w:rsidP="008F644E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8F644E" w:rsidRDefault="008F644E" w:rsidP="008F644E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8F644E" w:rsidRPr="006B698D" w:rsidRDefault="008F644E" w:rsidP="008F644E">
      <w:pPr>
        <w:ind w:left="570"/>
        <w:jc w:val="both"/>
        <w:rPr>
          <w:rFonts w:ascii="Arial" w:hAnsi="Arial" w:cs="Arial"/>
          <w:kern w:val="16"/>
          <w:sz w:val="24"/>
          <w:lang w:val="uk-UA"/>
        </w:rPr>
      </w:pPr>
    </w:p>
    <w:p w:rsidR="008F644E" w:rsidRPr="00C0768A" w:rsidRDefault="008F644E" w:rsidP="008F644E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8F644E" w:rsidRPr="00C0768A" w:rsidRDefault="008F644E" w:rsidP="008F644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8F644E" w:rsidRPr="00C0768A" w:rsidRDefault="008F644E" w:rsidP="008F644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8F644E" w:rsidRPr="00C0768A" w:rsidRDefault="008F644E" w:rsidP="008F644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8F644E" w:rsidRPr="00C0768A" w:rsidRDefault="008F644E" w:rsidP="008F644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8F644E" w:rsidRPr="00C0768A" w:rsidRDefault="008F644E" w:rsidP="008F644E">
      <w:pPr>
        <w:ind w:firstLine="567"/>
        <w:jc w:val="both"/>
        <w:rPr>
          <w:b/>
          <w:szCs w:val="28"/>
          <w:lang w:val="uk-UA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05D"/>
    <w:multiLevelType w:val="hybridMultilevel"/>
    <w:tmpl w:val="3AD43F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80"/>
    <w:rsid w:val="00654A4D"/>
    <w:rsid w:val="006A7D80"/>
    <w:rsid w:val="008F644E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AA68"/>
  <w15:chartTrackingRefBased/>
  <w15:docId w15:val="{792A9EB6-8AE3-455A-807C-AB3476AC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1908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2019-02-04T18:20:00Z</dcterms:created>
  <dcterms:modified xsi:type="dcterms:W3CDTF">2019-02-04T18:21:00Z</dcterms:modified>
</cp:coreProperties>
</file>