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912" w:rsidRDefault="001E3912" w:rsidP="001E3912">
      <w:pPr>
        <w:pStyle w:val="Default"/>
        <w:ind w:left="284" w:firstLine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A25"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Рекомендована тематика науково-дослідної роботи зі студентами за дисципліною</w:t>
      </w:r>
    </w:p>
    <w:p w:rsidR="001E3912" w:rsidRPr="00E86266" w:rsidRDefault="001E3912" w:rsidP="001E3912">
      <w:pPr>
        <w:pStyle w:val="Default"/>
        <w:ind w:left="284" w:firstLine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E3912" w:rsidRPr="00621011" w:rsidRDefault="001E3912" w:rsidP="001E3912">
      <w:pPr>
        <w:numPr>
          <w:ilvl w:val="0"/>
          <w:numId w:val="1"/>
        </w:numPr>
        <w:ind w:left="284" w:firstLine="283"/>
        <w:rPr>
          <w:szCs w:val="28"/>
          <w:lang w:val="uk-UA"/>
        </w:rPr>
      </w:pPr>
      <w:r w:rsidRPr="00E86266">
        <w:rPr>
          <w:szCs w:val="28"/>
          <w:lang w:val="uk-UA"/>
        </w:rPr>
        <w:t xml:space="preserve"> </w:t>
      </w:r>
      <w:r w:rsidRPr="00621011">
        <w:rPr>
          <w:szCs w:val="28"/>
          <w:lang w:val="uk-UA"/>
        </w:rPr>
        <w:t xml:space="preserve">Історичні аспекти розвитку бухгалтерського обліку, його становлення та розвиток. </w:t>
      </w:r>
    </w:p>
    <w:p w:rsidR="001E3912" w:rsidRPr="00621011" w:rsidRDefault="001E3912" w:rsidP="001E3912">
      <w:pPr>
        <w:numPr>
          <w:ilvl w:val="0"/>
          <w:numId w:val="1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Розвиток обліку в Україні.</w:t>
      </w:r>
    </w:p>
    <w:p w:rsidR="001E3912" w:rsidRPr="00621011" w:rsidRDefault="001E3912" w:rsidP="001E3912">
      <w:pPr>
        <w:numPr>
          <w:ilvl w:val="0"/>
          <w:numId w:val="1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Основи класифікації рахунків бухгалтерського обліку, її значення.</w:t>
      </w:r>
    </w:p>
    <w:p w:rsidR="001E3912" w:rsidRPr="00621011" w:rsidRDefault="001E3912" w:rsidP="001E3912">
      <w:pPr>
        <w:numPr>
          <w:ilvl w:val="0"/>
          <w:numId w:val="1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Класифікація рахунків за економічним змістом.</w:t>
      </w:r>
    </w:p>
    <w:p w:rsidR="001E3912" w:rsidRPr="00621011" w:rsidRDefault="001E3912" w:rsidP="001E3912">
      <w:pPr>
        <w:numPr>
          <w:ilvl w:val="0"/>
          <w:numId w:val="1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Класифікація рахунків за призначенням і структурою</w:t>
      </w:r>
    </w:p>
    <w:p w:rsidR="001E3912" w:rsidRPr="00621011" w:rsidRDefault="001E3912" w:rsidP="001E3912">
      <w:pPr>
        <w:numPr>
          <w:ilvl w:val="0"/>
          <w:numId w:val="1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Характеристика основних рахунків.</w:t>
      </w:r>
    </w:p>
    <w:p w:rsidR="001E3912" w:rsidRPr="00621011" w:rsidRDefault="001E3912" w:rsidP="001E3912">
      <w:pPr>
        <w:numPr>
          <w:ilvl w:val="0"/>
          <w:numId w:val="1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 xml:space="preserve">Опрацювання та обробки документів. </w:t>
      </w:r>
    </w:p>
    <w:p w:rsidR="001E3912" w:rsidRPr="00621011" w:rsidRDefault="001E3912" w:rsidP="001E3912">
      <w:pPr>
        <w:numPr>
          <w:ilvl w:val="0"/>
          <w:numId w:val="1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Документообіг та його організація.</w:t>
      </w:r>
    </w:p>
    <w:p w:rsidR="001E3912" w:rsidRPr="00621011" w:rsidRDefault="001E3912" w:rsidP="001E3912">
      <w:pPr>
        <w:numPr>
          <w:ilvl w:val="0"/>
          <w:numId w:val="1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Джерела утворення ресурсів підприємства та їх класифікація.</w:t>
      </w:r>
    </w:p>
    <w:p w:rsidR="001E3912" w:rsidRPr="00621011" w:rsidRDefault="001E3912" w:rsidP="001E3912">
      <w:pPr>
        <w:numPr>
          <w:ilvl w:val="0"/>
          <w:numId w:val="1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Метод і методичні прийоми бухгалтерського обліку</w:t>
      </w:r>
    </w:p>
    <w:p w:rsidR="001E3912" w:rsidRPr="00621011" w:rsidRDefault="001E3912" w:rsidP="001E3912">
      <w:pPr>
        <w:numPr>
          <w:ilvl w:val="0"/>
          <w:numId w:val="1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Бухгалтерський баланс, його зміст і будова.</w:t>
      </w:r>
    </w:p>
    <w:p w:rsidR="001E3912" w:rsidRPr="00621011" w:rsidRDefault="001E3912" w:rsidP="001E3912">
      <w:pPr>
        <w:numPr>
          <w:ilvl w:val="0"/>
          <w:numId w:val="1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Мета складання балансу. Розділи і статті балансу.</w:t>
      </w:r>
    </w:p>
    <w:p w:rsidR="001E3912" w:rsidRPr="00E86266" w:rsidRDefault="001E3912" w:rsidP="001E3912">
      <w:pPr>
        <w:numPr>
          <w:ilvl w:val="0"/>
          <w:numId w:val="1"/>
        </w:numPr>
        <w:ind w:left="284" w:firstLine="283"/>
        <w:rPr>
          <w:szCs w:val="28"/>
          <w:lang w:val="uk-UA"/>
        </w:rPr>
      </w:pPr>
      <w:r w:rsidRPr="00621011">
        <w:rPr>
          <w:szCs w:val="28"/>
          <w:lang w:val="uk-UA"/>
        </w:rPr>
        <w:t>Обумовленість рівності підсумків активу і пасиву балансу.</w:t>
      </w:r>
    </w:p>
    <w:p w:rsidR="001E3912" w:rsidRPr="00D32A25" w:rsidRDefault="001E3912" w:rsidP="001E3912">
      <w:pPr>
        <w:pStyle w:val="Default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01D6B"/>
    <w:multiLevelType w:val="hybridMultilevel"/>
    <w:tmpl w:val="C70475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48"/>
    <w:rsid w:val="001E3912"/>
    <w:rsid w:val="00654A4D"/>
    <w:rsid w:val="00D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A8369"/>
  <w15:chartTrackingRefBased/>
  <w15:docId w15:val="{EEAE9E49-F627-45BF-A4A9-D6FFB21A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39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262</Characters>
  <Application>Microsoft Office Word</Application>
  <DocSecurity>0</DocSecurity>
  <Lines>2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2019-02-01T11:05:00Z</dcterms:created>
  <dcterms:modified xsi:type="dcterms:W3CDTF">2019-02-01T11:05:00Z</dcterms:modified>
</cp:coreProperties>
</file>