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8E" w:rsidRDefault="007F518E" w:rsidP="007F518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Компетентності</w:t>
      </w:r>
      <w:proofErr w:type="spellEnd"/>
      <w:r w:rsidRPr="0048459E">
        <w:rPr>
          <w:b/>
          <w:bCs/>
          <w:szCs w:val="28"/>
        </w:rPr>
        <w:t>,</w:t>
      </w:r>
    </w:p>
    <w:p w:rsidR="007F518E" w:rsidRPr="00096E54" w:rsidRDefault="007F518E" w:rsidP="007F518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proofErr w:type="spellStart"/>
      <w:r w:rsidRPr="0048459E">
        <w:rPr>
          <w:b/>
          <w:bCs/>
          <w:szCs w:val="28"/>
        </w:rPr>
        <w:t>яких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набувають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студенти</w:t>
      </w:r>
      <w:proofErr w:type="spellEnd"/>
      <w:r w:rsidRPr="0048459E">
        <w:rPr>
          <w:b/>
          <w:bCs/>
          <w:szCs w:val="28"/>
        </w:rPr>
        <w:t xml:space="preserve"> в </w:t>
      </w:r>
      <w:proofErr w:type="spellStart"/>
      <w:r w:rsidRPr="0048459E">
        <w:rPr>
          <w:b/>
          <w:bCs/>
          <w:szCs w:val="28"/>
        </w:rPr>
        <w:t>процесі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вивчення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навчальної</w:t>
      </w:r>
      <w:proofErr w:type="spellEnd"/>
      <w:r w:rsidRPr="0048459E">
        <w:rPr>
          <w:b/>
          <w:bCs/>
          <w:szCs w:val="28"/>
        </w:rPr>
        <w:t xml:space="preserve"> </w:t>
      </w:r>
      <w:proofErr w:type="spellStart"/>
      <w:r w:rsidRPr="0048459E">
        <w:rPr>
          <w:b/>
          <w:bCs/>
          <w:szCs w:val="28"/>
        </w:rPr>
        <w:t>дисципліни</w:t>
      </w:r>
      <w:proofErr w:type="spellEnd"/>
      <w:r w:rsidR="00096E54">
        <w:rPr>
          <w:b/>
          <w:bCs/>
          <w:szCs w:val="28"/>
          <w:lang w:val="uk-UA"/>
        </w:rPr>
        <w:t xml:space="preserve"> «Економічна теорія»</w:t>
      </w:r>
      <w:bookmarkStart w:id="0" w:name="_GoBack"/>
      <w:bookmarkEnd w:id="0"/>
    </w:p>
    <w:p w:rsidR="007F518E" w:rsidRPr="001224B7" w:rsidRDefault="007F518E" w:rsidP="007F518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29"/>
      </w:tblGrid>
      <w:tr w:rsidR="007F518E" w:rsidTr="00A25E2B">
        <w:tc>
          <w:tcPr>
            <w:tcW w:w="9853" w:type="dxa"/>
          </w:tcPr>
          <w:p w:rsidR="007F518E" w:rsidRPr="00F73131" w:rsidRDefault="007F518E" w:rsidP="00A25E2B">
            <w:pPr>
              <w:jc w:val="center"/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</w:pPr>
            <w:r w:rsidRPr="00F73131">
              <w:rPr>
                <w:rStyle w:val="a4"/>
                <w:b/>
                <w:bCs/>
                <w:iCs w:val="0"/>
                <w:color w:val="000000"/>
                <w:spacing w:val="4"/>
                <w:szCs w:val="28"/>
                <w:lang w:val="uk-UA"/>
              </w:rPr>
              <w:t>Інтегральна компетентність</w:t>
            </w:r>
            <w:r w:rsidRPr="00F7313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  <w:tr w:rsidR="007F518E" w:rsidRPr="00517163" w:rsidTr="00A25E2B">
        <w:tc>
          <w:tcPr>
            <w:tcW w:w="9853" w:type="dxa"/>
          </w:tcPr>
          <w:p w:rsidR="007F518E" w:rsidRPr="004C3991" w:rsidRDefault="007F518E" w:rsidP="00A25E2B">
            <w:pPr>
              <w:numPr>
                <w:ilvl w:val="0"/>
                <w:numId w:val="3"/>
              </w:numPr>
              <w:tabs>
                <w:tab w:val="clear" w:pos="1350"/>
                <w:tab w:val="num" w:pos="360"/>
              </w:tabs>
              <w:ind w:left="720"/>
              <w:jc w:val="both"/>
              <w:rPr>
                <w:rStyle w:val="a4"/>
                <w:b/>
                <w:bCs/>
                <w:iCs w:val="0"/>
                <w:color w:val="000000"/>
                <w:spacing w:val="4"/>
                <w:sz w:val="24"/>
                <w:lang w:val="uk-UA"/>
              </w:rPr>
            </w:pPr>
            <w:r w:rsidRPr="004B16A6">
              <w:rPr>
                <w:szCs w:val="28"/>
                <w:lang w:val="uk-UA"/>
              </w:rPr>
              <w:t xml:space="preserve">Здатність </w:t>
            </w:r>
            <w:r>
              <w:rPr>
                <w:szCs w:val="28"/>
                <w:lang w:val="uk-UA"/>
              </w:rPr>
              <w:t xml:space="preserve">застосовувати теоретичні економічні знання у сфері майбутньої професійної діяльності </w:t>
            </w:r>
            <w:r w:rsidRPr="004B16A6">
              <w:rPr>
                <w:szCs w:val="28"/>
                <w:lang w:val="uk-UA"/>
              </w:rPr>
              <w:t xml:space="preserve">або у процесі навчання, що передбачає застосування окремих методів і положень </w:t>
            </w:r>
            <w:r>
              <w:rPr>
                <w:szCs w:val="28"/>
                <w:lang w:val="uk-UA"/>
              </w:rPr>
              <w:t xml:space="preserve">економічної теорії. </w:t>
            </w:r>
          </w:p>
        </w:tc>
      </w:tr>
      <w:tr w:rsidR="007F518E" w:rsidRPr="00517163" w:rsidTr="00A25E2B">
        <w:tc>
          <w:tcPr>
            <w:tcW w:w="9853" w:type="dxa"/>
          </w:tcPr>
          <w:p w:rsidR="007F518E" w:rsidRPr="00F73131" w:rsidRDefault="007F518E" w:rsidP="00A25E2B">
            <w:pPr>
              <w:jc w:val="center"/>
              <w:rPr>
                <w:i/>
                <w:szCs w:val="28"/>
              </w:rPr>
            </w:pPr>
            <w:proofErr w:type="spellStart"/>
            <w:r w:rsidRPr="00F73131">
              <w:rPr>
                <w:b/>
                <w:bCs/>
                <w:i/>
                <w:szCs w:val="28"/>
              </w:rPr>
              <w:t>Загальні</w:t>
            </w:r>
            <w:proofErr w:type="spellEnd"/>
            <w:r w:rsidRPr="00F73131">
              <w:rPr>
                <w:b/>
                <w:bCs/>
                <w:i/>
                <w:szCs w:val="28"/>
              </w:rPr>
              <w:t xml:space="preserve">  </w:t>
            </w:r>
            <w:proofErr w:type="spellStart"/>
            <w:r w:rsidRPr="00F7313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7F518E" w:rsidRPr="00517163" w:rsidTr="00A25E2B">
        <w:tc>
          <w:tcPr>
            <w:tcW w:w="9853" w:type="dxa"/>
          </w:tcPr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планувати та управляти часом.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147">
              <w:rPr>
                <w:rFonts w:ascii="Times New Roman" w:hAnsi="Times New Roman"/>
                <w:sz w:val="28"/>
                <w:szCs w:val="28"/>
              </w:rPr>
              <w:t>Усвідомлення необхідності навчання впродовж життя, з</w:t>
            </w:r>
            <w:r w:rsidRPr="00483147">
              <w:rPr>
                <w:rFonts w:ascii="Times New Roman" w:hAnsi="Times New Roman" w:cs="Times New Roman"/>
                <w:sz w:val="28"/>
                <w:szCs w:val="28"/>
              </w:rPr>
              <w:t>датність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вчитися і оволодівати сучасними знаннями.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застосовувати знання у практичних ситуаціях.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в міжнародному контексті.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бути критичним і самокритичним.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виявляти ініціативу та підприємливість, адаптуватися та діяти у новій ситуації.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F518E" w:rsidRPr="0048459E" w:rsidRDefault="007F518E" w:rsidP="00A25E2B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7F518E" w:rsidRPr="00DF6AFF" w:rsidRDefault="007F518E" w:rsidP="00A25E2B">
            <w:pPr>
              <w:ind w:left="720" w:hanging="720"/>
              <w:jc w:val="both"/>
              <w:rPr>
                <w:b/>
                <w:bCs/>
                <w:i/>
                <w:sz w:val="24"/>
                <w:lang w:val="uk-UA"/>
              </w:rPr>
            </w:pPr>
            <w:r>
              <w:rPr>
                <w:szCs w:val="28"/>
                <w:lang w:val="uk-UA"/>
              </w:rPr>
              <w:t xml:space="preserve">     </w:t>
            </w:r>
            <w:r w:rsidRPr="0048459E">
              <w:rPr>
                <w:szCs w:val="28"/>
              </w:rPr>
              <w:t xml:space="preserve">13. </w:t>
            </w:r>
            <w:proofErr w:type="spellStart"/>
            <w:r w:rsidRPr="0048459E">
              <w:rPr>
                <w:szCs w:val="28"/>
              </w:rPr>
              <w:t>Здатність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діяти</w:t>
            </w:r>
            <w:proofErr w:type="spellEnd"/>
            <w:r w:rsidRPr="0048459E">
              <w:rPr>
                <w:szCs w:val="28"/>
              </w:rPr>
              <w:t xml:space="preserve"> на </w:t>
            </w:r>
            <w:proofErr w:type="spellStart"/>
            <w:r w:rsidRPr="0048459E">
              <w:rPr>
                <w:szCs w:val="28"/>
              </w:rPr>
              <w:t>основі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етичних</w:t>
            </w:r>
            <w:proofErr w:type="spellEnd"/>
            <w:r w:rsidRPr="0048459E">
              <w:rPr>
                <w:szCs w:val="28"/>
              </w:rPr>
              <w:t xml:space="preserve"> </w:t>
            </w:r>
            <w:proofErr w:type="spellStart"/>
            <w:r w:rsidRPr="0048459E">
              <w:rPr>
                <w:szCs w:val="28"/>
              </w:rPr>
              <w:t>міркувань</w:t>
            </w:r>
            <w:proofErr w:type="spellEnd"/>
            <w:r w:rsidRPr="0048459E">
              <w:rPr>
                <w:szCs w:val="28"/>
              </w:rPr>
              <w:t xml:space="preserve"> (</w:t>
            </w:r>
            <w:proofErr w:type="spellStart"/>
            <w:r w:rsidRPr="0048459E">
              <w:rPr>
                <w:szCs w:val="28"/>
              </w:rPr>
              <w:t>мотивів</w:t>
            </w:r>
            <w:proofErr w:type="spellEnd"/>
            <w:r w:rsidRPr="0048459E">
              <w:rPr>
                <w:szCs w:val="28"/>
              </w:rPr>
              <w:t xml:space="preserve">), </w:t>
            </w:r>
            <w:proofErr w:type="spellStart"/>
            <w:r w:rsidRPr="0048459E">
              <w:rPr>
                <w:szCs w:val="28"/>
              </w:rPr>
              <w:t>соціально</w:t>
            </w:r>
            <w:proofErr w:type="spellEnd"/>
            <w:r w:rsidRPr="0048459E">
              <w:rPr>
                <w:szCs w:val="28"/>
              </w:rPr>
              <w:t xml:space="preserve">- </w:t>
            </w:r>
            <w:proofErr w:type="spellStart"/>
            <w:r w:rsidRPr="0048459E">
              <w:rPr>
                <w:szCs w:val="28"/>
              </w:rPr>
              <w:t>відповідально</w:t>
            </w:r>
            <w:proofErr w:type="spellEnd"/>
            <w:r w:rsidRPr="0048459E">
              <w:rPr>
                <w:szCs w:val="28"/>
              </w:rPr>
              <w:t xml:space="preserve"> та </w:t>
            </w:r>
            <w:proofErr w:type="spellStart"/>
            <w:r w:rsidRPr="0048459E">
              <w:rPr>
                <w:szCs w:val="28"/>
              </w:rPr>
              <w:t>громадянсько-свідомо</w:t>
            </w:r>
            <w:proofErr w:type="spellEnd"/>
            <w:r w:rsidRPr="0048459E">
              <w:rPr>
                <w:szCs w:val="28"/>
              </w:rPr>
              <w:t xml:space="preserve">. </w:t>
            </w:r>
          </w:p>
        </w:tc>
      </w:tr>
      <w:tr w:rsidR="007F518E" w:rsidRPr="00517163" w:rsidTr="00A25E2B">
        <w:tc>
          <w:tcPr>
            <w:tcW w:w="9853" w:type="dxa"/>
          </w:tcPr>
          <w:p w:rsidR="007F518E" w:rsidRPr="008237B1" w:rsidRDefault="007F518E" w:rsidP="00A25E2B">
            <w:pPr>
              <w:jc w:val="center"/>
              <w:rPr>
                <w:b/>
                <w:bCs/>
                <w:i/>
                <w:sz w:val="24"/>
              </w:rPr>
            </w:pPr>
            <w:proofErr w:type="spellStart"/>
            <w:r w:rsidRPr="008237B1">
              <w:rPr>
                <w:b/>
                <w:bCs/>
                <w:i/>
                <w:szCs w:val="28"/>
              </w:rPr>
              <w:t>Спеціальні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 (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фахові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,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предметні</w:t>
            </w:r>
            <w:proofErr w:type="spellEnd"/>
            <w:r w:rsidRPr="008237B1">
              <w:rPr>
                <w:b/>
                <w:bCs/>
                <w:i/>
                <w:szCs w:val="28"/>
              </w:rPr>
              <w:t xml:space="preserve">) </w:t>
            </w:r>
            <w:proofErr w:type="spellStart"/>
            <w:r w:rsidRPr="008237B1">
              <w:rPr>
                <w:b/>
                <w:bCs/>
                <w:i/>
                <w:szCs w:val="28"/>
              </w:rPr>
              <w:t>компетентності</w:t>
            </w:r>
            <w:proofErr w:type="spellEnd"/>
          </w:p>
        </w:tc>
      </w:tr>
      <w:tr w:rsidR="007F518E" w:rsidRPr="00517163" w:rsidTr="00A25E2B">
        <w:tc>
          <w:tcPr>
            <w:tcW w:w="9853" w:type="dxa"/>
          </w:tcPr>
          <w:p w:rsidR="007F518E" w:rsidRPr="00E66360" w:rsidRDefault="007F518E" w:rsidP="00A25E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  <w:lang w:val="uk-UA"/>
              </w:rPr>
            </w:pPr>
            <w:r w:rsidRPr="00E66360">
              <w:rPr>
                <w:szCs w:val="28"/>
                <w:lang w:val="uk-UA"/>
              </w:rPr>
              <w:t>Розуміння та здатність до критичного осмислення концептуальних основ економічної теорії</w:t>
            </w:r>
            <w:r w:rsidRPr="00E66360">
              <w:rPr>
                <w:color w:val="000000"/>
                <w:spacing w:val="4"/>
                <w:szCs w:val="28"/>
                <w:lang w:val="uk-UA"/>
              </w:rPr>
              <w:t xml:space="preserve"> як системи </w:t>
            </w:r>
            <w:r w:rsidRPr="00E66360">
              <w:rPr>
                <w:color w:val="000000"/>
                <w:spacing w:val="6"/>
                <w:szCs w:val="28"/>
                <w:lang w:val="uk-UA"/>
              </w:rPr>
              <w:t xml:space="preserve">знань, вміння науково обґрунтовувати особливості формування і розвитку </w:t>
            </w:r>
            <w:r w:rsidRPr="00E66360">
              <w:rPr>
                <w:color w:val="000000"/>
                <w:spacing w:val="3"/>
                <w:szCs w:val="28"/>
                <w:lang w:val="uk-UA"/>
              </w:rPr>
              <w:t xml:space="preserve">соціально-економічних явищ в умовах становлення ринкової </w:t>
            </w:r>
            <w:r w:rsidRPr="00E66360">
              <w:rPr>
                <w:color w:val="000000"/>
                <w:spacing w:val="-1"/>
                <w:szCs w:val="28"/>
                <w:lang w:val="uk-UA"/>
              </w:rPr>
              <w:t>економіки України.</w:t>
            </w:r>
          </w:p>
          <w:p w:rsidR="007F518E" w:rsidRPr="00E66360" w:rsidRDefault="007F518E" w:rsidP="00A25E2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опановувати та усвідомлювати інформацію щодо сучасного стану і тенденцій розвитку підприємництва, ринкових  відносин, фінансово-кредитної та банківської системи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господарства країни.</w:t>
            </w:r>
          </w:p>
          <w:p w:rsidR="007F518E" w:rsidRPr="00E66360" w:rsidRDefault="007F518E" w:rsidP="00A25E2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Вміння проводити  ґрунтовний  аналіз  соціальної  спрямованості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господарської діяльності держави та підприємства, економічного </w:t>
            </w: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середовища населення в окремих країнах.</w:t>
            </w:r>
          </w:p>
          <w:p w:rsidR="007F518E" w:rsidRPr="00E66360" w:rsidRDefault="007F518E" w:rsidP="00A25E2B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6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Сприйняття </w:t>
            </w:r>
            <w:proofErr w:type="spellStart"/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ціліснісності</w:t>
            </w:r>
            <w:proofErr w:type="spellEnd"/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 світового господарства та місця у ньому вітчизняної економіки, розуміння значення міжнародних економічних відносин, розуміння  змісту глобалізаційних процесів та їх впливу на національну економіку.</w:t>
            </w:r>
          </w:p>
          <w:p w:rsidR="007F518E" w:rsidRPr="008237B1" w:rsidRDefault="007F518E" w:rsidP="00A25E2B">
            <w:pPr>
              <w:pStyle w:val="Default"/>
              <w:ind w:left="720" w:hanging="294"/>
              <w:jc w:val="both"/>
              <w:rPr>
                <w:b/>
                <w:bCs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</w:t>
            </w:r>
            <w:r w:rsidRPr="00E6636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приймати практичні рішення щодо ефективного застосування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</w:t>
            </w:r>
            <w:r w:rsidRPr="00E66360">
              <w:rPr>
                <w:rFonts w:ascii="Times New Roman" w:hAnsi="Times New Roman" w:cs="Times New Roman"/>
                <w:sz w:val="28"/>
                <w:szCs w:val="28"/>
              </w:rPr>
              <w:t>набутих  економічних  знань  при  виконанні  своїх  професійних обов'язків.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C92"/>
    <w:multiLevelType w:val="hybridMultilevel"/>
    <w:tmpl w:val="1832AF56"/>
    <w:lvl w:ilvl="0" w:tplc="2B305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91BD4"/>
    <w:multiLevelType w:val="hybridMultilevel"/>
    <w:tmpl w:val="A4F2815A"/>
    <w:lvl w:ilvl="0" w:tplc="F11C596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6DF35E70"/>
    <w:multiLevelType w:val="hybridMultilevel"/>
    <w:tmpl w:val="14602F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F2"/>
    <w:rsid w:val="00096E54"/>
    <w:rsid w:val="00654A4D"/>
    <w:rsid w:val="006C19E1"/>
    <w:rsid w:val="007F518E"/>
    <w:rsid w:val="00DB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332D"/>
  <w15:chartTrackingRefBased/>
  <w15:docId w15:val="{0B57A3C6-EF72-4F7E-A10A-5661BB2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qFormat/>
    <w:rsid w:val="007F518E"/>
    <w:rPr>
      <w:i/>
      <w:iCs/>
      <w:color w:val="808080"/>
    </w:rPr>
  </w:style>
  <w:style w:type="paragraph" w:customStyle="1" w:styleId="Default">
    <w:name w:val="Default"/>
    <w:rsid w:val="007F5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1530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2019-01-31T17:44:00Z</dcterms:created>
  <dcterms:modified xsi:type="dcterms:W3CDTF">2019-01-31T17:45:00Z</dcterms:modified>
</cp:coreProperties>
</file>