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31" w:rsidRDefault="009B0725" w:rsidP="00F9043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0DC8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Рекомендована література </w:t>
      </w:r>
      <w:r w:rsidR="00F90431">
        <w:rPr>
          <w:rFonts w:ascii="Times New Roman" w:hAnsi="Times New Roman"/>
          <w:b/>
          <w:sz w:val="28"/>
          <w:szCs w:val="28"/>
          <w:lang w:val="uk-UA"/>
        </w:rPr>
        <w:t xml:space="preserve"> з навчальної дисципліни</w:t>
      </w:r>
    </w:p>
    <w:p w:rsidR="00F90431" w:rsidRPr="00EF557D" w:rsidRDefault="00F90431" w:rsidP="00F9043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EF557D">
        <w:rPr>
          <w:rFonts w:ascii="Arial Black" w:hAnsi="Arial Black"/>
          <w:b/>
          <w:sz w:val="28"/>
          <w:szCs w:val="28"/>
          <w:lang w:val="uk-UA"/>
        </w:rPr>
        <w:t>«Технологія заготівлі та зберігання сільськогосподарської продукції з основами переробки»</w:t>
      </w:r>
    </w:p>
    <w:p w:rsidR="009B0725" w:rsidRPr="00EF557D" w:rsidRDefault="009B0725" w:rsidP="009B0725">
      <w:pPr>
        <w:tabs>
          <w:tab w:val="left" w:pos="708"/>
        </w:tabs>
        <w:spacing w:line="288" w:lineRule="auto"/>
        <w:ind w:left="360" w:hanging="7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bookmarkEnd w:id="0"/>
    <w:p w:rsidR="009B0725" w:rsidRPr="003B3E2C" w:rsidRDefault="009B0725" w:rsidP="009B0725">
      <w:pPr>
        <w:tabs>
          <w:tab w:val="left" w:pos="708"/>
        </w:tabs>
        <w:spacing w:line="288" w:lineRule="auto"/>
        <w:ind w:left="360" w:hanging="76"/>
        <w:jc w:val="center"/>
        <w:rPr>
          <w:rFonts w:ascii="Times New Roman" w:hAnsi="Times New Roman"/>
          <w:b/>
          <w:sz w:val="28"/>
          <w:lang w:val="uk-UA"/>
        </w:rPr>
      </w:pPr>
      <w:r w:rsidRPr="003B3E2C">
        <w:rPr>
          <w:rFonts w:ascii="Times New Roman" w:hAnsi="Times New Roman"/>
          <w:b/>
          <w:sz w:val="28"/>
          <w:lang w:val="uk-UA"/>
        </w:rPr>
        <w:t>Базова</w:t>
      </w:r>
    </w:p>
    <w:p w:rsidR="009B0725" w:rsidRPr="003B3E2C" w:rsidRDefault="009B0725" w:rsidP="009B0725">
      <w:pPr>
        <w:numPr>
          <w:ilvl w:val="0"/>
          <w:numId w:val="1"/>
        </w:numPr>
        <w:tabs>
          <w:tab w:val="left" w:pos="708"/>
        </w:tabs>
        <w:spacing w:line="288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Маньківський А.Я., Скалецька Л.Ф., Подпрятов Г.І., Сеньків А.М. Технологія зберігання і переробки сільськогосподарської продукції. – Ніжин: ВКП „Аспект”, 1999.</w:t>
      </w:r>
    </w:p>
    <w:p w:rsidR="009B0725" w:rsidRDefault="009B0725" w:rsidP="009B0725">
      <w:pPr>
        <w:numPr>
          <w:ilvl w:val="0"/>
          <w:numId w:val="1"/>
        </w:numPr>
        <w:tabs>
          <w:tab w:val="left" w:pos="708"/>
        </w:tabs>
        <w:spacing w:line="288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Подпрятов Г.І.,</w:t>
      </w:r>
      <w:r w:rsidRPr="003B3E2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Скалецька Л.Ф., Сеньків А.М., Хилевич В.С. Зберігання і переробка продукції рослинництва: навч. посібн. – К.: Мета, 2002.</w:t>
      </w:r>
    </w:p>
    <w:p w:rsidR="009B0725" w:rsidRPr="003B3E2C" w:rsidRDefault="009B0725" w:rsidP="009B0725">
      <w:pPr>
        <w:numPr>
          <w:ilvl w:val="0"/>
          <w:numId w:val="1"/>
        </w:numPr>
        <w:tabs>
          <w:tab w:val="left" w:pos="708"/>
        </w:tabs>
        <w:spacing w:line="288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Подпрятов Г.І.,</w:t>
      </w:r>
      <w:r w:rsidRPr="003B3E2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Скалецька Л.Ф., Сеньків А.М.</w:t>
      </w:r>
      <w:r w:rsidRPr="0070263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Технологія зберігання і переробки продукції рослинництва: навч. посібн. – К.: Вища освіта, 2004.</w:t>
      </w:r>
    </w:p>
    <w:p w:rsidR="009B0725" w:rsidRPr="003B3E2C" w:rsidRDefault="009B0725" w:rsidP="009B0725">
      <w:pPr>
        <w:ind w:left="360" w:hanging="76"/>
        <w:jc w:val="center"/>
        <w:rPr>
          <w:rFonts w:ascii="Times New Roman" w:hAnsi="Times New Roman"/>
          <w:b/>
          <w:sz w:val="28"/>
          <w:lang w:val="uk-UA"/>
        </w:rPr>
      </w:pPr>
      <w:r w:rsidRPr="003B3E2C">
        <w:rPr>
          <w:rFonts w:ascii="Times New Roman" w:hAnsi="Times New Roman"/>
          <w:b/>
          <w:sz w:val="28"/>
          <w:lang w:val="uk-UA"/>
        </w:rPr>
        <w:t>Допоміжна</w:t>
      </w:r>
    </w:p>
    <w:p w:rsidR="009B0725" w:rsidRPr="003B3E2C" w:rsidRDefault="009B0725" w:rsidP="009B0725">
      <w:pPr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Алімов Д.М. Шелестов Ю.В. Технологія виробництва продукції рослинництва: навч. посібн. – К.: Вища школа, 1994.</w:t>
      </w:r>
    </w:p>
    <w:p w:rsidR="009B0725" w:rsidRPr="003B3E2C" w:rsidRDefault="009B0725" w:rsidP="009B0725">
      <w:pPr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Клименко М.М. та ін. Технологія м’яса та м’ясних продуктів. – К.: Вища освіта, 2006.</w:t>
      </w:r>
    </w:p>
    <w:p w:rsidR="009B0725" w:rsidRDefault="009B0725" w:rsidP="009B0725">
      <w:pPr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Скрипников Ю.Т. Технологія переробки плодів і ягід. – К.: Урожай, 1991.</w:t>
      </w:r>
    </w:p>
    <w:p w:rsidR="009B0725" w:rsidRDefault="009B0725" w:rsidP="009B0725">
      <w:pPr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Сирохман І.В., Раситюк Т.М. Товарознавство м’яса і м’ясних товарів: підручник. – К.: Центр навчальної літератури, 2004.</w:t>
      </w:r>
    </w:p>
    <w:p w:rsidR="009B0725" w:rsidRPr="003B3E2C" w:rsidRDefault="009B0725" w:rsidP="009B0725">
      <w:pPr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Державні стандарти на сільськогосподарську продукцію.</w:t>
      </w:r>
    </w:p>
    <w:p w:rsidR="009B0725" w:rsidRPr="003B3E2C" w:rsidRDefault="009B0725" w:rsidP="009B0725">
      <w:pPr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 w:rsidRPr="003B3E2C">
        <w:rPr>
          <w:rFonts w:ascii="Times New Roman" w:hAnsi="Times New Roman"/>
          <w:sz w:val="28"/>
          <w:lang w:val="uk-UA"/>
        </w:rPr>
        <w:t>Журнали «Агроном», «Пропозиція».</w:t>
      </w:r>
    </w:p>
    <w:p w:rsidR="009B0725" w:rsidRPr="003B3E2C" w:rsidRDefault="009B0725" w:rsidP="009B0725">
      <w:pPr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 w:rsidRPr="003B3E2C">
        <w:rPr>
          <w:rFonts w:ascii="Times New Roman" w:hAnsi="Times New Roman"/>
          <w:sz w:val="28"/>
          <w:lang w:val="uk-UA"/>
        </w:rPr>
        <w:t>Перелік питань і відповідей для визначення базової професійної компетентності випускників вищих навчальних закладів І-ІІ рівнів акредитації із спеціальності 5.130107 «Агрономія» (навчальний довідник) За ред.. М.О.Вовкобоя. – НМЦ, 2006.</w:t>
      </w:r>
    </w:p>
    <w:p w:rsidR="009B0725" w:rsidRDefault="009B0725" w:rsidP="009B0725">
      <w:pPr>
        <w:ind w:left="644"/>
        <w:rPr>
          <w:rFonts w:ascii="Times New Roman" w:hAnsi="Times New Roman"/>
          <w:sz w:val="28"/>
          <w:lang w:val="uk-UA"/>
        </w:rPr>
      </w:pPr>
      <w:r w:rsidRPr="003B3E2C">
        <w:rPr>
          <w:rFonts w:ascii="Times New Roman" w:hAnsi="Times New Roman"/>
          <w:sz w:val="28"/>
          <w:lang w:val="uk-UA"/>
        </w:rPr>
        <w:t>5.</w:t>
      </w:r>
      <w:r>
        <w:rPr>
          <w:rFonts w:ascii="Times New Roman" w:hAnsi="Times New Roman"/>
          <w:sz w:val="28"/>
          <w:lang w:val="uk-UA"/>
        </w:rPr>
        <w:t>090</w:t>
      </w:r>
      <w:r w:rsidRPr="003B3E2C">
        <w:rPr>
          <w:rFonts w:ascii="Times New Roman" w:hAnsi="Times New Roman"/>
          <w:sz w:val="28"/>
          <w:lang w:val="uk-UA"/>
        </w:rPr>
        <w:t>10</w:t>
      </w:r>
      <w:r>
        <w:rPr>
          <w:rFonts w:ascii="Times New Roman" w:hAnsi="Times New Roman"/>
          <w:sz w:val="28"/>
          <w:lang w:val="uk-UA"/>
        </w:rPr>
        <w:t>102</w:t>
      </w:r>
      <w:r w:rsidRPr="003B3E2C">
        <w:rPr>
          <w:rFonts w:ascii="Times New Roman" w:hAnsi="Times New Roman"/>
          <w:sz w:val="28"/>
          <w:lang w:val="uk-UA"/>
        </w:rPr>
        <w:t xml:space="preserve"> «Організація і технологія ведення фермерського господарства»</w:t>
      </w:r>
    </w:p>
    <w:p w:rsidR="009B0725" w:rsidRPr="003B3E2C" w:rsidRDefault="009B0725" w:rsidP="009B0725">
      <w:pPr>
        <w:ind w:left="644"/>
        <w:rPr>
          <w:rFonts w:ascii="Times New Roman" w:hAnsi="Times New Roman"/>
          <w:sz w:val="28"/>
          <w:lang w:val="uk-UA"/>
        </w:rPr>
      </w:pPr>
    </w:p>
    <w:p w:rsidR="009B0725" w:rsidRPr="003B3E2C" w:rsidRDefault="009B0725" w:rsidP="009B0725">
      <w:pPr>
        <w:ind w:left="360" w:hanging="76"/>
        <w:jc w:val="both"/>
        <w:rPr>
          <w:rFonts w:ascii="Times New Roman" w:hAnsi="Times New Roman"/>
          <w:sz w:val="28"/>
          <w:lang w:val="uk-UA"/>
        </w:rPr>
      </w:pPr>
    </w:p>
    <w:p w:rsidR="009B0725" w:rsidRPr="003B3E2C" w:rsidRDefault="009B0725" w:rsidP="009B0725">
      <w:pPr>
        <w:ind w:left="360" w:hanging="76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3B3E2C">
        <w:rPr>
          <w:rFonts w:ascii="Times New Roman" w:hAnsi="Times New Roman"/>
          <w:b/>
          <w:sz w:val="28"/>
          <w:lang w:val="uk-UA"/>
        </w:rPr>
        <w:t>Інформаційні ресурси</w:t>
      </w:r>
    </w:p>
    <w:p w:rsidR="009B0725" w:rsidRPr="003B3E2C" w:rsidRDefault="009B0725" w:rsidP="009B0725">
      <w:pPr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 w:rsidRPr="003B3E2C">
        <w:rPr>
          <w:rFonts w:ascii="Times New Roman" w:hAnsi="Times New Roman"/>
          <w:sz w:val="28"/>
          <w:lang w:val="uk-UA"/>
        </w:rPr>
        <w:t>Бібліотека Горохівського коледжу ЛНАУ, вул. Студентська 8, навч. Корпус 1.</w:t>
      </w:r>
    </w:p>
    <w:p w:rsidR="009B0725" w:rsidRPr="003B3E2C" w:rsidRDefault="009B0725" w:rsidP="009B0725">
      <w:pPr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 w:rsidRPr="003B3E2C">
        <w:rPr>
          <w:rFonts w:ascii="Times New Roman" w:hAnsi="Times New Roman"/>
          <w:sz w:val="28"/>
          <w:lang w:val="uk-UA"/>
        </w:rPr>
        <w:t xml:space="preserve">Офіційна Інтернет сторінка Міністерства аграрної політики та продовольства України \\ http: </w:t>
      </w:r>
      <w:hyperlink r:id="rId7" w:history="1">
        <w:r w:rsidRPr="003B3E2C">
          <w:rPr>
            <w:rStyle w:val="a3"/>
            <w:rFonts w:ascii="Times New Roman" w:hAnsi="Times New Roman"/>
            <w:sz w:val="28"/>
            <w:lang w:val="uk-UA"/>
          </w:rPr>
          <w:t>\\www.map.gov</w:t>
        </w:r>
      </w:hyperlink>
      <w:r w:rsidRPr="003B3E2C">
        <w:rPr>
          <w:rFonts w:ascii="Times New Roman" w:hAnsi="Times New Roman"/>
          <w:sz w:val="28"/>
          <w:lang w:val="uk-UA"/>
        </w:rPr>
        <w:t xml:space="preserve"> .ua</w:t>
      </w:r>
    </w:p>
    <w:p w:rsidR="009B0725" w:rsidRDefault="009B0725" w:rsidP="009B0725">
      <w:pPr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en-US"/>
        </w:rPr>
        <w:t>buklib</w:t>
      </w:r>
      <w:r w:rsidRPr="006C7EC4">
        <w:rPr>
          <w:rFonts w:ascii="Times New Roman" w:hAnsi="Times New Roman"/>
          <w:sz w:val="28"/>
          <w:lang w:val="uk-UA"/>
        </w:rPr>
        <w:t xml:space="preserve">. </w:t>
      </w:r>
      <w:r>
        <w:rPr>
          <w:rFonts w:ascii="Times New Roman" w:hAnsi="Times New Roman"/>
          <w:sz w:val="28"/>
          <w:lang w:val="en-US"/>
        </w:rPr>
        <w:t>net</w:t>
      </w:r>
      <w:r w:rsidRPr="006C7EC4">
        <w:rPr>
          <w:rFonts w:ascii="Times New Roman" w:hAnsi="Times New Roman"/>
          <w:sz w:val="28"/>
          <w:lang w:val="uk-UA"/>
        </w:rPr>
        <w:t xml:space="preserve"> / </w:t>
      </w:r>
      <w:r>
        <w:rPr>
          <w:rFonts w:ascii="Times New Roman" w:hAnsi="Times New Roman"/>
          <w:sz w:val="28"/>
          <w:lang w:val="en-US"/>
        </w:rPr>
        <w:t>books</w:t>
      </w:r>
      <w:r w:rsidRPr="006C7EC4">
        <w:rPr>
          <w:rFonts w:ascii="Times New Roman" w:hAnsi="Times New Roman"/>
          <w:sz w:val="28"/>
          <w:lang w:val="uk-UA"/>
        </w:rPr>
        <w:t xml:space="preserve"> / 21971/</w:t>
      </w:r>
      <w:r>
        <w:rPr>
          <w:rFonts w:ascii="Times New Roman" w:hAnsi="Times New Roman"/>
          <w:sz w:val="28"/>
          <w:lang w:val="uk-UA"/>
        </w:rPr>
        <w:t xml:space="preserve"> Зберігання і переробка продукції рослинництва.</w:t>
      </w:r>
    </w:p>
    <w:p w:rsidR="009B0725" w:rsidRPr="005276BD" w:rsidRDefault="009B0725" w:rsidP="009B0725">
      <w:pPr>
        <w:numPr>
          <w:ilvl w:val="0"/>
          <w:numId w:val="3"/>
        </w:numPr>
        <w:ind w:left="360" w:hanging="76"/>
        <w:jc w:val="both"/>
        <w:rPr>
          <w:rFonts w:ascii="Times New Roman" w:hAnsi="Times New Roman"/>
          <w:sz w:val="28"/>
          <w:lang w:val="uk-UA"/>
        </w:rPr>
      </w:pPr>
      <w:r w:rsidRPr="005276BD">
        <w:rPr>
          <w:rFonts w:ascii="Times New Roman" w:hAnsi="Times New Roman"/>
          <w:sz w:val="28"/>
          <w:lang w:val="uk-UA"/>
        </w:rPr>
        <w:t>Сайт методичного кабінету Горохівського коледжу ЛНАУ</w:t>
      </w:r>
      <w:r>
        <w:rPr>
          <w:rFonts w:ascii="Times New Roman" w:hAnsi="Times New Roman"/>
          <w:sz w:val="28"/>
          <w:lang w:val="uk-UA"/>
        </w:rPr>
        <w:t>.</w:t>
      </w:r>
    </w:p>
    <w:p w:rsidR="00654A4D" w:rsidRDefault="00654A4D"/>
    <w:sectPr w:rsidR="00654A4D" w:rsidSect="008B01E7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557D">
      <w:r>
        <w:separator/>
      </w:r>
    </w:p>
  </w:endnote>
  <w:endnote w:type="continuationSeparator" w:id="0">
    <w:p w:rsidR="00000000" w:rsidRDefault="00EF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C9" w:rsidRDefault="009B0725" w:rsidP="008B01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CC9" w:rsidRDefault="00EF557D" w:rsidP="008B01E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C9" w:rsidRDefault="009B0725" w:rsidP="008B01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21</w:t>
    </w:r>
    <w:r>
      <w:rPr>
        <w:rStyle w:val="a6"/>
      </w:rPr>
      <w:fldChar w:fldCharType="end"/>
    </w:r>
  </w:p>
  <w:p w:rsidR="00486CC9" w:rsidRDefault="00EF557D" w:rsidP="008B01E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557D">
      <w:r>
        <w:separator/>
      </w:r>
    </w:p>
  </w:footnote>
  <w:footnote w:type="continuationSeparator" w:id="0">
    <w:p w:rsidR="00000000" w:rsidRDefault="00EF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9EF"/>
    <w:multiLevelType w:val="hybridMultilevel"/>
    <w:tmpl w:val="0EB816A4"/>
    <w:lvl w:ilvl="0" w:tplc="88B29D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83F227F"/>
    <w:multiLevelType w:val="hybridMultilevel"/>
    <w:tmpl w:val="5D6C559A"/>
    <w:lvl w:ilvl="0" w:tplc="0F56C3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619090B"/>
    <w:multiLevelType w:val="hybridMultilevel"/>
    <w:tmpl w:val="5EA4499A"/>
    <w:lvl w:ilvl="0" w:tplc="DEC245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5B"/>
    <w:rsid w:val="00097C5B"/>
    <w:rsid w:val="00654A4D"/>
    <w:rsid w:val="009B0725"/>
    <w:rsid w:val="00EF557D"/>
    <w:rsid w:val="00F9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09F6"/>
  <w15:chartTrackingRefBased/>
  <w15:docId w15:val="{BD69FDC3-0354-493C-8189-94A546C2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25"/>
    <w:pPr>
      <w:spacing w:after="0" w:line="240" w:lineRule="auto"/>
    </w:pPr>
    <w:rPr>
      <w:rFonts w:ascii="Calibri" w:eastAsia="MS Mincho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725"/>
    <w:rPr>
      <w:color w:val="0000FF"/>
      <w:u w:val="single"/>
    </w:rPr>
  </w:style>
  <w:style w:type="paragraph" w:styleId="a4">
    <w:name w:val="footer"/>
    <w:basedOn w:val="a"/>
    <w:link w:val="a5"/>
    <w:rsid w:val="009B0725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9B0725"/>
    <w:rPr>
      <w:rFonts w:ascii="Calibri" w:eastAsia="MS Mincho" w:hAnsi="Calibri" w:cs="Times New Roman"/>
      <w:lang w:val="ru-RU" w:eastAsia="ru-RU"/>
    </w:rPr>
  </w:style>
  <w:style w:type="character" w:styleId="a6">
    <w:name w:val="page number"/>
    <w:basedOn w:val="a0"/>
    <w:rsid w:val="009B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www.map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640</Characters>
  <Application>Microsoft Office Word</Application>
  <DocSecurity>0</DocSecurity>
  <Lines>5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2019-01-31T14:39:00Z</dcterms:created>
  <dcterms:modified xsi:type="dcterms:W3CDTF">2019-01-31T14:41:00Z</dcterms:modified>
</cp:coreProperties>
</file>