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D0" w:rsidRDefault="00F57DD0" w:rsidP="00F57DD0">
      <w:pPr>
        <w:jc w:val="center"/>
        <w:rPr>
          <w:b/>
          <w:bCs/>
          <w:sz w:val="28"/>
          <w:szCs w:val="28"/>
          <w:lang w:val="ru-RU"/>
        </w:rPr>
      </w:pPr>
      <w:r w:rsidRPr="00AE49DC">
        <w:rPr>
          <w:b/>
          <w:bCs/>
          <w:sz w:val="28"/>
          <w:szCs w:val="28"/>
          <w:lang w:val="ru-RU"/>
        </w:rPr>
        <w:t xml:space="preserve">Теми </w:t>
      </w:r>
      <w:proofErr w:type="spellStart"/>
      <w:r w:rsidRPr="00AE49DC">
        <w:rPr>
          <w:b/>
          <w:bCs/>
          <w:sz w:val="28"/>
          <w:szCs w:val="28"/>
          <w:lang w:val="ru-RU"/>
        </w:rPr>
        <w:t>практичних</w:t>
      </w:r>
      <w:proofErr w:type="spellEnd"/>
      <w:r w:rsidRPr="00AE49DC">
        <w:rPr>
          <w:b/>
          <w:bCs/>
          <w:sz w:val="28"/>
          <w:szCs w:val="28"/>
          <w:lang w:val="ru-RU"/>
        </w:rPr>
        <w:t xml:space="preserve"> занять</w:t>
      </w:r>
      <w:r>
        <w:rPr>
          <w:b/>
          <w:bCs/>
          <w:sz w:val="28"/>
          <w:szCs w:val="28"/>
          <w:lang w:val="ru-RU"/>
        </w:rPr>
        <w:t xml:space="preserve"> з </w:t>
      </w:r>
      <w:proofErr w:type="spellStart"/>
      <w:r>
        <w:rPr>
          <w:b/>
          <w:bCs/>
          <w:sz w:val="28"/>
          <w:szCs w:val="28"/>
          <w:lang w:val="ru-RU"/>
        </w:rPr>
        <w:t>дисципліни</w:t>
      </w:r>
      <w:proofErr w:type="spellEnd"/>
    </w:p>
    <w:p w:rsidR="00F57DD0" w:rsidRPr="000D0098" w:rsidRDefault="00F57DD0" w:rsidP="00F57DD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 xml:space="preserve"> «</w:t>
      </w:r>
      <w:proofErr w:type="spellStart"/>
      <w:r>
        <w:rPr>
          <w:b/>
          <w:bCs/>
          <w:sz w:val="28"/>
          <w:szCs w:val="28"/>
          <w:lang w:val="ru-RU"/>
        </w:rPr>
        <w:t>Технологія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виробництва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продукції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свинарства</w:t>
      </w:r>
      <w:proofErr w:type="spellEnd"/>
      <w:r>
        <w:rPr>
          <w:b/>
          <w:bCs/>
          <w:sz w:val="28"/>
          <w:szCs w:val="28"/>
          <w:lang w:val="ru-RU"/>
        </w:rPr>
        <w:t>»</w:t>
      </w:r>
    </w:p>
    <w:p w:rsidR="00F57DD0" w:rsidRDefault="00F57DD0" w:rsidP="00F57DD0">
      <w:pPr>
        <w:jc w:val="center"/>
        <w:rPr>
          <w:sz w:val="28"/>
          <w:szCs w:val="28"/>
        </w:rPr>
      </w:pP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203"/>
        <w:gridCol w:w="1333"/>
      </w:tblGrid>
      <w:tr w:rsidR="00F57DD0" w:rsidRPr="00E04A84" w:rsidTr="00D909C3">
        <w:trPr>
          <w:trHeight w:val="565"/>
        </w:trPr>
        <w:tc>
          <w:tcPr>
            <w:tcW w:w="671" w:type="dxa"/>
            <w:vAlign w:val="center"/>
          </w:tcPr>
          <w:p w:rsidR="00F57DD0" w:rsidRPr="006271FA" w:rsidRDefault="00F57DD0" w:rsidP="00D909C3">
            <w:pPr>
              <w:jc w:val="center"/>
              <w:rPr>
                <w:b/>
                <w:bCs/>
              </w:rPr>
            </w:pPr>
            <w:r w:rsidRPr="006271FA">
              <w:rPr>
                <w:b/>
                <w:bCs/>
              </w:rPr>
              <w:t>№</w:t>
            </w:r>
          </w:p>
          <w:p w:rsidR="00F57DD0" w:rsidRPr="006271FA" w:rsidRDefault="00F57DD0" w:rsidP="00D909C3">
            <w:pPr>
              <w:jc w:val="center"/>
              <w:rPr>
                <w:b/>
                <w:bCs/>
              </w:rPr>
            </w:pPr>
            <w:r w:rsidRPr="006271FA">
              <w:rPr>
                <w:b/>
                <w:bCs/>
              </w:rPr>
              <w:t>з/п</w:t>
            </w:r>
          </w:p>
        </w:tc>
        <w:tc>
          <w:tcPr>
            <w:tcW w:w="8203" w:type="dxa"/>
            <w:vAlign w:val="center"/>
          </w:tcPr>
          <w:p w:rsidR="00F57DD0" w:rsidRPr="00E04A84" w:rsidRDefault="00F57DD0" w:rsidP="00D909C3">
            <w:pPr>
              <w:jc w:val="center"/>
              <w:rPr>
                <w:b/>
                <w:bCs/>
              </w:rPr>
            </w:pPr>
            <w:r w:rsidRPr="00E04A84">
              <w:rPr>
                <w:b/>
                <w:bCs/>
              </w:rPr>
              <w:t>Назва теми</w:t>
            </w:r>
          </w:p>
        </w:tc>
        <w:tc>
          <w:tcPr>
            <w:tcW w:w="1333" w:type="dxa"/>
            <w:vAlign w:val="center"/>
          </w:tcPr>
          <w:p w:rsidR="00F57DD0" w:rsidRPr="00E04A84" w:rsidRDefault="00F57DD0" w:rsidP="00D909C3">
            <w:pPr>
              <w:rPr>
                <w:b/>
                <w:bCs/>
              </w:rPr>
            </w:pPr>
            <w:r w:rsidRPr="00E04A84">
              <w:rPr>
                <w:b/>
                <w:bCs/>
              </w:rPr>
              <w:t>Кількість годин</w:t>
            </w:r>
          </w:p>
        </w:tc>
      </w:tr>
      <w:tr w:rsidR="00F57DD0" w:rsidRPr="00E04A84" w:rsidTr="00D909C3">
        <w:trPr>
          <w:trHeight w:val="581"/>
        </w:trPr>
        <w:tc>
          <w:tcPr>
            <w:tcW w:w="671" w:type="dxa"/>
            <w:vAlign w:val="center"/>
          </w:tcPr>
          <w:p w:rsidR="00F57DD0" w:rsidRPr="00970B2B" w:rsidRDefault="00F57DD0" w:rsidP="00D909C3">
            <w:pPr>
              <w:jc w:val="center"/>
            </w:pPr>
            <w:r w:rsidRPr="00970B2B">
              <w:t>1.</w:t>
            </w:r>
          </w:p>
        </w:tc>
        <w:tc>
          <w:tcPr>
            <w:tcW w:w="8203" w:type="dxa"/>
            <w:vAlign w:val="center"/>
          </w:tcPr>
          <w:p w:rsidR="00F57DD0" w:rsidRPr="00195815" w:rsidRDefault="00F57DD0" w:rsidP="00D909C3">
            <w:pPr>
              <w:shd w:val="clear" w:color="auto" w:fill="FFFFFF"/>
              <w:tabs>
                <w:tab w:val="num" w:pos="0"/>
              </w:tabs>
              <w:spacing w:before="36"/>
              <w:ind w:firstLine="21"/>
              <w:jc w:val="both"/>
            </w:pPr>
            <w:r w:rsidRPr="00195815">
              <w:t xml:space="preserve">Ефективність виробництва свинини на підставі біологічних особливостей свиней. </w:t>
            </w:r>
          </w:p>
        </w:tc>
        <w:tc>
          <w:tcPr>
            <w:tcW w:w="1333" w:type="dxa"/>
            <w:vAlign w:val="center"/>
          </w:tcPr>
          <w:p w:rsidR="00F57DD0" w:rsidRPr="00BF4040" w:rsidRDefault="00F57DD0" w:rsidP="00D909C3">
            <w:pPr>
              <w:jc w:val="center"/>
            </w:pPr>
            <w:r w:rsidRPr="00BF4040">
              <w:t>2</w:t>
            </w:r>
          </w:p>
        </w:tc>
      </w:tr>
      <w:tr w:rsidR="00F57DD0" w:rsidRPr="00E04A84" w:rsidTr="00D909C3">
        <w:trPr>
          <w:trHeight w:val="581"/>
        </w:trPr>
        <w:tc>
          <w:tcPr>
            <w:tcW w:w="671" w:type="dxa"/>
            <w:vAlign w:val="center"/>
          </w:tcPr>
          <w:p w:rsidR="00F57DD0" w:rsidRDefault="00F57DD0" w:rsidP="00D909C3">
            <w:pPr>
              <w:jc w:val="center"/>
            </w:pPr>
          </w:p>
          <w:p w:rsidR="00F57DD0" w:rsidRDefault="00F57DD0" w:rsidP="00D909C3">
            <w:pPr>
              <w:jc w:val="center"/>
            </w:pPr>
            <w:r>
              <w:t>2-3</w:t>
            </w:r>
          </w:p>
          <w:p w:rsidR="00F57DD0" w:rsidRPr="00970B2B" w:rsidRDefault="00F57DD0" w:rsidP="00D909C3">
            <w:pPr>
              <w:jc w:val="center"/>
            </w:pPr>
          </w:p>
        </w:tc>
        <w:tc>
          <w:tcPr>
            <w:tcW w:w="8203" w:type="dxa"/>
            <w:vAlign w:val="center"/>
          </w:tcPr>
          <w:p w:rsidR="00F57DD0" w:rsidRPr="00195815" w:rsidRDefault="00F57DD0" w:rsidP="00D909C3">
            <w:pPr>
              <w:shd w:val="clear" w:color="auto" w:fill="FFFFFF"/>
              <w:tabs>
                <w:tab w:val="num" w:pos="0"/>
              </w:tabs>
              <w:ind w:firstLine="21"/>
              <w:jc w:val="both"/>
              <w:rPr>
                <w:i/>
                <w:iCs/>
              </w:rPr>
            </w:pPr>
            <w:r w:rsidRPr="00195815">
              <w:t>Екстер’єр і конституція свиней. Вимірювання і бальна оцінка екстер’єру кнурів, маток і ремонтного молодняку. Добір свиней для подальшого промислового і племінного використання.</w:t>
            </w:r>
          </w:p>
        </w:tc>
        <w:tc>
          <w:tcPr>
            <w:tcW w:w="1333" w:type="dxa"/>
            <w:vAlign w:val="center"/>
          </w:tcPr>
          <w:p w:rsidR="00F57DD0" w:rsidRPr="00BF4040" w:rsidRDefault="00F57DD0" w:rsidP="00D909C3">
            <w:pPr>
              <w:jc w:val="center"/>
            </w:pPr>
            <w:r>
              <w:t>4</w:t>
            </w:r>
          </w:p>
        </w:tc>
      </w:tr>
      <w:tr w:rsidR="00F57DD0" w:rsidRPr="00E04A84" w:rsidTr="00D909C3">
        <w:trPr>
          <w:trHeight w:val="581"/>
        </w:trPr>
        <w:tc>
          <w:tcPr>
            <w:tcW w:w="671" w:type="dxa"/>
            <w:vAlign w:val="center"/>
          </w:tcPr>
          <w:p w:rsidR="00F57DD0" w:rsidRPr="00970B2B" w:rsidRDefault="00F57DD0" w:rsidP="00D909C3">
            <w:pPr>
              <w:jc w:val="center"/>
            </w:pPr>
            <w:r>
              <w:t>4</w:t>
            </w:r>
          </w:p>
        </w:tc>
        <w:tc>
          <w:tcPr>
            <w:tcW w:w="8203" w:type="dxa"/>
            <w:vAlign w:val="center"/>
          </w:tcPr>
          <w:p w:rsidR="00F57DD0" w:rsidRPr="00195815" w:rsidRDefault="00F57DD0" w:rsidP="00D909C3">
            <w:pPr>
              <w:shd w:val="clear" w:color="auto" w:fill="FFFFFF"/>
              <w:tabs>
                <w:tab w:val="num" w:pos="0"/>
              </w:tabs>
              <w:ind w:firstLine="21"/>
              <w:jc w:val="both"/>
              <w:rPr>
                <w:b/>
                <w:bCs/>
              </w:rPr>
            </w:pPr>
            <w:r w:rsidRPr="00195815">
              <w:t>Вітчизняні та зарубіжні породи свиней. Вивчення походження, продуктивних якостей та зони поширення планових порід.</w:t>
            </w:r>
            <w:r w:rsidRPr="00195815">
              <w:rPr>
                <w:b/>
                <w:bCs/>
              </w:rPr>
              <w:t xml:space="preserve"> </w:t>
            </w:r>
          </w:p>
        </w:tc>
        <w:tc>
          <w:tcPr>
            <w:tcW w:w="1333" w:type="dxa"/>
            <w:vAlign w:val="center"/>
          </w:tcPr>
          <w:p w:rsidR="00F57DD0" w:rsidRPr="00BF4040" w:rsidRDefault="00F57DD0" w:rsidP="00D909C3">
            <w:pPr>
              <w:jc w:val="center"/>
            </w:pPr>
            <w:r w:rsidRPr="00BF4040">
              <w:t>2</w:t>
            </w:r>
          </w:p>
        </w:tc>
      </w:tr>
      <w:tr w:rsidR="00F57DD0" w:rsidRPr="00E04A84" w:rsidTr="00D909C3">
        <w:trPr>
          <w:trHeight w:val="581"/>
        </w:trPr>
        <w:tc>
          <w:tcPr>
            <w:tcW w:w="671" w:type="dxa"/>
            <w:vAlign w:val="center"/>
          </w:tcPr>
          <w:p w:rsidR="00F57DD0" w:rsidRPr="00970B2B" w:rsidRDefault="00F57DD0" w:rsidP="00D909C3">
            <w:pPr>
              <w:jc w:val="center"/>
            </w:pPr>
            <w:r>
              <w:t>5</w:t>
            </w:r>
          </w:p>
        </w:tc>
        <w:tc>
          <w:tcPr>
            <w:tcW w:w="8203" w:type="dxa"/>
            <w:vAlign w:val="center"/>
          </w:tcPr>
          <w:p w:rsidR="00F57DD0" w:rsidRPr="00195815" w:rsidRDefault="00F57DD0" w:rsidP="00D909C3">
            <w:pPr>
              <w:shd w:val="clear" w:color="auto" w:fill="FFFFFF"/>
              <w:tabs>
                <w:tab w:val="num" w:pos="0"/>
              </w:tabs>
              <w:ind w:firstLine="21"/>
              <w:jc w:val="both"/>
              <w:rPr>
                <w:i/>
                <w:iCs/>
              </w:rPr>
            </w:pPr>
            <w:r w:rsidRPr="00195815">
              <w:t xml:space="preserve">Спеціалізовані типи ліній свиней. </w:t>
            </w:r>
          </w:p>
        </w:tc>
        <w:tc>
          <w:tcPr>
            <w:tcW w:w="1333" w:type="dxa"/>
            <w:vAlign w:val="center"/>
          </w:tcPr>
          <w:p w:rsidR="00F57DD0" w:rsidRPr="00BF4040" w:rsidRDefault="00F57DD0" w:rsidP="00D909C3">
            <w:pPr>
              <w:jc w:val="center"/>
            </w:pPr>
            <w:r w:rsidRPr="00BF4040">
              <w:t>2</w:t>
            </w:r>
          </w:p>
        </w:tc>
      </w:tr>
      <w:tr w:rsidR="00F57DD0" w:rsidRPr="00E04A84" w:rsidTr="00D909C3">
        <w:trPr>
          <w:trHeight w:val="581"/>
        </w:trPr>
        <w:tc>
          <w:tcPr>
            <w:tcW w:w="671" w:type="dxa"/>
            <w:vAlign w:val="center"/>
          </w:tcPr>
          <w:p w:rsidR="00F57DD0" w:rsidRPr="00970B2B" w:rsidRDefault="00F57DD0" w:rsidP="00D909C3">
            <w:pPr>
              <w:jc w:val="center"/>
            </w:pPr>
            <w:r>
              <w:t>6</w:t>
            </w:r>
          </w:p>
        </w:tc>
        <w:tc>
          <w:tcPr>
            <w:tcW w:w="8203" w:type="dxa"/>
            <w:vAlign w:val="center"/>
          </w:tcPr>
          <w:p w:rsidR="00F57DD0" w:rsidRPr="00195815" w:rsidRDefault="00F57DD0" w:rsidP="00D909C3">
            <w:pPr>
              <w:shd w:val="clear" w:color="auto" w:fill="FFFFFF"/>
              <w:tabs>
                <w:tab w:val="num" w:pos="0"/>
              </w:tabs>
              <w:ind w:firstLine="21"/>
              <w:jc w:val="both"/>
              <w:rPr>
                <w:color w:val="000000"/>
                <w:spacing w:val="2"/>
              </w:rPr>
            </w:pPr>
            <w:r w:rsidRPr="00195815">
              <w:t>План племінного підбору кнурів і маток із вирахуванням конкретних даних про їх походження, тип будови тіла і рівень продуктивності.</w:t>
            </w:r>
            <w:r>
              <w:t xml:space="preserve"> Бонітування свиней</w:t>
            </w:r>
          </w:p>
        </w:tc>
        <w:tc>
          <w:tcPr>
            <w:tcW w:w="1333" w:type="dxa"/>
            <w:vAlign w:val="center"/>
          </w:tcPr>
          <w:p w:rsidR="00F57DD0" w:rsidRPr="00BF4040" w:rsidRDefault="00F57DD0" w:rsidP="00D909C3">
            <w:pPr>
              <w:jc w:val="center"/>
            </w:pPr>
            <w:r>
              <w:t>2</w:t>
            </w:r>
          </w:p>
        </w:tc>
      </w:tr>
      <w:tr w:rsidR="00F57DD0" w:rsidRPr="00E04A84" w:rsidTr="00D909C3">
        <w:trPr>
          <w:trHeight w:val="581"/>
        </w:trPr>
        <w:tc>
          <w:tcPr>
            <w:tcW w:w="671" w:type="dxa"/>
            <w:vAlign w:val="center"/>
          </w:tcPr>
          <w:p w:rsidR="00F57DD0" w:rsidRPr="00970B2B" w:rsidRDefault="00F57DD0" w:rsidP="00D909C3">
            <w:pPr>
              <w:jc w:val="center"/>
            </w:pPr>
            <w:r>
              <w:t>7</w:t>
            </w:r>
          </w:p>
        </w:tc>
        <w:tc>
          <w:tcPr>
            <w:tcW w:w="8203" w:type="dxa"/>
            <w:vAlign w:val="center"/>
          </w:tcPr>
          <w:p w:rsidR="00F57DD0" w:rsidRPr="00195815" w:rsidRDefault="00F57DD0" w:rsidP="00D909C3">
            <w:pPr>
              <w:ind w:firstLine="21"/>
              <w:rPr>
                <w:i/>
                <w:iCs/>
              </w:rPr>
            </w:pPr>
            <w:r w:rsidRPr="00195815">
              <w:t>Кормова база свинарства. Визначення потреби господарства в кормах для виробництва запланованої кількості свинини при різних темпах годівлі свиней.</w:t>
            </w:r>
          </w:p>
        </w:tc>
        <w:tc>
          <w:tcPr>
            <w:tcW w:w="1333" w:type="dxa"/>
            <w:vAlign w:val="center"/>
          </w:tcPr>
          <w:p w:rsidR="00F57DD0" w:rsidRPr="00BF4040" w:rsidRDefault="00F57DD0" w:rsidP="00D909C3">
            <w:pPr>
              <w:jc w:val="center"/>
            </w:pPr>
            <w:r>
              <w:t>2</w:t>
            </w:r>
          </w:p>
        </w:tc>
      </w:tr>
      <w:tr w:rsidR="00F57DD0" w:rsidRPr="00E04A84" w:rsidTr="00D909C3">
        <w:trPr>
          <w:trHeight w:val="581"/>
        </w:trPr>
        <w:tc>
          <w:tcPr>
            <w:tcW w:w="671" w:type="dxa"/>
            <w:vAlign w:val="center"/>
          </w:tcPr>
          <w:p w:rsidR="00F57DD0" w:rsidRPr="00970B2B" w:rsidRDefault="00F57DD0" w:rsidP="00D909C3">
            <w:pPr>
              <w:jc w:val="center"/>
            </w:pPr>
            <w:r>
              <w:t>8</w:t>
            </w:r>
          </w:p>
        </w:tc>
        <w:tc>
          <w:tcPr>
            <w:tcW w:w="8203" w:type="dxa"/>
            <w:vAlign w:val="center"/>
          </w:tcPr>
          <w:p w:rsidR="00F57DD0" w:rsidRPr="00195815" w:rsidRDefault="00F57DD0" w:rsidP="00D909C3">
            <w:pPr>
              <w:ind w:firstLine="21"/>
            </w:pPr>
            <w:r w:rsidRPr="00195815">
              <w:t>Годівля підсисних свиноматок. Складання раціонів для підсисних свиноматок на зимовий і літній періоди.</w:t>
            </w:r>
          </w:p>
        </w:tc>
        <w:tc>
          <w:tcPr>
            <w:tcW w:w="1333" w:type="dxa"/>
            <w:vAlign w:val="center"/>
          </w:tcPr>
          <w:p w:rsidR="00F57DD0" w:rsidRPr="00BF4040" w:rsidRDefault="00F57DD0" w:rsidP="00D909C3">
            <w:pPr>
              <w:jc w:val="center"/>
            </w:pPr>
            <w:r>
              <w:t>2</w:t>
            </w:r>
          </w:p>
        </w:tc>
      </w:tr>
      <w:tr w:rsidR="00F57DD0" w:rsidRPr="00E04A84" w:rsidTr="00D909C3">
        <w:trPr>
          <w:trHeight w:val="581"/>
        </w:trPr>
        <w:tc>
          <w:tcPr>
            <w:tcW w:w="671" w:type="dxa"/>
            <w:vAlign w:val="center"/>
          </w:tcPr>
          <w:p w:rsidR="00F57DD0" w:rsidRPr="00970B2B" w:rsidRDefault="00F57DD0" w:rsidP="00D909C3">
            <w:pPr>
              <w:jc w:val="center"/>
            </w:pPr>
            <w:r>
              <w:t>9</w:t>
            </w:r>
          </w:p>
        </w:tc>
        <w:tc>
          <w:tcPr>
            <w:tcW w:w="8203" w:type="dxa"/>
            <w:vAlign w:val="center"/>
          </w:tcPr>
          <w:p w:rsidR="00F57DD0" w:rsidRPr="00BF4040" w:rsidRDefault="00F57DD0" w:rsidP="00D909C3">
            <w:pPr>
              <w:rPr>
                <w:noProof/>
              </w:rPr>
            </w:pPr>
            <w:r w:rsidRPr="0082099D">
              <w:rPr>
                <w:noProof/>
              </w:rPr>
              <w:t>Вирощування поросят-сисунів. Складання схеми підгодівлі поросят-сисунів</w:t>
            </w:r>
          </w:p>
        </w:tc>
        <w:tc>
          <w:tcPr>
            <w:tcW w:w="1333" w:type="dxa"/>
            <w:vAlign w:val="center"/>
          </w:tcPr>
          <w:p w:rsidR="00F57DD0" w:rsidRPr="00BF4040" w:rsidRDefault="00F57DD0" w:rsidP="00D909C3">
            <w:pPr>
              <w:jc w:val="center"/>
            </w:pPr>
            <w:r>
              <w:t>2</w:t>
            </w:r>
          </w:p>
        </w:tc>
      </w:tr>
      <w:tr w:rsidR="00F57DD0" w:rsidRPr="00E04A84" w:rsidTr="00D909C3">
        <w:trPr>
          <w:trHeight w:val="581"/>
        </w:trPr>
        <w:tc>
          <w:tcPr>
            <w:tcW w:w="671" w:type="dxa"/>
            <w:vAlign w:val="center"/>
          </w:tcPr>
          <w:p w:rsidR="00F57DD0" w:rsidRPr="00970B2B" w:rsidRDefault="00F57DD0" w:rsidP="00D909C3">
            <w:pPr>
              <w:jc w:val="center"/>
            </w:pPr>
            <w:r>
              <w:t>10</w:t>
            </w:r>
          </w:p>
        </w:tc>
        <w:tc>
          <w:tcPr>
            <w:tcW w:w="8203" w:type="dxa"/>
            <w:vAlign w:val="center"/>
          </w:tcPr>
          <w:p w:rsidR="00F57DD0" w:rsidRPr="009671E6" w:rsidRDefault="00F57DD0" w:rsidP="00D909C3">
            <w:pPr>
              <w:ind w:firstLine="21"/>
              <w:rPr>
                <w:noProof/>
              </w:rPr>
            </w:pPr>
            <w:r w:rsidRPr="00F64031">
              <w:rPr>
                <w:noProof/>
              </w:rPr>
              <w:t>Годівля ремонтного молодняку. Складання біологічно повноцінних і економічно обґрунтованих раціонів ремонтного молодняку на зимовий і літній періоди.</w:t>
            </w:r>
          </w:p>
        </w:tc>
        <w:tc>
          <w:tcPr>
            <w:tcW w:w="1333" w:type="dxa"/>
            <w:vAlign w:val="center"/>
          </w:tcPr>
          <w:p w:rsidR="00F57DD0" w:rsidRPr="00BF4040" w:rsidRDefault="00F57DD0" w:rsidP="00D909C3">
            <w:pPr>
              <w:jc w:val="center"/>
            </w:pPr>
            <w:r>
              <w:t>2</w:t>
            </w:r>
          </w:p>
        </w:tc>
      </w:tr>
      <w:tr w:rsidR="00F57DD0" w:rsidRPr="00E04A84" w:rsidTr="00D909C3">
        <w:trPr>
          <w:trHeight w:val="282"/>
        </w:trPr>
        <w:tc>
          <w:tcPr>
            <w:tcW w:w="671" w:type="dxa"/>
            <w:vAlign w:val="center"/>
          </w:tcPr>
          <w:p w:rsidR="00F57DD0" w:rsidRPr="00970B2B" w:rsidRDefault="00F57DD0" w:rsidP="00D909C3">
            <w:pPr>
              <w:jc w:val="center"/>
            </w:pPr>
            <w:r>
              <w:t>11.</w:t>
            </w:r>
          </w:p>
        </w:tc>
        <w:tc>
          <w:tcPr>
            <w:tcW w:w="8203" w:type="dxa"/>
            <w:vAlign w:val="center"/>
          </w:tcPr>
          <w:p w:rsidR="00F57DD0" w:rsidRPr="009671E6" w:rsidRDefault="00F57DD0" w:rsidP="00D909C3">
            <w:pPr>
              <w:ind w:firstLine="21"/>
              <w:rPr>
                <w:noProof/>
              </w:rPr>
            </w:pPr>
            <w:r w:rsidRPr="00AD79E1">
              <w:rPr>
                <w:noProof/>
              </w:rPr>
              <w:t>Годівля відгодівельного молодняку. Складання раціонів на зимовий і літній періоди для свиней на відгодівлі з використанням кормів власного виробництва.</w:t>
            </w:r>
          </w:p>
        </w:tc>
        <w:tc>
          <w:tcPr>
            <w:tcW w:w="1333" w:type="dxa"/>
            <w:vAlign w:val="center"/>
          </w:tcPr>
          <w:p w:rsidR="00F57DD0" w:rsidRPr="00BF4040" w:rsidRDefault="00F57DD0" w:rsidP="00D909C3">
            <w:pPr>
              <w:jc w:val="center"/>
            </w:pPr>
            <w:r>
              <w:t>2</w:t>
            </w:r>
          </w:p>
        </w:tc>
      </w:tr>
      <w:tr w:rsidR="00F57DD0" w:rsidRPr="00E04A84" w:rsidTr="00D909C3">
        <w:trPr>
          <w:trHeight w:val="282"/>
        </w:trPr>
        <w:tc>
          <w:tcPr>
            <w:tcW w:w="671" w:type="dxa"/>
            <w:vAlign w:val="center"/>
          </w:tcPr>
          <w:p w:rsidR="00F57DD0" w:rsidRPr="00970B2B" w:rsidRDefault="00F57DD0" w:rsidP="00D909C3">
            <w:pPr>
              <w:jc w:val="center"/>
            </w:pPr>
            <w:r>
              <w:t>12-13</w:t>
            </w:r>
          </w:p>
        </w:tc>
        <w:tc>
          <w:tcPr>
            <w:tcW w:w="8203" w:type="dxa"/>
            <w:vAlign w:val="center"/>
          </w:tcPr>
          <w:p w:rsidR="00F57DD0" w:rsidRPr="009671E6" w:rsidRDefault="00F57DD0" w:rsidP="00D909C3">
            <w:pPr>
              <w:ind w:firstLine="21"/>
              <w:rPr>
                <w:noProof/>
              </w:rPr>
            </w:pPr>
            <w:r w:rsidRPr="002E7CB1">
              <w:rPr>
                <w:noProof/>
              </w:rPr>
              <w:t xml:space="preserve">Розрахунок потокової технології виробництва свинини. </w:t>
            </w:r>
            <w:r w:rsidRPr="00AD79E1">
              <w:rPr>
                <w:noProof/>
              </w:rPr>
              <w:t>Визначення ритму роботи і поголів’я свиней у різних виробничих групах при рівномірному  потоковому виробництві свинини.</w:t>
            </w:r>
          </w:p>
        </w:tc>
        <w:tc>
          <w:tcPr>
            <w:tcW w:w="1333" w:type="dxa"/>
            <w:vAlign w:val="center"/>
          </w:tcPr>
          <w:p w:rsidR="00F57DD0" w:rsidRPr="00BF4040" w:rsidRDefault="00F57DD0" w:rsidP="00D909C3">
            <w:pPr>
              <w:jc w:val="center"/>
            </w:pPr>
            <w:r>
              <w:t>4</w:t>
            </w:r>
          </w:p>
        </w:tc>
      </w:tr>
      <w:tr w:rsidR="00F57DD0" w:rsidRPr="00E04A84" w:rsidTr="00D909C3">
        <w:trPr>
          <w:trHeight w:val="282"/>
        </w:trPr>
        <w:tc>
          <w:tcPr>
            <w:tcW w:w="671" w:type="dxa"/>
            <w:vAlign w:val="center"/>
          </w:tcPr>
          <w:p w:rsidR="00F57DD0" w:rsidRPr="00970B2B" w:rsidRDefault="00F57DD0" w:rsidP="00D909C3">
            <w:pPr>
              <w:jc w:val="center"/>
            </w:pPr>
            <w:r>
              <w:t>1</w:t>
            </w:r>
            <w:r w:rsidRPr="00970B2B">
              <w:t>4.</w:t>
            </w:r>
          </w:p>
        </w:tc>
        <w:tc>
          <w:tcPr>
            <w:tcW w:w="8203" w:type="dxa"/>
            <w:vAlign w:val="center"/>
          </w:tcPr>
          <w:p w:rsidR="00F57DD0" w:rsidRPr="009671E6" w:rsidRDefault="00F57DD0" w:rsidP="00D909C3">
            <w:pPr>
              <w:ind w:firstLine="21"/>
              <w:rPr>
                <w:noProof/>
              </w:rPr>
            </w:pPr>
            <w:r w:rsidRPr="003D35E5">
              <w:rPr>
                <w:noProof/>
              </w:rPr>
              <w:t>Вивчення державних стандартів на свиней. Розрахунок втрат живої маси свиней незалежно від віддалі, часу і способу транспортування. Визначення забивної маси, забивного виходу свиней, вагових категорій і напрямків продуктивності.</w:t>
            </w:r>
          </w:p>
        </w:tc>
        <w:tc>
          <w:tcPr>
            <w:tcW w:w="1333" w:type="dxa"/>
            <w:vAlign w:val="center"/>
          </w:tcPr>
          <w:p w:rsidR="00F57DD0" w:rsidRPr="00BF4040" w:rsidRDefault="00F57DD0" w:rsidP="00D909C3">
            <w:pPr>
              <w:jc w:val="center"/>
            </w:pPr>
            <w:r>
              <w:t>2</w:t>
            </w:r>
          </w:p>
        </w:tc>
      </w:tr>
      <w:tr w:rsidR="00F57DD0" w:rsidRPr="00E04A84" w:rsidTr="00D909C3">
        <w:trPr>
          <w:trHeight w:val="547"/>
        </w:trPr>
        <w:tc>
          <w:tcPr>
            <w:tcW w:w="671" w:type="dxa"/>
            <w:vAlign w:val="center"/>
          </w:tcPr>
          <w:p w:rsidR="00F57DD0" w:rsidRPr="00970B2B" w:rsidRDefault="00F57DD0" w:rsidP="00D909C3"/>
        </w:tc>
        <w:tc>
          <w:tcPr>
            <w:tcW w:w="8203" w:type="dxa"/>
            <w:vAlign w:val="center"/>
          </w:tcPr>
          <w:p w:rsidR="00F57DD0" w:rsidRPr="00970B2B" w:rsidRDefault="00F57DD0" w:rsidP="00D909C3">
            <w:r w:rsidRPr="00E04A84">
              <w:rPr>
                <w:b/>
                <w:bCs/>
              </w:rPr>
              <w:t>Разом</w:t>
            </w:r>
          </w:p>
        </w:tc>
        <w:tc>
          <w:tcPr>
            <w:tcW w:w="1333" w:type="dxa"/>
            <w:vAlign w:val="center"/>
          </w:tcPr>
          <w:p w:rsidR="00F57DD0" w:rsidRPr="006D3B50" w:rsidRDefault="00F57DD0" w:rsidP="00D90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</w:tbl>
    <w:p w:rsidR="00F57DD0" w:rsidRDefault="00F57DD0" w:rsidP="00F57DD0">
      <w:pPr>
        <w:rPr>
          <w:b/>
          <w:bCs/>
          <w:sz w:val="28"/>
          <w:szCs w:val="28"/>
        </w:rPr>
      </w:pPr>
    </w:p>
    <w:p w:rsidR="00F57DD0" w:rsidRDefault="00F57DD0" w:rsidP="00F57DD0">
      <w:pPr>
        <w:jc w:val="center"/>
        <w:rPr>
          <w:b/>
          <w:bCs/>
          <w:sz w:val="28"/>
          <w:szCs w:val="28"/>
        </w:rPr>
      </w:pPr>
    </w:p>
    <w:p w:rsidR="00F57DD0" w:rsidRDefault="00F57DD0" w:rsidP="00F57DD0">
      <w:pPr>
        <w:jc w:val="center"/>
        <w:rPr>
          <w:b/>
          <w:b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0F"/>
    <w:rsid w:val="0025630F"/>
    <w:rsid w:val="00654A4D"/>
    <w:rsid w:val="00F5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9990"/>
  <w15:chartTrackingRefBased/>
  <w15:docId w15:val="{1B985916-51BD-45DA-B2DA-16A51B0F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2019-01-30T20:32:00Z</dcterms:created>
  <dcterms:modified xsi:type="dcterms:W3CDTF">2019-01-30T20:33:00Z</dcterms:modified>
</cp:coreProperties>
</file>