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08" w:rsidRPr="00205AAB" w:rsidRDefault="00CB3908" w:rsidP="00CB3908">
      <w:pPr>
        <w:ind w:left="7513" w:hanging="6946"/>
        <w:jc w:val="center"/>
        <w:rPr>
          <w:b/>
          <w:sz w:val="24"/>
          <w:lang w:val="uk-UA"/>
        </w:rPr>
      </w:pPr>
      <w:r w:rsidRPr="00205AAB">
        <w:rPr>
          <w:b/>
          <w:sz w:val="24"/>
          <w:lang w:val="uk-UA"/>
        </w:rPr>
        <w:t>Самостійна робота</w:t>
      </w:r>
      <w:r>
        <w:rPr>
          <w:b/>
          <w:sz w:val="24"/>
          <w:lang w:val="uk-UA"/>
        </w:rPr>
        <w:t xml:space="preserve"> з предмета «Неорганічна хімія»</w:t>
      </w:r>
      <w:bookmarkStart w:id="0" w:name="_GoBack"/>
      <w:bookmarkEnd w:id="0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380"/>
        <w:gridCol w:w="1398"/>
      </w:tblGrid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№</w:t>
            </w:r>
          </w:p>
          <w:p w:rsidR="00CB3908" w:rsidRPr="00205AAB" w:rsidRDefault="00CB3908" w:rsidP="000A5C79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з/п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Назва теми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Кількість</w:t>
            </w:r>
          </w:p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годин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1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Вступ. Дисципліна та завдання хімії, її значення в розвитку різних галузей господарства в охороні навколишнього середовища. Молекули і атоми. Хімічні речовини. Речовини прості і складні. Атомно-молекулярне вчення. Закони хімії.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Будова атома. Стан  електрона в атомі. Квантові числа. Принцип Паулі. Розподілення електронів у атомах. Правило </w:t>
            </w:r>
            <w:proofErr w:type="spellStart"/>
            <w:r w:rsidRPr="00205AAB">
              <w:rPr>
                <w:sz w:val="24"/>
                <w:lang w:val="uk-UA"/>
              </w:rPr>
              <w:t>Клечковського</w:t>
            </w:r>
            <w:proofErr w:type="spellEnd"/>
            <w:r w:rsidRPr="00205AAB">
              <w:rPr>
                <w:sz w:val="24"/>
                <w:lang w:val="uk-UA"/>
              </w:rPr>
              <w:t xml:space="preserve">. Електронні формули. Правило </w:t>
            </w:r>
            <w:proofErr w:type="spellStart"/>
            <w:r w:rsidRPr="00205AAB">
              <w:rPr>
                <w:sz w:val="24"/>
                <w:lang w:val="uk-UA"/>
              </w:rPr>
              <w:t>Гунда</w:t>
            </w:r>
            <w:proofErr w:type="spellEnd"/>
            <w:r w:rsidRPr="00205AAB">
              <w:rPr>
                <w:sz w:val="24"/>
                <w:lang w:val="uk-UA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3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Типи хімічних </w:t>
            </w:r>
            <w:proofErr w:type="spellStart"/>
            <w:r>
              <w:rPr>
                <w:sz w:val="24"/>
                <w:lang w:val="uk-UA"/>
              </w:rPr>
              <w:t>зв’язків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205AAB">
              <w:rPr>
                <w:sz w:val="24"/>
                <w:lang w:val="uk-UA"/>
              </w:rPr>
              <w:t>.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Розчини. Загальна характеристика розчинів. Процес розчинення. Гідратна теорія розчинів. Теплові явища при розчиненні. Класифікація розчинів. Фактори, що впливають на розчинність.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Електроліз солей, його суть. Електроліз розчинів і розплавів різних речовин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Неметали шостої групи. Загальна характеристика властивостей на основі їх положення в періодичній системі елементів, будова їх атомів. Ступінь окиснення. </w:t>
            </w:r>
            <w:proofErr w:type="spellStart"/>
            <w:r w:rsidRPr="00205AAB">
              <w:rPr>
                <w:sz w:val="24"/>
                <w:lang w:val="uk-UA"/>
              </w:rPr>
              <w:t>Оксисен</w:t>
            </w:r>
            <w:proofErr w:type="spellEnd"/>
            <w:r w:rsidRPr="00205AAB">
              <w:rPr>
                <w:sz w:val="24"/>
                <w:lang w:val="uk-UA"/>
              </w:rPr>
              <w:t xml:space="preserve"> і </w:t>
            </w:r>
            <w:proofErr w:type="spellStart"/>
            <w:r w:rsidRPr="00205AAB">
              <w:rPr>
                <w:sz w:val="24"/>
                <w:lang w:val="uk-UA"/>
              </w:rPr>
              <w:t>Сульфур</w:t>
            </w:r>
            <w:proofErr w:type="spellEnd"/>
            <w:r w:rsidRPr="00205AAB">
              <w:rPr>
                <w:sz w:val="24"/>
                <w:lang w:val="uk-UA"/>
              </w:rPr>
              <w:t xml:space="preserve">. Оксиди  </w:t>
            </w:r>
            <w:proofErr w:type="spellStart"/>
            <w:r w:rsidRPr="00205AAB">
              <w:rPr>
                <w:sz w:val="24"/>
                <w:lang w:val="uk-UA"/>
              </w:rPr>
              <w:t>Сульфуру</w:t>
            </w:r>
            <w:proofErr w:type="spellEnd"/>
            <w:r w:rsidRPr="00205AAB">
              <w:rPr>
                <w:sz w:val="24"/>
                <w:lang w:val="uk-UA"/>
              </w:rPr>
              <w:t xml:space="preserve"> (ІУ) і (УІ), властивості, застосування, добування. Кисень. Озон. Їх роль для життя на землі.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Загальні властивості металів. Положення металів в періодичній системі </w:t>
            </w:r>
            <w:proofErr w:type="spellStart"/>
            <w:r w:rsidRPr="00205AAB">
              <w:rPr>
                <w:sz w:val="24"/>
                <w:lang w:val="uk-UA"/>
              </w:rPr>
              <w:t>Д.І.Менделєєва</w:t>
            </w:r>
            <w:proofErr w:type="spellEnd"/>
            <w:r w:rsidRPr="00205AAB">
              <w:rPr>
                <w:sz w:val="24"/>
                <w:lang w:val="uk-UA"/>
              </w:rPr>
              <w:t>. Особливості будови електронних оболонок атомів металів. Властивості металів. Корозія металів, способи запобігання її. Поширення металів у природі. Добування металів. Сплави.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>2</w:t>
            </w:r>
          </w:p>
        </w:tc>
      </w:tr>
      <w:tr w:rsidR="00CB3908" w:rsidRPr="00205AAB" w:rsidTr="000A5C79">
        <w:tc>
          <w:tcPr>
            <w:tcW w:w="57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80" w:type="dxa"/>
            <w:shd w:val="clear" w:color="auto" w:fill="auto"/>
          </w:tcPr>
          <w:p w:rsidR="00CB3908" w:rsidRPr="00205AAB" w:rsidRDefault="00CB3908" w:rsidP="000A5C79">
            <w:pPr>
              <w:rPr>
                <w:sz w:val="24"/>
                <w:lang w:val="uk-UA"/>
              </w:rPr>
            </w:pPr>
            <w:r w:rsidRPr="00205AAB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398" w:type="dxa"/>
            <w:shd w:val="clear" w:color="auto" w:fill="auto"/>
          </w:tcPr>
          <w:p w:rsidR="00CB3908" w:rsidRPr="00205AAB" w:rsidRDefault="00CB3908" w:rsidP="000A5C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</w:tbl>
    <w:p w:rsidR="00CB3908" w:rsidRPr="00205AAB" w:rsidRDefault="00CB3908" w:rsidP="00CB3908">
      <w:pPr>
        <w:rPr>
          <w:b/>
          <w:sz w:val="24"/>
          <w:lang w:val="uk-UA"/>
        </w:rPr>
      </w:pPr>
    </w:p>
    <w:p w:rsidR="00654A4D" w:rsidRDefault="00654A4D"/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9"/>
    <w:rsid w:val="00016A29"/>
    <w:rsid w:val="00654A4D"/>
    <w:rsid w:val="00CB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97E6"/>
  <w15:chartTrackingRefBased/>
  <w15:docId w15:val="{2FFC9C95-FD1D-4C01-8C87-6B6E4218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2019-01-29T14:03:00Z</dcterms:created>
  <dcterms:modified xsi:type="dcterms:W3CDTF">2019-01-29T14:04:00Z</dcterms:modified>
</cp:coreProperties>
</file>