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37" w:rsidRPr="00F50C37" w:rsidRDefault="00F50C37" w:rsidP="00F50C37">
      <w:pPr>
        <w:tabs>
          <w:tab w:val="left" w:pos="3900"/>
        </w:tabs>
        <w:ind w:firstLine="567"/>
        <w:jc w:val="both"/>
        <w:rPr>
          <w:b/>
          <w:bCs/>
          <w:sz w:val="24"/>
          <w:lang w:val="uk-UA"/>
        </w:rPr>
      </w:pPr>
      <w:r w:rsidRPr="004306E3">
        <w:rPr>
          <w:b/>
          <w:bCs/>
          <w:sz w:val="24"/>
          <w:lang w:val="uk-UA"/>
        </w:rPr>
        <w:t>Результати навчання</w:t>
      </w:r>
      <w:r w:rsidRPr="004306E3">
        <w:rPr>
          <w:bCs/>
          <w:sz w:val="24"/>
          <w:lang w:val="uk-UA"/>
        </w:rPr>
        <w:t xml:space="preserve"> </w:t>
      </w:r>
      <w:r w:rsidRPr="00F50C37">
        <w:rPr>
          <w:b/>
          <w:bCs/>
          <w:sz w:val="24"/>
          <w:lang w:val="uk-UA"/>
        </w:rPr>
        <w:t xml:space="preserve">з дисципліни «Інформаційні системи і технології в обліку»  та їх відповідність </w:t>
      </w:r>
      <w:proofErr w:type="spellStart"/>
      <w:r w:rsidRPr="00F50C37">
        <w:rPr>
          <w:b/>
          <w:bCs/>
          <w:sz w:val="24"/>
          <w:lang w:val="uk-UA"/>
        </w:rPr>
        <w:t>компетентностям</w:t>
      </w:r>
      <w:bookmarkStart w:id="0" w:name="_GoBack"/>
      <w:bookmarkEnd w:id="0"/>
      <w:proofErr w:type="spellEnd"/>
    </w:p>
    <w:p w:rsidR="00F50C37" w:rsidRPr="004306E3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F50C37" w:rsidRPr="004306E3" w:rsidTr="000A639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61" w:type="dxa"/>
          </w:tcPr>
          <w:p w:rsidR="00F50C37" w:rsidRPr="007E01A1" w:rsidRDefault="00F50C37" w:rsidP="000A639B">
            <w:pPr>
              <w:tabs>
                <w:tab w:val="left" w:pos="3900"/>
              </w:tabs>
              <w:jc w:val="both"/>
              <w:rPr>
                <w:b/>
                <w:i/>
                <w:sz w:val="24"/>
                <w:u w:val="single"/>
                <w:lang w:val="uk-UA"/>
              </w:rPr>
            </w:pPr>
            <w:r w:rsidRPr="007E01A1">
              <w:rPr>
                <w:b/>
                <w:bCs/>
                <w:sz w:val="24"/>
                <w:lang w:val="uk-UA"/>
              </w:rPr>
              <w:t>5.1</w:t>
            </w:r>
            <w:r w:rsidRPr="004306E3">
              <w:rPr>
                <w:bCs/>
                <w:sz w:val="24"/>
                <w:lang w:val="uk-UA"/>
              </w:rPr>
              <w:t xml:space="preserve"> </w:t>
            </w:r>
            <w:r w:rsidRPr="007E01A1">
              <w:rPr>
                <w:b/>
                <w:bCs/>
                <w:sz w:val="24"/>
                <w:lang w:val="uk-UA"/>
              </w:rPr>
              <w:t>Компетентності, яких набувають студенти в процесі вивчення навчальної дисципліни «Інформаційні системи і технології в обліку»  галузі знань 07 Управління та адміністрування спеціальності 071 Облік і оподаткування.</w:t>
            </w:r>
            <w:r w:rsidRPr="007E01A1">
              <w:rPr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F50C37" w:rsidRPr="004306E3" w:rsidRDefault="00F50C37" w:rsidP="000A639B">
            <w:pPr>
              <w:tabs>
                <w:tab w:val="left" w:pos="3900"/>
              </w:tabs>
              <w:ind w:firstLine="567"/>
              <w:jc w:val="both"/>
              <w:rPr>
                <w:sz w:val="24"/>
                <w:lang w:val="uk-UA"/>
              </w:rPr>
            </w:pPr>
            <w:r w:rsidRPr="004306E3">
              <w:rPr>
                <w:bCs/>
                <w:sz w:val="24"/>
                <w:lang w:val="uk-UA"/>
              </w:rPr>
              <w:t xml:space="preserve">Інтегральна компетентність </w:t>
            </w:r>
          </w:p>
        </w:tc>
        <w:tc>
          <w:tcPr>
            <w:tcW w:w="6095" w:type="dxa"/>
          </w:tcPr>
          <w:p w:rsidR="00F50C37" w:rsidRPr="004306E3" w:rsidRDefault="00F50C37" w:rsidP="000A639B">
            <w:pPr>
              <w:tabs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Здатність розв’язувати складні спеціалізовані завдання та практичні проблеми у галузі обліку і оподаткування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F50C37" w:rsidRPr="004306E3" w:rsidTr="000A639B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361" w:type="dxa"/>
          </w:tcPr>
          <w:p w:rsidR="00F50C37" w:rsidRPr="004306E3" w:rsidRDefault="00F50C37" w:rsidP="000A639B">
            <w:pPr>
              <w:tabs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bCs/>
                <w:sz w:val="24"/>
                <w:lang w:val="uk-UA"/>
              </w:rPr>
              <w:t xml:space="preserve">Загальні </w:t>
            </w:r>
          </w:p>
          <w:p w:rsidR="00F50C37" w:rsidRPr="004306E3" w:rsidRDefault="00F50C37" w:rsidP="000A639B">
            <w:pPr>
              <w:tabs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bCs/>
                <w:sz w:val="24"/>
                <w:lang w:val="uk-UA"/>
              </w:rPr>
              <w:t xml:space="preserve">компетентності </w:t>
            </w:r>
          </w:p>
        </w:tc>
        <w:tc>
          <w:tcPr>
            <w:tcW w:w="6095" w:type="dxa"/>
          </w:tcPr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1. Здатність до абстрактного мислення, аналізу та синтезу.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2. Здатність планувати та управляти часом.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3. Здатність вчитися і оволодівати сучасними знаннями.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4. Здатність застосовувати знання у практичних ситуаціях.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5. 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F50C37" w:rsidRPr="004306E3" w:rsidRDefault="00F50C37" w:rsidP="000A639B">
            <w:pPr>
              <w:tabs>
                <w:tab w:val="left" w:pos="0"/>
                <w:tab w:val="left" w:pos="38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7. Здатність працювати в міжнародному контексті.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8. Навички використання інформаційних та комунікаційних технологій.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9. Здатність бути критичним і самокритичним.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11. Здатність працювати як у команді, так і </w:t>
            </w:r>
            <w:proofErr w:type="spellStart"/>
            <w:r w:rsidRPr="004306E3">
              <w:rPr>
                <w:sz w:val="24"/>
                <w:lang w:val="uk-UA"/>
              </w:rPr>
              <w:t>автономно</w:t>
            </w:r>
            <w:proofErr w:type="spellEnd"/>
            <w:r w:rsidRPr="004306E3">
              <w:rPr>
                <w:sz w:val="24"/>
                <w:lang w:val="uk-UA"/>
              </w:rPr>
              <w:t xml:space="preserve">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F50C37" w:rsidRPr="004306E3" w:rsidRDefault="00F50C37" w:rsidP="000A639B">
            <w:pPr>
              <w:tabs>
                <w:tab w:val="left" w:pos="321"/>
                <w:tab w:val="left" w:pos="596"/>
                <w:tab w:val="left" w:pos="3900"/>
              </w:tabs>
              <w:jc w:val="both"/>
              <w:rPr>
                <w:sz w:val="24"/>
                <w:lang w:val="uk-UA"/>
              </w:rPr>
            </w:pPr>
            <w:r w:rsidRPr="004306E3">
              <w:rPr>
                <w:sz w:val="24"/>
                <w:lang w:val="uk-UA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4306E3">
              <w:rPr>
                <w:sz w:val="24"/>
                <w:lang w:val="uk-UA"/>
              </w:rPr>
              <w:t>відповідально</w:t>
            </w:r>
            <w:proofErr w:type="spellEnd"/>
            <w:r w:rsidRPr="004306E3">
              <w:rPr>
                <w:sz w:val="24"/>
                <w:lang w:val="uk-UA"/>
              </w:rPr>
              <w:t xml:space="preserve"> та </w:t>
            </w:r>
            <w:proofErr w:type="spellStart"/>
            <w:r w:rsidRPr="004306E3">
              <w:rPr>
                <w:sz w:val="24"/>
                <w:lang w:val="uk-UA"/>
              </w:rPr>
              <w:t>громадянсько</w:t>
            </w:r>
            <w:proofErr w:type="spellEnd"/>
            <w:r w:rsidRPr="004306E3">
              <w:rPr>
                <w:sz w:val="24"/>
                <w:lang w:val="uk-UA"/>
              </w:rPr>
              <w:t xml:space="preserve">-свідомо. </w:t>
            </w:r>
          </w:p>
          <w:p w:rsidR="00F50C37" w:rsidRPr="004306E3" w:rsidRDefault="00F50C37" w:rsidP="000A639B">
            <w:pPr>
              <w:tabs>
                <w:tab w:val="left" w:pos="3900"/>
              </w:tabs>
              <w:ind w:firstLine="567"/>
              <w:jc w:val="both"/>
              <w:rPr>
                <w:sz w:val="24"/>
                <w:lang w:val="uk-UA"/>
              </w:rPr>
            </w:pPr>
          </w:p>
        </w:tc>
      </w:tr>
      <w:tr w:rsidR="00F50C37" w:rsidRPr="004306E3" w:rsidTr="000A639B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4361" w:type="dxa"/>
          </w:tcPr>
          <w:p w:rsidR="00F50C37" w:rsidRPr="004306E3" w:rsidRDefault="00F50C37" w:rsidP="000A639B">
            <w:pPr>
              <w:tabs>
                <w:tab w:val="left" w:pos="3900"/>
              </w:tabs>
              <w:ind w:firstLine="567"/>
              <w:jc w:val="both"/>
              <w:rPr>
                <w:sz w:val="24"/>
                <w:lang w:val="uk-UA"/>
              </w:rPr>
            </w:pPr>
            <w:r w:rsidRPr="004306E3">
              <w:rPr>
                <w:bCs/>
                <w:sz w:val="24"/>
                <w:lang w:val="uk-UA"/>
              </w:rPr>
              <w:t xml:space="preserve">Спеціальні (фахові, </w:t>
            </w:r>
          </w:p>
          <w:p w:rsidR="00F50C37" w:rsidRPr="004306E3" w:rsidRDefault="00F50C37" w:rsidP="000A639B">
            <w:pPr>
              <w:tabs>
                <w:tab w:val="left" w:pos="3900"/>
              </w:tabs>
              <w:ind w:firstLine="567"/>
              <w:jc w:val="both"/>
              <w:rPr>
                <w:sz w:val="24"/>
                <w:lang w:val="uk-UA"/>
              </w:rPr>
            </w:pPr>
            <w:r w:rsidRPr="004306E3">
              <w:rPr>
                <w:bCs/>
                <w:sz w:val="24"/>
                <w:lang w:val="uk-UA"/>
              </w:rPr>
              <w:t xml:space="preserve">предметні) компетентності </w:t>
            </w:r>
          </w:p>
        </w:tc>
        <w:tc>
          <w:tcPr>
            <w:tcW w:w="6095" w:type="dxa"/>
          </w:tcPr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аналізу та оцінювання фінансово-господарської діяльності підприємств різних форм власності.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управління і прийняття управлінських рішень.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формування споживчих оцінок і запитів, використання ресурсів та засобів підприємства для задоволення ринкових потреб заради отримання прибутку</w:t>
            </w:r>
            <w:r>
              <w:rPr>
                <w:sz w:val="24"/>
                <w:lang w:val="uk-UA" w:eastAsia="ru-RU"/>
              </w:rPr>
              <w:t>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застосування різних форм і методів бухгалтерського обліку на підприємстві.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Уміння складати, перевіряти та проводити бухгалтерську обробку документів, вести синтетичний й аналітичний облік.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складання фінансової, податкової, статистичної та спеціальної звітності, передбаченої стандартами бухгалтерського обліку і законодавством України.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lastRenderedPageBreak/>
              <w:t xml:space="preserve">Здатність до аналізу підходів до організації бухгалтерського обліку в банківських установах України. 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Володіння методикою реєстрації облікової інформації на різних стадіях та за різними напрямками обліку в установах державного сектору.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здійснювати конкретні форми організації обліку в системі оподаткування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проведення аудиту і надання інших аудиторських послуг, а також розуміння проблемних аспектів розвитку аудиторської діяльності.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формувати інформаційне середовище щодо створення і використання систем обробки економічної інформації в різних галузях народного господарства України.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 xml:space="preserve">Здатність до застосування систем автоматизації обліку 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розуміння необхідності запровадження систем раціонального використання природних ресурсів і охорони навколишнього середовища.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аналізу та оцінювання суб’єктів фінансового ринку та ролі його структурних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елементів у розвитку фінансової системи країни.</w:t>
            </w:r>
          </w:p>
          <w:p w:rsidR="00F50C37" w:rsidRPr="007E01A1" w:rsidRDefault="00F50C37" w:rsidP="000A639B">
            <w:pPr>
              <w:suppressAutoHyphens w:val="0"/>
              <w:rPr>
                <w:sz w:val="24"/>
                <w:lang w:val="uk-UA" w:eastAsia="ru-RU"/>
              </w:rPr>
            </w:pPr>
            <w:r w:rsidRPr="007E01A1">
              <w:rPr>
                <w:sz w:val="24"/>
                <w:lang w:val="uk-UA" w:eastAsia="ru-RU"/>
              </w:rPr>
              <w:t>Здатність до аналізу та оцінювання суб’єктів страхового ринку та ролі його структурних елементів у розвитку страхової системи країни.</w:t>
            </w:r>
          </w:p>
          <w:p w:rsidR="00F50C37" w:rsidRPr="007E01A1" w:rsidRDefault="00F50C37" w:rsidP="000A639B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7E01A1">
              <w:rPr>
                <w:sz w:val="24"/>
                <w:lang w:val="uk-UA" w:eastAsia="ru-RU"/>
              </w:rPr>
              <w:t>Здатність до оволодіння сучасними методами оцінки та прогнозування інвестиційного ринку, формування інвестиційного портфеля підприємства, його оцінки та оперативного управління ними.</w:t>
            </w:r>
          </w:p>
          <w:p w:rsidR="00F50C37" w:rsidRPr="004306E3" w:rsidRDefault="00F50C37" w:rsidP="000A639B">
            <w:pPr>
              <w:tabs>
                <w:tab w:val="left" w:pos="459"/>
              </w:tabs>
              <w:suppressAutoHyphens w:val="0"/>
              <w:jc w:val="both"/>
              <w:rPr>
                <w:sz w:val="24"/>
                <w:lang w:val="uk-UA"/>
              </w:rPr>
            </w:pPr>
          </w:p>
        </w:tc>
      </w:tr>
    </w:tbl>
    <w:p w:rsidR="00F50C37" w:rsidRPr="004306E3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</w:p>
    <w:p w:rsidR="00F50C37" w:rsidRPr="001B3996" w:rsidRDefault="00F50C37" w:rsidP="00F50C37">
      <w:pPr>
        <w:tabs>
          <w:tab w:val="left" w:pos="3900"/>
        </w:tabs>
        <w:ind w:firstLine="567"/>
        <w:jc w:val="both"/>
        <w:rPr>
          <w:szCs w:val="28"/>
          <w:lang w:val="uk-UA"/>
        </w:rPr>
      </w:pP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b/>
          <w:bCs/>
          <w:sz w:val="24"/>
          <w:lang w:val="uk-UA"/>
        </w:rPr>
        <w:t xml:space="preserve">Нормативний зміст підготовки здобувачів вищої освіти </w:t>
      </w:r>
      <w:r w:rsidRPr="007E01A1">
        <w:rPr>
          <w:bCs/>
          <w:sz w:val="24"/>
          <w:lang w:val="uk-UA"/>
        </w:rPr>
        <w:t>в процесі вивчення дисципліни «Інформаційні системи і технології в обліку» сформульований у термінах результатів навчання.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1. Планувати та управляти часом при проведенні досліджень.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2. Підтримувати належний рівень знань та постійно підвищувати свою професійну підготовку у сфері використання інформаційних систем та технологій у кредитно-фінансових установах.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3. Вміти застосовувати набуті знання у практичній діяльності.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 з застосуванням комп’ютерних програм.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7. Проявляти ініціативу та підприємливість, адаптуватися та діяти у новій ситуації;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8. Виконувати професійні функції як самостійно, так і в групі під керівництвом лідера.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10. Дотримуватися професійних етичних стандартів.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>11. Діяти соціально-</w:t>
      </w:r>
      <w:proofErr w:type="spellStart"/>
      <w:r w:rsidRPr="007E01A1">
        <w:rPr>
          <w:sz w:val="24"/>
          <w:lang w:val="uk-UA"/>
        </w:rPr>
        <w:t>відповідально</w:t>
      </w:r>
      <w:proofErr w:type="spellEnd"/>
      <w:r w:rsidRPr="007E01A1">
        <w:rPr>
          <w:sz w:val="24"/>
          <w:lang w:val="uk-UA"/>
        </w:rPr>
        <w:t xml:space="preserve"> та </w:t>
      </w:r>
      <w:proofErr w:type="spellStart"/>
      <w:r w:rsidRPr="007E01A1">
        <w:rPr>
          <w:sz w:val="24"/>
          <w:lang w:val="uk-UA"/>
        </w:rPr>
        <w:t>громадянсько</w:t>
      </w:r>
      <w:proofErr w:type="spellEnd"/>
      <w:r w:rsidRPr="007E01A1">
        <w:rPr>
          <w:sz w:val="24"/>
          <w:lang w:val="uk-UA"/>
        </w:rPr>
        <w:t xml:space="preserve">-свідомо на основі етичних міркувань (мотивів), поваги до різноманіття та </w:t>
      </w:r>
      <w:proofErr w:type="spellStart"/>
      <w:r w:rsidRPr="007E01A1">
        <w:rPr>
          <w:sz w:val="24"/>
          <w:lang w:val="uk-UA"/>
        </w:rPr>
        <w:t>міжкультурності</w:t>
      </w:r>
      <w:proofErr w:type="spellEnd"/>
      <w:r w:rsidRPr="007E01A1">
        <w:rPr>
          <w:sz w:val="24"/>
          <w:lang w:val="uk-UA"/>
        </w:rPr>
        <w:t xml:space="preserve">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lastRenderedPageBreak/>
        <w:t xml:space="preserve">12. Вміти критично осмислювати концептуальні основи економічної теорії, які стосуються інформаційних систем фінансово-кредитних установ й узагальнюють засади й закономірності функціонування та розвитку комп’ютерних технологій.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13. Показати належний рівень знань у сфері фінансів та страхування, розуміння принципів фінансової науки.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"/>
        </w:rPr>
      </w:pPr>
      <w:r w:rsidRPr="007E01A1">
        <w:rPr>
          <w:sz w:val="24"/>
          <w:lang w:val="uk"/>
        </w:rPr>
        <w:t>14. Правильне обрання пакетів і програм комп'ютерної обробки фінансово-облікової інформації, що дозволяє підвищити оперативність ведення обліку, збільшити рівень його деталізації.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"/>
        </w:rPr>
      </w:pPr>
      <w:r w:rsidRPr="007E01A1">
        <w:rPr>
          <w:sz w:val="24"/>
          <w:lang w:val="uk"/>
        </w:rPr>
        <w:t xml:space="preserve">15. Проводити контроль за достовірністю та правильністю облікової інформації на всіх етапах її обробки.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"/>
        </w:rPr>
      </w:pPr>
      <w:r w:rsidRPr="007E01A1">
        <w:rPr>
          <w:sz w:val="24"/>
          <w:lang w:val="uk"/>
        </w:rPr>
        <w:t>16. Впроваджувати комп’ютерну форму обліку, що дозволить зменшити трудомісткість виконання окремих операцій, усунути дублювання інформації при веденні обліку окремих операцій, звільнити працівника економічного відділу від розрахункової роботи.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>15. Застосовувати теоретичні знання та практичні навички для автоматизації оброблення економічної інформації.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16. Визначати функціональні області та взаємозв’язки між суб’єктами фінансових систем.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17. Застосовувати сучасне інформаційне та програмне забезпечення, володіти інформаційними технологіями у сфері оподаткування, страхування та банківських безготівкових розрахунків.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19.  Обирати та застосовувати економіко-математичні методи і моделі для впровадження інформаційних систем на підприємствах різних форм власності.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20.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highlight w:val="yellow"/>
          <w:lang w:val="uk-UA"/>
        </w:rPr>
      </w:pPr>
      <w:r w:rsidRPr="007E01A1">
        <w:rPr>
          <w:sz w:val="24"/>
          <w:lang w:val="uk-UA"/>
        </w:rPr>
        <w:t xml:space="preserve">21. Використовувати стандартне програмне забезпечення для розв’язування типових задач з економіки.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>22. Ефективно користуватись хмарними та платформними рішеннями для організації роботи підприємств.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23. Вміти нести відповідальність за правильність вибору комп’ютерних програм з обробки фінансово-облікової інформації. </w:t>
      </w:r>
    </w:p>
    <w:p w:rsidR="00F50C37" w:rsidRPr="007E01A1" w:rsidRDefault="00F50C37" w:rsidP="00F50C37">
      <w:pPr>
        <w:tabs>
          <w:tab w:val="left" w:pos="3900"/>
        </w:tabs>
        <w:ind w:firstLine="567"/>
        <w:jc w:val="both"/>
        <w:rPr>
          <w:sz w:val="24"/>
          <w:lang w:val="uk-UA"/>
        </w:rPr>
      </w:pPr>
      <w:r w:rsidRPr="007E01A1">
        <w:rPr>
          <w:sz w:val="24"/>
          <w:lang w:val="uk-UA"/>
        </w:rPr>
        <w:t xml:space="preserve">24. Виконувати професійні функції у сфері інформатизованої соціальної сфери.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B9"/>
    <w:rsid w:val="00654A4D"/>
    <w:rsid w:val="00B50AB9"/>
    <w:rsid w:val="00F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EE9"/>
  <w15:chartTrackingRefBased/>
  <w15:docId w15:val="{2DB3F2D1-4701-4D36-8E4D-54AB7C3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4629</Words>
  <Characters>2639</Characters>
  <Application>Microsoft Office Word</Application>
  <DocSecurity>0</DocSecurity>
  <Lines>21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2019-01-27T13:44:00Z</dcterms:created>
  <dcterms:modified xsi:type="dcterms:W3CDTF">2019-01-27T13:45:00Z</dcterms:modified>
</cp:coreProperties>
</file>