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BC" w:rsidRPr="00E91B1B" w:rsidRDefault="00350D0A" w:rsidP="00A60ABC">
      <w:pPr>
        <w:jc w:val="center"/>
        <w:rPr>
          <w:b/>
          <w:sz w:val="24"/>
          <w:lang w:val="uk-UA"/>
        </w:rPr>
      </w:pPr>
      <w:r w:rsidRPr="00C31B57">
        <w:rPr>
          <w:b/>
          <w:bCs/>
          <w:sz w:val="24"/>
          <w:lang w:val="uk-UA"/>
        </w:rPr>
        <w:t>Самостійна робота</w:t>
      </w:r>
      <w:r w:rsidR="00756EEF">
        <w:rPr>
          <w:b/>
          <w:bCs/>
          <w:sz w:val="24"/>
          <w:lang w:val="uk-UA"/>
        </w:rPr>
        <w:t xml:space="preserve"> з дисципліни </w:t>
      </w:r>
      <w:r w:rsidR="00A60ABC" w:rsidRPr="00E91B1B">
        <w:rPr>
          <w:b/>
          <w:bCs/>
          <w:sz w:val="24"/>
          <w:lang w:val="uk-UA"/>
        </w:rPr>
        <w:t>«Інформаційні системи і технології в обліку»</w:t>
      </w:r>
    </w:p>
    <w:p w:rsidR="00A60ABC" w:rsidRPr="00E91B1B" w:rsidRDefault="00A60ABC" w:rsidP="00A60ABC">
      <w:pPr>
        <w:jc w:val="center"/>
        <w:rPr>
          <w:sz w:val="24"/>
          <w:lang w:val="uk-UA"/>
        </w:rPr>
      </w:pPr>
      <w:r w:rsidRPr="00E91B1B">
        <w:rPr>
          <w:b/>
          <w:sz w:val="24"/>
          <w:lang w:val="uk-UA"/>
        </w:rPr>
        <w:t xml:space="preserve"> </w:t>
      </w:r>
    </w:p>
    <w:p w:rsidR="00350D0A" w:rsidRPr="00C31B57" w:rsidRDefault="00350D0A" w:rsidP="00350D0A">
      <w:pPr>
        <w:pStyle w:val="a3"/>
        <w:spacing w:before="0" w:after="0"/>
        <w:ind w:firstLine="0"/>
        <w:jc w:val="center"/>
        <w:rPr>
          <w:sz w:val="24"/>
          <w:szCs w:val="24"/>
          <w:lang w:val="uk-UA"/>
        </w:rPr>
      </w:pPr>
      <w:bookmarkStart w:id="0" w:name="_GoBack"/>
      <w:bookmarkEnd w:id="0"/>
    </w:p>
    <w:tbl>
      <w:tblPr>
        <w:tblW w:w="9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7251"/>
        <w:gridCol w:w="1784"/>
      </w:tblGrid>
      <w:tr w:rsidR="00350D0A" w:rsidRPr="00C31B57" w:rsidTr="000A639B">
        <w:trPr>
          <w:jc w:val="center"/>
        </w:trPr>
        <w:tc>
          <w:tcPr>
            <w:tcW w:w="452" w:type="pct"/>
          </w:tcPr>
          <w:p w:rsidR="00350D0A" w:rsidRPr="00C31B57" w:rsidRDefault="00350D0A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№</w:t>
            </w:r>
            <w:r w:rsidRPr="00C31B57">
              <w:rPr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3650" w:type="pct"/>
            <w:vAlign w:val="center"/>
          </w:tcPr>
          <w:p w:rsidR="00350D0A" w:rsidRPr="00C31B57" w:rsidRDefault="00350D0A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898" w:type="pct"/>
          </w:tcPr>
          <w:p w:rsidR="00350D0A" w:rsidRPr="00C31B57" w:rsidRDefault="00350D0A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350D0A" w:rsidRPr="00C31B57" w:rsidTr="000A639B">
        <w:trPr>
          <w:jc w:val="center"/>
        </w:trPr>
        <w:tc>
          <w:tcPr>
            <w:tcW w:w="452" w:type="pct"/>
          </w:tcPr>
          <w:p w:rsidR="00350D0A" w:rsidRPr="00C31B57" w:rsidRDefault="00350D0A" w:rsidP="000A639B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350D0A" w:rsidRPr="00C31B57" w:rsidRDefault="00350D0A" w:rsidP="000A639B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650" w:type="pct"/>
          </w:tcPr>
          <w:p w:rsidR="00350D0A" w:rsidRPr="00C31B57" w:rsidRDefault="00350D0A" w:rsidP="000A639B">
            <w:pPr>
              <w:tabs>
                <w:tab w:val="left" w:pos="0"/>
              </w:tabs>
              <w:ind w:firstLine="478"/>
              <w:jc w:val="both"/>
              <w:rPr>
                <w:b/>
                <w:bCs/>
                <w:spacing w:val="-7"/>
                <w:sz w:val="24"/>
                <w:lang w:val="uk-UA"/>
              </w:rPr>
            </w:pPr>
            <w:r w:rsidRPr="00C31B57">
              <w:rPr>
                <w:b/>
                <w:bCs/>
                <w:i/>
                <w:iCs/>
                <w:sz w:val="24"/>
                <w:lang w:val="uk-UA"/>
              </w:rPr>
              <w:t>Тема 1</w:t>
            </w:r>
            <w:r w:rsidRPr="00C31B57">
              <w:rPr>
                <w:b/>
                <w:bCs/>
                <w:sz w:val="24"/>
                <w:lang w:val="uk-UA"/>
              </w:rPr>
              <w:t>.</w:t>
            </w:r>
            <w:r w:rsidRPr="00C31B57">
              <w:rPr>
                <w:sz w:val="24"/>
                <w:lang w:val="uk-UA"/>
              </w:rPr>
              <w:t xml:space="preserve"> </w:t>
            </w:r>
            <w:r w:rsidRPr="00C31B57">
              <w:rPr>
                <w:b/>
                <w:bCs/>
                <w:spacing w:val="-7"/>
                <w:sz w:val="24"/>
                <w:lang w:val="uk-UA"/>
              </w:rPr>
              <w:t xml:space="preserve"> Інформаційні системи і технології, їх роль в управлінні економікою</w:t>
            </w:r>
          </w:p>
          <w:p w:rsidR="00350D0A" w:rsidRPr="00C31B57" w:rsidRDefault="00350D0A" w:rsidP="000A639B">
            <w:pPr>
              <w:tabs>
                <w:tab w:val="left" w:pos="0"/>
              </w:tabs>
              <w:ind w:firstLine="478"/>
              <w:jc w:val="both"/>
              <w:rPr>
                <w:sz w:val="24"/>
                <w:lang w:val="uk-UA" w:eastAsia="ru-RU"/>
              </w:rPr>
            </w:pPr>
            <w:r w:rsidRPr="00C31B57">
              <w:rPr>
                <w:sz w:val="24"/>
                <w:lang w:val="uk-UA"/>
              </w:rPr>
              <w:t xml:space="preserve">Етапи розвитку інформаційних технологій. </w:t>
            </w:r>
            <w:r w:rsidRPr="00C31B57">
              <w:rPr>
                <w:spacing w:val="-3"/>
                <w:sz w:val="24"/>
                <w:lang w:val="uk-UA"/>
              </w:rPr>
              <w:t xml:space="preserve">Сучасні інформаційні системи підприємств. Класифікація інформаційних технологій. </w:t>
            </w:r>
          </w:p>
        </w:tc>
        <w:tc>
          <w:tcPr>
            <w:tcW w:w="898" w:type="pct"/>
          </w:tcPr>
          <w:p w:rsidR="00350D0A" w:rsidRPr="00C31B57" w:rsidRDefault="00350D0A" w:rsidP="000A639B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350D0A" w:rsidRPr="00C31B57" w:rsidRDefault="00350D0A" w:rsidP="000A639B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50D0A" w:rsidRPr="00C31B57" w:rsidTr="000A639B">
        <w:trPr>
          <w:jc w:val="center"/>
        </w:trPr>
        <w:tc>
          <w:tcPr>
            <w:tcW w:w="452" w:type="pct"/>
          </w:tcPr>
          <w:p w:rsidR="00350D0A" w:rsidRPr="00C31B57" w:rsidRDefault="00350D0A" w:rsidP="000A639B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350D0A" w:rsidRPr="00C31B57" w:rsidRDefault="00350D0A" w:rsidP="000A639B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C31B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650" w:type="pct"/>
          </w:tcPr>
          <w:p w:rsidR="00350D0A" w:rsidRPr="00C31B57" w:rsidRDefault="00350D0A" w:rsidP="000A639B">
            <w:pPr>
              <w:pStyle w:val="Style2"/>
              <w:widowControl/>
              <w:tabs>
                <w:tab w:val="left" w:pos="0"/>
              </w:tabs>
              <w:spacing w:line="240" w:lineRule="auto"/>
              <w:ind w:firstLine="567"/>
              <w:rPr>
                <w:b/>
                <w:bCs/>
                <w:lang w:val="uk-UA"/>
              </w:rPr>
            </w:pPr>
            <w:r w:rsidRPr="00C31B57">
              <w:rPr>
                <w:b/>
                <w:bCs/>
                <w:i/>
                <w:iCs/>
                <w:lang w:val="uk-UA"/>
              </w:rPr>
              <w:t>Тема 4.</w:t>
            </w:r>
            <w:r w:rsidRPr="00C31B57">
              <w:rPr>
                <w:b/>
                <w:bCs/>
                <w:lang w:val="uk-UA"/>
              </w:rPr>
              <w:t xml:space="preserve"> Організація машинної інформаційної бази</w:t>
            </w:r>
          </w:p>
          <w:p w:rsidR="00350D0A" w:rsidRPr="00C31B57" w:rsidRDefault="00350D0A" w:rsidP="000A639B">
            <w:pPr>
              <w:shd w:val="clear" w:color="auto" w:fill="FFFFFF"/>
              <w:tabs>
                <w:tab w:val="left" w:pos="1229"/>
              </w:tabs>
              <w:ind w:firstLine="567"/>
              <w:jc w:val="both"/>
              <w:rPr>
                <w:sz w:val="24"/>
                <w:lang w:val="uk-UA"/>
              </w:rPr>
            </w:pPr>
            <w:r w:rsidRPr="00C31B57">
              <w:rPr>
                <w:sz w:val="24"/>
                <w:lang w:val="uk-UA"/>
              </w:rPr>
              <w:t>Бухгалтерський облік як інформаційна база управління підприємством. Форми автоматизованого бухгалтерського обліку. Загальна характеристика та класифікація інформаційних систем обліку.</w:t>
            </w:r>
          </w:p>
          <w:p w:rsidR="00350D0A" w:rsidRPr="00C31B57" w:rsidRDefault="00350D0A" w:rsidP="000A639B">
            <w:pPr>
              <w:pStyle w:val="Style2"/>
              <w:widowControl/>
              <w:tabs>
                <w:tab w:val="left" w:pos="0"/>
              </w:tabs>
              <w:spacing w:line="240" w:lineRule="auto"/>
              <w:ind w:firstLine="567"/>
              <w:rPr>
                <w:lang w:val="uk-UA" w:eastAsia="uk-UA"/>
              </w:rPr>
            </w:pPr>
          </w:p>
        </w:tc>
        <w:tc>
          <w:tcPr>
            <w:tcW w:w="898" w:type="pct"/>
          </w:tcPr>
          <w:p w:rsidR="00350D0A" w:rsidRPr="00C31B57" w:rsidRDefault="00350D0A" w:rsidP="000A639B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350D0A" w:rsidRPr="00C31B57" w:rsidRDefault="00350D0A" w:rsidP="000A639B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50D0A" w:rsidRPr="00C31B57" w:rsidTr="000A639B">
        <w:trPr>
          <w:jc w:val="center"/>
        </w:trPr>
        <w:tc>
          <w:tcPr>
            <w:tcW w:w="452" w:type="pct"/>
          </w:tcPr>
          <w:p w:rsidR="00350D0A" w:rsidRPr="00C31B57" w:rsidRDefault="00350D0A" w:rsidP="000A639B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350D0A" w:rsidRPr="00C31B57" w:rsidRDefault="00350D0A" w:rsidP="000A639B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350D0A" w:rsidRPr="00C31B57" w:rsidRDefault="00350D0A" w:rsidP="000A639B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C31B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650" w:type="pct"/>
          </w:tcPr>
          <w:p w:rsidR="00350D0A" w:rsidRPr="00C31B57" w:rsidRDefault="00350D0A" w:rsidP="000A639B">
            <w:pPr>
              <w:shd w:val="clear" w:color="auto" w:fill="FFFFFF"/>
              <w:ind w:firstLine="567"/>
              <w:jc w:val="both"/>
              <w:rPr>
                <w:b/>
                <w:bCs/>
                <w:sz w:val="24"/>
                <w:lang w:val="uk-UA"/>
              </w:rPr>
            </w:pPr>
            <w:r w:rsidRPr="00C31B57">
              <w:rPr>
                <w:b/>
                <w:bCs/>
                <w:i/>
                <w:iCs/>
                <w:sz w:val="24"/>
                <w:lang w:val="uk-UA"/>
              </w:rPr>
              <w:t>Тема 7.</w:t>
            </w:r>
            <w:r w:rsidRPr="00C31B57">
              <w:rPr>
                <w:b/>
                <w:bCs/>
                <w:sz w:val="24"/>
                <w:lang w:val="uk-UA"/>
              </w:rPr>
              <w:t xml:space="preserve"> Створення і функціонування інформаційних систем</w:t>
            </w:r>
          </w:p>
          <w:p w:rsidR="00350D0A" w:rsidRPr="00C31B57" w:rsidRDefault="00350D0A" w:rsidP="000A639B">
            <w:pPr>
              <w:shd w:val="clear" w:color="auto" w:fill="FFFFFF"/>
              <w:ind w:firstLine="567"/>
              <w:jc w:val="both"/>
              <w:rPr>
                <w:sz w:val="24"/>
                <w:lang w:val="uk-UA"/>
              </w:rPr>
            </w:pPr>
            <w:r w:rsidRPr="00C31B57">
              <w:rPr>
                <w:sz w:val="24"/>
                <w:lang w:val="uk-UA"/>
              </w:rPr>
              <w:t>Створення і функціонування інформаційних систем. Версії програмних продуктів. Документація на розробку інформаційних систем. Поняття інформаційних систем у бухгалтерському обліку, їх види і загальна характеристика. Методологічні особливості бухгалтерської діяльності та їх вплив на організацію системи автоматизованого оброблення інформації.</w:t>
            </w:r>
          </w:p>
          <w:p w:rsidR="00350D0A" w:rsidRPr="00C31B57" w:rsidRDefault="00350D0A" w:rsidP="000A639B">
            <w:pPr>
              <w:pStyle w:val="Style2"/>
              <w:widowControl/>
              <w:tabs>
                <w:tab w:val="left" w:pos="0"/>
              </w:tabs>
              <w:spacing w:line="240" w:lineRule="auto"/>
              <w:ind w:firstLine="567"/>
              <w:rPr>
                <w:lang w:val="uk-UA" w:eastAsia="uk-UA"/>
              </w:rPr>
            </w:pPr>
          </w:p>
        </w:tc>
        <w:tc>
          <w:tcPr>
            <w:tcW w:w="898" w:type="pct"/>
          </w:tcPr>
          <w:p w:rsidR="00350D0A" w:rsidRPr="00C31B57" w:rsidRDefault="00350D0A" w:rsidP="000A639B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350D0A" w:rsidRPr="00C31B57" w:rsidRDefault="00350D0A" w:rsidP="000A639B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350D0A" w:rsidRPr="00C31B57" w:rsidRDefault="00350D0A" w:rsidP="000A639B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2</w:t>
            </w:r>
          </w:p>
        </w:tc>
      </w:tr>
      <w:tr w:rsidR="00350D0A" w:rsidRPr="00C31B57" w:rsidTr="000A639B">
        <w:trPr>
          <w:jc w:val="center"/>
        </w:trPr>
        <w:tc>
          <w:tcPr>
            <w:tcW w:w="452" w:type="pct"/>
          </w:tcPr>
          <w:p w:rsidR="00350D0A" w:rsidRPr="00C31B57" w:rsidRDefault="00350D0A" w:rsidP="000A639B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350D0A" w:rsidRPr="00C31B57" w:rsidRDefault="00350D0A" w:rsidP="000A639B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C31B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650" w:type="pct"/>
          </w:tcPr>
          <w:p w:rsidR="00350D0A" w:rsidRPr="00C31B57" w:rsidRDefault="00350D0A" w:rsidP="000A639B">
            <w:pPr>
              <w:shd w:val="clear" w:color="auto" w:fill="FFFFFF"/>
              <w:ind w:firstLine="567"/>
              <w:jc w:val="both"/>
              <w:rPr>
                <w:b/>
                <w:bCs/>
                <w:sz w:val="24"/>
                <w:lang w:val="uk-UA"/>
              </w:rPr>
            </w:pPr>
            <w:r w:rsidRPr="00C31B57">
              <w:rPr>
                <w:b/>
                <w:bCs/>
                <w:i/>
                <w:iCs/>
                <w:sz w:val="24"/>
                <w:lang w:val="uk-UA"/>
              </w:rPr>
              <w:t>Тема 8.</w:t>
            </w:r>
            <w:r w:rsidRPr="00C31B57">
              <w:rPr>
                <w:b/>
                <w:bCs/>
                <w:sz w:val="24"/>
                <w:lang w:val="uk-UA"/>
              </w:rPr>
              <w:t xml:space="preserve"> Автоматизація обліку матеріальних цінностей</w:t>
            </w:r>
          </w:p>
          <w:p w:rsidR="00350D0A" w:rsidRPr="00C31B57" w:rsidRDefault="00350D0A" w:rsidP="000A639B">
            <w:pPr>
              <w:shd w:val="clear" w:color="auto" w:fill="FFFFFF"/>
              <w:ind w:firstLine="276"/>
              <w:jc w:val="both"/>
              <w:rPr>
                <w:sz w:val="24"/>
                <w:lang w:val="uk-UA"/>
              </w:rPr>
            </w:pPr>
            <w:r w:rsidRPr="00C31B57">
              <w:rPr>
                <w:sz w:val="24"/>
                <w:lang w:val="uk-UA"/>
              </w:rPr>
              <w:t>Використання виробничих запасів: переміщення, інвентаризація, оприбуткування лишків, списання.</w:t>
            </w:r>
          </w:p>
          <w:p w:rsidR="00350D0A" w:rsidRPr="00C31B57" w:rsidRDefault="00350D0A" w:rsidP="000A639B">
            <w:pPr>
              <w:ind w:firstLine="276"/>
              <w:jc w:val="both"/>
              <w:rPr>
                <w:sz w:val="24"/>
                <w:lang w:val="uk-UA"/>
              </w:rPr>
            </w:pPr>
            <w:r w:rsidRPr="00C31B57">
              <w:rPr>
                <w:sz w:val="24"/>
                <w:lang w:val="uk-UA"/>
              </w:rPr>
              <w:t>Формування карток по рахунках.</w:t>
            </w:r>
          </w:p>
          <w:p w:rsidR="00350D0A" w:rsidRPr="00C31B57" w:rsidRDefault="00350D0A" w:rsidP="000A639B">
            <w:pPr>
              <w:shd w:val="clear" w:color="auto" w:fill="FFFFFF"/>
              <w:ind w:firstLine="276"/>
              <w:jc w:val="both"/>
              <w:rPr>
                <w:sz w:val="24"/>
                <w:lang w:val="uk-UA"/>
              </w:rPr>
            </w:pPr>
            <w:r w:rsidRPr="00C31B57">
              <w:rPr>
                <w:sz w:val="24"/>
                <w:lang w:val="uk-UA"/>
              </w:rPr>
              <w:t>Формування картки по рахунку малоцінних і швидкозношуваних предметів.</w:t>
            </w:r>
          </w:p>
          <w:p w:rsidR="00350D0A" w:rsidRPr="00C31B57" w:rsidRDefault="00350D0A" w:rsidP="000A639B">
            <w:pPr>
              <w:shd w:val="clear" w:color="auto" w:fill="FFFFFF"/>
              <w:ind w:firstLine="567"/>
              <w:jc w:val="both"/>
              <w:rPr>
                <w:sz w:val="24"/>
                <w:lang w:val="uk-UA" w:eastAsia="uk-UA"/>
              </w:rPr>
            </w:pPr>
          </w:p>
        </w:tc>
        <w:tc>
          <w:tcPr>
            <w:tcW w:w="898" w:type="pct"/>
          </w:tcPr>
          <w:p w:rsidR="00350D0A" w:rsidRPr="00C31B57" w:rsidRDefault="00350D0A" w:rsidP="000A639B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350D0A" w:rsidRPr="00C31B57" w:rsidRDefault="00350D0A" w:rsidP="000A639B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50D0A" w:rsidRPr="00C31B57" w:rsidTr="000A639B">
        <w:trPr>
          <w:jc w:val="center"/>
        </w:trPr>
        <w:tc>
          <w:tcPr>
            <w:tcW w:w="452" w:type="pct"/>
          </w:tcPr>
          <w:p w:rsidR="00350D0A" w:rsidRPr="00C31B57" w:rsidRDefault="00350D0A" w:rsidP="000A639B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350D0A" w:rsidRPr="00C31B57" w:rsidRDefault="00350D0A" w:rsidP="000A639B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C31B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650" w:type="pct"/>
          </w:tcPr>
          <w:p w:rsidR="00350D0A" w:rsidRPr="00C31B57" w:rsidRDefault="00350D0A" w:rsidP="000A639B">
            <w:pPr>
              <w:shd w:val="clear" w:color="auto" w:fill="FFFFFF"/>
              <w:ind w:firstLine="567"/>
              <w:jc w:val="both"/>
              <w:rPr>
                <w:b/>
                <w:bCs/>
                <w:sz w:val="24"/>
                <w:lang w:val="uk-UA"/>
              </w:rPr>
            </w:pPr>
            <w:r w:rsidRPr="00C31B57">
              <w:rPr>
                <w:b/>
                <w:bCs/>
                <w:i/>
                <w:iCs/>
                <w:sz w:val="24"/>
                <w:lang w:val="uk-UA"/>
              </w:rPr>
              <w:t xml:space="preserve">Тема 9. </w:t>
            </w:r>
            <w:r w:rsidRPr="00C31B57">
              <w:rPr>
                <w:b/>
                <w:bCs/>
                <w:sz w:val="24"/>
                <w:lang w:val="uk-UA"/>
              </w:rPr>
              <w:t>Автоматизація обліку праці та заробітної плати</w:t>
            </w:r>
          </w:p>
          <w:p w:rsidR="00350D0A" w:rsidRPr="00C31B57" w:rsidRDefault="00350D0A" w:rsidP="000A639B">
            <w:pPr>
              <w:pStyle w:val="Style2"/>
              <w:widowControl/>
              <w:tabs>
                <w:tab w:val="left" w:pos="0"/>
              </w:tabs>
              <w:spacing w:line="240" w:lineRule="auto"/>
              <w:ind w:firstLine="567"/>
              <w:rPr>
                <w:lang w:val="uk-UA"/>
              </w:rPr>
            </w:pPr>
            <w:r w:rsidRPr="00C31B57">
              <w:rPr>
                <w:lang w:val="uk-UA"/>
              </w:rPr>
              <w:t>Порядок формування розрахунково-платіжної відомості, платіжної відомості, розрахункових листків наспів робітників, зведення відрахувань до фондів. Отримання звітів за розрахунками з персоналом</w:t>
            </w:r>
          </w:p>
          <w:p w:rsidR="00350D0A" w:rsidRPr="00C31B57" w:rsidRDefault="00350D0A" w:rsidP="000A639B">
            <w:pPr>
              <w:pStyle w:val="Style2"/>
              <w:widowControl/>
              <w:tabs>
                <w:tab w:val="left" w:pos="0"/>
              </w:tabs>
              <w:spacing w:line="240" w:lineRule="auto"/>
              <w:ind w:firstLine="567"/>
              <w:rPr>
                <w:lang w:val="uk-UA"/>
              </w:rPr>
            </w:pPr>
            <w:r w:rsidRPr="00C31B57">
              <w:rPr>
                <w:lang w:val="uk-UA"/>
              </w:rPr>
              <w:t>Розрахунок допомоги по тимчасовій непрацездатності.</w:t>
            </w:r>
          </w:p>
        </w:tc>
        <w:tc>
          <w:tcPr>
            <w:tcW w:w="898" w:type="pct"/>
          </w:tcPr>
          <w:p w:rsidR="00350D0A" w:rsidRPr="00C31B57" w:rsidRDefault="00350D0A" w:rsidP="000A639B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350D0A" w:rsidRPr="00C31B57" w:rsidRDefault="00350D0A" w:rsidP="000A639B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50D0A" w:rsidRPr="00C31B57" w:rsidTr="000A639B">
        <w:trPr>
          <w:jc w:val="center"/>
        </w:trPr>
        <w:tc>
          <w:tcPr>
            <w:tcW w:w="452" w:type="pct"/>
          </w:tcPr>
          <w:p w:rsidR="00350D0A" w:rsidRPr="00C31B57" w:rsidRDefault="00350D0A" w:rsidP="000A639B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C31B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650" w:type="pct"/>
          </w:tcPr>
          <w:p w:rsidR="00350D0A" w:rsidRPr="00C31B57" w:rsidRDefault="00350D0A" w:rsidP="000A639B">
            <w:pPr>
              <w:shd w:val="clear" w:color="auto" w:fill="FFFFFF"/>
              <w:ind w:firstLine="567"/>
              <w:jc w:val="both"/>
              <w:rPr>
                <w:b/>
                <w:bCs/>
                <w:sz w:val="24"/>
                <w:lang w:val="uk-UA"/>
              </w:rPr>
            </w:pPr>
            <w:r w:rsidRPr="00C31B57">
              <w:rPr>
                <w:b/>
                <w:bCs/>
                <w:i/>
                <w:iCs/>
                <w:sz w:val="24"/>
                <w:lang w:val="uk-UA"/>
              </w:rPr>
              <w:t xml:space="preserve">Тема 13. </w:t>
            </w:r>
            <w:r w:rsidRPr="00C31B57">
              <w:rPr>
                <w:b/>
                <w:bCs/>
                <w:sz w:val="24"/>
                <w:lang w:val="uk-UA"/>
              </w:rPr>
              <w:t>Автоматизація обліку витрат на виробництво</w:t>
            </w:r>
          </w:p>
          <w:p w:rsidR="00350D0A" w:rsidRPr="00C31B57" w:rsidRDefault="00350D0A" w:rsidP="000A639B">
            <w:pPr>
              <w:shd w:val="clear" w:color="auto" w:fill="FFFFFF"/>
              <w:ind w:firstLine="567"/>
              <w:jc w:val="both"/>
              <w:rPr>
                <w:sz w:val="24"/>
                <w:lang w:val="uk-UA"/>
              </w:rPr>
            </w:pPr>
            <w:r w:rsidRPr="00C31B57">
              <w:rPr>
                <w:sz w:val="24"/>
                <w:lang w:val="uk-UA"/>
              </w:rPr>
              <w:t>Види витрат на виробництво.</w:t>
            </w:r>
          </w:p>
          <w:p w:rsidR="00350D0A" w:rsidRPr="00C31B57" w:rsidRDefault="00350D0A" w:rsidP="000A639B">
            <w:pPr>
              <w:shd w:val="clear" w:color="auto" w:fill="FFFFFF"/>
              <w:ind w:firstLine="567"/>
              <w:jc w:val="both"/>
              <w:rPr>
                <w:sz w:val="24"/>
                <w:lang w:val="uk-UA"/>
              </w:rPr>
            </w:pPr>
            <w:r w:rsidRPr="00C31B57">
              <w:rPr>
                <w:sz w:val="24"/>
                <w:lang w:val="uk-UA"/>
              </w:rPr>
              <w:t>Поняття незавершеного виробництва.</w:t>
            </w:r>
          </w:p>
          <w:p w:rsidR="00350D0A" w:rsidRPr="00C31B57" w:rsidRDefault="00350D0A" w:rsidP="000A639B">
            <w:pPr>
              <w:shd w:val="clear" w:color="auto" w:fill="FFFFFF"/>
              <w:ind w:firstLine="567"/>
              <w:jc w:val="both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  <w:tc>
          <w:tcPr>
            <w:tcW w:w="898" w:type="pct"/>
          </w:tcPr>
          <w:p w:rsidR="00350D0A" w:rsidRPr="00C31B57" w:rsidRDefault="00350D0A" w:rsidP="000A639B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350D0A" w:rsidRPr="00C31B57" w:rsidRDefault="00350D0A" w:rsidP="000A639B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50D0A" w:rsidRPr="00C31B57" w:rsidTr="000A639B">
        <w:trPr>
          <w:jc w:val="center"/>
        </w:trPr>
        <w:tc>
          <w:tcPr>
            <w:tcW w:w="452" w:type="pct"/>
          </w:tcPr>
          <w:p w:rsidR="00350D0A" w:rsidRPr="00C31B57" w:rsidRDefault="00350D0A" w:rsidP="000A639B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C31B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650" w:type="pct"/>
          </w:tcPr>
          <w:p w:rsidR="00350D0A" w:rsidRPr="00C31B57" w:rsidRDefault="00350D0A" w:rsidP="000A639B">
            <w:pPr>
              <w:shd w:val="clear" w:color="auto" w:fill="FFFFFF"/>
              <w:ind w:firstLine="567"/>
              <w:jc w:val="both"/>
              <w:rPr>
                <w:b/>
                <w:bCs/>
                <w:sz w:val="24"/>
                <w:lang w:val="uk-UA"/>
              </w:rPr>
            </w:pPr>
            <w:r w:rsidRPr="00C31B57">
              <w:rPr>
                <w:b/>
                <w:bCs/>
                <w:i/>
                <w:iCs/>
                <w:sz w:val="24"/>
                <w:lang w:val="uk-UA"/>
              </w:rPr>
              <w:t xml:space="preserve">Тема 14. </w:t>
            </w:r>
            <w:r w:rsidRPr="00C31B57">
              <w:rPr>
                <w:b/>
                <w:bCs/>
                <w:sz w:val="24"/>
                <w:lang w:val="uk-UA"/>
              </w:rPr>
              <w:t>Автоматизація зведеного обліку і складання звітності</w:t>
            </w:r>
          </w:p>
          <w:p w:rsidR="00350D0A" w:rsidRPr="00C31B57" w:rsidRDefault="00350D0A" w:rsidP="000A639B">
            <w:pPr>
              <w:shd w:val="clear" w:color="auto" w:fill="FFFFFF"/>
              <w:ind w:firstLine="567"/>
              <w:jc w:val="both"/>
              <w:rPr>
                <w:b/>
                <w:bCs/>
                <w:i/>
                <w:iCs/>
                <w:sz w:val="24"/>
                <w:lang w:val="uk-UA"/>
              </w:rPr>
            </w:pPr>
            <w:r w:rsidRPr="00C31B57">
              <w:rPr>
                <w:sz w:val="24"/>
                <w:lang w:val="uk-UA"/>
              </w:rPr>
              <w:t xml:space="preserve">Формування </w:t>
            </w:r>
            <w:proofErr w:type="spellStart"/>
            <w:r w:rsidRPr="00C31B57">
              <w:rPr>
                <w:sz w:val="24"/>
                <w:lang w:val="uk-UA"/>
              </w:rPr>
              <w:t>оборотно</w:t>
            </w:r>
            <w:proofErr w:type="spellEnd"/>
            <w:r w:rsidRPr="00C31B57">
              <w:rPr>
                <w:sz w:val="24"/>
                <w:lang w:val="uk-UA"/>
              </w:rPr>
              <w:t>-сальдових відомостей. Формування вихідної інформації. Формування журналів-ордерів, аналіз рахунків, карток рахунків. Формування фінансової звітності. Формування податкової звітності.</w:t>
            </w:r>
          </w:p>
        </w:tc>
        <w:tc>
          <w:tcPr>
            <w:tcW w:w="898" w:type="pct"/>
          </w:tcPr>
          <w:p w:rsidR="00350D0A" w:rsidRPr="00C31B57" w:rsidRDefault="00350D0A" w:rsidP="000A639B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50D0A" w:rsidRPr="00C31B57" w:rsidTr="000A639B">
        <w:trPr>
          <w:trHeight w:val="383"/>
          <w:jc w:val="center"/>
        </w:trPr>
        <w:tc>
          <w:tcPr>
            <w:tcW w:w="4102" w:type="pct"/>
            <w:gridSpan w:val="2"/>
          </w:tcPr>
          <w:p w:rsidR="00350D0A" w:rsidRPr="00C31B57" w:rsidRDefault="00350D0A" w:rsidP="000A639B">
            <w:pPr>
              <w:pStyle w:val="Style2"/>
              <w:widowControl/>
              <w:tabs>
                <w:tab w:val="left" w:pos="0"/>
              </w:tabs>
              <w:spacing w:line="240" w:lineRule="auto"/>
              <w:ind w:firstLine="567"/>
              <w:rPr>
                <w:rStyle w:val="FontStyle17"/>
                <w:b/>
                <w:bCs/>
                <w:lang w:val="uk-UA" w:eastAsia="uk-UA"/>
              </w:rPr>
            </w:pPr>
            <w:r w:rsidRPr="00C31B57">
              <w:rPr>
                <w:b/>
                <w:bCs/>
                <w:color w:val="000000"/>
                <w:lang w:val="uk-UA"/>
              </w:rPr>
              <w:t>Всього:</w:t>
            </w:r>
          </w:p>
        </w:tc>
        <w:tc>
          <w:tcPr>
            <w:tcW w:w="898" w:type="pct"/>
          </w:tcPr>
          <w:p w:rsidR="00350D0A" w:rsidRPr="00C31B57" w:rsidRDefault="00350D0A" w:rsidP="000A639B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</w:t>
            </w:r>
          </w:p>
        </w:tc>
      </w:tr>
    </w:tbl>
    <w:p w:rsidR="00350D0A" w:rsidRPr="00C31B57" w:rsidRDefault="00350D0A" w:rsidP="00350D0A">
      <w:pPr>
        <w:pStyle w:val="a3"/>
        <w:ind w:firstLine="0"/>
        <w:jc w:val="both"/>
        <w:rPr>
          <w:b/>
          <w:bCs/>
          <w:sz w:val="24"/>
          <w:szCs w:val="24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D2"/>
    <w:rsid w:val="00350D0A"/>
    <w:rsid w:val="004813D2"/>
    <w:rsid w:val="00654A4D"/>
    <w:rsid w:val="00756EEF"/>
    <w:rsid w:val="00A6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419B"/>
  <w15:chartTrackingRefBased/>
  <w15:docId w15:val="{0804D862-06D1-45B2-9138-78B59C49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D0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0D0A"/>
    <w:pPr>
      <w:spacing w:before="280" w:after="280"/>
      <w:ind w:firstLine="225"/>
    </w:pPr>
    <w:rPr>
      <w:color w:val="000000"/>
      <w:sz w:val="23"/>
      <w:szCs w:val="23"/>
    </w:rPr>
  </w:style>
  <w:style w:type="paragraph" w:customStyle="1" w:styleId="Style2">
    <w:name w:val="Style2"/>
    <w:basedOn w:val="a"/>
    <w:uiPriority w:val="99"/>
    <w:rsid w:val="00350D0A"/>
    <w:pPr>
      <w:widowControl w:val="0"/>
      <w:suppressAutoHyphens w:val="0"/>
      <w:autoSpaceDE w:val="0"/>
      <w:autoSpaceDN w:val="0"/>
      <w:adjustRightInd w:val="0"/>
      <w:spacing w:line="226" w:lineRule="exact"/>
      <w:ind w:firstLine="547"/>
      <w:jc w:val="both"/>
    </w:pPr>
    <w:rPr>
      <w:sz w:val="24"/>
      <w:lang w:eastAsia="ru-RU"/>
    </w:rPr>
  </w:style>
  <w:style w:type="character" w:customStyle="1" w:styleId="FontStyle17">
    <w:name w:val="Font Style17"/>
    <w:uiPriority w:val="99"/>
    <w:rsid w:val="00350D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1237</Words>
  <Characters>706</Characters>
  <Application>Microsoft Office Word</Application>
  <DocSecurity>0</DocSecurity>
  <Lines>5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2019-01-27T13:48:00Z</dcterms:created>
  <dcterms:modified xsi:type="dcterms:W3CDTF">2019-01-27T13:52:00Z</dcterms:modified>
</cp:coreProperties>
</file>