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A3" w:rsidRDefault="001D6FA3" w:rsidP="001D6FA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практичних занять</w:t>
      </w:r>
      <w:r>
        <w:rPr>
          <w:b/>
          <w:szCs w:val="28"/>
          <w:lang w:val="uk-UA"/>
        </w:rPr>
        <w:t xml:space="preserve"> з дисципліни «Фінан</w:t>
      </w:r>
      <w:bookmarkStart w:id="0" w:name="_GoBack"/>
      <w:bookmarkEnd w:id="0"/>
      <w:r>
        <w:rPr>
          <w:b/>
          <w:szCs w:val="28"/>
          <w:lang w:val="uk-UA"/>
        </w:rPr>
        <w:t>си підприємства»</w:t>
      </w:r>
    </w:p>
    <w:p w:rsidR="001D6FA3" w:rsidRPr="004E4051" w:rsidRDefault="001D6FA3" w:rsidP="001D6FA3">
      <w:pPr>
        <w:jc w:val="center"/>
        <w:rPr>
          <w:b/>
          <w:szCs w:val="28"/>
          <w:lang w:val="uk-UA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806"/>
      </w:tblGrid>
      <w:tr w:rsidR="001D6FA3" w:rsidRPr="00B34673" w:rsidTr="002400E4">
        <w:tc>
          <w:tcPr>
            <w:tcW w:w="1039" w:type="dxa"/>
            <w:vAlign w:val="center"/>
          </w:tcPr>
          <w:p w:rsidR="001D6FA3" w:rsidRPr="00B34673" w:rsidRDefault="001D6FA3" w:rsidP="002400E4">
            <w:pPr>
              <w:jc w:val="center"/>
              <w:rPr>
                <w:b/>
                <w:sz w:val="24"/>
                <w:lang w:val="uk-UA"/>
              </w:rPr>
            </w:pPr>
            <w:r w:rsidRPr="00B3467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1D6FA3" w:rsidRPr="00B34673" w:rsidRDefault="001D6FA3" w:rsidP="002400E4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B34673">
              <w:rPr>
                <w:b/>
                <w:sz w:val="24"/>
                <w:lang w:val="uk-UA"/>
              </w:rPr>
              <w:t>Завдання , що виносяться на практичні заняття</w:t>
            </w:r>
          </w:p>
          <w:p w:rsidR="001D6FA3" w:rsidRPr="00B34673" w:rsidRDefault="001D6FA3" w:rsidP="002400E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:rsidR="001D6FA3" w:rsidRPr="00B34673" w:rsidRDefault="001D6FA3" w:rsidP="002400E4">
            <w:pPr>
              <w:jc w:val="center"/>
              <w:rPr>
                <w:b/>
                <w:sz w:val="24"/>
                <w:lang w:val="uk-UA"/>
              </w:rPr>
            </w:pPr>
            <w:r w:rsidRPr="00B34673">
              <w:rPr>
                <w:b/>
                <w:sz w:val="24"/>
                <w:lang w:val="uk-UA"/>
              </w:rPr>
              <w:t>Кількість</w:t>
            </w:r>
          </w:p>
          <w:p w:rsidR="001D6FA3" w:rsidRPr="00B34673" w:rsidRDefault="001D6FA3" w:rsidP="002400E4">
            <w:pPr>
              <w:jc w:val="center"/>
              <w:rPr>
                <w:b/>
                <w:sz w:val="24"/>
                <w:lang w:val="uk-UA"/>
              </w:rPr>
            </w:pPr>
            <w:r w:rsidRPr="00B34673">
              <w:rPr>
                <w:b/>
                <w:sz w:val="24"/>
                <w:lang w:val="uk-UA"/>
              </w:rPr>
              <w:t>годин</w:t>
            </w:r>
          </w:p>
        </w:tc>
      </w:tr>
      <w:tr w:rsidR="001D6FA3" w:rsidRPr="00B34673" w:rsidTr="002400E4">
        <w:trPr>
          <w:trHeight w:val="285"/>
        </w:trPr>
        <w:tc>
          <w:tcPr>
            <w:tcW w:w="1039" w:type="dxa"/>
          </w:tcPr>
          <w:p w:rsidR="001D6FA3" w:rsidRPr="00B34673" w:rsidRDefault="001D6FA3" w:rsidP="002400E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1D6FA3" w:rsidRPr="00B34673" w:rsidRDefault="001D6FA3" w:rsidP="002400E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Розрахунок розміру статутного капіталу. Визначення структури власного капіталу за показниками фінансової звітності.</w:t>
            </w:r>
          </w:p>
        </w:tc>
        <w:tc>
          <w:tcPr>
            <w:tcW w:w="1806" w:type="dxa"/>
          </w:tcPr>
          <w:p w:rsidR="001D6FA3" w:rsidRPr="00B34673" w:rsidRDefault="001D6FA3" w:rsidP="002400E4">
            <w:pPr>
              <w:jc w:val="center"/>
              <w:rPr>
                <w:szCs w:val="28"/>
                <w:lang w:val="uk-UA"/>
              </w:rPr>
            </w:pPr>
            <w:r w:rsidRPr="00B34673">
              <w:rPr>
                <w:szCs w:val="28"/>
                <w:lang w:val="uk-UA"/>
              </w:rPr>
              <w:t>2</w:t>
            </w:r>
          </w:p>
        </w:tc>
      </w:tr>
      <w:tr w:rsidR="001D6FA3" w:rsidRPr="00B34673" w:rsidTr="002400E4">
        <w:trPr>
          <w:trHeight w:val="345"/>
        </w:trPr>
        <w:tc>
          <w:tcPr>
            <w:tcW w:w="1039" w:type="dxa"/>
          </w:tcPr>
          <w:p w:rsidR="001D6FA3" w:rsidRPr="00B34673" w:rsidRDefault="001D6FA3" w:rsidP="002400E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1D6FA3" w:rsidRDefault="001D6FA3" w:rsidP="002400E4">
            <w:pPr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B34673">
              <w:rPr>
                <w:bCs/>
                <w:color w:val="000000"/>
                <w:spacing w:val="1"/>
                <w:szCs w:val="28"/>
                <w:lang w:val="uk-UA"/>
              </w:rPr>
              <w:t>Обчислення показників стану та ефективності використання власних обігових коштів. Фінансові джерела формування оборотних коштів.</w:t>
            </w:r>
          </w:p>
        </w:tc>
        <w:tc>
          <w:tcPr>
            <w:tcW w:w="1806" w:type="dxa"/>
          </w:tcPr>
          <w:p w:rsidR="001D6FA3" w:rsidRPr="00B34673" w:rsidRDefault="001D6FA3" w:rsidP="002400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D6FA3" w:rsidRPr="00B34673" w:rsidTr="002400E4">
        <w:trPr>
          <w:trHeight w:val="525"/>
        </w:trPr>
        <w:tc>
          <w:tcPr>
            <w:tcW w:w="1039" w:type="dxa"/>
          </w:tcPr>
          <w:p w:rsidR="001D6FA3" w:rsidRPr="00B34673" w:rsidRDefault="001D6FA3" w:rsidP="002400E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1D6FA3" w:rsidRDefault="001D6FA3" w:rsidP="002400E4">
            <w:pPr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Оформлення пакета документів на відкриття рахунків у банку. Заповнення розрахункових документів.</w:t>
            </w:r>
          </w:p>
        </w:tc>
        <w:tc>
          <w:tcPr>
            <w:tcW w:w="1806" w:type="dxa"/>
          </w:tcPr>
          <w:p w:rsidR="001D6FA3" w:rsidRPr="00B34673" w:rsidRDefault="001D6FA3" w:rsidP="002400E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D6FA3" w:rsidRPr="00B34673" w:rsidTr="002400E4">
        <w:trPr>
          <w:trHeight w:val="555"/>
        </w:trPr>
        <w:tc>
          <w:tcPr>
            <w:tcW w:w="1039" w:type="dxa"/>
          </w:tcPr>
          <w:p w:rsidR="001D6FA3" w:rsidRPr="00B34673" w:rsidRDefault="001D6FA3" w:rsidP="002400E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1D6FA3" w:rsidRPr="00B34673" w:rsidRDefault="001D6FA3" w:rsidP="002400E4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B34673">
              <w:rPr>
                <w:color w:val="000000"/>
                <w:spacing w:val="-1"/>
                <w:szCs w:val="28"/>
                <w:lang w:val="uk-UA"/>
              </w:rPr>
              <w:t>Обчислення основних податків, які сплачують підприємства.</w:t>
            </w:r>
          </w:p>
          <w:p w:rsidR="001D6FA3" w:rsidRPr="00B34673" w:rsidRDefault="001D6FA3" w:rsidP="002400E4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B34673">
              <w:rPr>
                <w:color w:val="000000"/>
                <w:spacing w:val="-1"/>
                <w:szCs w:val="28"/>
                <w:lang w:val="uk-UA"/>
              </w:rPr>
              <w:t>Заповнення податкових декларацій.</w:t>
            </w:r>
          </w:p>
        </w:tc>
        <w:tc>
          <w:tcPr>
            <w:tcW w:w="1806" w:type="dxa"/>
          </w:tcPr>
          <w:p w:rsidR="001D6FA3" w:rsidRPr="00B34673" w:rsidRDefault="001D6FA3" w:rsidP="002400E4">
            <w:pPr>
              <w:jc w:val="center"/>
              <w:rPr>
                <w:szCs w:val="28"/>
                <w:lang w:val="uk-UA"/>
              </w:rPr>
            </w:pPr>
            <w:r w:rsidRPr="00B34673">
              <w:rPr>
                <w:szCs w:val="28"/>
                <w:lang w:val="uk-UA"/>
              </w:rPr>
              <w:t>2</w:t>
            </w:r>
          </w:p>
        </w:tc>
      </w:tr>
      <w:tr w:rsidR="001D6FA3" w:rsidRPr="00B34673" w:rsidTr="002400E4">
        <w:tc>
          <w:tcPr>
            <w:tcW w:w="1039" w:type="dxa"/>
          </w:tcPr>
          <w:p w:rsidR="001D6FA3" w:rsidRPr="00B34673" w:rsidRDefault="001D6FA3" w:rsidP="002400E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1D6FA3" w:rsidRPr="00B34673" w:rsidRDefault="001D6FA3" w:rsidP="002400E4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Складання ф.2 «Звіт про фінансові результати» за вихідними даними доходів і витрат підприємства.</w:t>
            </w:r>
          </w:p>
        </w:tc>
        <w:tc>
          <w:tcPr>
            <w:tcW w:w="1806" w:type="dxa"/>
          </w:tcPr>
          <w:p w:rsidR="001D6FA3" w:rsidRPr="00B34673" w:rsidRDefault="001D6FA3" w:rsidP="002400E4">
            <w:pPr>
              <w:jc w:val="center"/>
              <w:rPr>
                <w:szCs w:val="28"/>
                <w:lang w:val="uk-UA"/>
              </w:rPr>
            </w:pPr>
            <w:r w:rsidRPr="00B34673">
              <w:rPr>
                <w:szCs w:val="28"/>
                <w:lang w:val="uk-UA"/>
              </w:rPr>
              <w:t>2</w:t>
            </w:r>
          </w:p>
        </w:tc>
      </w:tr>
      <w:tr w:rsidR="001D6FA3" w:rsidRPr="00B34673" w:rsidTr="002400E4">
        <w:trPr>
          <w:trHeight w:val="555"/>
        </w:trPr>
        <w:tc>
          <w:tcPr>
            <w:tcW w:w="1039" w:type="dxa"/>
          </w:tcPr>
          <w:p w:rsidR="001D6FA3" w:rsidRPr="00B34673" w:rsidRDefault="001D6FA3" w:rsidP="002400E4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1D6FA3" w:rsidRPr="00B34673" w:rsidRDefault="001D6FA3" w:rsidP="002400E4">
            <w:pPr>
              <w:shd w:val="clear" w:color="auto" w:fill="FFFFFF"/>
              <w:tabs>
                <w:tab w:val="num" w:pos="0"/>
              </w:tabs>
              <w:jc w:val="both"/>
              <w:rPr>
                <w:kern w:val="16"/>
                <w:szCs w:val="28"/>
                <w:lang w:val="uk-UA"/>
              </w:rPr>
            </w:pPr>
            <w:r w:rsidRPr="00B34673">
              <w:rPr>
                <w:bCs/>
                <w:color w:val="000000"/>
                <w:spacing w:val="2"/>
                <w:szCs w:val="28"/>
                <w:lang w:val="uk-UA"/>
              </w:rPr>
              <w:t>Розрахунок показників оцінки фінансового стану підприємств.</w:t>
            </w:r>
          </w:p>
        </w:tc>
        <w:tc>
          <w:tcPr>
            <w:tcW w:w="1806" w:type="dxa"/>
          </w:tcPr>
          <w:p w:rsidR="001D6FA3" w:rsidRPr="00B34673" w:rsidRDefault="001D6FA3" w:rsidP="002400E4">
            <w:pPr>
              <w:jc w:val="center"/>
              <w:rPr>
                <w:szCs w:val="28"/>
                <w:lang w:val="uk-UA"/>
              </w:rPr>
            </w:pPr>
            <w:r w:rsidRPr="00B34673">
              <w:rPr>
                <w:szCs w:val="28"/>
                <w:lang w:val="uk-UA"/>
              </w:rPr>
              <w:t>2</w:t>
            </w:r>
          </w:p>
        </w:tc>
      </w:tr>
      <w:tr w:rsidR="001D6FA3" w:rsidRPr="00B34673" w:rsidTr="002400E4">
        <w:tc>
          <w:tcPr>
            <w:tcW w:w="8634" w:type="dxa"/>
            <w:gridSpan w:val="2"/>
          </w:tcPr>
          <w:p w:rsidR="001D6FA3" w:rsidRPr="00B34673" w:rsidRDefault="001D6FA3" w:rsidP="002400E4">
            <w:pPr>
              <w:pStyle w:val="a3"/>
              <w:ind w:left="74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B34673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806" w:type="dxa"/>
          </w:tcPr>
          <w:p w:rsidR="001D6FA3" w:rsidRPr="00B34673" w:rsidRDefault="001D6FA3" w:rsidP="002400E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</w:tr>
    </w:tbl>
    <w:p w:rsidR="001D6FA3" w:rsidRDefault="001D6FA3" w:rsidP="001D6FA3">
      <w:pPr>
        <w:rPr>
          <w:rFonts w:ascii="Arial" w:hAnsi="Arial" w:cs="Arial"/>
          <w:kern w:val="16"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7B"/>
    <w:rsid w:val="001D6FA3"/>
    <w:rsid w:val="00654A4D"/>
    <w:rsid w:val="00E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90C7"/>
  <w15:chartTrackingRefBased/>
  <w15:docId w15:val="{09317FB6-5284-4883-9AA1-BAB339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A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D6FA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2019-01-27T08:42:00Z</dcterms:created>
  <dcterms:modified xsi:type="dcterms:W3CDTF">2019-01-27T08:42:00Z</dcterms:modified>
</cp:coreProperties>
</file>