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85" w:rsidRDefault="008E7B85" w:rsidP="008E7B85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 xml:space="preserve">Порядок проведення поточного </w:t>
      </w:r>
      <w:r>
        <w:rPr>
          <w:b/>
          <w:bCs/>
          <w:szCs w:val="28"/>
          <w:lang w:val="uk-UA" w:eastAsia="uk-UA"/>
        </w:rPr>
        <w:t>та підсумкового</w:t>
      </w:r>
    </w:p>
    <w:p w:rsidR="008E7B85" w:rsidRPr="008D0D50" w:rsidRDefault="008E7B85" w:rsidP="008E7B85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 xml:space="preserve"> </w:t>
      </w:r>
      <w:r w:rsidRPr="008D0D50">
        <w:rPr>
          <w:b/>
          <w:bCs/>
          <w:szCs w:val="28"/>
          <w:lang w:val="uk-UA" w:eastAsia="uk-UA"/>
        </w:rPr>
        <w:t>оцінювання знань студентів</w:t>
      </w:r>
    </w:p>
    <w:p w:rsidR="008E7B85" w:rsidRDefault="008E7B85" w:rsidP="008E7B85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9D12E8">
        <w:rPr>
          <w:szCs w:val="28"/>
          <w:lang w:val="uk-UA" w:eastAsia="uk-UA"/>
        </w:rPr>
        <w:t>Поточний контроль, проміжна та підсумкова атестація за відповідними предметами, що дозволяє оцінити набуті компетенції проводиться відповідно до вимог «</w:t>
      </w:r>
      <w:r w:rsidRPr="00355A74">
        <w:rPr>
          <w:szCs w:val="28"/>
          <w:lang w:val="uk-UA" w:eastAsia="uk-UA"/>
        </w:rPr>
        <w:t xml:space="preserve">«Положення про організацію освітнього процесу у </w:t>
      </w:r>
      <w:proofErr w:type="spellStart"/>
      <w:r w:rsidRPr="00355A74">
        <w:rPr>
          <w:szCs w:val="28"/>
          <w:lang w:val="uk-UA" w:eastAsia="uk-UA"/>
        </w:rPr>
        <w:t>Горохівському</w:t>
      </w:r>
      <w:proofErr w:type="spellEnd"/>
      <w:r w:rsidRPr="00355A74">
        <w:rPr>
          <w:szCs w:val="28"/>
          <w:lang w:val="uk-UA" w:eastAsia="uk-UA"/>
        </w:rPr>
        <w:t xml:space="preserve"> коледжі ЛНАУ»</w:t>
      </w:r>
      <w:r w:rsidRPr="009D12E8">
        <w:rPr>
          <w:szCs w:val="28"/>
          <w:lang w:val="uk-UA" w:eastAsia="uk-UA"/>
        </w:rPr>
        <w:t>. Апробація результатів досліджень на наукових конференціях. Публікація результатів досліджень. Атестація здійснюється у формі єдиного комплексного іспиту</w:t>
      </w:r>
      <w:r>
        <w:rPr>
          <w:szCs w:val="28"/>
          <w:lang w:val="uk-UA" w:eastAsia="uk-UA"/>
        </w:rPr>
        <w:t>, в який включені питання технології переробки і зберігання продукції тваринництва</w:t>
      </w:r>
      <w:r w:rsidRPr="009D12E8">
        <w:rPr>
          <w:szCs w:val="28"/>
          <w:lang w:val="uk-UA" w:eastAsia="uk-UA"/>
        </w:rPr>
        <w:t xml:space="preserve">. </w:t>
      </w:r>
    </w:p>
    <w:p w:rsidR="008E7B85" w:rsidRPr="009E36B4" w:rsidRDefault="008E7B85" w:rsidP="008E7B85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</w:t>
      </w:r>
      <w:r w:rsidRPr="009E36B4">
        <w:rPr>
          <w:szCs w:val="28"/>
          <w:lang w:val="uk-UA" w:eastAsia="uk-UA"/>
        </w:rPr>
        <w:t xml:space="preserve">Поточний контроль проводиться викладачем під час аудиторних занять. Основне завдання поточного контролю – перевірка рівня підготовки студентів до виконання конкретної навчальної роботи. Основна мета поточного контролю – забезпечення </w:t>
      </w:r>
      <w:proofErr w:type="spellStart"/>
      <w:r w:rsidRPr="009E36B4">
        <w:rPr>
          <w:szCs w:val="28"/>
          <w:lang w:val="uk-UA" w:eastAsia="uk-UA"/>
        </w:rPr>
        <w:t>зворотнього</w:t>
      </w:r>
      <w:proofErr w:type="spellEnd"/>
      <w:r w:rsidRPr="009E36B4">
        <w:rPr>
          <w:szCs w:val="28"/>
          <w:lang w:val="uk-UA" w:eastAsia="uk-UA"/>
        </w:rPr>
        <w:t xml:space="preserve"> зв’язку між викладачем та студентами у процесі навчання, забезпечення управління навчальною діяльністю студентів. Інформація, отримана в процесі поточного контролю, використовується як викладачем – для коригування методів і засобів навчання, так і студентами – для самоаналізу та самооцінки своєї навчальної діяльності. </w:t>
      </w:r>
    </w:p>
    <w:p w:rsidR="008E7B85" w:rsidRPr="008D0D50" w:rsidRDefault="008E7B85" w:rsidP="008E7B85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9E36B4">
        <w:rPr>
          <w:szCs w:val="28"/>
          <w:lang w:val="uk-UA" w:eastAsia="uk-UA"/>
        </w:rPr>
        <w:t>Рекомендується застосовувати на всіх лабораторн</w:t>
      </w:r>
      <w:r>
        <w:rPr>
          <w:szCs w:val="28"/>
          <w:lang w:val="uk-UA" w:eastAsia="uk-UA"/>
        </w:rPr>
        <w:t>о-практичних</w:t>
      </w:r>
      <w:r w:rsidRPr="009E36B4">
        <w:rPr>
          <w:szCs w:val="28"/>
          <w:lang w:val="uk-UA" w:eastAsia="uk-UA"/>
        </w:rPr>
        <w:t xml:space="preserve">  заняттях види об’єктивного контролю теоретичної підготовки та контролю засвоєння практичних навичок у вигляді тестування, письмової контрольної роботи та усного опитування. При засвоєнні кожної теми за поточну навчальну діяльність студенту виставляються оцінка за 5-ти бальною шкалою.</w:t>
      </w:r>
      <w:r>
        <w:rPr>
          <w:szCs w:val="28"/>
          <w:lang w:val="uk-UA" w:eastAsia="uk-UA"/>
        </w:rPr>
        <w:t xml:space="preserve">         </w:t>
      </w:r>
      <w:r w:rsidRPr="008D0D50">
        <w:rPr>
          <w:szCs w:val="28"/>
          <w:lang w:val="uk-UA" w:eastAsia="uk-UA"/>
        </w:rPr>
        <w:t xml:space="preserve">Оцінювання знань студента під час семінарських і </w:t>
      </w:r>
      <w:r>
        <w:rPr>
          <w:szCs w:val="28"/>
          <w:lang w:val="uk-UA" w:eastAsia="uk-UA"/>
        </w:rPr>
        <w:t>лабораторно-</w:t>
      </w:r>
      <w:r w:rsidRPr="008D0D50">
        <w:rPr>
          <w:szCs w:val="28"/>
          <w:lang w:val="uk-UA" w:eastAsia="uk-UA"/>
        </w:rPr>
        <w:t>практичних занять та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виконання індивідуальних завдань проводиться за такими критеріями: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розуміння, ступінь засвоєння теорії та методології проблем, що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розглядаються;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ступінь засвоєння фактичного матеріалу навчальної дисципліни;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ознайомлення з рекомендованою літературою, а також із сучасною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літературою з питань, що розглядаються;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вміння поєднувати теорію з практикою при розгляді виробничих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ситуацій, розв'язанні задач, проведенні розрахунків у процесі виконання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індивідуальних завдань та завдань, винесених на розгляд в аудиторії;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логіка, структура, стиль викладу матеріалу в письмових роботах і при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виступах в аудиторії, вміння обґрунтовувати свою позицію, здійснювати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узагальнення інформації та робити висновки;</w:t>
      </w:r>
    </w:p>
    <w:p w:rsidR="008E7B85" w:rsidRPr="008D0D50" w:rsidRDefault="008E7B85" w:rsidP="008E7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арифметична правильність виконання індивідуального та комплексного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розрахункового завдання.</w:t>
      </w:r>
    </w:p>
    <w:p w:rsidR="008E7B85" w:rsidRDefault="008E7B85" w:rsidP="008E7B85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</w:t>
      </w:r>
      <w:r w:rsidRPr="008D0D50">
        <w:rPr>
          <w:szCs w:val="28"/>
          <w:lang w:val="uk-UA" w:eastAsia="uk-UA"/>
        </w:rPr>
        <w:t>Максимально можливий бал за конкретним завданням ставиться за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умови відповідності індивідуального завдання студента або його усної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відповіді всім зазначеним критеріям. Відсутність тієї або іншої складової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знижує кількість балів. При оцінюванні індивідуальних завдань увага також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приділяється якості, самостійності та своєчасності здачі виконаних завдань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викладачу, згідно з графіком навчального процесу. Якщо якась із вимог не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буде виконана, то бали будуть знижені.</w:t>
      </w:r>
    </w:p>
    <w:p w:rsidR="008E7B85" w:rsidRPr="007E1E40" w:rsidRDefault="008E7B85" w:rsidP="008E7B85">
      <w:pPr>
        <w:shd w:val="clear" w:color="auto" w:fill="FFFFFF"/>
        <w:ind w:left="29" w:right="209" w:firstLine="547"/>
        <w:jc w:val="both"/>
        <w:rPr>
          <w:lang w:val="uk-UA"/>
        </w:rPr>
      </w:pPr>
      <w:r w:rsidRPr="007E1E40">
        <w:rPr>
          <w:lang w:val="uk-UA"/>
        </w:rPr>
        <w:t xml:space="preserve">Дисципліна містить і змістовний модуль, який охоплює матеріал усіх тем та завершується підсумковим контролем – </w:t>
      </w:r>
      <w:r>
        <w:rPr>
          <w:lang w:val="uk-UA"/>
        </w:rPr>
        <w:t>екзаменом</w:t>
      </w:r>
      <w:r w:rsidRPr="007E1E40">
        <w:rPr>
          <w:lang w:val="uk-UA"/>
        </w:rPr>
        <w:t xml:space="preserve">. Згідно навчальної </w:t>
      </w:r>
      <w:r w:rsidRPr="007E1E40">
        <w:rPr>
          <w:lang w:val="uk-UA"/>
        </w:rPr>
        <w:lastRenderedPageBreak/>
        <w:t xml:space="preserve">програми </w:t>
      </w:r>
      <w:r>
        <w:rPr>
          <w:lang w:val="uk-UA"/>
        </w:rPr>
        <w:t>дисципліна</w:t>
      </w:r>
      <w:r w:rsidRPr="007E1E40">
        <w:rPr>
          <w:lang w:val="uk-UA"/>
        </w:rPr>
        <w:t xml:space="preserve"> «</w:t>
      </w:r>
      <w:r w:rsidRPr="00A36F78">
        <w:rPr>
          <w:lang w:val="uk-UA"/>
        </w:rPr>
        <w:t>Технологія переробки продукції тваринництва з основами виробничої санітарії</w:t>
      </w:r>
      <w:r w:rsidRPr="007E1E40">
        <w:rPr>
          <w:lang w:val="uk-UA"/>
        </w:rPr>
        <w:t xml:space="preserve">» завершується </w:t>
      </w:r>
      <w:r>
        <w:rPr>
          <w:lang w:val="uk-UA"/>
        </w:rPr>
        <w:t>екзаменом</w:t>
      </w:r>
      <w:r w:rsidRPr="007E1E40">
        <w:rPr>
          <w:lang w:val="uk-UA"/>
        </w:rPr>
        <w:t xml:space="preserve"> за умови: </w:t>
      </w:r>
    </w:p>
    <w:p w:rsidR="008E7B85" w:rsidRPr="007E1E40" w:rsidRDefault="008E7B85" w:rsidP="008E7B85">
      <w:pPr>
        <w:shd w:val="clear" w:color="auto" w:fill="FFFFFF"/>
        <w:ind w:left="29" w:right="209" w:firstLine="547"/>
        <w:jc w:val="both"/>
        <w:rPr>
          <w:lang w:val="uk-UA"/>
        </w:rPr>
      </w:pPr>
      <w:r w:rsidRPr="007E1E40">
        <w:rPr>
          <w:lang w:val="uk-UA"/>
        </w:rPr>
        <w:t>♦ виконання та захисту всіх тем лабораторних</w:t>
      </w:r>
      <w:r>
        <w:rPr>
          <w:lang w:val="uk-UA"/>
        </w:rPr>
        <w:t>, практичних</w:t>
      </w:r>
      <w:r w:rsidRPr="007E1E40">
        <w:rPr>
          <w:lang w:val="uk-UA"/>
        </w:rPr>
        <w:t xml:space="preserve"> занять; </w:t>
      </w:r>
    </w:p>
    <w:p w:rsidR="008E7B85" w:rsidRPr="007E1E40" w:rsidRDefault="008E7B85" w:rsidP="008E7B85">
      <w:pPr>
        <w:shd w:val="clear" w:color="auto" w:fill="FFFFFF"/>
        <w:ind w:left="29" w:right="209" w:firstLine="547"/>
        <w:jc w:val="both"/>
        <w:rPr>
          <w:lang w:val="uk-UA"/>
        </w:rPr>
      </w:pPr>
      <w:r w:rsidRPr="007E1E40">
        <w:rPr>
          <w:lang w:val="uk-UA"/>
        </w:rPr>
        <w:t>♦ виконання самостійної роботи;</w:t>
      </w:r>
    </w:p>
    <w:p w:rsidR="008E7B85" w:rsidRPr="007E1E40" w:rsidRDefault="008E7B85" w:rsidP="008E7B85">
      <w:pPr>
        <w:shd w:val="clear" w:color="auto" w:fill="FFFFFF"/>
        <w:ind w:left="29" w:right="209" w:firstLine="547"/>
        <w:jc w:val="both"/>
        <w:rPr>
          <w:lang w:val="uk-UA"/>
        </w:rPr>
      </w:pPr>
      <w:r w:rsidRPr="007E1E40">
        <w:rPr>
          <w:lang w:val="uk-UA"/>
        </w:rPr>
        <w:t xml:space="preserve">♦ відсутності негативних оцінок за </w:t>
      </w:r>
      <w:r>
        <w:rPr>
          <w:lang w:val="uk-UA"/>
        </w:rPr>
        <w:t>модульний</w:t>
      </w:r>
      <w:r w:rsidRPr="007E1E40">
        <w:rPr>
          <w:lang w:val="uk-UA"/>
        </w:rPr>
        <w:t xml:space="preserve"> контроль;</w:t>
      </w:r>
    </w:p>
    <w:p w:rsidR="008E7B85" w:rsidRDefault="008E7B85" w:rsidP="008E7B85">
      <w:pPr>
        <w:shd w:val="clear" w:color="auto" w:fill="FFFFFF"/>
        <w:ind w:left="29" w:right="209" w:firstLine="547"/>
        <w:jc w:val="both"/>
        <w:rPr>
          <w:lang w:val="uk-UA"/>
        </w:rPr>
      </w:pPr>
      <w:r w:rsidRPr="007E1E40">
        <w:rPr>
          <w:lang w:val="uk-UA"/>
        </w:rPr>
        <w:t>♦ відпрацювання пропущених  лабораторних</w:t>
      </w:r>
      <w:r>
        <w:rPr>
          <w:lang w:val="uk-UA"/>
        </w:rPr>
        <w:t>, практичних</w:t>
      </w:r>
      <w:r w:rsidRPr="007E1E40">
        <w:rPr>
          <w:lang w:val="uk-UA"/>
        </w:rPr>
        <w:t xml:space="preserve"> занять.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3"/>
    <w:rsid w:val="00654A4D"/>
    <w:rsid w:val="008E7B85"/>
    <w:rsid w:val="00E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A96B-E53F-49DD-A28F-BDA906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2106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2019-01-26T20:09:00Z</dcterms:created>
  <dcterms:modified xsi:type="dcterms:W3CDTF">2019-01-26T20:09:00Z</dcterms:modified>
</cp:coreProperties>
</file>