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8" w:rsidRDefault="003E4318" w:rsidP="003E4318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E236A7">
        <w:rPr>
          <w:b/>
          <w:bCs/>
          <w:sz w:val="28"/>
          <w:szCs w:val="28"/>
        </w:rPr>
        <w:t>Критерії оцінювання навча</w:t>
      </w:r>
      <w:bookmarkStart w:id="0" w:name="_GoBack"/>
      <w:bookmarkEnd w:id="0"/>
      <w:r w:rsidRPr="00E236A7">
        <w:rPr>
          <w:b/>
          <w:bCs/>
          <w:sz w:val="28"/>
          <w:szCs w:val="28"/>
        </w:rPr>
        <w:t xml:space="preserve">льних досягнень студентів з </w:t>
      </w:r>
    </w:p>
    <w:p w:rsidR="003E4318" w:rsidRPr="00E236A7" w:rsidRDefault="003E4318" w:rsidP="003E4318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E236A7">
        <w:rPr>
          <w:b/>
          <w:bCs/>
          <w:sz w:val="28"/>
          <w:szCs w:val="28"/>
        </w:rPr>
        <w:t>«Вищої математики»</w:t>
      </w:r>
    </w:p>
    <w:p w:rsidR="003E4318" w:rsidRPr="00E236A7" w:rsidRDefault="003E4318" w:rsidP="003E4318">
      <w:pPr>
        <w:pStyle w:val="1"/>
        <w:spacing w:line="276" w:lineRule="auto"/>
        <w:rPr>
          <w:b/>
          <w:szCs w:val="28"/>
          <w:lang w:val="ru-RU"/>
        </w:rPr>
      </w:pPr>
      <w:r w:rsidRPr="00E236A7">
        <w:rPr>
          <w:b/>
          <w:szCs w:val="28"/>
        </w:rPr>
        <w:t>До навчальних досягнень студентів з вищої математики, які безпосередньо підлягають оцінюванню, належать:</w:t>
      </w:r>
    </w:p>
    <w:p w:rsidR="003E4318" w:rsidRPr="00E236A7" w:rsidRDefault="003E4318" w:rsidP="003E4318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Cs w:val="28"/>
        </w:rPr>
      </w:pPr>
      <w:proofErr w:type="spellStart"/>
      <w:r w:rsidRPr="00E236A7">
        <w:rPr>
          <w:szCs w:val="28"/>
        </w:rPr>
        <w:t>теоретичні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знання</w:t>
      </w:r>
      <w:proofErr w:type="spellEnd"/>
      <w:r w:rsidRPr="00E236A7">
        <w:rPr>
          <w:szCs w:val="28"/>
        </w:rPr>
        <w:t xml:space="preserve">, </w:t>
      </w:r>
      <w:proofErr w:type="spellStart"/>
      <w:r w:rsidRPr="00E236A7">
        <w:rPr>
          <w:szCs w:val="28"/>
        </w:rPr>
        <w:t>що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стосуються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математичних</w:t>
      </w:r>
      <w:proofErr w:type="spellEnd"/>
      <w:r w:rsidRPr="00E236A7">
        <w:rPr>
          <w:szCs w:val="28"/>
        </w:rPr>
        <w:t xml:space="preserve"> понять, </w:t>
      </w:r>
      <w:proofErr w:type="spellStart"/>
      <w:r w:rsidRPr="00E236A7">
        <w:rPr>
          <w:szCs w:val="28"/>
        </w:rPr>
        <w:t>тверджень</w:t>
      </w:r>
      <w:proofErr w:type="spellEnd"/>
      <w:r w:rsidRPr="00E236A7">
        <w:rPr>
          <w:szCs w:val="28"/>
        </w:rPr>
        <w:t xml:space="preserve">, теорем, </w:t>
      </w:r>
      <w:proofErr w:type="spellStart"/>
      <w:r w:rsidRPr="00E236A7">
        <w:rPr>
          <w:szCs w:val="28"/>
        </w:rPr>
        <w:t>властивостей</w:t>
      </w:r>
      <w:proofErr w:type="spellEnd"/>
      <w:r w:rsidRPr="00E236A7">
        <w:rPr>
          <w:szCs w:val="28"/>
        </w:rPr>
        <w:t xml:space="preserve">, </w:t>
      </w:r>
      <w:proofErr w:type="spellStart"/>
      <w:r w:rsidRPr="00E236A7">
        <w:rPr>
          <w:szCs w:val="28"/>
        </w:rPr>
        <w:t>ознак</w:t>
      </w:r>
      <w:proofErr w:type="spellEnd"/>
      <w:r w:rsidRPr="00E236A7">
        <w:rPr>
          <w:szCs w:val="28"/>
        </w:rPr>
        <w:t xml:space="preserve">, </w:t>
      </w:r>
      <w:proofErr w:type="spellStart"/>
      <w:r w:rsidRPr="00E236A7">
        <w:rPr>
          <w:szCs w:val="28"/>
        </w:rPr>
        <w:t>методів</w:t>
      </w:r>
      <w:proofErr w:type="spellEnd"/>
      <w:r w:rsidRPr="00E236A7">
        <w:rPr>
          <w:szCs w:val="28"/>
        </w:rPr>
        <w:t xml:space="preserve"> та </w:t>
      </w:r>
      <w:proofErr w:type="spellStart"/>
      <w:r w:rsidRPr="00E236A7">
        <w:rPr>
          <w:szCs w:val="28"/>
        </w:rPr>
        <w:t>ідей</w:t>
      </w:r>
      <w:proofErr w:type="spellEnd"/>
      <w:r w:rsidRPr="00E236A7">
        <w:rPr>
          <w:szCs w:val="28"/>
        </w:rPr>
        <w:t xml:space="preserve"> </w:t>
      </w:r>
      <w:r>
        <w:rPr>
          <w:szCs w:val="28"/>
          <w:lang w:val="uk-UA"/>
        </w:rPr>
        <w:t xml:space="preserve">з вищої </w:t>
      </w:r>
      <w:r w:rsidRPr="00E236A7">
        <w:rPr>
          <w:szCs w:val="28"/>
        </w:rPr>
        <w:t>математики;</w:t>
      </w:r>
    </w:p>
    <w:p w:rsidR="003E4318" w:rsidRPr="00C52838" w:rsidRDefault="003E4318" w:rsidP="003E4318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Cs w:val="28"/>
        </w:rPr>
      </w:pPr>
      <w:proofErr w:type="spellStart"/>
      <w:r w:rsidRPr="00E236A7">
        <w:rPr>
          <w:szCs w:val="28"/>
        </w:rPr>
        <w:t>знання</w:t>
      </w:r>
      <w:proofErr w:type="spellEnd"/>
      <w:r w:rsidRPr="00E236A7">
        <w:rPr>
          <w:szCs w:val="28"/>
        </w:rPr>
        <w:t xml:space="preserve">, </w:t>
      </w:r>
      <w:proofErr w:type="spellStart"/>
      <w:r w:rsidRPr="00E236A7">
        <w:rPr>
          <w:szCs w:val="28"/>
        </w:rPr>
        <w:t>що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стосуються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способів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діяльності</w:t>
      </w:r>
      <w:proofErr w:type="spellEnd"/>
      <w:r w:rsidRPr="00E236A7">
        <w:rPr>
          <w:szCs w:val="28"/>
        </w:rPr>
        <w:t xml:space="preserve">, </w:t>
      </w:r>
      <w:proofErr w:type="spellStart"/>
      <w:r w:rsidRPr="00E236A7">
        <w:rPr>
          <w:szCs w:val="28"/>
        </w:rPr>
        <w:t>які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можна</w:t>
      </w:r>
      <w:proofErr w:type="spellEnd"/>
      <w:r w:rsidRPr="00E236A7">
        <w:rPr>
          <w:szCs w:val="28"/>
        </w:rPr>
        <w:t xml:space="preserve"> подати у </w:t>
      </w:r>
      <w:proofErr w:type="spellStart"/>
      <w:r w:rsidRPr="00E236A7">
        <w:rPr>
          <w:szCs w:val="28"/>
        </w:rPr>
        <w:t>вигляді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системи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дій</w:t>
      </w:r>
      <w:proofErr w:type="spellEnd"/>
      <w:r w:rsidRPr="00E236A7">
        <w:rPr>
          <w:szCs w:val="28"/>
        </w:rPr>
        <w:t xml:space="preserve"> (правила, </w:t>
      </w:r>
      <w:proofErr w:type="spellStart"/>
      <w:r w:rsidRPr="00E236A7">
        <w:rPr>
          <w:szCs w:val="28"/>
        </w:rPr>
        <w:t>алгоритми</w:t>
      </w:r>
      <w:proofErr w:type="spellEnd"/>
      <w:r w:rsidRPr="00E236A7">
        <w:rPr>
          <w:szCs w:val="28"/>
        </w:rPr>
        <w:t>);</w:t>
      </w:r>
    </w:p>
    <w:p w:rsidR="003E4318" w:rsidRPr="006B7BA2" w:rsidRDefault="003E4318" w:rsidP="003E4318">
      <w:pPr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1E48D5">
        <w:rPr>
          <w:szCs w:val="28"/>
          <w:lang w:val="uk-UA"/>
        </w:rPr>
        <w:t xml:space="preserve">здатність безпосередньо здійснювати уже відомі способи діяльності відповідно до засвоєних правил, алгоритмів (наприклад,  </w:t>
      </w:r>
      <w:r w:rsidRPr="006B7BA2">
        <w:rPr>
          <w:szCs w:val="28"/>
          <w:lang w:val="uk-UA"/>
        </w:rPr>
        <w:t>розв’язува</w:t>
      </w:r>
      <w:r>
        <w:rPr>
          <w:szCs w:val="28"/>
          <w:lang w:val="uk-UA"/>
        </w:rPr>
        <w:t>ти</w:t>
      </w:r>
      <w:r w:rsidRPr="006B7BA2">
        <w:rPr>
          <w:szCs w:val="28"/>
          <w:lang w:val="uk-UA"/>
        </w:rPr>
        <w:t xml:space="preserve"> задач</w:t>
      </w:r>
      <w:r>
        <w:rPr>
          <w:szCs w:val="28"/>
          <w:lang w:val="uk-UA"/>
        </w:rPr>
        <w:t>і</w:t>
      </w:r>
      <w:r w:rsidRPr="006B7BA2">
        <w:rPr>
          <w:szCs w:val="28"/>
          <w:lang w:val="uk-UA"/>
        </w:rPr>
        <w:t xml:space="preserve"> з математики, які сприяють розвитку логічного мислення , вмінню використовувати ці методи до задач прикладного характеру</w:t>
      </w:r>
      <w:r>
        <w:rPr>
          <w:szCs w:val="28"/>
          <w:lang w:val="uk-UA"/>
        </w:rPr>
        <w:t>;</w:t>
      </w:r>
    </w:p>
    <w:p w:rsidR="003E4318" w:rsidRPr="00E236A7" w:rsidRDefault="003E4318" w:rsidP="003E4318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Cs w:val="28"/>
        </w:rPr>
      </w:pPr>
      <w:proofErr w:type="spellStart"/>
      <w:r w:rsidRPr="00E236A7">
        <w:rPr>
          <w:szCs w:val="28"/>
        </w:rPr>
        <w:t>здатність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застосовувати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набуті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знання</w:t>
      </w:r>
      <w:proofErr w:type="spellEnd"/>
      <w:r w:rsidRPr="00E236A7">
        <w:rPr>
          <w:szCs w:val="28"/>
        </w:rPr>
        <w:t xml:space="preserve"> і </w:t>
      </w:r>
      <w:proofErr w:type="spellStart"/>
      <w:r w:rsidRPr="00E236A7">
        <w:rPr>
          <w:szCs w:val="28"/>
        </w:rPr>
        <w:t>вміння</w:t>
      </w:r>
      <w:proofErr w:type="spellEnd"/>
      <w:r w:rsidRPr="00E236A7">
        <w:rPr>
          <w:szCs w:val="28"/>
        </w:rPr>
        <w:t xml:space="preserve"> для </w:t>
      </w:r>
      <w:proofErr w:type="spellStart"/>
      <w:r w:rsidRPr="00E236A7">
        <w:rPr>
          <w:szCs w:val="28"/>
        </w:rPr>
        <w:t>розв’язання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навчальних</w:t>
      </w:r>
      <w:proofErr w:type="spellEnd"/>
      <w:r w:rsidRPr="00E236A7">
        <w:rPr>
          <w:szCs w:val="28"/>
        </w:rPr>
        <w:t xml:space="preserve"> і </w:t>
      </w:r>
      <w:proofErr w:type="spellStart"/>
      <w:r w:rsidRPr="00E236A7">
        <w:rPr>
          <w:szCs w:val="28"/>
        </w:rPr>
        <w:t>практичних</w:t>
      </w:r>
      <w:proofErr w:type="spellEnd"/>
      <w:r w:rsidRPr="00E236A7">
        <w:rPr>
          <w:szCs w:val="28"/>
        </w:rPr>
        <w:t xml:space="preserve"> задач, коли шлях, </w:t>
      </w:r>
      <w:proofErr w:type="spellStart"/>
      <w:r w:rsidRPr="00E236A7">
        <w:rPr>
          <w:szCs w:val="28"/>
        </w:rPr>
        <w:t>спосіб</w:t>
      </w:r>
      <w:proofErr w:type="spellEnd"/>
      <w:r w:rsidRPr="00E236A7">
        <w:rPr>
          <w:szCs w:val="28"/>
        </w:rPr>
        <w:t xml:space="preserve"> такого </w:t>
      </w:r>
      <w:proofErr w:type="spellStart"/>
      <w:r w:rsidRPr="00E236A7">
        <w:rPr>
          <w:szCs w:val="28"/>
        </w:rPr>
        <w:t>розв’язання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потрібно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попередньо</w:t>
      </w:r>
      <w:proofErr w:type="spellEnd"/>
      <w:r w:rsidRPr="00E236A7">
        <w:rPr>
          <w:szCs w:val="28"/>
        </w:rPr>
        <w:t xml:space="preserve"> </w:t>
      </w:r>
      <w:proofErr w:type="spellStart"/>
      <w:r w:rsidRPr="00E236A7">
        <w:rPr>
          <w:szCs w:val="28"/>
        </w:rPr>
        <w:t>визначити</w:t>
      </w:r>
      <w:proofErr w:type="spellEnd"/>
      <w:r w:rsidRPr="00E236A7">
        <w:rPr>
          <w:szCs w:val="28"/>
        </w:rPr>
        <w:t xml:space="preserve"> (</w:t>
      </w:r>
      <w:proofErr w:type="spellStart"/>
      <w:r w:rsidRPr="00E236A7">
        <w:rPr>
          <w:szCs w:val="28"/>
        </w:rPr>
        <w:t>знайти</w:t>
      </w:r>
      <w:proofErr w:type="spellEnd"/>
      <w:r w:rsidRPr="00E236A7">
        <w:rPr>
          <w:szCs w:val="28"/>
        </w:rPr>
        <w:t>) самому.</w:t>
      </w:r>
    </w:p>
    <w:p w:rsidR="003E4318" w:rsidRDefault="003E4318" w:rsidP="003E4318">
      <w:pPr>
        <w:spacing w:line="276" w:lineRule="auto"/>
        <w:ind w:left="9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Оцінювання здійснюється за чотирьох бальною шкалою, в системі поточного, модульного контролю знань, виконання практичних робіт та під час семестрового іспиту.</w:t>
      </w:r>
    </w:p>
    <w:p w:rsidR="003E4318" w:rsidRPr="005D5F14" w:rsidRDefault="003E4318" w:rsidP="003E4318">
      <w:pPr>
        <w:ind w:firstLine="720"/>
        <w:jc w:val="both"/>
        <w:rPr>
          <w:szCs w:val="28"/>
          <w:lang w:val="uk-UA"/>
        </w:rPr>
      </w:pPr>
      <w:r w:rsidRPr="005D5F14">
        <w:rPr>
          <w:szCs w:val="28"/>
          <w:lang w:val="uk-UA"/>
        </w:rPr>
        <w:t xml:space="preserve">Оцінка </w:t>
      </w:r>
      <w:r w:rsidRPr="005D5F14">
        <w:rPr>
          <w:b/>
          <w:szCs w:val="28"/>
          <w:lang w:val="uk-UA"/>
        </w:rPr>
        <w:t>„відмінно”</w:t>
      </w:r>
      <w:r w:rsidRPr="005D5F14">
        <w:rPr>
          <w:szCs w:val="28"/>
          <w:lang w:val="uk-UA"/>
        </w:rPr>
        <w:t xml:space="preserve"> виставляється студенту, який показав глибокі знання програмного матеріалу, вміє вільно виконувати завдання, які передбачені програмою, відчуває взаємозв’язок окремих розділів дисципліни, їх значення для майбутньої професії; відповіді дає логічні, послідовні граматично правильно оформлені.</w:t>
      </w:r>
    </w:p>
    <w:p w:rsidR="003E4318" w:rsidRPr="005D5F14" w:rsidRDefault="003E4318" w:rsidP="003E4318">
      <w:pPr>
        <w:jc w:val="both"/>
        <w:rPr>
          <w:szCs w:val="28"/>
          <w:lang w:val="uk-UA"/>
        </w:rPr>
      </w:pPr>
    </w:p>
    <w:p w:rsidR="003E4318" w:rsidRPr="005D5F14" w:rsidRDefault="003E4318" w:rsidP="003E4318">
      <w:pPr>
        <w:ind w:firstLine="720"/>
        <w:jc w:val="both"/>
        <w:rPr>
          <w:szCs w:val="28"/>
          <w:lang w:val="uk-UA"/>
        </w:rPr>
      </w:pPr>
      <w:r w:rsidRPr="005D5F14">
        <w:rPr>
          <w:szCs w:val="28"/>
          <w:lang w:val="uk-UA"/>
        </w:rPr>
        <w:t xml:space="preserve">Оцінка </w:t>
      </w:r>
      <w:r w:rsidRPr="005D5F14">
        <w:rPr>
          <w:b/>
          <w:szCs w:val="28"/>
          <w:lang w:val="uk-UA"/>
        </w:rPr>
        <w:t>„добре”</w:t>
      </w:r>
      <w:r w:rsidRPr="005D5F14">
        <w:rPr>
          <w:szCs w:val="28"/>
          <w:lang w:val="uk-UA"/>
        </w:rPr>
        <w:t xml:space="preserve"> виставляється студенту, що виявив повне знання навчально-програмного матеріалу, успішно виконує передбачені програмою завдання, показав стійкий характер знань з дисципліни і здатний до їх самостійного поповнення та поновлення в ході подальшого навчання та професійної діяльності.</w:t>
      </w:r>
    </w:p>
    <w:p w:rsidR="003E4318" w:rsidRPr="005D5F14" w:rsidRDefault="003E4318" w:rsidP="003E4318">
      <w:pPr>
        <w:ind w:firstLine="720"/>
        <w:jc w:val="both"/>
        <w:rPr>
          <w:szCs w:val="28"/>
          <w:lang w:val="uk-UA"/>
        </w:rPr>
      </w:pPr>
    </w:p>
    <w:p w:rsidR="003E4318" w:rsidRDefault="003E4318" w:rsidP="003E4318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Оцінка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„</w:t>
      </w:r>
      <w:proofErr w:type="spellStart"/>
      <w:r>
        <w:rPr>
          <w:b/>
          <w:szCs w:val="28"/>
        </w:rPr>
        <w:t>задовільно</w:t>
      </w:r>
      <w:proofErr w:type="spellEnd"/>
      <w:r>
        <w:rPr>
          <w:b/>
          <w:szCs w:val="28"/>
        </w:rPr>
        <w:t>”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виставляється</w:t>
      </w:r>
      <w:proofErr w:type="spellEnd"/>
      <w:r>
        <w:rPr>
          <w:szCs w:val="28"/>
        </w:rPr>
        <w:t xml:space="preserve"> студенту,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виявив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основного </w:t>
      </w:r>
      <w:proofErr w:type="spellStart"/>
      <w:r>
        <w:rPr>
          <w:szCs w:val="28"/>
        </w:rPr>
        <w:t>навчально-програмного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обсязі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подальшого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наступної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професією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справляється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передбачених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програмою</w:t>
      </w:r>
      <w:proofErr w:type="spellEnd"/>
      <w:r>
        <w:rPr>
          <w:szCs w:val="28"/>
        </w:rPr>
        <w:t xml:space="preserve">, але </w:t>
      </w:r>
      <w:proofErr w:type="spellStart"/>
      <w:r>
        <w:rPr>
          <w:szCs w:val="28"/>
        </w:rPr>
        <w:t>допускає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окремі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похибки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відповіді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граматичні</w:t>
      </w:r>
      <w:proofErr w:type="spellEnd"/>
      <w:r>
        <w:rPr>
          <w:szCs w:val="28"/>
        </w:rPr>
        <w:t xml:space="preserve">, так і </w:t>
      </w:r>
      <w:proofErr w:type="spellStart"/>
      <w:r>
        <w:rPr>
          <w:szCs w:val="28"/>
        </w:rPr>
        <w:t>послідовні</w:t>
      </w:r>
      <w:proofErr w:type="spellEnd"/>
      <w:r>
        <w:rPr>
          <w:szCs w:val="28"/>
        </w:rPr>
        <w:t>.</w:t>
      </w:r>
    </w:p>
    <w:p w:rsidR="003E4318" w:rsidRDefault="003E4318" w:rsidP="003E4318">
      <w:pPr>
        <w:ind w:firstLine="720"/>
        <w:jc w:val="both"/>
        <w:rPr>
          <w:szCs w:val="28"/>
        </w:rPr>
      </w:pPr>
    </w:p>
    <w:p w:rsidR="003E4318" w:rsidRDefault="003E4318" w:rsidP="003E4318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Оцінка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„</w:t>
      </w:r>
      <w:proofErr w:type="spellStart"/>
      <w:r>
        <w:rPr>
          <w:b/>
          <w:szCs w:val="28"/>
        </w:rPr>
        <w:t>незадовільно</w:t>
      </w:r>
      <w:proofErr w:type="spellEnd"/>
      <w:r>
        <w:rPr>
          <w:b/>
          <w:szCs w:val="28"/>
        </w:rPr>
        <w:t>”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виставляється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студентові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виявив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достатніх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знань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основного  </w:t>
      </w:r>
      <w:proofErr w:type="spellStart"/>
      <w:r>
        <w:rPr>
          <w:szCs w:val="28"/>
        </w:rPr>
        <w:t>матеріалу</w:t>
      </w:r>
      <w:proofErr w:type="spellEnd"/>
      <w:proofErr w:type="gramEnd"/>
      <w:r>
        <w:rPr>
          <w:szCs w:val="28"/>
        </w:rPr>
        <w:t xml:space="preserve">, допустив </w:t>
      </w:r>
      <w:proofErr w:type="spellStart"/>
      <w:r>
        <w:rPr>
          <w:szCs w:val="28"/>
        </w:rPr>
        <w:t>принципові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помилки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виконанні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передбачених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, не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логічні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грамотні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відповіді</w:t>
      </w:r>
      <w:proofErr w:type="spellEnd"/>
      <w:r>
        <w:rPr>
          <w:szCs w:val="28"/>
        </w:rPr>
        <w:t>.</w:t>
      </w:r>
    </w:p>
    <w:p w:rsidR="003E4318" w:rsidRDefault="003E4318" w:rsidP="003E4318">
      <w:pPr>
        <w:pStyle w:val="a3"/>
        <w:jc w:val="center"/>
      </w:pPr>
    </w:p>
    <w:p w:rsidR="003E4318" w:rsidRDefault="003E4318" w:rsidP="003E4318">
      <w:pPr>
        <w:pStyle w:val="2"/>
        <w:spacing w:line="276" w:lineRule="auto"/>
        <w:ind w:left="90" w:firstLine="705"/>
        <w:rPr>
          <w:szCs w:val="28"/>
          <w:lang w:val="uk-UA"/>
        </w:rPr>
      </w:pPr>
      <w:r>
        <w:rPr>
          <w:szCs w:val="28"/>
          <w:lang w:val="uk-UA"/>
        </w:rPr>
        <w:t>Поточне оцінювання студентів з математики проводиться  безпосередньо під час навчальних занять або за результатами виконання домашніх завдань, усних відповідей, письмових робіт, тощо.</w:t>
      </w:r>
    </w:p>
    <w:p w:rsidR="003E4318" w:rsidRDefault="003E4318" w:rsidP="003E4318">
      <w:pPr>
        <w:spacing w:line="276" w:lineRule="auto"/>
        <w:ind w:left="9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Модульному оцінюванню підлягають основні результати вивчення теми (розділу). Модульна оцінка виставляється на підставі результатів опанування студентами матеріалу теми впродовж її вивчення з урахуванням поточних оцінок, різних видів навчальних робіт (</w:t>
      </w:r>
      <w:proofErr w:type="spellStart"/>
      <w:r>
        <w:rPr>
          <w:szCs w:val="28"/>
          <w:lang w:val="uk-UA"/>
        </w:rPr>
        <w:t>практичних,самостійних</w:t>
      </w:r>
      <w:proofErr w:type="spellEnd"/>
      <w:r>
        <w:rPr>
          <w:szCs w:val="28"/>
          <w:lang w:val="uk-UA"/>
        </w:rPr>
        <w:t>, творчих, контрольних робіт) та навчальної активності студентів.</w:t>
      </w:r>
    </w:p>
    <w:p w:rsidR="003E4318" w:rsidRDefault="003E4318" w:rsidP="003E4318">
      <w:pPr>
        <w:spacing w:line="276" w:lineRule="auto"/>
        <w:ind w:left="9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Семестрове оцінювання здійснюється за результатами модульного оцінювання з урахуванням динаміки особистих навчальних досягнень студентів з предмета протягом семестру, важливість теми, тривалість її вивчення, складність  змісту тощо. </w:t>
      </w:r>
    </w:p>
    <w:p w:rsidR="003E4318" w:rsidRDefault="003E4318" w:rsidP="003E4318">
      <w:pPr>
        <w:spacing w:line="276" w:lineRule="auto"/>
        <w:ind w:left="9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Підсумком оцінювання є семестровий залік, який  проводиться відповідно до складених практичних завдань, які містять весь обсяг вивченого теоретичного матеріалу із застосуванням його до розв’язування математичних задач.  </w:t>
      </w:r>
    </w:p>
    <w:p w:rsidR="00654A4D" w:rsidRDefault="003E4318" w:rsidP="003E4318">
      <w:pPr>
        <w:pStyle w:val="1"/>
        <w:spacing w:line="276" w:lineRule="auto"/>
        <w:jc w:val="center"/>
      </w:pPr>
      <w:r w:rsidRPr="00CC0F02">
        <w:rPr>
          <w:szCs w:val="28"/>
          <w:highlight w:val="yellow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1A"/>
    <w:multiLevelType w:val="hybridMultilevel"/>
    <w:tmpl w:val="349CBFD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C"/>
    <w:rsid w:val="003E4318"/>
    <w:rsid w:val="00654A4D"/>
    <w:rsid w:val="008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BE87-9DF9-4F67-B77D-EB595A8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431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3E4318"/>
    <w:pPr>
      <w:spacing w:after="120"/>
    </w:pPr>
    <w:rPr>
      <w:lang w:val="x-none"/>
    </w:rPr>
  </w:style>
  <w:style w:type="character" w:customStyle="1" w:styleId="a4">
    <w:name w:val="Основний текст Знак"/>
    <w:basedOn w:val="a0"/>
    <w:link w:val="a3"/>
    <w:rsid w:val="003E431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43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3E431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2019-01-23T14:24:00Z</dcterms:created>
  <dcterms:modified xsi:type="dcterms:W3CDTF">2019-01-23T14:24:00Z</dcterms:modified>
</cp:coreProperties>
</file>