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25" w:rsidRDefault="00813E25" w:rsidP="00813E25">
      <w:pPr>
        <w:shd w:val="clear" w:color="auto" w:fill="FFFFFF"/>
        <w:jc w:val="center"/>
        <w:rPr>
          <w:b/>
          <w:lang w:val="uk-UA"/>
        </w:rPr>
      </w:pPr>
      <w:bookmarkStart w:id="0" w:name="_GoBack"/>
      <w:bookmarkEnd w:id="0"/>
      <w:r w:rsidRPr="004E4051">
        <w:rPr>
          <w:b/>
          <w:lang w:val="uk-UA"/>
        </w:rPr>
        <w:t>Рекомендована література</w:t>
      </w:r>
    </w:p>
    <w:p w:rsidR="00813E25" w:rsidRPr="00AB2017" w:rsidRDefault="00813E25" w:rsidP="00813E25">
      <w:pPr>
        <w:shd w:val="clear" w:color="auto" w:fill="FFFFFF"/>
        <w:jc w:val="center"/>
        <w:rPr>
          <w:b/>
          <w:bCs/>
          <w:spacing w:val="-6"/>
          <w:sz w:val="16"/>
          <w:szCs w:val="16"/>
          <w:lang w:val="uk-UA"/>
        </w:rPr>
      </w:pPr>
    </w:p>
    <w:p w:rsidR="00813E25" w:rsidRDefault="00813E25" w:rsidP="00813E25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 xml:space="preserve">Нормативна </w:t>
      </w:r>
    </w:p>
    <w:p w:rsidR="00813E25" w:rsidRPr="00EB7ABB" w:rsidRDefault="00813E25" w:rsidP="00813E25">
      <w:pPr>
        <w:jc w:val="both"/>
        <w:rPr>
          <w:rFonts w:ascii="Arial" w:hAnsi="Arial" w:cs="Arial"/>
          <w:sz w:val="16"/>
          <w:szCs w:val="16"/>
          <w:lang w:val="uk-UA"/>
        </w:rPr>
      </w:pPr>
    </w:p>
    <w:p w:rsidR="00813E25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531EFB">
        <w:rPr>
          <w:lang w:val="uk-UA"/>
        </w:rPr>
        <w:t>Конституція України. - К: Просвіта, 1996.</w:t>
      </w:r>
    </w:p>
    <w:p w:rsidR="00813E25" w:rsidRPr="00F57BE3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F57BE3">
        <w:rPr>
          <w:lang w:val="uk-UA"/>
        </w:rPr>
        <w:t>Про власність: Закон України від 07.02.91.</w:t>
      </w:r>
    </w:p>
    <w:p w:rsidR="00813E25" w:rsidRPr="00531EFB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F57BE3">
        <w:rPr>
          <w:lang w:val="uk-UA"/>
        </w:rPr>
        <w:t>Про акцизний збір: Закон України від 18.12.91 № 1996.</w:t>
      </w:r>
    </w:p>
    <w:p w:rsidR="00813E25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531EFB">
        <w:rPr>
          <w:lang w:val="uk-UA"/>
        </w:rPr>
        <w:t>Про оплату праці: Закон України від 24.03.95.№ 108 із змінами і доповненнями.</w:t>
      </w:r>
    </w:p>
    <w:p w:rsidR="00813E25" w:rsidRPr="00F57BE3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F57BE3">
        <w:rPr>
          <w:lang w:val="uk-UA"/>
        </w:rPr>
        <w:t>Про фермерське господарство</w:t>
      </w:r>
      <w:r>
        <w:rPr>
          <w:lang w:val="uk-UA"/>
        </w:rPr>
        <w:t xml:space="preserve">: </w:t>
      </w:r>
      <w:r w:rsidRPr="00F57BE3">
        <w:rPr>
          <w:lang w:val="uk-UA"/>
        </w:rPr>
        <w:t>Закон України</w:t>
      </w:r>
      <w:r>
        <w:rPr>
          <w:lang w:val="uk-UA"/>
        </w:rPr>
        <w:t xml:space="preserve"> </w:t>
      </w:r>
      <w:r w:rsidRPr="00F57BE3">
        <w:rPr>
          <w:lang w:val="uk-UA"/>
        </w:rPr>
        <w:t>від 19.07.2003р. // Відомості Верховної Ради України</w:t>
      </w:r>
      <w:r>
        <w:rPr>
          <w:lang w:val="uk-UA"/>
        </w:rPr>
        <w:t xml:space="preserve">, </w:t>
      </w:r>
      <w:r w:rsidRPr="00F57BE3">
        <w:rPr>
          <w:lang w:val="uk-UA"/>
        </w:rPr>
        <w:t>2003</w:t>
      </w:r>
      <w:r>
        <w:rPr>
          <w:lang w:val="uk-UA"/>
        </w:rPr>
        <w:t xml:space="preserve">, </w:t>
      </w:r>
      <w:r w:rsidRPr="00F57BE3">
        <w:rPr>
          <w:lang w:val="uk-UA"/>
        </w:rPr>
        <w:t>№ 45</w:t>
      </w:r>
      <w:r>
        <w:rPr>
          <w:lang w:val="uk-UA"/>
        </w:rPr>
        <w:t xml:space="preserve"> </w:t>
      </w:r>
      <w:r w:rsidRPr="00F57BE3">
        <w:rPr>
          <w:lang w:val="uk-UA"/>
        </w:rPr>
        <w:t>(зі змінами і доповненнями).</w:t>
      </w:r>
    </w:p>
    <w:p w:rsidR="00813E25" w:rsidRPr="00F57BE3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F57BE3">
        <w:rPr>
          <w:lang w:val="uk-UA"/>
        </w:rPr>
        <w:t>Про сільськогосподарську кооперацію</w:t>
      </w:r>
      <w:r>
        <w:rPr>
          <w:lang w:val="uk-UA"/>
        </w:rPr>
        <w:t xml:space="preserve">: </w:t>
      </w:r>
      <w:r w:rsidRPr="00F57BE3">
        <w:rPr>
          <w:lang w:val="uk-UA"/>
        </w:rPr>
        <w:t>Закон України</w:t>
      </w:r>
      <w:r>
        <w:rPr>
          <w:lang w:val="uk-UA"/>
        </w:rPr>
        <w:t xml:space="preserve"> </w:t>
      </w:r>
      <w:r w:rsidRPr="00F57BE3">
        <w:rPr>
          <w:lang w:val="uk-UA"/>
        </w:rPr>
        <w:t xml:space="preserve"> // Відомості Верховної Ради України</w:t>
      </w:r>
      <w:r>
        <w:rPr>
          <w:lang w:val="uk-UA"/>
        </w:rPr>
        <w:t xml:space="preserve">, </w:t>
      </w:r>
      <w:r w:rsidRPr="00F57BE3">
        <w:rPr>
          <w:lang w:val="uk-UA"/>
        </w:rPr>
        <w:t>1997</w:t>
      </w:r>
      <w:r>
        <w:rPr>
          <w:lang w:val="uk-UA"/>
        </w:rPr>
        <w:t xml:space="preserve">, </w:t>
      </w:r>
      <w:r w:rsidRPr="00F57BE3">
        <w:rPr>
          <w:lang w:val="uk-UA"/>
        </w:rPr>
        <w:t>№ 39</w:t>
      </w:r>
      <w:r>
        <w:rPr>
          <w:lang w:val="uk-UA"/>
        </w:rPr>
        <w:t xml:space="preserve"> </w:t>
      </w:r>
      <w:r w:rsidRPr="00F57BE3">
        <w:rPr>
          <w:lang w:val="uk-UA"/>
        </w:rPr>
        <w:t>(зі змінами і доповненнями).</w:t>
      </w:r>
    </w:p>
    <w:p w:rsidR="00813E25" w:rsidRPr="00F57BE3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F57BE3">
        <w:rPr>
          <w:lang w:val="uk-UA"/>
        </w:rPr>
        <w:t>Про внесення змін до деяких законодавчих актів України з питань створення та діяльності фермерських господарств</w:t>
      </w:r>
      <w:r>
        <w:rPr>
          <w:lang w:val="uk-UA"/>
        </w:rPr>
        <w:t xml:space="preserve">: </w:t>
      </w:r>
      <w:r w:rsidRPr="00F57BE3">
        <w:rPr>
          <w:lang w:val="uk-UA"/>
        </w:rPr>
        <w:t>Закон України</w:t>
      </w:r>
      <w:r>
        <w:rPr>
          <w:lang w:val="uk-UA"/>
        </w:rPr>
        <w:t xml:space="preserve"> </w:t>
      </w:r>
      <w:r w:rsidRPr="00F57BE3">
        <w:rPr>
          <w:lang w:val="uk-UA"/>
        </w:rPr>
        <w:t>від 16 червня 2011 року № 3523-УІ (зі змінами і доповненнями).</w:t>
      </w:r>
    </w:p>
    <w:p w:rsidR="00813E25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F57BE3">
        <w:rPr>
          <w:lang w:val="uk-UA"/>
        </w:rPr>
        <w:t>Про виробництво та обіг органічної сільськогосподарської продукції та сировини</w:t>
      </w:r>
      <w:r>
        <w:rPr>
          <w:lang w:val="uk-UA"/>
        </w:rPr>
        <w:t xml:space="preserve">: </w:t>
      </w:r>
      <w:r w:rsidRPr="00F57BE3">
        <w:rPr>
          <w:lang w:val="uk-UA"/>
        </w:rPr>
        <w:t>Закон України</w:t>
      </w:r>
      <w:r>
        <w:rPr>
          <w:lang w:val="uk-UA"/>
        </w:rPr>
        <w:t xml:space="preserve"> </w:t>
      </w:r>
      <w:r w:rsidRPr="00F57BE3">
        <w:rPr>
          <w:lang w:val="uk-UA"/>
        </w:rPr>
        <w:t>від 12 лютого 2015 року № 191—VIII.</w:t>
      </w:r>
    </w:p>
    <w:p w:rsidR="00813E25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43550E">
        <w:rPr>
          <w:lang w:val="uk-UA"/>
        </w:rPr>
        <w:t xml:space="preserve">Про бухгалтерський облік і фінансову звітність в Україні: Закон України від 16.06.1999 р. № 996-ХГУ // Відомості Верховної Ради України. - 1999. - № 5-6 (зі змінами і доповненнями). </w:t>
      </w:r>
    </w:p>
    <w:p w:rsidR="00813E25" w:rsidRPr="0043550E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43550E">
        <w:rPr>
          <w:lang w:val="uk-UA"/>
        </w:rPr>
        <w:t xml:space="preserve">Про державну реєстрацію юридичних осіб, фізичних осіб-підприємців та громадських формувань: Закон України  від 15.05.2003 № 755—IV (зі змінами і доповненнями). </w:t>
      </w:r>
    </w:p>
    <w:p w:rsidR="00813E25" w:rsidRPr="0043550E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43550E">
        <w:rPr>
          <w:lang w:val="uk-UA"/>
        </w:rPr>
        <w:t>Про заходи щодо забезпечення формування та функціонування аграрного ринку: Указ Президента України від 06.06.2000 р. № 707.</w:t>
      </w:r>
    </w:p>
    <w:p w:rsidR="00813E25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531EFB">
        <w:rPr>
          <w:lang w:val="uk-UA"/>
        </w:rPr>
        <w:t>Про невідкладні заходи щодо прискорення реформування аграрного сектору економіки: Указ Президента від 03.12.99 № 1529.</w:t>
      </w:r>
    </w:p>
    <w:p w:rsidR="00813E25" w:rsidRDefault="00813E25" w:rsidP="00813E25">
      <w:pPr>
        <w:numPr>
          <w:ilvl w:val="0"/>
          <w:numId w:val="1"/>
        </w:numPr>
        <w:rPr>
          <w:lang w:val="uk-UA"/>
        </w:rPr>
      </w:pPr>
      <w:r w:rsidRPr="00B471C0">
        <w:rPr>
          <w:lang w:val="uk-UA"/>
        </w:rPr>
        <w:t>Про заходи щодо підвищення якості вітчизняної продукції</w:t>
      </w:r>
      <w:r>
        <w:rPr>
          <w:lang w:val="uk-UA"/>
        </w:rPr>
        <w:t xml:space="preserve">: </w:t>
      </w:r>
      <w:r w:rsidRPr="00B471C0">
        <w:rPr>
          <w:lang w:val="uk-UA"/>
        </w:rPr>
        <w:t>Указ Президента України</w:t>
      </w:r>
      <w:r>
        <w:rPr>
          <w:lang w:val="uk-UA"/>
        </w:rPr>
        <w:t xml:space="preserve"> від </w:t>
      </w:r>
      <w:r w:rsidRPr="00B471C0">
        <w:rPr>
          <w:lang w:val="uk-UA"/>
        </w:rPr>
        <w:t>24.12.2004.</w:t>
      </w:r>
    </w:p>
    <w:p w:rsidR="00813E25" w:rsidRPr="00B471C0" w:rsidRDefault="00813E25" w:rsidP="00813E25">
      <w:pPr>
        <w:numPr>
          <w:ilvl w:val="0"/>
          <w:numId w:val="1"/>
        </w:numPr>
        <w:jc w:val="both"/>
        <w:rPr>
          <w:lang w:val="uk-UA"/>
        </w:rPr>
      </w:pPr>
      <w:r w:rsidRPr="00B471C0">
        <w:rPr>
          <w:lang w:val="uk-UA"/>
        </w:rPr>
        <w:t>Господарський кодекс України від 16.01.2003 р.</w:t>
      </w:r>
    </w:p>
    <w:p w:rsidR="00813E25" w:rsidRPr="007706F3" w:rsidRDefault="00813E25" w:rsidP="00813E25">
      <w:pPr>
        <w:numPr>
          <w:ilvl w:val="0"/>
          <w:numId w:val="1"/>
        </w:numPr>
        <w:shd w:val="clear" w:color="auto" w:fill="FFFFFF"/>
        <w:jc w:val="both"/>
        <w:rPr>
          <w:bCs/>
          <w:spacing w:val="-6"/>
          <w:lang w:val="uk-UA"/>
        </w:rPr>
      </w:pPr>
      <w:r w:rsidRPr="007706F3">
        <w:rPr>
          <w:bCs/>
          <w:spacing w:val="-6"/>
          <w:lang w:val="uk-UA"/>
        </w:rPr>
        <w:t>Методичні рекомендації з організації та ведення бухгалтерського обліку в селянських (фермерських) господарствах : Міністерство аграрної політики України від 2.07.2001 р. № 189.</w:t>
      </w:r>
    </w:p>
    <w:p w:rsidR="00813E25" w:rsidRPr="007706F3" w:rsidRDefault="00813E25" w:rsidP="00813E25">
      <w:pPr>
        <w:numPr>
          <w:ilvl w:val="0"/>
          <w:numId w:val="1"/>
        </w:numPr>
        <w:shd w:val="clear" w:color="auto" w:fill="FFFFFF"/>
        <w:jc w:val="both"/>
        <w:rPr>
          <w:bCs/>
          <w:spacing w:val="-6"/>
          <w:lang w:val="uk-UA"/>
        </w:rPr>
      </w:pPr>
      <w:r w:rsidRPr="007706F3">
        <w:rPr>
          <w:bCs/>
          <w:spacing w:val="-6"/>
          <w:lang w:val="uk-UA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 : наказ Мінагрополітики від 18 травня 2001 року № 132 зі змінами і доповненнями.</w:t>
      </w:r>
    </w:p>
    <w:p w:rsidR="00813E25" w:rsidRPr="007706F3" w:rsidRDefault="00813E25" w:rsidP="00813E25">
      <w:pPr>
        <w:numPr>
          <w:ilvl w:val="0"/>
          <w:numId w:val="1"/>
        </w:numPr>
        <w:shd w:val="clear" w:color="auto" w:fill="FFFFFF"/>
        <w:jc w:val="both"/>
        <w:rPr>
          <w:bCs/>
          <w:spacing w:val="-6"/>
          <w:lang w:val="uk-UA"/>
        </w:rPr>
      </w:pPr>
      <w:r w:rsidRPr="007706F3">
        <w:rPr>
          <w:bCs/>
          <w:spacing w:val="-6"/>
          <w:lang w:val="uk-UA"/>
        </w:rPr>
        <w:t>Типові положення з планування, обліку і калькуляції собівартості продукції (робіт, послуг) сільськогосподарських підприємств // Економіка АПК. - 1996,-№5.</w:t>
      </w:r>
    </w:p>
    <w:p w:rsidR="00813E25" w:rsidRPr="004E4051" w:rsidRDefault="00813E25" w:rsidP="00813E25">
      <w:pPr>
        <w:shd w:val="clear" w:color="auto" w:fill="FFFFFF"/>
        <w:ind w:firstLine="273"/>
        <w:jc w:val="center"/>
        <w:rPr>
          <w:lang w:val="uk-UA"/>
        </w:rPr>
      </w:pPr>
      <w:r>
        <w:rPr>
          <w:b/>
          <w:bCs/>
          <w:spacing w:val="-6"/>
          <w:lang w:val="uk-UA"/>
        </w:rPr>
        <w:t xml:space="preserve">Основна </w:t>
      </w:r>
    </w:p>
    <w:p w:rsidR="00813E25" w:rsidRPr="00EB7ABB" w:rsidRDefault="00813E25" w:rsidP="00813E25">
      <w:pPr>
        <w:ind w:firstLine="273"/>
        <w:jc w:val="both"/>
        <w:rPr>
          <w:b/>
          <w:bCs/>
          <w:i/>
          <w:kern w:val="16"/>
          <w:sz w:val="16"/>
          <w:szCs w:val="16"/>
          <w:lang w:val="uk-UA"/>
        </w:rPr>
      </w:pPr>
    </w:p>
    <w:p w:rsidR="00813E25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291A5C">
        <w:rPr>
          <w:bCs/>
          <w:kern w:val="16"/>
          <w:lang w:val="uk-UA"/>
        </w:rPr>
        <w:t xml:space="preserve">Азізов С.П., Канінський П.К. Організація аграрного виробництва і бізнесу : підручник / за ред. проф. С.П. Азізова. - Київ : Фенікс, 2006. </w:t>
      </w:r>
    </w:p>
    <w:p w:rsidR="00813E25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291A5C">
        <w:rPr>
          <w:bCs/>
          <w:kern w:val="16"/>
          <w:lang w:val="uk-UA"/>
        </w:rPr>
        <w:t>Батіг А.І. та ін. Планування та організація діяльності аграрного під-приємства : посібник / за ред. А.І. Батіг. - Київ : Аграрна освіта, 2003.</w:t>
      </w:r>
    </w:p>
    <w:p w:rsidR="00813E25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B471C0">
        <w:rPr>
          <w:bCs/>
          <w:kern w:val="16"/>
          <w:lang w:val="uk-UA"/>
        </w:rPr>
        <w:t xml:space="preserve">Васильков В.Г. Організація виробництва: навч. посіб. - Київ, 2003. </w:t>
      </w:r>
    </w:p>
    <w:p w:rsidR="00813E25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B471C0">
        <w:rPr>
          <w:bCs/>
          <w:kern w:val="16"/>
          <w:lang w:val="uk-UA"/>
        </w:rPr>
        <w:lastRenderedPageBreak/>
        <w:t>Герасимчук В.Г. Економіка та організація виробництва: підручник. - Київ : Знання, 2007.</w:t>
      </w:r>
    </w:p>
    <w:p w:rsidR="00813E25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291A5C">
        <w:rPr>
          <w:bCs/>
          <w:kern w:val="16"/>
          <w:lang w:val="uk-UA"/>
        </w:rPr>
        <w:t>Гриньова В.М., Салун М.М. Організація виробництва: підручник. - Харків : ВД “ІНЖЕК”, 2007.</w:t>
      </w:r>
    </w:p>
    <w:p w:rsidR="00813E25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531EFB">
        <w:rPr>
          <w:bCs/>
          <w:kern w:val="16"/>
          <w:lang w:val="uk-UA"/>
        </w:rPr>
        <w:t>Зрібняк Л.Я. Організація і планування виробництва на с.-г. підприємствах. - К.: Урожай, 1999.</w:t>
      </w:r>
    </w:p>
    <w:p w:rsidR="00813E25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B471C0">
        <w:rPr>
          <w:bCs/>
          <w:kern w:val="16"/>
          <w:lang w:val="uk-UA"/>
        </w:rPr>
        <w:t>Іванова В.В. Планування діяльності підприємства: навч. посіб. - Київ : Центр навчальної літератури, 2006.</w:t>
      </w:r>
    </w:p>
    <w:p w:rsidR="00813E25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291A5C">
        <w:rPr>
          <w:bCs/>
          <w:kern w:val="16"/>
          <w:lang w:val="uk-UA"/>
        </w:rPr>
        <w:t>Ільчук М.М. та ін. Організація і планування сільськогосподарського виробництва : підручник / за ред. М.М. Ільчука, Л.Я. Зрібняка. - 2-ге вид., перероб. і доп. - Вінниця : Нова Книга, 2008.</w:t>
      </w:r>
    </w:p>
    <w:p w:rsidR="00813E25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B471C0">
        <w:rPr>
          <w:bCs/>
          <w:kern w:val="16"/>
          <w:lang w:val="uk-UA"/>
        </w:rPr>
        <w:t>Ільчук М.М., Іщенко Т.Д.. Підприємницька діяльність та агробізнес: підручник. - К.: Вища освіта, 2006.</w:t>
      </w:r>
    </w:p>
    <w:p w:rsidR="00813E25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291A5C">
        <w:rPr>
          <w:bCs/>
          <w:kern w:val="16"/>
          <w:lang w:val="uk-UA"/>
        </w:rPr>
        <w:t>Костюк В.К.</w:t>
      </w:r>
      <w:r>
        <w:rPr>
          <w:bCs/>
          <w:kern w:val="16"/>
          <w:lang w:val="uk-UA"/>
        </w:rPr>
        <w:t xml:space="preserve"> та ін. </w:t>
      </w:r>
      <w:r w:rsidRPr="00291A5C">
        <w:rPr>
          <w:bCs/>
          <w:kern w:val="16"/>
          <w:lang w:val="uk-UA"/>
        </w:rPr>
        <w:t>Організація і планування виробництва : навч. посіб. - Київ : Ун-т Україна, 2006.</w:t>
      </w:r>
    </w:p>
    <w:p w:rsidR="00813E25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43550E">
        <w:rPr>
          <w:bCs/>
          <w:kern w:val="16"/>
          <w:lang w:val="uk-UA"/>
        </w:rPr>
        <w:t>Мазнєв Г.Є., Калініченко С.М., Щербакова І.С., Грідін О.В. Організація виробництва : навч. посіб. / за ред. Г.Є. Мазнєва. - [вид. 2-ге випр. і доп.]. - Харків : Вид-во “Майдан”, 2013</w:t>
      </w:r>
      <w:r>
        <w:rPr>
          <w:bCs/>
          <w:kern w:val="16"/>
          <w:lang w:val="uk-UA"/>
        </w:rPr>
        <w:t>.</w:t>
      </w:r>
    </w:p>
    <w:p w:rsidR="00813E25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B471C0">
        <w:rPr>
          <w:bCs/>
          <w:kern w:val="16"/>
          <w:lang w:val="uk-UA"/>
        </w:rPr>
        <w:t>Малука І.П.Організація і планування виробництва - Київ : НМЦ, 2008.</w:t>
      </w:r>
      <w:r>
        <w:rPr>
          <w:bCs/>
          <w:kern w:val="16"/>
          <w:lang w:val="uk-UA"/>
        </w:rPr>
        <w:t xml:space="preserve">   </w:t>
      </w:r>
    </w:p>
    <w:p w:rsidR="00813E25" w:rsidRPr="0043550E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43550E">
        <w:rPr>
          <w:bCs/>
          <w:kern w:val="16"/>
          <w:lang w:val="uk-UA"/>
        </w:rPr>
        <w:t>Планування та організація діяльності аграрного підприємства: посібник / За ред. А.І.Батіг. - К.: Аграрна освіта, 2003.</w:t>
      </w:r>
      <w:r w:rsidRPr="0043550E">
        <w:rPr>
          <w:lang w:val="uk-UA"/>
        </w:rPr>
        <w:t xml:space="preserve">  </w:t>
      </w:r>
    </w:p>
    <w:p w:rsidR="00813E25" w:rsidRPr="0043550E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43550E">
        <w:rPr>
          <w:bCs/>
          <w:kern w:val="16"/>
          <w:lang w:val="uk-UA"/>
        </w:rPr>
        <w:t xml:space="preserve">Тарасюк Г.М., Шваб Л.І. Планування діяльності підприємства : навч. посіб. - Київ : Каравела, 2003. </w:t>
      </w:r>
    </w:p>
    <w:p w:rsidR="00813E25" w:rsidRPr="00612F80" w:rsidRDefault="00813E25" w:rsidP="00813E25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612F80">
        <w:rPr>
          <w:bCs/>
          <w:kern w:val="16"/>
          <w:lang w:val="uk-UA"/>
        </w:rPr>
        <w:t>Тян Р.Б., Багрова І.В. Організація виробництва : навч. посіб. - Київ : 2005.</w:t>
      </w:r>
    </w:p>
    <w:p w:rsidR="00813E25" w:rsidRDefault="00813E25" w:rsidP="00813E25">
      <w:pPr>
        <w:ind w:left="284" w:firstLine="27"/>
        <w:jc w:val="center"/>
        <w:rPr>
          <w:b/>
          <w:bCs/>
          <w:kern w:val="16"/>
          <w:lang w:val="uk-UA"/>
        </w:rPr>
      </w:pPr>
    </w:p>
    <w:p w:rsidR="00813E25" w:rsidRDefault="00813E25" w:rsidP="00813E25">
      <w:pPr>
        <w:ind w:left="284" w:firstLine="27"/>
        <w:jc w:val="center"/>
        <w:rPr>
          <w:b/>
          <w:bCs/>
          <w:kern w:val="16"/>
          <w:lang w:val="uk-UA"/>
        </w:rPr>
      </w:pPr>
      <w:r>
        <w:rPr>
          <w:b/>
          <w:bCs/>
          <w:kern w:val="16"/>
          <w:lang w:val="uk-UA"/>
        </w:rPr>
        <w:t xml:space="preserve">Допоміжна </w:t>
      </w:r>
    </w:p>
    <w:p w:rsidR="00813E25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43550E">
        <w:rPr>
          <w:bCs/>
          <w:kern w:val="16"/>
          <w:lang w:val="uk-UA"/>
        </w:rPr>
        <w:t>Бечко П.К.</w:t>
      </w:r>
      <w:r>
        <w:rPr>
          <w:bCs/>
          <w:kern w:val="16"/>
          <w:lang w:val="uk-UA"/>
        </w:rPr>
        <w:t xml:space="preserve"> та ін.</w:t>
      </w:r>
      <w:r w:rsidRPr="0043550E">
        <w:rPr>
          <w:bCs/>
          <w:kern w:val="16"/>
          <w:lang w:val="uk-UA"/>
        </w:rPr>
        <w:t xml:space="preserve"> Організація і функціонування фермерських господарств : навч. посіб. / За ред. В.О.Єщенка та А.Ф. Бурика. - Київ: ЗАТ “НІЧЛАВА”, 2002</w:t>
      </w:r>
      <w:r>
        <w:rPr>
          <w:bCs/>
          <w:kern w:val="16"/>
          <w:lang w:val="uk-UA"/>
        </w:rPr>
        <w:t>.</w:t>
      </w:r>
    </w:p>
    <w:p w:rsidR="00813E25" w:rsidRPr="00291A5C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291A5C">
        <w:rPr>
          <w:bCs/>
          <w:kern w:val="16"/>
          <w:lang w:val="uk-UA"/>
        </w:rPr>
        <w:t>Дем’яненко С.І. Менеджмент аграрних підприємств: навч.посіб. - Київ : КНЕУ, 2005.</w:t>
      </w:r>
    </w:p>
    <w:p w:rsidR="00813E25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291A5C">
        <w:rPr>
          <w:bCs/>
          <w:kern w:val="16"/>
          <w:lang w:val="uk-UA"/>
        </w:rPr>
        <w:t>Дієсперов В.С. Економічна робота на селі. - Київ: ІАЕ, 2002.</w:t>
      </w:r>
    </w:p>
    <w:p w:rsidR="00813E25" w:rsidRPr="0043550E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43550E">
        <w:rPr>
          <w:bCs/>
          <w:kern w:val="16"/>
          <w:lang w:val="uk-UA"/>
        </w:rPr>
        <w:t>Дробот В.І., Марьянов В.П., Соловйов М.Ф., Токар А.В., Шиян В.Н.</w:t>
      </w:r>
    </w:p>
    <w:p w:rsidR="00813E25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43550E">
        <w:rPr>
          <w:bCs/>
          <w:kern w:val="16"/>
          <w:lang w:val="uk-UA"/>
        </w:rPr>
        <w:t>Бізнес-план розвитку сільськогосподарського підприємства. - Київ : Мета, 2003</w:t>
      </w:r>
    </w:p>
    <w:p w:rsidR="00813E25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43550E">
        <w:rPr>
          <w:bCs/>
          <w:kern w:val="16"/>
          <w:lang w:val="uk-UA"/>
        </w:rPr>
        <w:t>Кісіль М.І.</w:t>
      </w:r>
      <w:r>
        <w:rPr>
          <w:bCs/>
          <w:kern w:val="16"/>
          <w:lang w:val="uk-UA"/>
        </w:rPr>
        <w:t xml:space="preserve"> та ін. </w:t>
      </w:r>
      <w:r w:rsidRPr="0043550E">
        <w:rPr>
          <w:bCs/>
          <w:kern w:val="16"/>
          <w:lang w:val="uk-UA"/>
        </w:rPr>
        <w:t>Методичні рекомендації з розробки інвестиційної стратегії та політики фермерського господарства - Київ: ННЦ “ІАЕ” УААН, 2006.</w:t>
      </w:r>
    </w:p>
    <w:p w:rsidR="00813E25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291A5C">
        <w:rPr>
          <w:bCs/>
          <w:kern w:val="16"/>
          <w:lang w:val="uk-UA"/>
        </w:rPr>
        <w:t xml:space="preserve">Мармуль Л.О., Гальцова О.Л. Ефективність підприємницької діяльності фермерських господарств : монографія - Київ : ННЦ “ІАЕ” УААН, 2006. </w:t>
      </w:r>
    </w:p>
    <w:p w:rsidR="00813E25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612F80">
        <w:rPr>
          <w:bCs/>
          <w:kern w:val="16"/>
          <w:lang w:val="uk-UA"/>
        </w:rPr>
        <w:t>Месель-Веселяк В.Я., Коновалов В.І., Шанін О.В. Фермерські гос-подарства. Роз.8, §2. // Агропромисловий комплекс України : стан, тенденції та перспективи розвитку ; інформ.-аналіт. зб. - Київ : ННЦ “ІАЕ” УААН, 2005.</w:t>
      </w:r>
    </w:p>
    <w:p w:rsidR="00813E25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291A5C">
        <w:rPr>
          <w:bCs/>
          <w:kern w:val="16"/>
          <w:lang w:val="uk-UA"/>
        </w:rPr>
        <w:lastRenderedPageBreak/>
        <w:t>Месель-Веселяк В.Я.</w:t>
      </w:r>
      <w:r>
        <w:rPr>
          <w:bCs/>
          <w:kern w:val="16"/>
          <w:lang w:val="uk-UA"/>
        </w:rPr>
        <w:t xml:space="preserve"> та ін</w:t>
      </w:r>
      <w:r w:rsidRPr="00291A5C">
        <w:rPr>
          <w:bCs/>
          <w:kern w:val="16"/>
          <w:lang w:val="uk-UA"/>
        </w:rPr>
        <w:t>. Становлення фермерського укладу. Роз. З, § 4. // Розвиток різноукладності на селі: особливості, проблеми/</w:t>
      </w:r>
      <w:r>
        <w:rPr>
          <w:bCs/>
          <w:kern w:val="16"/>
          <w:lang w:val="uk-UA"/>
        </w:rPr>
        <w:t xml:space="preserve"> </w:t>
      </w:r>
      <w:r w:rsidRPr="00291A5C">
        <w:rPr>
          <w:bCs/>
          <w:kern w:val="16"/>
          <w:lang w:val="uk-UA"/>
        </w:rPr>
        <w:t xml:space="preserve">За ред. В.В.Юрчишина. - Київ: ННЦ “ІАЕ” УААН, 2004. </w:t>
      </w:r>
    </w:p>
    <w:p w:rsidR="00813E25" w:rsidRPr="0043550E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43550E">
        <w:rPr>
          <w:bCs/>
          <w:kern w:val="16"/>
          <w:lang w:val="uk-UA"/>
        </w:rPr>
        <w:t>Петров В.П., Кардаш Я.В., Безвершенко В.І., Горбачов В.В. Фермерське господарство :</w:t>
      </w:r>
      <w:r w:rsidRPr="0043550E">
        <w:rPr>
          <w:bCs/>
          <w:kern w:val="16"/>
          <w:lang w:val="uk-UA"/>
        </w:rPr>
        <w:tab/>
        <w:t>порядок створення та початок діяльності.</w:t>
      </w:r>
    </w:p>
    <w:p w:rsidR="00813E25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43550E">
        <w:rPr>
          <w:bCs/>
          <w:kern w:val="16"/>
          <w:lang w:val="uk-UA"/>
        </w:rPr>
        <w:t>Кооперація фермерських господарств / упор. Я.А. Кириченко. - Київ, 2005.</w:t>
      </w:r>
    </w:p>
    <w:p w:rsidR="00813E25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43550E">
        <w:rPr>
          <w:bCs/>
          <w:kern w:val="16"/>
          <w:lang w:val="uk-UA"/>
        </w:rPr>
        <w:t>Рекомендації по організації селянських (фермерських) господарств в Україні / за ред. П.Т. Саблука. - Київ: УААН, 1993.</w:t>
      </w:r>
    </w:p>
    <w:p w:rsidR="00813E25" w:rsidRPr="00291A5C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291A5C">
        <w:rPr>
          <w:bCs/>
          <w:kern w:val="16"/>
          <w:lang w:val="uk-UA"/>
        </w:rPr>
        <w:t>Саблук П.Т.</w:t>
      </w:r>
      <w:r>
        <w:rPr>
          <w:bCs/>
          <w:kern w:val="16"/>
          <w:lang w:val="uk-UA"/>
        </w:rPr>
        <w:t xml:space="preserve"> та ін</w:t>
      </w:r>
      <w:r w:rsidRPr="00291A5C">
        <w:rPr>
          <w:bCs/>
          <w:kern w:val="16"/>
          <w:lang w:val="uk-UA"/>
        </w:rPr>
        <w:t xml:space="preserve">. Організація інформаційно-консультаційного забезпечення АПК України / за ред. П.Т. Саблука. - Київ: ІАЕ УААН, 2003. </w:t>
      </w:r>
    </w:p>
    <w:p w:rsidR="00813E25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291A5C">
        <w:rPr>
          <w:bCs/>
          <w:kern w:val="16"/>
          <w:lang w:val="uk-UA"/>
        </w:rPr>
        <w:t>Федонін О.С., Репіна І.М., Олексюк О.І. Потенціал підприємства : формування та оцінка : навч. посіб. - Київ : КНЕУ, 2006.</w:t>
      </w:r>
    </w:p>
    <w:p w:rsidR="00813E25" w:rsidRPr="00291A5C" w:rsidRDefault="00813E25" w:rsidP="00813E25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43550E">
        <w:rPr>
          <w:bCs/>
          <w:kern w:val="16"/>
          <w:lang w:val="uk-UA"/>
        </w:rPr>
        <w:t>Фермерські господарства: правові засади створення, функціонування та припинення : навч.-практ. посіб. / за ред. М.В. Шульги. — Харків: Одіссей, 2004.</w:t>
      </w:r>
    </w:p>
    <w:p w:rsidR="00813E25" w:rsidRPr="00F424AD" w:rsidRDefault="00813E25" w:rsidP="00813E25">
      <w:pPr>
        <w:ind w:left="284" w:firstLine="27"/>
        <w:jc w:val="center"/>
        <w:rPr>
          <w:b/>
          <w:bCs/>
          <w:kern w:val="16"/>
          <w:lang w:val="uk-UA"/>
        </w:rPr>
      </w:pPr>
      <w:r w:rsidRPr="00F424AD">
        <w:rPr>
          <w:b/>
          <w:bCs/>
          <w:kern w:val="16"/>
          <w:lang w:val="uk-UA"/>
        </w:rPr>
        <w:t>Електронні ресурси</w:t>
      </w:r>
    </w:p>
    <w:p w:rsidR="00813E25" w:rsidRPr="00B51D25" w:rsidRDefault="00813E25" w:rsidP="00813E25">
      <w:pPr>
        <w:numPr>
          <w:ilvl w:val="0"/>
          <w:numId w:val="4"/>
        </w:numPr>
        <w:jc w:val="both"/>
        <w:rPr>
          <w:bCs/>
          <w:kern w:val="16"/>
          <w:lang w:val="uk-UA"/>
        </w:rPr>
      </w:pPr>
      <w:r w:rsidRPr="00B51D25">
        <w:rPr>
          <w:bCs/>
          <w:kern w:val="16"/>
          <w:lang w:val="uk-UA"/>
        </w:rPr>
        <w:t>Верховна Рада України //www.zakon.rada.gov.ua</w:t>
      </w:r>
    </w:p>
    <w:p w:rsidR="00813E25" w:rsidRPr="00B51D25" w:rsidRDefault="00813E25" w:rsidP="00813E25">
      <w:pPr>
        <w:numPr>
          <w:ilvl w:val="0"/>
          <w:numId w:val="4"/>
        </w:numPr>
        <w:jc w:val="both"/>
        <w:rPr>
          <w:bCs/>
          <w:kern w:val="16"/>
          <w:lang w:val="uk-UA"/>
        </w:rPr>
      </w:pPr>
      <w:r w:rsidRPr="00B51D25">
        <w:rPr>
          <w:bCs/>
          <w:kern w:val="16"/>
          <w:lang w:val="uk-UA"/>
        </w:rPr>
        <w:t>Український агропортал //www.agro-portal.biz</w:t>
      </w:r>
    </w:p>
    <w:p w:rsidR="00813E25" w:rsidRPr="00B51D25" w:rsidRDefault="00813E25" w:rsidP="00813E25">
      <w:pPr>
        <w:numPr>
          <w:ilvl w:val="0"/>
          <w:numId w:val="4"/>
        </w:numPr>
        <w:jc w:val="both"/>
        <w:rPr>
          <w:bCs/>
          <w:kern w:val="16"/>
          <w:lang w:val="uk-UA"/>
        </w:rPr>
      </w:pPr>
      <w:r w:rsidRPr="00B51D25">
        <w:rPr>
          <w:bCs/>
          <w:kern w:val="16"/>
          <w:lang w:val="uk-UA"/>
        </w:rPr>
        <w:t>Урядовий портал //www.kmu.gov.ua</w:t>
      </w:r>
    </w:p>
    <w:p w:rsidR="00813E25" w:rsidRPr="00B51D25" w:rsidRDefault="00813E25" w:rsidP="00813E25">
      <w:pPr>
        <w:numPr>
          <w:ilvl w:val="0"/>
          <w:numId w:val="4"/>
        </w:numPr>
        <w:jc w:val="both"/>
        <w:rPr>
          <w:bCs/>
          <w:kern w:val="16"/>
          <w:lang w:val="uk-UA"/>
        </w:rPr>
      </w:pPr>
      <w:r w:rsidRPr="00B51D25">
        <w:rPr>
          <w:bCs/>
          <w:kern w:val="16"/>
          <w:lang w:val="uk-UA"/>
        </w:rPr>
        <w:t>Міністерство економіки України http://me.kmu.gov.ua</w:t>
      </w:r>
    </w:p>
    <w:p w:rsidR="00813E25" w:rsidRPr="00B51D25" w:rsidRDefault="00813E25" w:rsidP="00813E25">
      <w:pPr>
        <w:numPr>
          <w:ilvl w:val="0"/>
          <w:numId w:val="4"/>
        </w:numPr>
        <w:jc w:val="both"/>
        <w:rPr>
          <w:bCs/>
          <w:kern w:val="16"/>
          <w:lang w:val="uk-UA"/>
        </w:rPr>
      </w:pPr>
      <w:r w:rsidRPr="00B51D25">
        <w:rPr>
          <w:bCs/>
          <w:kern w:val="16"/>
          <w:lang w:val="uk-UA"/>
        </w:rPr>
        <w:t>Перший український агропортал //www.Ukrfermer.com</w:t>
      </w:r>
    </w:p>
    <w:p w:rsidR="00813E25" w:rsidRDefault="00813E25" w:rsidP="00813E25">
      <w:pPr>
        <w:numPr>
          <w:ilvl w:val="0"/>
          <w:numId w:val="4"/>
        </w:numPr>
        <w:jc w:val="both"/>
        <w:rPr>
          <w:bCs/>
          <w:kern w:val="16"/>
          <w:lang w:val="uk-UA"/>
        </w:rPr>
      </w:pPr>
      <w:r w:rsidRPr="00B51D25">
        <w:rPr>
          <w:bCs/>
          <w:kern w:val="16"/>
          <w:lang w:val="uk-UA"/>
        </w:rPr>
        <w:t>Сайт “Фермерский бизнес” //www.farmer-business.mfo</w:t>
      </w:r>
    </w:p>
    <w:p w:rsidR="00813E25" w:rsidRDefault="00813E25" w:rsidP="00813E25">
      <w:pPr>
        <w:ind w:left="284" w:firstLine="27"/>
        <w:jc w:val="both"/>
        <w:rPr>
          <w:bCs/>
          <w:kern w:val="16"/>
          <w:lang w:val="uk-UA"/>
        </w:rPr>
      </w:pPr>
    </w:p>
    <w:p w:rsidR="00813E25" w:rsidRPr="00B471C0" w:rsidRDefault="00813E25" w:rsidP="00813E25">
      <w:pPr>
        <w:ind w:left="284" w:firstLine="27"/>
        <w:jc w:val="both"/>
        <w:rPr>
          <w:bCs/>
          <w:kern w:val="16"/>
          <w:lang w:val="uk-UA"/>
        </w:rPr>
      </w:pPr>
    </w:p>
    <w:p w:rsidR="00654A4D" w:rsidRDefault="00654A4D"/>
    <w:sectPr w:rsidR="00654A4D" w:rsidSect="00BC489C">
      <w:headerReference w:type="default" r:id="rId5"/>
      <w:footerReference w:type="even" r:id="rId6"/>
      <w:footerReference w:type="default" r:id="rId7"/>
      <w:pgSz w:w="11906" w:h="16838"/>
      <w:pgMar w:top="993" w:right="851" w:bottom="992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54" w:rsidRDefault="003D0240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854" w:rsidRDefault="003D0240" w:rsidP="0064649F">
    <w:pPr>
      <w:pStyle w:val="a3"/>
      <w:ind w:right="360"/>
    </w:pPr>
  </w:p>
  <w:p w:rsidR="005E3854" w:rsidRDefault="003D0240"/>
  <w:p w:rsidR="005E3854" w:rsidRDefault="003D02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54" w:rsidRDefault="003D0240" w:rsidP="0064649F">
    <w:pPr>
      <w:pStyle w:val="a3"/>
      <w:framePr w:wrap="around" w:vAnchor="text" w:hAnchor="margin" w:xAlign="right" w:y="1"/>
      <w:rPr>
        <w:rStyle w:val="a5"/>
      </w:rPr>
    </w:pPr>
  </w:p>
  <w:p w:rsidR="005E3854" w:rsidRDefault="003D0240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54" w:rsidRDefault="003D024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E3854" w:rsidRDefault="003D0240">
    <w:pPr>
      <w:pStyle w:val="a6"/>
    </w:pPr>
  </w:p>
  <w:p w:rsidR="005E3854" w:rsidRDefault="003D0240"/>
  <w:p w:rsidR="005E3854" w:rsidRDefault="003D02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E38"/>
    <w:multiLevelType w:val="hybridMultilevel"/>
    <w:tmpl w:val="2988A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A7AED"/>
    <w:multiLevelType w:val="hybridMultilevel"/>
    <w:tmpl w:val="69D0C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11D4A"/>
    <w:multiLevelType w:val="hybridMultilevel"/>
    <w:tmpl w:val="8EA6D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6137"/>
    <w:multiLevelType w:val="hybridMultilevel"/>
    <w:tmpl w:val="6DB4210C"/>
    <w:lvl w:ilvl="0" w:tplc="0422000F">
      <w:start w:val="1"/>
      <w:numFmt w:val="decimal"/>
      <w:lvlText w:val="%1."/>
      <w:lvlJc w:val="left"/>
      <w:pPr>
        <w:ind w:left="1031" w:hanging="360"/>
      </w:pPr>
    </w:lvl>
    <w:lvl w:ilvl="1" w:tplc="04220019" w:tentative="1">
      <w:start w:val="1"/>
      <w:numFmt w:val="lowerLetter"/>
      <w:lvlText w:val="%2."/>
      <w:lvlJc w:val="left"/>
      <w:pPr>
        <w:ind w:left="1751" w:hanging="360"/>
      </w:pPr>
    </w:lvl>
    <w:lvl w:ilvl="2" w:tplc="0422001B" w:tentative="1">
      <w:start w:val="1"/>
      <w:numFmt w:val="lowerRoman"/>
      <w:lvlText w:val="%3."/>
      <w:lvlJc w:val="right"/>
      <w:pPr>
        <w:ind w:left="2471" w:hanging="180"/>
      </w:pPr>
    </w:lvl>
    <w:lvl w:ilvl="3" w:tplc="0422000F" w:tentative="1">
      <w:start w:val="1"/>
      <w:numFmt w:val="decimal"/>
      <w:lvlText w:val="%4."/>
      <w:lvlJc w:val="left"/>
      <w:pPr>
        <w:ind w:left="3191" w:hanging="360"/>
      </w:pPr>
    </w:lvl>
    <w:lvl w:ilvl="4" w:tplc="04220019" w:tentative="1">
      <w:start w:val="1"/>
      <w:numFmt w:val="lowerLetter"/>
      <w:lvlText w:val="%5."/>
      <w:lvlJc w:val="left"/>
      <w:pPr>
        <w:ind w:left="3911" w:hanging="360"/>
      </w:pPr>
    </w:lvl>
    <w:lvl w:ilvl="5" w:tplc="0422001B" w:tentative="1">
      <w:start w:val="1"/>
      <w:numFmt w:val="lowerRoman"/>
      <w:lvlText w:val="%6."/>
      <w:lvlJc w:val="right"/>
      <w:pPr>
        <w:ind w:left="4631" w:hanging="180"/>
      </w:pPr>
    </w:lvl>
    <w:lvl w:ilvl="6" w:tplc="0422000F" w:tentative="1">
      <w:start w:val="1"/>
      <w:numFmt w:val="decimal"/>
      <w:lvlText w:val="%7."/>
      <w:lvlJc w:val="left"/>
      <w:pPr>
        <w:ind w:left="5351" w:hanging="360"/>
      </w:pPr>
    </w:lvl>
    <w:lvl w:ilvl="7" w:tplc="04220019" w:tentative="1">
      <w:start w:val="1"/>
      <w:numFmt w:val="lowerLetter"/>
      <w:lvlText w:val="%8."/>
      <w:lvlJc w:val="left"/>
      <w:pPr>
        <w:ind w:left="6071" w:hanging="360"/>
      </w:pPr>
    </w:lvl>
    <w:lvl w:ilvl="8" w:tplc="0422001B" w:tentative="1">
      <w:start w:val="1"/>
      <w:numFmt w:val="lowerRoman"/>
      <w:lvlText w:val="%9."/>
      <w:lvlJc w:val="right"/>
      <w:pPr>
        <w:ind w:left="679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1"/>
    <w:rsid w:val="003D0240"/>
    <w:rsid w:val="00654A4D"/>
    <w:rsid w:val="00813E25"/>
    <w:rsid w:val="00B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6B11-4CCA-4B99-B5BD-30C7DD69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3E25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813E2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813E25"/>
  </w:style>
  <w:style w:type="paragraph" w:styleId="a6">
    <w:name w:val="header"/>
    <w:basedOn w:val="a"/>
    <w:link w:val="a7"/>
    <w:uiPriority w:val="99"/>
    <w:unhideWhenUsed/>
    <w:rsid w:val="00813E25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ій колонтитул Знак"/>
    <w:basedOn w:val="a0"/>
    <w:link w:val="a6"/>
    <w:uiPriority w:val="99"/>
    <w:rsid w:val="00813E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3796</Words>
  <Characters>2164</Characters>
  <Application>Microsoft Office Word</Application>
  <DocSecurity>0</DocSecurity>
  <Lines>18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2019-01-21T20:02:00Z</dcterms:created>
  <dcterms:modified xsi:type="dcterms:W3CDTF">2019-01-21T20:02:00Z</dcterms:modified>
</cp:coreProperties>
</file>