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2B" w:rsidRDefault="009A492B" w:rsidP="009A492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«Менеджмент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492B" w:rsidRPr="0048459E" w:rsidRDefault="009A492B" w:rsidP="009A492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9A492B" w:rsidRPr="0048459E" w:rsidTr="00BF3F5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9A492B" w:rsidRDefault="009A492B" w:rsidP="00BF3F57">
            <w:pPr>
              <w:rPr>
                <w:b/>
                <w:bCs/>
                <w:szCs w:val="28"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менеджменту</w:t>
            </w:r>
            <w:r w:rsidRPr="00AB3D4C">
              <w:rPr>
                <w:b/>
                <w:bCs/>
                <w:szCs w:val="28"/>
                <w:lang w:val="uk-UA"/>
              </w:rPr>
              <w:t>»</w:t>
            </w:r>
            <w:r>
              <w:rPr>
                <w:b/>
                <w:bCs/>
                <w:szCs w:val="28"/>
                <w:lang w:val="uk-UA"/>
              </w:rPr>
              <w:t>спеціальності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5.09010103 «Організація і технологія 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велення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фермерського господарства»</w:t>
            </w:r>
          </w:p>
          <w:p w:rsidR="009A492B" w:rsidRDefault="009A492B" w:rsidP="00BF3F57">
            <w:pPr>
              <w:rPr>
                <w:b/>
                <w:bCs/>
                <w:szCs w:val="28"/>
                <w:lang w:val="uk-UA"/>
              </w:rPr>
            </w:pPr>
          </w:p>
          <w:p w:rsidR="009A492B" w:rsidRDefault="009A492B" w:rsidP="00BF3F57">
            <w:pPr>
              <w:rPr>
                <w:b/>
                <w:bCs/>
                <w:szCs w:val="28"/>
                <w:lang w:val="uk-UA"/>
              </w:rPr>
            </w:pPr>
          </w:p>
          <w:p w:rsidR="009A492B" w:rsidRPr="00EA7350" w:rsidRDefault="009A492B" w:rsidP="00BF3F57">
            <w:pPr>
              <w:rPr>
                <w:b/>
                <w:i/>
                <w:u w:val="single"/>
                <w:lang w:val="uk-UA"/>
              </w:rPr>
            </w:pPr>
          </w:p>
          <w:p w:rsidR="009A492B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методів і положень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9A492B" w:rsidRPr="0048459E" w:rsidTr="00BF3F57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:rsidR="009A492B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492B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галузей знань/видів економічної діяльності).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B" w:rsidRPr="0048459E" w:rsidTr="00BF3F57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управління на підприємствах.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управлінської системи.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застосовувати сучасні інформаційні системи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B" w:rsidRPr="0048459E" w:rsidRDefault="009A492B" w:rsidP="00BF3F5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92B" w:rsidRPr="0048459E" w:rsidRDefault="009A492B" w:rsidP="009A492B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9A492B" w:rsidRPr="0048459E" w:rsidRDefault="009A492B" w:rsidP="009A492B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9A492B" w:rsidRPr="0048459E" w:rsidRDefault="009A492B" w:rsidP="009A492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>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«Менеджмент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управління,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системи, оцінювати їх взаємозв’язки з національною та світовою економіками;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8459E">
        <w:rPr>
          <w:rFonts w:ascii="Times New Roman" w:hAnsi="Times New Roman" w:cs="Times New Roman"/>
          <w:sz w:val="28"/>
          <w:szCs w:val="28"/>
        </w:rPr>
        <w:t>. Визначати функціональні області та взаємоз</w:t>
      </w:r>
      <w:r>
        <w:rPr>
          <w:rFonts w:ascii="Times New Roman" w:hAnsi="Times New Roman" w:cs="Times New Roman"/>
          <w:sz w:val="28"/>
          <w:szCs w:val="28"/>
        </w:rPr>
        <w:t>в’язки між рівнями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2B" w:rsidRPr="0048459E" w:rsidRDefault="009A492B" w:rsidP="009A492B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управління.</w:t>
      </w:r>
    </w:p>
    <w:p w:rsidR="009A492B" w:rsidRPr="00B13FBC" w:rsidRDefault="009A492B" w:rsidP="009A492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управління.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492B" w:rsidRPr="0048459E" w:rsidRDefault="009A492B" w:rsidP="009A492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A492B" w:rsidRPr="0048459E" w:rsidRDefault="009A492B" w:rsidP="009A492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A492B" w:rsidRDefault="009A492B" w:rsidP="009A492B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управління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F"/>
    <w:rsid w:val="00654A4D"/>
    <w:rsid w:val="009A492B"/>
    <w:rsid w:val="009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6EEA-0AE7-4421-85E7-70D3000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3073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2019-01-21T19:33:00Z</dcterms:created>
  <dcterms:modified xsi:type="dcterms:W3CDTF">2019-01-21T19:34:00Z</dcterms:modified>
</cp:coreProperties>
</file>