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E3" w:rsidRDefault="00C47FBC" w:rsidP="00AC2CC7">
      <w:pPr>
        <w:widowControl w:val="0"/>
        <w:jc w:val="center"/>
        <w:rPr>
          <w:rFonts w:ascii="Times New Roman" w:hAnsi="Times New Roman" w:cs="Times New Roman"/>
          <w:b/>
          <w:bCs/>
          <w:i/>
          <w:iCs/>
          <w:color w:val="000080"/>
          <w:sz w:val="36"/>
          <w:szCs w:val="36"/>
        </w:rPr>
      </w:pPr>
      <w:r w:rsidRPr="00C47FBC">
        <w:rPr>
          <w:rFonts w:ascii="Times New Roman" w:hAnsi="Times New Roman" w:cs="Times New Roman"/>
          <w:b/>
          <w:bCs/>
          <w:i/>
          <w:iCs/>
          <w:color w:val="000080"/>
          <w:sz w:val="36"/>
          <w:szCs w:val="36"/>
        </w:rPr>
        <w:object w:dxaOrig="9637" w:dyaOrig="14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1.5pt;height:749.25pt" o:ole="">
            <v:imagedata r:id="rId7" o:title=""/>
          </v:shape>
          <o:OLEObject Type="Embed" ProgID="Word.Document.8" ShapeID="_x0000_i1031" DrawAspect="Content" ObjectID="_1609418460" r:id="rId8">
            <o:FieldCodes>\s</o:FieldCodes>
          </o:OLEObject>
        </w:object>
      </w:r>
    </w:p>
    <w:p w:rsidR="00521716" w:rsidRPr="00521716" w:rsidRDefault="00521716" w:rsidP="00521716">
      <w:pPr>
        <w:widowControl w:val="0"/>
        <w:spacing w:after="0" w:line="360" w:lineRule="auto"/>
        <w:ind w:firstLine="720"/>
        <w:jc w:val="both"/>
        <w:rPr>
          <w:rFonts w:ascii="Times New Roman" w:eastAsia="Times New Roman" w:hAnsi="Times New Roman" w:cs="Times New Roman"/>
          <w:b/>
          <w:bCs/>
          <w:kern w:val="28"/>
          <w:sz w:val="24"/>
          <w:szCs w:val="24"/>
          <w:lang w:eastAsia="ru-RU"/>
        </w:rPr>
      </w:pPr>
      <w:r w:rsidRPr="00521716">
        <w:rPr>
          <w:rFonts w:ascii="Times New Roman" w:eastAsia="Times New Roman" w:hAnsi="Times New Roman" w:cs="Times New Roman"/>
          <w:bCs/>
          <w:kern w:val="28"/>
          <w:sz w:val="24"/>
          <w:szCs w:val="24"/>
          <w:lang w:eastAsia="ru-RU"/>
        </w:rPr>
        <w:lastRenderedPageBreak/>
        <w:t>Збірник тез доповідей І</w:t>
      </w:r>
      <w:r w:rsidRPr="00521716">
        <w:rPr>
          <w:rFonts w:ascii="Times New Roman" w:eastAsia="Times New Roman" w:hAnsi="Times New Roman" w:cs="Times New Roman"/>
          <w:bCs/>
          <w:kern w:val="28"/>
          <w:sz w:val="24"/>
          <w:szCs w:val="24"/>
          <w:lang w:val="en-US" w:eastAsia="ru-RU"/>
        </w:rPr>
        <w:t>V</w:t>
      </w:r>
      <w:r w:rsidRPr="00521716">
        <w:rPr>
          <w:rFonts w:ascii="Times New Roman" w:eastAsia="Times New Roman" w:hAnsi="Times New Roman" w:cs="Times New Roman"/>
          <w:bCs/>
          <w:kern w:val="28"/>
          <w:sz w:val="24"/>
          <w:szCs w:val="24"/>
          <w:lang w:eastAsia="ru-RU"/>
        </w:rPr>
        <w:t xml:space="preserve"> регіональної студентської наукової конференції </w:t>
      </w:r>
      <w:r w:rsidRPr="00521716">
        <w:rPr>
          <w:rFonts w:ascii="Times New Roman" w:eastAsia="Times New Roman" w:hAnsi="Times New Roman" w:cs="Times New Roman"/>
          <w:b/>
          <w:bCs/>
          <w:kern w:val="28"/>
          <w:sz w:val="24"/>
          <w:szCs w:val="24"/>
          <w:lang w:eastAsia="ru-RU"/>
        </w:rPr>
        <w:t xml:space="preserve">"Молодь та соціально-економічні перетворення в АПК" / </w:t>
      </w:r>
      <w:r w:rsidRPr="00521716">
        <w:rPr>
          <w:rFonts w:ascii="Times New Roman" w:eastAsia="Times New Roman" w:hAnsi="Times New Roman" w:cs="Times New Roman"/>
          <w:bCs/>
          <w:kern w:val="28"/>
          <w:sz w:val="24"/>
          <w:szCs w:val="24"/>
          <w:lang w:eastAsia="ru-RU"/>
        </w:rPr>
        <w:t xml:space="preserve">Укладачі: Войтович Л. Г., Жельчик О.М. – Горохів: Горохівський коледж ЛНАУ, 2018. – 182 с.  </w:t>
      </w:r>
    </w:p>
    <w:p w:rsidR="00521716" w:rsidRPr="00521716" w:rsidRDefault="00521716" w:rsidP="00521716">
      <w:pPr>
        <w:spacing w:after="0" w:line="360" w:lineRule="auto"/>
        <w:ind w:left="2431" w:hanging="2431"/>
        <w:rPr>
          <w:rFonts w:ascii="Times New Roman" w:eastAsia="Times New Roman" w:hAnsi="Times New Roman" w:cs="Times New Roman"/>
          <w:b/>
          <w:i/>
          <w:sz w:val="24"/>
          <w:szCs w:val="24"/>
          <w:lang w:eastAsia="ru-RU"/>
        </w:rPr>
      </w:pPr>
    </w:p>
    <w:p w:rsidR="00521716" w:rsidRPr="00521716" w:rsidRDefault="00521716" w:rsidP="00521716">
      <w:pPr>
        <w:spacing w:after="0" w:line="360" w:lineRule="auto"/>
        <w:ind w:left="2431" w:hanging="2431"/>
        <w:jc w:val="both"/>
        <w:rPr>
          <w:rFonts w:ascii="Times New Roman" w:eastAsia="Times New Roman" w:hAnsi="Times New Roman" w:cs="Times New Roman"/>
          <w:sz w:val="24"/>
          <w:szCs w:val="24"/>
          <w:lang w:eastAsia="ru-RU"/>
        </w:rPr>
      </w:pPr>
    </w:p>
    <w:p w:rsidR="00521716" w:rsidRPr="00521716" w:rsidRDefault="00521716" w:rsidP="00521716">
      <w:pPr>
        <w:spacing w:after="0" w:line="360" w:lineRule="auto"/>
        <w:ind w:left="2431"/>
        <w:jc w:val="both"/>
        <w:rPr>
          <w:rFonts w:ascii="Times New Roman" w:eastAsia="Times New Roman" w:hAnsi="Times New Roman" w:cs="Times New Roman"/>
          <w:sz w:val="24"/>
          <w:szCs w:val="24"/>
          <w:lang w:eastAsia="ru-RU"/>
        </w:rPr>
      </w:pPr>
    </w:p>
    <w:p w:rsidR="00521716" w:rsidRPr="00521716" w:rsidRDefault="00521716" w:rsidP="00521716">
      <w:pPr>
        <w:spacing w:after="0" w:line="360" w:lineRule="auto"/>
        <w:ind w:firstLine="720"/>
        <w:jc w:val="both"/>
        <w:rPr>
          <w:rFonts w:ascii="Times New Roman" w:eastAsia="Times New Roman" w:hAnsi="Times New Roman" w:cs="Times New Roman"/>
          <w:sz w:val="24"/>
          <w:szCs w:val="24"/>
          <w:lang w:eastAsia="ru-RU"/>
        </w:rPr>
      </w:pPr>
      <w:r w:rsidRPr="00521716">
        <w:rPr>
          <w:rFonts w:ascii="Times New Roman" w:eastAsia="Times New Roman" w:hAnsi="Times New Roman" w:cs="Times New Roman"/>
          <w:sz w:val="24"/>
          <w:szCs w:val="24"/>
          <w:lang w:eastAsia="ru-RU"/>
        </w:rPr>
        <w:t>До збірника включені тези доповідей студентів на І</w:t>
      </w:r>
      <w:r w:rsidRPr="00521716">
        <w:rPr>
          <w:rFonts w:ascii="Times New Roman" w:eastAsia="Times New Roman" w:hAnsi="Times New Roman" w:cs="Times New Roman"/>
          <w:sz w:val="24"/>
          <w:szCs w:val="24"/>
          <w:lang w:val="en-US" w:eastAsia="ru-RU"/>
        </w:rPr>
        <w:t>V</w:t>
      </w:r>
      <w:r w:rsidRPr="00521716">
        <w:rPr>
          <w:rFonts w:ascii="Times New Roman" w:eastAsia="Times New Roman" w:hAnsi="Times New Roman" w:cs="Times New Roman"/>
          <w:sz w:val="24"/>
          <w:szCs w:val="24"/>
          <w:lang w:eastAsia="ru-RU"/>
        </w:rPr>
        <w:t xml:space="preserve"> Регіональній студентській науковій конференції «Молодь та соціально-економічні перетворення в АПК». Висвітлено актуальні проблеми впровадження нових технологій виробництва та переробки сільськогосподарської продукції, перспектив фінансово-економічного розвитку підприємств АПК; запропоновані шляхи раціонального природокористування, охорони довкілля та безпеки продукції АПК; окреслено шляхи формування лідерських якостей майбутніх спеціалістів АПК.</w:t>
      </w:r>
    </w:p>
    <w:p w:rsidR="00521716" w:rsidRPr="00521716" w:rsidRDefault="00521716" w:rsidP="00521716">
      <w:pPr>
        <w:spacing w:after="0" w:line="360" w:lineRule="auto"/>
        <w:ind w:firstLine="720"/>
        <w:jc w:val="both"/>
        <w:rPr>
          <w:rFonts w:ascii="Times New Roman" w:eastAsia="Times New Roman" w:hAnsi="Times New Roman" w:cs="Times New Roman"/>
          <w:sz w:val="24"/>
          <w:szCs w:val="24"/>
          <w:lang w:eastAsia="ru-RU"/>
        </w:rPr>
      </w:pPr>
    </w:p>
    <w:p w:rsidR="00521716" w:rsidRPr="00521716" w:rsidRDefault="00521716" w:rsidP="00521716">
      <w:pPr>
        <w:spacing w:after="0" w:line="360" w:lineRule="auto"/>
        <w:ind w:firstLine="720"/>
        <w:jc w:val="both"/>
        <w:rPr>
          <w:rFonts w:ascii="Times New Roman" w:eastAsia="Times New Roman" w:hAnsi="Times New Roman" w:cs="Times New Roman"/>
          <w:sz w:val="24"/>
          <w:szCs w:val="24"/>
          <w:lang w:eastAsia="ru-RU"/>
        </w:rPr>
      </w:pPr>
    </w:p>
    <w:p w:rsidR="00521716" w:rsidRPr="00521716" w:rsidRDefault="00521716" w:rsidP="00521716">
      <w:pPr>
        <w:spacing w:after="0" w:line="360" w:lineRule="auto"/>
        <w:ind w:firstLine="720"/>
        <w:jc w:val="both"/>
        <w:rPr>
          <w:rFonts w:ascii="Times New Roman" w:eastAsia="Times New Roman" w:hAnsi="Times New Roman" w:cs="Times New Roman"/>
          <w:sz w:val="24"/>
          <w:szCs w:val="24"/>
          <w:lang w:eastAsia="ru-RU"/>
        </w:rPr>
      </w:pPr>
    </w:p>
    <w:p w:rsidR="00521716" w:rsidRPr="00521716" w:rsidRDefault="00521716" w:rsidP="00521716">
      <w:pPr>
        <w:spacing w:after="0" w:line="360" w:lineRule="auto"/>
        <w:ind w:firstLine="720"/>
        <w:jc w:val="both"/>
        <w:rPr>
          <w:rFonts w:ascii="Times New Roman" w:eastAsia="Times New Roman" w:hAnsi="Times New Roman" w:cs="Times New Roman"/>
          <w:sz w:val="24"/>
          <w:szCs w:val="24"/>
          <w:lang w:eastAsia="ru-RU"/>
        </w:rPr>
      </w:pPr>
    </w:p>
    <w:p w:rsidR="00521716" w:rsidRPr="00521716" w:rsidRDefault="00521716" w:rsidP="00521716">
      <w:pPr>
        <w:spacing w:after="0" w:line="360" w:lineRule="auto"/>
        <w:ind w:firstLine="720"/>
        <w:jc w:val="both"/>
        <w:rPr>
          <w:rFonts w:ascii="Times New Roman" w:eastAsia="Times New Roman" w:hAnsi="Times New Roman" w:cs="Times New Roman"/>
          <w:sz w:val="24"/>
          <w:szCs w:val="24"/>
          <w:lang w:eastAsia="ru-RU"/>
        </w:rPr>
      </w:pPr>
    </w:p>
    <w:p w:rsidR="00521716" w:rsidRPr="00521716" w:rsidRDefault="00521716" w:rsidP="00521716">
      <w:pPr>
        <w:spacing w:after="0" w:line="360" w:lineRule="auto"/>
        <w:ind w:firstLine="720"/>
        <w:jc w:val="both"/>
        <w:rPr>
          <w:rFonts w:ascii="Times New Roman" w:eastAsia="Times New Roman" w:hAnsi="Times New Roman" w:cs="Times New Roman"/>
          <w:sz w:val="24"/>
          <w:szCs w:val="24"/>
          <w:lang w:eastAsia="ru-RU"/>
        </w:rPr>
      </w:pPr>
      <w:r w:rsidRPr="00521716">
        <w:rPr>
          <w:rFonts w:ascii="Times New Roman" w:eastAsia="Times New Roman" w:hAnsi="Times New Roman" w:cs="Times New Roman"/>
          <w:sz w:val="24"/>
          <w:szCs w:val="24"/>
          <w:lang w:eastAsia="ru-RU"/>
        </w:rPr>
        <w:t>Автори статей несуть цілковиту відповідальність за зміст та достовірність поданої інформації.</w:t>
      </w:r>
    </w:p>
    <w:p w:rsidR="00521716" w:rsidRPr="00521716" w:rsidRDefault="00521716" w:rsidP="00521716">
      <w:pPr>
        <w:tabs>
          <w:tab w:val="left" w:pos="4488"/>
        </w:tabs>
        <w:spacing w:after="0" w:line="240" w:lineRule="auto"/>
        <w:ind w:left="4488"/>
        <w:jc w:val="both"/>
        <w:rPr>
          <w:rFonts w:ascii="Times New Roman" w:eastAsia="Times New Roman" w:hAnsi="Times New Roman" w:cs="Times New Roman"/>
          <w:i/>
          <w:sz w:val="24"/>
          <w:szCs w:val="24"/>
          <w:lang w:val="ru-RU" w:eastAsia="ru-RU"/>
        </w:rPr>
      </w:pPr>
    </w:p>
    <w:p w:rsidR="00521716" w:rsidRPr="00521716" w:rsidRDefault="00521716" w:rsidP="00521716">
      <w:pPr>
        <w:tabs>
          <w:tab w:val="left" w:pos="4488"/>
        </w:tabs>
        <w:spacing w:after="0" w:line="240" w:lineRule="auto"/>
        <w:ind w:left="4488"/>
        <w:jc w:val="both"/>
        <w:rPr>
          <w:rFonts w:ascii="Times New Roman" w:eastAsia="Times New Roman" w:hAnsi="Times New Roman" w:cs="Times New Roman"/>
          <w:i/>
          <w:sz w:val="24"/>
          <w:szCs w:val="24"/>
          <w:lang w:val="ru-RU" w:eastAsia="ru-RU"/>
        </w:rPr>
      </w:pPr>
    </w:p>
    <w:p w:rsidR="00521716" w:rsidRPr="00521716" w:rsidRDefault="00521716" w:rsidP="00521716">
      <w:pPr>
        <w:spacing w:after="0" w:line="240" w:lineRule="auto"/>
        <w:jc w:val="center"/>
        <w:rPr>
          <w:rFonts w:ascii="Times New Roman" w:eastAsia="Times New Roman" w:hAnsi="Times New Roman" w:cs="Times New Roman"/>
          <w:b/>
          <w:sz w:val="24"/>
          <w:szCs w:val="24"/>
          <w:lang w:eastAsia="ru-RU"/>
        </w:rPr>
      </w:pPr>
    </w:p>
    <w:p w:rsidR="00521716" w:rsidRPr="00125208" w:rsidRDefault="00521716" w:rsidP="00AC2CC7">
      <w:pPr>
        <w:widowControl w:val="0"/>
        <w:jc w:val="center"/>
        <w:rPr>
          <w:rFonts w:ascii="Times New Roman" w:hAnsi="Times New Roman" w:cs="Times New Roman"/>
          <w:b/>
          <w:bCs/>
          <w:i/>
          <w:iCs/>
          <w:color w:val="000080"/>
          <w:sz w:val="36"/>
          <w:szCs w:val="36"/>
        </w:rPr>
      </w:pPr>
    </w:p>
    <w:p w:rsidR="000635E3" w:rsidRPr="00125208" w:rsidRDefault="000635E3" w:rsidP="00AC2CC7">
      <w:pPr>
        <w:widowControl w:val="0"/>
        <w:jc w:val="center"/>
        <w:rPr>
          <w:rFonts w:ascii="Times New Roman" w:hAnsi="Times New Roman" w:cs="Times New Roman"/>
          <w:b/>
          <w:bCs/>
          <w:i/>
          <w:iCs/>
          <w:color w:val="000080"/>
          <w:sz w:val="36"/>
          <w:szCs w:val="36"/>
        </w:rPr>
      </w:pPr>
    </w:p>
    <w:p w:rsidR="000635E3" w:rsidRPr="00125208" w:rsidRDefault="000635E3" w:rsidP="00AC2CC7">
      <w:pPr>
        <w:widowControl w:val="0"/>
        <w:jc w:val="center"/>
        <w:rPr>
          <w:rFonts w:ascii="Times New Roman" w:hAnsi="Times New Roman" w:cs="Times New Roman"/>
          <w:b/>
          <w:bCs/>
          <w:i/>
          <w:iCs/>
          <w:color w:val="000080"/>
          <w:sz w:val="36"/>
          <w:szCs w:val="36"/>
        </w:rPr>
      </w:pPr>
    </w:p>
    <w:p w:rsidR="000635E3" w:rsidRPr="00125208" w:rsidRDefault="000635E3" w:rsidP="00AC2CC7">
      <w:pPr>
        <w:widowControl w:val="0"/>
        <w:jc w:val="center"/>
        <w:rPr>
          <w:rFonts w:ascii="Times New Roman" w:hAnsi="Times New Roman" w:cs="Times New Roman"/>
          <w:b/>
          <w:bCs/>
          <w:i/>
          <w:iCs/>
          <w:color w:val="000080"/>
          <w:sz w:val="36"/>
          <w:szCs w:val="36"/>
        </w:rPr>
      </w:pPr>
    </w:p>
    <w:p w:rsidR="000635E3" w:rsidRPr="00125208" w:rsidRDefault="000635E3" w:rsidP="00AC2CC7">
      <w:pPr>
        <w:widowControl w:val="0"/>
        <w:jc w:val="center"/>
        <w:rPr>
          <w:rFonts w:ascii="Times New Roman" w:hAnsi="Times New Roman" w:cs="Times New Roman"/>
          <w:b/>
          <w:bCs/>
          <w:i/>
          <w:iCs/>
          <w:color w:val="000080"/>
          <w:sz w:val="36"/>
          <w:szCs w:val="36"/>
        </w:rPr>
      </w:pPr>
    </w:p>
    <w:p w:rsidR="000635E3" w:rsidRPr="00125208" w:rsidRDefault="000635E3" w:rsidP="00AC2CC7">
      <w:pPr>
        <w:widowControl w:val="0"/>
        <w:jc w:val="center"/>
        <w:rPr>
          <w:rFonts w:ascii="Times New Roman" w:hAnsi="Times New Roman" w:cs="Times New Roman"/>
          <w:b/>
          <w:bCs/>
          <w:i/>
          <w:iCs/>
          <w:color w:val="000080"/>
          <w:sz w:val="36"/>
          <w:szCs w:val="36"/>
        </w:rPr>
      </w:pPr>
    </w:p>
    <w:p w:rsidR="000635E3" w:rsidRPr="00125208" w:rsidRDefault="000635E3" w:rsidP="00AC2CC7">
      <w:pPr>
        <w:widowControl w:val="0"/>
        <w:jc w:val="center"/>
        <w:rPr>
          <w:rFonts w:ascii="Times New Roman" w:hAnsi="Times New Roman" w:cs="Times New Roman"/>
          <w:b/>
          <w:bCs/>
          <w:i/>
          <w:iCs/>
          <w:color w:val="000080"/>
          <w:sz w:val="36"/>
          <w:szCs w:val="36"/>
        </w:rPr>
      </w:pPr>
    </w:p>
    <w:p w:rsidR="000635E3" w:rsidRPr="00125208" w:rsidRDefault="000635E3" w:rsidP="00AC2CC7">
      <w:pPr>
        <w:widowControl w:val="0"/>
        <w:jc w:val="center"/>
        <w:rPr>
          <w:rFonts w:ascii="Times New Roman" w:hAnsi="Times New Roman" w:cs="Times New Roman"/>
          <w:b/>
          <w:bCs/>
          <w:i/>
          <w:iCs/>
          <w:color w:val="000080"/>
          <w:sz w:val="36"/>
          <w:szCs w:val="36"/>
        </w:rPr>
      </w:pPr>
    </w:p>
    <w:tbl>
      <w:tblPr>
        <w:tblpPr w:leftFromText="180" w:rightFromText="180" w:vertAnchor="text" w:horzAnchor="page" w:tblpX="1873" w:tblpY="2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462"/>
        <w:gridCol w:w="901"/>
      </w:tblGrid>
      <w:tr w:rsidR="00FC4C4B" w:rsidRPr="00FC4C4B" w:rsidTr="00FC4C4B">
        <w:tc>
          <w:tcPr>
            <w:tcW w:w="534" w:type="dxa"/>
          </w:tcPr>
          <w:p w:rsidR="00FC4C4B" w:rsidRPr="00FC4C4B" w:rsidRDefault="00FC4C4B" w:rsidP="00FC4C4B">
            <w:pPr>
              <w:widowControl w:val="0"/>
              <w:ind w:right="-108"/>
              <w:rPr>
                <w:i/>
                <w:sz w:val="28"/>
                <w:szCs w:val="28"/>
              </w:rPr>
            </w:pPr>
          </w:p>
        </w:tc>
        <w:tc>
          <w:tcPr>
            <w:tcW w:w="7462" w:type="dxa"/>
          </w:tcPr>
          <w:p w:rsidR="00FC4C4B" w:rsidRPr="00FC4C4B" w:rsidRDefault="00FC4C4B" w:rsidP="00FC4C4B">
            <w:pPr>
              <w:widowControl w:val="0"/>
              <w:rPr>
                <w:rFonts w:ascii="Arial" w:hAnsi="Arial" w:cs="Arial"/>
                <w:b/>
                <w:i/>
                <w:color w:val="000080"/>
                <w:sz w:val="28"/>
                <w:szCs w:val="28"/>
              </w:rPr>
            </w:pPr>
            <w:r w:rsidRPr="00FC4C4B">
              <w:rPr>
                <w:rFonts w:ascii="Arial" w:hAnsi="Arial" w:cs="Arial"/>
                <w:b/>
                <w:i/>
                <w:noProof/>
                <w:color w:val="000080"/>
                <w:sz w:val="28"/>
                <w:szCs w:val="28"/>
                <w:lang w:eastAsia="uk-UA"/>
              </w:rPr>
              <w:pict>
                <v:shapetype id="_x0000_t202" coordsize="21600,21600" o:spt="202" path="m,l,21600r21600,l21600,xe">
                  <v:stroke joinstyle="miter"/>
                  <v:path gradientshapeok="t" o:connecttype="rect"/>
                </v:shapetype>
                <v:shape id="_x0000_s1033" type="#_x0000_t202" style="position:absolute;margin-left:90.15pt;margin-top:-19.65pt;width:119pt;height:19.05pt;z-index:251659264;mso-position-horizontal-relative:text;mso-position-vertical-relative:text" stroked="f">
                  <v:textbox style="mso-next-textbox:#_x0000_s1033">
                    <w:txbxContent>
                      <w:p w:rsidR="00FC4C4B" w:rsidRPr="00FC4C4B" w:rsidRDefault="00FC4C4B" w:rsidP="00FC4C4B">
                        <w:pPr>
                          <w:jc w:val="center"/>
                          <w:rPr>
                            <w:sz w:val="32"/>
                            <w:szCs w:val="32"/>
                          </w:rPr>
                        </w:pPr>
                        <w:r w:rsidRPr="00FC4C4B">
                          <w:rPr>
                            <w:sz w:val="32"/>
                            <w:szCs w:val="32"/>
                          </w:rPr>
                          <w:t>ЗМІСТ</w:t>
                        </w:r>
                      </w:p>
                      <w:p w:rsidR="00FC4C4B" w:rsidRPr="00374C4E" w:rsidRDefault="00FC4C4B" w:rsidP="00FC4C4B">
                        <w:pPr>
                          <w:jc w:val="center"/>
                          <w:rPr>
                            <w:sz w:val="24"/>
                            <w:szCs w:val="24"/>
                          </w:rPr>
                        </w:pPr>
                      </w:p>
                      <w:p w:rsidR="00FC4C4B" w:rsidRDefault="00FC4C4B"/>
                    </w:txbxContent>
                  </v:textbox>
                </v:shape>
              </w:pict>
            </w:r>
          </w:p>
          <w:p w:rsidR="00FC4C4B" w:rsidRPr="00FC4C4B" w:rsidRDefault="00FC4C4B" w:rsidP="00FC4C4B">
            <w:pPr>
              <w:widowControl w:val="0"/>
              <w:rPr>
                <w:rFonts w:ascii="Arial" w:hAnsi="Arial" w:cs="Arial"/>
                <w:b/>
                <w:i/>
                <w:color w:val="000080"/>
                <w:sz w:val="28"/>
                <w:szCs w:val="28"/>
              </w:rPr>
            </w:pPr>
            <w:r w:rsidRPr="00FC4C4B">
              <w:rPr>
                <w:rFonts w:ascii="Arial" w:hAnsi="Arial" w:cs="Arial"/>
                <w:b/>
                <w:i/>
                <w:color w:val="000080"/>
                <w:sz w:val="28"/>
                <w:szCs w:val="28"/>
              </w:rPr>
              <w:t>СЕКЦІЯ 1</w:t>
            </w:r>
          </w:p>
          <w:p w:rsidR="00FC4C4B" w:rsidRPr="00FC4C4B" w:rsidRDefault="00FC4C4B" w:rsidP="00FC4C4B">
            <w:pPr>
              <w:widowControl w:val="0"/>
              <w:rPr>
                <w:rFonts w:ascii="Arial" w:hAnsi="Arial" w:cs="Arial"/>
                <w:b/>
                <w:i/>
                <w:color w:val="000080"/>
                <w:sz w:val="28"/>
                <w:szCs w:val="28"/>
              </w:rPr>
            </w:pPr>
            <w:r w:rsidRPr="00FC4C4B">
              <w:rPr>
                <w:rFonts w:ascii="Arial" w:hAnsi="Arial" w:cs="Arial"/>
                <w:b/>
                <w:i/>
                <w:color w:val="000080"/>
                <w:sz w:val="28"/>
                <w:szCs w:val="28"/>
              </w:rPr>
              <w:t>ФІНАНСОВО-ЕКОНОМІЧНІ ПРОБЛЕМИ РОЗВИТКУ ПІДПРИЄМСТВ АПК ТА ШЛЯХИ ЇХ ВИРІШЕННЯ</w:t>
            </w:r>
          </w:p>
          <w:p w:rsidR="00FC4C4B" w:rsidRPr="00FC4C4B" w:rsidRDefault="00FC4C4B" w:rsidP="00FC4C4B">
            <w:pPr>
              <w:widowControl w:val="0"/>
              <w:rPr>
                <w:i/>
                <w:color w:val="000080"/>
                <w:sz w:val="28"/>
                <w:szCs w:val="28"/>
              </w:rPr>
            </w:pPr>
          </w:p>
        </w:tc>
        <w:tc>
          <w:tcPr>
            <w:tcW w:w="901" w:type="dxa"/>
            <w:vAlign w:val="bottom"/>
          </w:tcPr>
          <w:p w:rsidR="00FC4C4B" w:rsidRPr="00FC4C4B" w:rsidRDefault="00FC4C4B" w:rsidP="00FC4C4B">
            <w:pPr>
              <w:widowControl w:val="0"/>
              <w:ind w:right="2911"/>
              <w:jc w:val="center"/>
              <w:rPr>
                <w:b/>
                <w:i/>
                <w:color w:val="000080"/>
                <w:sz w:val="28"/>
                <w:szCs w:val="28"/>
              </w:rPr>
            </w:pPr>
            <w:r w:rsidRPr="00FC4C4B">
              <w:rPr>
                <w:b/>
                <w:i/>
                <w:color w:val="000080"/>
                <w:sz w:val="28"/>
                <w:szCs w:val="28"/>
              </w:rPr>
              <w:t>9</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1</w:t>
            </w:r>
          </w:p>
        </w:tc>
        <w:tc>
          <w:tcPr>
            <w:tcW w:w="7462" w:type="dxa"/>
          </w:tcPr>
          <w:p w:rsidR="00FC4C4B" w:rsidRPr="00FC4C4B" w:rsidRDefault="00FC4C4B" w:rsidP="00FC4C4B">
            <w:pPr>
              <w:rPr>
                <w:i/>
                <w:sz w:val="28"/>
                <w:szCs w:val="28"/>
                <w:shd w:val="clear" w:color="auto" w:fill="FFFFFF"/>
              </w:rPr>
            </w:pPr>
            <w:r w:rsidRPr="00FC4C4B">
              <w:rPr>
                <w:b/>
                <w:bCs/>
                <w:i/>
                <w:sz w:val="28"/>
                <w:szCs w:val="28"/>
              </w:rPr>
              <w:t>Ковальчук Максим</w:t>
            </w:r>
            <w:r w:rsidRPr="00FC4C4B">
              <w:rPr>
                <w:i/>
                <w:sz w:val="28"/>
                <w:szCs w:val="28"/>
                <w:shd w:val="clear" w:color="auto" w:fill="FFFFFF"/>
              </w:rPr>
              <w:t xml:space="preserve">, студент </w:t>
            </w:r>
            <w:r w:rsidRPr="00FC4C4B">
              <w:rPr>
                <w:i/>
                <w:sz w:val="28"/>
                <w:szCs w:val="28"/>
                <w:shd w:val="clear" w:color="auto" w:fill="FFFFFF"/>
                <w:lang w:val="en-US"/>
              </w:rPr>
              <w:t>III</w:t>
            </w:r>
            <w:r w:rsidRPr="00FC4C4B">
              <w:rPr>
                <w:i/>
                <w:sz w:val="28"/>
                <w:szCs w:val="28"/>
                <w:shd w:val="clear" w:color="auto" w:fill="FFFFFF"/>
              </w:rPr>
              <w:t xml:space="preserve"> курсу бухгалтерського відділення Горохівського коледжу ЛНАУ                </w:t>
            </w:r>
          </w:p>
          <w:p w:rsidR="00FC4C4B" w:rsidRPr="00FC4C4B" w:rsidRDefault="00FC4C4B" w:rsidP="00FC4C4B">
            <w:pPr>
              <w:rPr>
                <w:i/>
                <w:sz w:val="28"/>
                <w:szCs w:val="28"/>
                <w:shd w:val="clear" w:color="auto" w:fill="FFFFFF"/>
              </w:rPr>
            </w:pPr>
            <w:r w:rsidRPr="00FC4C4B">
              <w:rPr>
                <w:i/>
                <w:sz w:val="28"/>
                <w:szCs w:val="28"/>
                <w:shd w:val="clear" w:color="auto" w:fill="FFFFFF"/>
              </w:rPr>
              <w:t xml:space="preserve">Науковий керівник: </w:t>
            </w:r>
            <w:r w:rsidRPr="00FC4C4B">
              <w:rPr>
                <w:b/>
                <w:bCs/>
                <w:i/>
                <w:sz w:val="28"/>
                <w:szCs w:val="28"/>
                <w:shd w:val="clear" w:color="auto" w:fill="FFFFFF"/>
              </w:rPr>
              <w:t>Генсецька О.М.</w:t>
            </w:r>
            <w:r w:rsidRPr="00FC4C4B">
              <w:rPr>
                <w:i/>
                <w:sz w:val="28"/>
                <w:szCs w:val="28"/>
                <w:shd w:val="clear" w:color="auto" w:fill="FFFFFF"/>
              </w:rPr>
              <w:t>, викладач обліково-економічних дисциплін, спеціаліст вищої категорії</w:t>
            </w:r>
          </w:p>
          <w:p w:rsidR="00FC4C4B" w:rsidRPr="00FC4C4B" w:rsidRDefault="00FC4C4B" w:rsidP="00FC4C4B">
            <w:pPr>
              <w:widowControl w:val="0"/>
              <w:rPr>
                <w:rFonts w:ascii="Arial" w:hAnsi="Arial" w:cs="Arial"/>
                <w:b/>
                <w:i/>
                <w:color w:val="000080"/>
                <w:sz w:val="28"/>
                <w:szCs w:val="28"/>
              </w:rPr>
            </w:pPr>
            <w:r w:rsidRPr="00FC4C4B">
              <w:rPr>
                <w:b/>
                <w:bCs/>
                <w:i/>
                <w:sz w:val="28"/>
                <w:szCs w:val="28"/>
              </w:rPr>
              <w:t>ПЕРСПЕКТИВИ ВДОСКОНАЛЕННЯ ПОДАТКУ  НА ДОХОДИ ФІЗИЧНИХ ОСІБ В УКРАЇНІ В КОНТЕКСТІ ЗАРУБІЖНОГО ДОСВІДУ</w:t>
            </w:r>
          </w:p>
        </w:tc>
        <w:tc>
          <w:tcPr>
            <w:tcW w:w="901" w:type="dxa"/>
            <w:vAlign w:val="bottom"/>
          </w:tcPr>
          <w:p w:rsidR="00FC4C4B" w:rsidRPr="00FC4C4B" w:rsidRDefault="00FC4C4B" w:rsidP="00FC4C4B">
            <w:pPr>
              <w:jc w:val="center"/>
              <w:rPr>
                <w:b/>
                <w:bCs/>
                <w:i/>
                <w:sz w:val="28"/>
                <w:szCs w:val="28"/>
              </w:rPr>
            </w:pPr>
            <w:r w:rsidRPr="00FC4C4B">
              <w:rPr>
                <w:b/>
                <w:bCs/>
                <w:i/>
                <w:sz w:val="28"/>
                <w:szCs w:val="28"/>
              </w:rPr>
              <w:t>10</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2</w:t>
            </w:r>
          </w:p>
        </w:tc>
        <w:tc>
          <w:tcPr>
            <w:tcW w:w="7462" w:type="dxa"/>
          </w:tcPr>
          <w:p w:rsidR="00FC4C4B" w:rsidRPr="00FC4C4B" w:rsidRDefault="00FC4C4B" w:rsidP="00FC4C4B">
            <w:pPr>
              <w:rPr>
                <w:i/>
                <w:sz w:val="28"/>
                <w:szCs w:val="28"/>
                <w:shd w:val="clear" w:color="auto" w:fill="FFFFFF"/>
              </w:rPr>
            </w:pPr>
            <w:r w:rsidRPr="00FC4C4B">
              <w:rPr>
                <w:b/>
                <w:bCs/>
                <w:i/>
                <w:sz w:val="28"/>
                <w:szCs w:val="28"/>
                <w:shd w:val="clear" w:color="auto" w:fill="FFFFFF"/>
              </w:rPr>
              <w:t>Синиця Катерина</w:t>
            </w:r>
            <w:r w:rsidRPr="00FC4C4B">
              <w:rPr>
                <w:i/>
                <w:sz w:val="28"/>
                <w:szCs w:val="28"/>
                <w:shd w:val="clear" w:color="auto" w:fill="FFFFFF"/>
              </w:rPr>
              <w:t xml:space="preserve">,  студентка  ІІІ курсу бухгалтерського  відділення Горохівського коледжу ЛНАУ                                                            </w:t>
            </w:r>
          </w:p>
          <w:p w:rsidR="00FC4C4B" w:rsidRPr="00FC4C4B" w:rsidRDefault="00FC4C4B" w:rsidP="00FC4C4B">
            <w:pPr>
              <w:rPr>
                <w:b/>
                <w:bCs/>
                <w:i/>
                <w:sz w:val="28"/>
                <w:szCs w:val="28"/>
                <w:shd w:val="clear" w:color="auto" w:fill="FFFFFF"/>
              </w:rPr>
            </w:pPr>
            <w:r w:rsidRPr="00FC4C4B">
              <w:rPr>
                <w:i/>
                <w:sz w:val="28"/>
                <w:szCs w:val="28"/>
                <w:shd w:val="clear" w:color="auto" w:fill="FFFFFF"/>
              </w:rPr>
              <w:t xml:space="preserve"> Науковий керівник: </w:t>
            </w:r>
            <w:r w:rsidRPr="00FC4C4B">
              <w:rPr>
                <w:b/>
                <w:bCs/>
                <w:i/>
                <w:sz w:val="28"/>
                <w:szCs w:val="28"/>
                <w:shd w:val="clear" w:color="auto" w:fill="FFFFFF"/>
              </w:rPr>
              <w:t>Савченко С.О</w:t>
            </w:r>
            <w:r w:rsidRPr="00FC4C4B">
              <w:rPr>
                <w:i/>
                <w:sz w:val="28"/>
                <w:szCs w:val="28"/>
                <w:shd w:val="clear" w:color="auto" w:fill="FFFFFF"/>
              </w:rPr>
              <w:t xml:space="preserve">., </w:t>
            </w:r>
            <w:r w:rsidRPr="00FC4C4B">
              <w:rPr>
                <w:i/>
                <w:sz w:val="28"/>
                <w:szCs w:val="28"/>
              </w:rPr>
              <w:t xml:space="preserve">викладач технологічних дисциплін, </w:t>
            </w:r>
            <w:r w:rsidRPr="00FC4C4B">
              <w:rPr>
                <w:i/>
                <w:sz w:val="28"/>
                <w:szCs w:val="28"/>
                <w:shd w:val="clear" w:color="auto" w:fill="FFFFFF"/>
              </w:rPr>
              <w:t xml:space="preserve"> спеціаліст вищої категорії,  викладач-методист </w:t>
            </w:r>
          </w:p>
          <w:p w:rsidR="00FC4C4B" w:rsidRPr="00FC4C4B" w:rsidRDefault="00FC4C4B" w:rsidP="00FC4C4B">
            <w:pPr>
              <w:widowControl w:val="0"/>
              <w:rPr>
                <w:b/>
                <w:i/>
                <w:sz w:val="28"/>
                <w:szCs w:val="28"/>
              </w:rPr>
            </w:pPr>
            <w:r w:rsidRPr="00FC4C4B">
              <w:rPr>
                <w:b/>
                <w:bCs/>
                <w:i/>
                <w:sz w:val="28"/>
                <w:szCs w:val="28"/>
                <w:shd w:val="clear" w:color="auto" w:fill="FFFFFF"/>
              </w:rPr>
              <w:t>ВІДНОВЛЕННЯ ЗДОРОВ’Я ПРАЦЮЮЧОЇ ОСОБИ ТА ПОРЯДОК НАДАННЯ БЕЗОПЛАТНОЇ ДОПОМОГИ З РЕАБІЛІТАЦІЙНОГО ЛІКУВАННЯ</w:t>
            </w:r>
          </w:p>
        </w:tc>
        <w:tc>
          <w:tcPr>
            <w:tcW w:w="901" w:type="dxa"/>
            <w:vAlign w:val="bottom"/>
          </w:tcPr>
          <w:p w:rsidR="00FC4C4B" w:rsidRPr="00FC4C4B" w:rsidRDefault="00FC4C4B" w:rsidP="00FC4C4B">
            <w:pPr>
              <w:jc w:val="center"/>
              <w:rPr>
                <w:b/>
                <w:bCs/>
                <w:i/>
                <w:sz w:val="28"/>
                <w:szCs w:val="28"/>
                <w:shd w:val="clear" w:color="auto" w:fill="FFFFFF"/>
              </w:rPr>
            </w:pPr>
            <w:r w:rsidRPr="00FC4C4B">
              <w:rPr>
                <w:b/>
                <w:bCs/>
                <w:i/>
                <w:sz w:val="28"/>
                <w:szCs w:val="28"/>
                <w:shd w:val="clear" w:color="auto" w:fill="FFFFFF"/>
              </w:rPr>
              <w:t>13</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3</w:t>
            </w:r>
          </w:p>
        </w:tc>
        <w:tc>
          <w:tcPr>
            <w:tcW w:w="7462" w:type="dxa"/>
          </w:tcPr>
          <w:p w:rsidR="00FC4C4B" w:rsidRPr="00FC4C4B" w:rsidRDefault="00FC4C4B" w:rsidP="00FC4C4B">
            <w:pPr>
              <w:rPr>
                <w:i/>
                <w:sz w:val="28"/>
                <w:szCs w:val="28"/>
                <w:shd w:val="clear" w:color="auto" w:fill="FFFFFF"/>
              </w:rPr>
            </w:pPr>
            <w:r w:rsidRPr="00FC4C4B">
              <w:rPr>
                <w:b/>
                <w:bCs/>
                <w:i/>
                <w:sz w:val="28"/>
                <w:szCs w:val="28"/>
              </w:rPr>
              <w:t>Вакулюк Софія</w:t>
            </w:r>
            <w:r w:rsidRPr="00FC4C4B">
              <w:rPr>
                <w:bCs/>
                <w:i/>
                <w:sz w:val="28"/>
                <w:szCs w:val="28"/>
              </w:rPr>
              <w:t xml:space="preserve">,  </w:t>
            </w:r>
            <w:r w:rsidRPr="00FC4C4B">
              <w:rPr>
                <w:i/>
                <w:sz w:val="28"/>
                <w:szCs w:val="28"/>
              </w:rPr>
              <w:t>студентка ІІІ  курсу бухгалтерського відділення</w:t>
            </w:r>
            <w:r w:rsidRPr="00FC4C4B">
              <w:rPr>
                <w:i/>
                <w:sz w:val="28"/>
                <w:szCs w:val="28"/>
                <w:shd w:val="clear" w:color="auto" w:fill="FFFFFF"/>
              </w:rPr>
              <w:t xml:space="preserve"> Горохівського коледжу ЛНАУ                                                            </w:t>
            </w:r>
          </w:p>
          <w:p w:rsidR="00FC4C4B" w:rsidRPr="00FC4C4B" w:rsidRDefault="00FC4C4B" w:rsidP="00FC4C4B">
            <w:pPr>
              <w:rPr>
                <w:i/>
                <w:sz w:val="28"/>
                <w:szCs w:val="28"/>
              </w:rPr>
            </w:pPr>
            <w:r w:rsidRPr="00FC4C4B">
              <w:rPr>
                <w:i/>
                <w:sz w:val="28"/>
                <w:szCs w:val="28"/>
              </w:rPr>
              <w:t xml:space="preserve">Науковий керівник: </w:t>
            </w:r>
            <w:r w:rsidRPr="00FC4C4B">
              <w:rPr>
                <w:b/>
                <w:i/>
                <w:sz w:val="28"/>
                <w:szCs w:val="28"/>
              </w:rPr>
              <w:t xml:space="preserve">Галтман Т.В., </w:t>
            </w:r>
            <w:r w:rsidRPr="00FC4C4B">
              <w:rPr>
                <w:i/>
                <w:sz w:val="28"/>
                <w:szCs w:val="28"/>
              </w:rPr>
              <w:t>викладач обліково-економічних дисциплін, спеціаліст першої категорії</w:t>
            </w:r>
          </w:p>
          <w:p w:rsidR="00FC4C4B" w:rsidRPr="00FC4C4B" w:rsidRDefault="00FC4C4B" w:rsidP="00FC4C4B">
            <w:pPr>
              <w:widowControl w:val="0"/>
              <w:rPr>
                <w:b/>
                <w:i/>
                <w:sz w:val="28"/>
                <w:szCs w:val="28"/>
              </w:rPr>
            </w:pPr>
            <w:r w:rsidRPr="00FC4C4B">
              <w:rPr>
                <w:b/>
                <w:bCs/>
                <w:i/>
                <w:caps/>
                <w:sz w:val="28"/>
                <w:szCs w:val="28"/>
              </w:rPr>
              <w:t>Вплив податкової політики держави на розвиток аграрного сектору економіки України</w:t>
            </w:r>
          </w:p>
        </w:tc>
        <w:tc>
          <w:tcPr>
            <w:tcW w:w="901" w:type="dxa"/>
            <w:vAlign w:val="bottom"/>
          </w:tcPr>
          <w:p w:rsidR="00FC4C4B" w:rsidRPr="00FC4C4B" w:rsidRDefault="00FC4C4B" w:rsidP="00FC4C4B">
            <w:pPr>
              <w:jc w:val="center"/>
              <w:rPr>
                <w:b/>
                <w:bCs/>
                <w:i/>
                <w:sz w:val="28"/>
                <w:szCs w:val="28"/>
              </w:rPr>
            </w:pPr>
            <w:r w:rsidRPr="00FC4C4B">
              <w:rPr>
                <w:b/>
                <w:bCs/>
                <w:i/>
                <w:sz w:val="28"/>
                <w:szCs w:val="28"/>
              </w:rPr>
              <w:t>18</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4</w:t>
            </w:r>
          </w:p>
        </w:tc>
        <w:tc>
          <w:tcPr>
            <w:tcW w:w="7462" w:type="dxa"/>
          </w:tcPr>
          <w:p w:rsidR="00FC4C4B" w:rsidRPr="00FC4C4B" w:rsidRDefault="00FC4C4B" w:rsidP="00FC4C4B">
            <w:pPr>
              <w:rPr>
                <w:i/>
                <w:sz w:val="28"/>
                <w:szCs w:val="28"/>
                <w:shd w:val="clear" w:color="auto" w:fill="FFFFFF"/>
              </w:rPr>
            </w:pPr>
            <w:r w:rsidRPr="00FC4C4B">
              <w:rPr>
                <w:b/>
                <w:bCs/>
                <w:i/>
                <w:sz w:val="28"/>
                <w:szCs w:val="28"/>
                <w:shd w:val="clear" w:color="auto" w:fill="FFFFFF"/>
              </w:rPr>
              <w:t>Шлапак Надія</w:t>
            </w:r>
            <w:r w:rsidRPr="00FC4C4B">
              <w:rPr>
                <w:i/>
                <w:sz w:val="28"/>
                <w:szCs w:val="28"/>
                <w:shd w:val="clear" w:color="auto" w:fill="FFFFFF"/>
              </w:rPr>
              <w:t xml:space="preserve">,  студентка  ІІІ курсу бухгалтерського  відділення Горохівського коледжу ЛНАУ                                                            </w:t>
            </w:r>
          </w:p>
          <w:p w:rsidR="00FC4C4B" w:rsidRPr="00FC4C4B" w:rsidRDefault="00FC4C4B" w:rsidP="00FC4C4B">
            <w:pPr>
              <w:rPr>
                <w:b/>
                <w:bCs/>
                <w:i/>
                <w:sz w:val="28"/>
                <w:szCs w:val="28"/>
                <w:shd w:val="clear" w:color="auto" w:fill="FFFFFF"/>
              </w:rPr>
            </w:pPr>
            <w:r w:rsidRPr="00FC4C4B">
              <w:rPr>
                <w:i/>
                <w:sz w:val="28"/>
                <w:szCs w:val="28"/>
                <w:shd w:val="clear" w:color="auto" w:fill="FFFFFF"/>
              </w:rPr>
              <w:t xml:space="preserve"> Науковий керівник: </w:t>
            </w:r>
            <w:r w:rsidRPr="00FC4C4B">
              <w:rPr>
                <w:b/>
                <w:bCs/>
                <w:i/>
                <w:sz w:val="28"/>
                <w:szCs w:val="28"/>
                <w:shd w:val="clear" w:color="auto" w:fill="FFFFFF"/>
              </w:rPr>
              <w:t>Шелін С.В.</w:t>
            </w:r>
            <w:r w:rsidRPr="00FC4C4B">
              <w:rPr>
                <w:i/>
                <w:sz w:val="28"/>
                <w:szCs w:val="28"/>
                <w:shd w:val="clear" w:color="auto" w:fill="FFFFFF"/>
              </w:rPr>
              <w:t xml:space="preserve">, </w:t>
            </w:r>
            <w:r w:rsidRPr="00FC4C4B">
              <w:rPr>
                <w:i/>
                <w:sz w:val="28"/>
                <w:szCs w:val="28"/>
              </w:rPr>
              <w:t>викладач обліково-</w:t>
            </w:r>
            <w:r w:rsidRPr="00FC4C4B">
              <w:rPr>
                <w:i/>
                <w:sz w:val="28"/>
                <w:szCs w:val="28"/>
              </w:rPr>
              <w:lastRenderedPageBreak/>
              <w:t>економічних дисциплін,</w:t>
            </w:r>
            <w:r w:rsidRPr="00FC4C4B">
              <w:rPr>
                <w:i/>
                <w:sz w:val="28"/>
                <w:szCs w:val="28"/>
                <w:shd w:val="clear" w:color="auto" w:fill="FFFFFF"/>
              </w:rPr>
              <w:t xml:space="preserve"> спеціаліст вищої категорії,  викладач-методист </w:t>
            </w:r>
          </w:p>
          <w:p w:rsidR="00FC4C4B" w:rsidRPr="00FC4C4B" w:rsidRDefault="00FC4C4B" w:rsidP="00FC4C4B">
            <w:pPr>
              <w:tabs>
                <w:tab w:val="left" w:pos="5580"/>
              </w:tabs>
              <w:rPr>
                <w:b/>
                <w:i/>
                <w:sz w:val="28"/>
                <w:szCs w:val="28"/>
              </w:rPr>
            </w:pPr>
            <w:r w:rsidRPr="00FC4C4B">
              <w:rPr>
                <w:b/>
                <w:i/>
                <w:sz w:val="28"/>
                <w:szCs w:val="28"/>
              </w:rPr>
              <w:t>ПЕНСІЙНА СИСТЕМА УКРАЇНИ ТА ШЛЯХИ ЇЇ РЕФОРМУВАННЯ</w:t>
            </w:r>
          </w:p>
        </w:tc>
        <w:tc>
          <w:tcPr>
            <w:tcW w:w="901" w:type="dxa"/>
            <w:vAlign w:val="bottom"/>
          </w:tcPr>
          <w:p w:rsidR="00FC4C4B" w:rsidRPr="00FC4C4B" w:rsidRDefault="00FC4C4B" w:rsidP="00FC4C4B">
            <w:pPr>
              <w:jc w:val="center"/>
              <w:rPr>
                <w:b/>
                <w:bCs/>
                <w:i/>
                <w:sz w:val="28"/>
                <w:szCs w:val="28"/>
                <w:shd w:val="clear" w:color="auto" w:fill="FFFFFF"/>
              </w:rPr>
            </w:pPr>
            <w:r w:rsidRPr="00FC4C4B">
              <w:rPr>
                <w:b/>
                <w:bCs/>
                <w:i/>
                <w:sz w:val="28"/>
                <w:szCs w:val="28"/>
                <w:shd w:val="clear" w:color="auto" w:fill="FFFFFF"/>
              </w:rPr>
              <w:lastRenderedPageBreak/>
              <w:t>20</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5</w:t>
            </w:r>
          </w:p>
        </w:tc>
        <w:tc>
          <w:tcPr>
            <w:tcW w:w="7462" w:type="dxa"/>
          </w:tcPr>
          <w:p w:rsidR="00FC4C4B" w:rsidRPr="00FC4C4B" w:rsidRDefault="00FC4C4B" w:rsidP="00FC4C4B">
            <w:pPr>
              <w:rPr>
                <w:i/>
                <w:sz w:val="28"/>
                <w:szCs w:val="28"/>
                <w:shd w:val="clear" w:color="auto" w:fill="FFFFFF"/>
              </w:rPr>
            </w:pPr>
            <w:r w:rsidRPr="00FC4C4B">
              <w:rPr>
                <w:b/>
                <w:bCs/>
                <w:i/>
                <w:sz w:val="28"/>
                <w:szCs w:val="28"/>
                <w:shd w:val="clear" w:color="auto" w:fill="FFFFFF"/>
              </w:rPr>
              <w:t>Матвіїшин Богдан</w:t>
            </w:r>
            <w:r w:rsidRPr="00FC4C4B">
              <w:rPr>
                <w:i/>
                <w:sz w:val="28"/>
                <w:szCs w:val="28"/>
                <w:shd w:val="clear" w:color="auto" w:fill="FFFFFF"/>
              </w:rPr>
              <w:t>,  студент  І</w:t>
            </w:r>
            <w:r w:rsidRPr="00FC4C4B">
              <w:rPr>
                <w:i/>
                <w:sz w:val="28"/>
                <w:szCs w:val="28"/>
                <w:shd w:val="clear" w:color="auto" w:fill="FFFFFF"/>
                <w:lang w:val="en-US"/>
              </w:rPr>
              <w:t>V</w:t>
            </w:r>
            <w:r w:rsidRPr="00FC4C4B">
              <w:rPr>
                <w:i/>
                <w:sz w:val="28"/>
                <w:szCs w:val="28"/>
                <w:shd w:val="clear" w:color="auto" w:fill="FFFFFF"/>
                <w:lang w:val="ru-RU"/>
              </w:rPr>
              <w:t xml:space="preserve"> </w:t>
            </w:r>
            <w:r w:rsidRPr="00FC4C4B">
              <w:rPr>
                <w:i/>
                <w:sz w:val="28"/>
                <w:szCs w:val="28"/>
                <w:shd w:val="clear" w:color="auto" w:fill="FFFFFF"/>
              </w:rPr>
              <w:t xml:space="preserve">курсу агрономічного  відділення Горохівського коледжу ЛНАУ                                                            </w:t>
            </w:r>
          </w:p>
          <w:p w:rsidR="00FC4C4B" w:rsidRPr="00FC4C4B" w:rsidRDefault="00FC4C4B" w:rsidP="00FC4C4B">
            <w:pPr>
              <w:pStyle w:val="a3"/>
              <w:spacing w:before="0" w:beforeAutospacing="0" w:after="0" w:afterAutospacing="0"/>
              <w:rPr>
                <w:bCs/>
                <w:i/>
                <w:iCs/>
                <w:sz w:val="28"/>
                <w:szCs w:val="28"/>
                <w:lang w:val="uk-UA"/>
              </w:rPr>
            </w:pPr>
            <w:r w:rsidRPr="00FC4C4B">
              <w:rPr>
                <w:i/>
                <w:sz w:val="28"/>
                <w:szCs w:val="28"/>
                <w:shd w:val="clear" w:color="auto" w:fill="FFFFFF"/>
                <w:lang w:val="uk-UA"/>
              </w:rPr>
              <w:t xml:space="preserve"> Науковий керівник: </w:t>
            </w:r>
            <w:r w:rsidRPr="00FC4C4B">
              <w:rPr>
                <w:b/>
                <w:bCs/>
                <w:i/>
                <w:sz w:val="28"/>
                <w:szCs w:val="28"/>
                <w:shd w:val="clear" w:color="auto" w:fill="FFFFFF"/>
                <w:lang w:val="uk-UA"/>
              </w:rPr>
              <w:t>Воляник О.М.</w:t>
            </w:r>
            <w:r w:rsidRPr="00FC4C4B">
              <w:rPr>
                <w:i/>
                <w:sz w:val="28"/>
                <w:szCs w:val="28"/>
                <w:shd w:val="clear" w:color="auto" w:fill="FFFFFF"/>
                <w:lang w:val="uk-UA"/>
              </w:rPr>
              <w:t xml:space="preserve">, </w:t>
            </w:r>
            <w:r w:rsidRPr="00FC4C4B">
              <w:rPr>
                <w:i/>
                <w:sz w:val="28"/>
                <w:szCs w:val="28"/>
                <w:lang w:val="uk-UA"/>
              </w:rPr>
              <w:t>викладач економічних дисциплін</w:t>
            </w:r>
            <w:r w:rsidRPr="00FC4C4B">
              <w:rPr>
                <w:i/>
                <w:sz w:val="28"/>
                <w:szCs w:val="28"/>
                <w:shd w:val="clear" w:color="auto" w:fill="FFFFFF"/>
                <w:lang w:val="uk-UA"/>
              </w:rPr>
              <w:t xml:space="preserve"> , спеціаліст вищої категорії,  викладач-методист </w:t>
            </w:r>
          </w:p>
          <w:p w:rsidR="00FC4C4B" w:rsidRPr="00FC4C4B" w:rsidRDefault="00FC4C4B" w:rsidP="00FC4C4B">
            <w:pPr>
              <w:pStyle w:val="a3"/>
              <w:spacing w:before="0" w:beforeAutospacing="0" w:after="0" w:afterAutospacing="0"/>
              <w:rPr>
                <w:b/>
                <w:i/>
                <w:sz w:val="28"/>
                <w:szCs w:val="28"/>
              </w:rPr>
            </w:pPr>
            <w:r w:rsidRPr="00FC4C4B">
              <w:rPr>
                <w:b/>
                <w:i/>
                <w:sz w:val="28"/>
                <w:szCs w:val="28"/>
              </w:rPr>
              <w:t xml:space="preserve">СТАН І НЕОБХІДНІСТЬ ДЕРЖАВНОЇ ПІДТРИМКИ АГРАРНОГО СЕКТОРА ЕКОНОМІКИ </w:t>
            </w:r>
          </w:p>
        </w:tc>
        <w:tc>
          <w:tcPr>
            <w:tcW w:w="901" w:type="dxa"/>
            <w:vAlign w:val="bottom"/>
          </w:tcPr>
          <w:p w:rsidR="00FC4C4B" w:rsidRPr="00FC4C4B" w:rsidRDefault="00FC4C4B" w:rsidP="00FC4C4B">
            <w:pPr>
              <w:jc w:val="center"/>
              <w:rPr>
                <w:b/>
                <w:bCs/>
                <w:i/>
                <w:sz w:val="28"/>
                <w:szCs w:val="28"/>
                <w:shd w:val="clear" w:color="auto" w:fill="FFFFFF"/>
              </w:rPr>
            </w:pPr>
            <w:r w:rsidRPr="00FC4C4B">
              <w:rPr>
                <w:b/>
                <w:bCs/>
                <w:i/>
                <w:sz w:val="28"/>
                <w:szCs w:val="28"/>
                <w:shd w:val="clear" w:color="auto" w:fill="FFFFFF"/>
              </w:rPr>
              <w:t>27</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6</w:t>
            </w:r>
          </w:p>
        </w:tc>
        <w:tc>
          <w:tcPr>
            <w:tcW w:w="7462" w:type="dxa"/>
          </w:tcPr>
          <w:p w:rsidR="00FC4C4B" w:rsidRPr="00FC4C4B" w:rsidRDefault="00FC4C4B" w:rsidP="00FC4C4B">
            <w:pPr>
              <w:rPr>
                <w:i/>
                <w:sz w:val="28"/>
                <w:szCs w:val="28"/>
                <w:shd w:val="clear" w:color="auto" w:fill="FFFFFF"/>
              </w:rPr>
            </w:pPr>
            <w:r w:rsidRPr="00FC4C4B">
              <w:rPr>
                <w:b/>
                <w:i/>
                <w:sz w:val="28"/>
                <w:szCs w:val="28"/>
              </w:rPr>
              <w:t>Калінович Роман</w:t>
            </w:r>
            <w:r w:rsidRPr="00FC4C4B">
              <w:rPr>
                <w:i/>
                <w:sz w:val="28"/>
                <w:szCs w:val="28"/>
                <w:lang w:val="ru-RU"/>
              </w:rPr>
              <w:t xml:space="preserve">, студент ІІ курсу </w:t>
            </w:r>
            <w:r w:rsidRPr="00FC4C4B">
              <w:rPr>
                <w:i/>
                <w:sz w:val="28"/>
                <w:szCs w:val="28"/>
              </w:rPr>
              <w:t xml:space="preserve"> технологічного відділення </w:t>
            </w:r>
            <w:r w:rsidRPr="00FC4C4B">
              <w:rPr>
                <w:i/>
                <w:sz w:val="28"/>
                <w:szCs w:val="28"/>
                <w:shd w:val="clear" w:color="auto" w:fill="FFFFFF"/>
              </w:rPr>
              <w:t xml:space="preserve">Горохівського коледжу ЛНАУ                                                            </w:t>
            </w:r>
          </w:p>
          <w:p w:rsidR="00FC4C4B" w:rsidRPr="00FC4C4B" w:rsidRDefault="00FC4C4B" w:rsidP="00FC4C4B">
            <w:pPr>
              <w:rPr>
                <w:b/>
                <w:bCs/>
                <w:i/>
                <w:sz w:val="28"/>
                <w:szCs w:val="28"/>
                <w:shd w:val="clear" w:color="auto" w:fill="FFFFFF"/>
              </w:rPr>
            </w:pPr>
            <w:r w:rsidRPr="00FC4C4B">
              <w:rPr>
                <w:i/>
                <w:sz w:val="28"/>
                <w:szCs w:val="28"/>
              </w:rPr>
              <w:t xml:space="preserve">Науковий керівник: </w:t>
            </w:r>
            <w:r w:rsidRPr="00FC4C4B">
              <w:rPr>
                <w:b/>
                <w:i/>
                <w:sz w:val="28"/>
                <w:szCs w:val="28"/>
              </w:rPr>
              <w:t>Долінська М.О.</w:t>
            </w:r>
            <w:r w:rsidRPr="00FC4C4B">
              <w:rPr>
                <w:i/>
                <w:sz w:val="28"/>
                <w:szCs w:val="28"/>
              </w:rPr>
              <w:t xml:space="preserve">, викладач економічних дисциплін, </w:t>
            </w:r>
            <w:r w:rsidRPr="00FC4C4B">
              <w:rPr>
                <w:i/>
                <w:sz w:val="28"/>
                <w:szCs w:val="28"/>
                <w:shd w:val="clear" w:color="auto" w:fill="FFFFFF"/>
              </w:rPr>
              <w:t xml:space="preserve"> спеціаліст вищої категорії,  викладач-методист </w:t>
            </w:r>
          </w:p>
          <w:p w:rsidR="00FC4C4B" w:rsidRPr="00FC4C4B" w:rsidRDefault="00FC4C4B" w:rsidP="00FC4C4B">
            <w:pPr>
              <w:rPr>
                <w:b/>
                <w:i/>
                <w:sz w:val="28"/>
                <w:szCs w:val="28"/>
                <w:lang w:val="ru-RU"/>
              </w:rPr>
            </w:pPr>
            <w:r w:rsidRPr="00FC4C4B">
              <w:rPr>
                <w:b/>
                <w:bCs/>
                <w:i/>
                <w:kern w:val="36"/>
                <w:sz w:val="28"/>
                <w:szCs w:val="28"/>
              </w:rPr>
              <w:t>АГРАРНИЙ СЕКТОР -  ОДНА З НАЙБІЛЬШ ПЕРСПЕКТИВНИХ ГАЛУЗЕЙ  ВОЛИНІ</w:t>
            </w:r>
          </w:p>
        </w:tc>
        <w:tc>
          <w:tcPr>
            <w:tcW w:w="901" w:type="dxa"/>
            <w:vAlign w:val="bottom"/>
          </w:tcPr>
          <w:p w:rsidR="00FC4C4B" w:rsidRPr="00FC4C4B" w:rsidRDefault="00FC4C4B" w:rsidP="00FC4C4B">
            <w:pPr>
              <w:jc w:val="center"/>
              <w:rPr>
                <w:b/>
                <w:i/>
                <w:sz w:val="28"/>
                <w:szCs w:val="28"/>
              </w:rPr>
            </w:pPr>
            <w:r w:rsidRPr="00FC4C4B">
              <w:rPr>
                <w:b/>
                <w:i/>
                <w:sz w:val="28"/>
                <w:szCs w:val="28"/>
              </w:rPr>
              <w:t>31</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7</w:t>
            </w:r>
          </w:p>
        </w:tc>
        <w:tc>
          <w:tcPr>
            <w:tcW w:w="7462" w:type="dxa"/>
          </w:tcPr>
          <w:p w:rsidR="00FC4C4B" w:rsidRPr="00FC4C4B" w:rsidRDefault="00FC4C4B" w:rsidP="00FC4C4B">
            <w:pPr>
              <w:shd w:val="clear" w:color="auto" w:fill="FFFFFF"/>
              <w:autoSpaceDE w:val="0"/>
              <w:autoSpaceDN w:val="0"/>
              <w:rPr>
                <w:i/>
                <w:sz w:val="28"/>
                <w:szCs w:val="28"/>
              </w:rPr>
            </w:pPr>
            <w:r w:rsidRPr="00FC4C4B">
              <w:rPr>
                <w:b/>
                <w:bCs/>
                <w:i/>
                <w:sz w:val="28"/>
                <w:szCs w:val="28"/>
              </w:rPr>
              <w:t xml:space="preserve">Рибка Юліанія,  </w:t>
            </w:r>
            <w:r w:rsidRPr="00FC4C4B">
              <w:rPr>
                <w:i/>
                <w:sz w:val="28"/>
                <w:szCs w:val="28"/>
              </w:rPr>
              <w:t>студентка ІІІ курсу технологічного відділення Горохівського коледжу ЛНАУ</w:t>
            </w:r>
          </w:p>
          <w:p w:rsidR="00FC4C4B" w:rsidRPr="00FC4C4B" w:rsidRDefault="00FC4C4B" w:rsidP="00FC4C4B">
            <w:pPr>
              <w:rPr>
                <w:i/>
                <w:sz w:val="28"/>
                <w:szCs w:val="28"/>
              </w:rPr>
            </w:pPr>
            <w:r w:rsidRPr="00FC4C4B">
              <w:rPr>
                <w:i/>
                <w:sz w:val="28"/>
                <w:szCs w:val="28"/>
              </w:rPr>
              <w:t xml:space="preserve">Науковий керівник: </w:t>
            </w:r>
            <w:r w:rsidRPr="00FC4C4B">
              <w:rPr>
                <w:b/>
                <w:bCs/>
                <w:i/>
                <w:sz w:val="28"/>
                <w:szCs w:val="28"/>
              </w:rPr>
              <w:t>Рибка Н.В.,</w:t>
            </w:r>
            <w:r w:rsidRPr="00FC4C4B">
              <w:rPr>
                <w:i/>
                <w:sz w:val="28"/>
                <w:szCs w:val="28"/>
              </w:rPr>
              <w:t xml:space="preserve"> викладач економічних дисциплін</w:t>
            </w:r>
          </w:p>
          <w:p w:rsidR="00FC4C4B" w:rsidRPr="00FC4C4B" w:rsidRDefault="00FC4C4B" w:rsidP="00FC4C4B">
            <w:pPr>
              <w:rPr>
                <w:b/>
                <w:i/>
                <w:sz w:val="28"/>
                <w:szCs w:val="28"/>
              </w:rPr>
            </w:pPr>
            <w:r w:rsidRPr="00FC4C4B">
              <w:rPr>
                <w:b/>
                <w:bCs/>
                <w:i/>
                <w:sz w:val="28"/>
                <w:szCs w:val="28"/>
              </w:rPr>
              <w:t>ДОСЛІДЖЕННЯ ПІДХОДІВ ДО ФОРМУВАННЯ КІЛЬКІСНОЇ ТА ЯКІСНОЇ ОЦІНКИ ЕКОНОМІЧНОГО ПОТЕНЦІАЛУ ПІДПРИЄМСТВА</w:t>
            </w:r>
          </w:p>
        </w:tc>
        <w:tc>
          <w:tcPr>
            <w:tcW w:w="901" w:type="dxa"/>
            <w:vAlign w:val="bottom"/>
          </w:tcPr>
          <w:p w:rsidR="00FC4C4B" w:rsidRPr="00FC4C4B" w:rsidRDefault="00FC4C4B" w:rsidP="00FC4C4B">
            <w:pPr>
              <w:shd w:val="clear" w:color="auto" w:fill="FFFFFF"/>
              <w:autoSpaceDE w:val="0"/>
              <w:autoSpaceDN w:val="0"/>
              <w:jc w:val="center"/>
              <w:rPr>
                <w:b/>
                <w:bCs/>
                <w:i/>
                <w:sz w:val="28"/>
                <w:szCs w:val="28"/>
              </w:rPr>
            </w:pPr>
            <w:r w:rsidRPr="00FC4C4B">
              <w:rPr>
                <w:b/>
                <w:bCs/>
                <w:i/>
                <w:sz w:val="28"/>
                <w:szCs w:val="28"/>
              </w:rPr>
              <w:t>35</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8</w:t>
            </w:r>
          </w:p>
        </w:tc>
        <w:tc>
          <w:tcPr>
            <w:tcW w:w="7462" w:type="dxa"/>
          </w:tcPr>
          <w:p w:rsidR="00FC4C4B" w:rsidRPr="00FC4C4B" w:rsidRDefault="00FC4C4B" w:rsidP="00FC4C4B">
            <w:pPr>
              <w:rPr>
                <w:i/>
                <w:sz w:val="28"/>
                <w:szCs w:val="28"/>
              </w:rPr>
            </w:pPr>
            <w:r w:rsidRPr="00FC4C4B">
              <w:rPr>
                <w:b/>
                <w:bCs/>
                <w:i/>
                <w:sz w:val="28"/>
                <w:szCs w:val="28"/>
              </w:rPr>
              <w:t xml:space="preserve">Гойдало Ольга, </w:t>
            </w:r>
            <w:r w:rsidRPr="00FC4C4B">
              <w:rPr>
                <w:i/>
                <w:sz w:val="28"/>
                <w:szCs w:val="28"/>
              </w:rPr>
              <w:t>студентка ІІІ курсу бухгалтерського відділення Горохівського  коледжу ЛНАУ</w:t>
            </w:r>
          </w:p>
          <w:p w:rsidR="00FC4C4B" w:rsidRPr="00FC4C4B" w:rsidRDefault="00FC4C4B" w:rsidP="00FC4C4B">
            <w:pPr>
              <w:rPr>
                <w:i/>
                <w:iCs/>
                <w:sz w:val="28"/>
                <w:szCs w:val="28"/>
              </w:rPr>
            </w:pPr>
            <w:r w:rsidRPr="00FC4C4B">
              <w:rPr>
                <w:i/>
                <w:sz w:val="28"/>
                <w:szCs w:val="28"/>
              </w:rPr>
              <w:t xml:space="preserve">Науковий керівник: </w:t>
            </w:r>
            <w:r w:rsidRPr="00FC4C4B">
              <w:rPr>
                <w:b/>
                <w:bCs/>
                <w:i/>
                <w:sz w:val="28"/>
                <w:szCs w:val="28"/>
              </w:rPr>
              <w:t xml:space="preserve">Янчук І. М., </w:t>
            </w:r>
            <w:r w:rsidRPr="00FC4C4B">
              <w:rPr>
                <w:i/>
                <w:sz w:val="28"/>
                <w:szCs w:val="28"/>
              </w:rPr>
              <w:t>викладач бухгалтерських дисциплін, спеціаліст вищої категорії</w:t>
            </w:r>
          </w:p>
          <w:p w:rsidR="00FC4C4B" w:rsidRPr="00FC4C4B" w:rsidRDefault="00FC4C4B" w:rsidP="00FC4C4B">
            <w:pPr>
              <w:shd w:val="clear" w:color="auto" w:fill="FFFFFF"/>
              <w:autoSpaceDE w:val="0"/>
              <w:autoSpaceDN w:val="0"/>
              <w:rPr>
                <w:b/>
                <w:bCs/>
                <w:i/>
                <w:sz w:val="28"/>
                <w:szCs w:val="28"/>
              </w:rPr>
            </w:pPr>
            <w:r w:rsidRPr="00FC4C4B">
              <w:rPr>
                <w:b/>
                <w:bCs/>
                <w:i/>
                <w:sz w:val="28"/>
                <w:szCs w:val="28"/>
              </w:rPr>
              <w:t>ОБЛІК ТА АНАЛІЗ ВИТРАТ НА ОПЛАТУ ПРАЦІ НА ОСНОВІ МАТЕРІАЛІВ  ПОСП  ім. ШЕВЧЕНКА</w:t>
            </w:r>
          </w:p>
        </w:tc>
        <w:tc>
          <w:tcPr>
            <w:tcW w:w="901" w:type="dxa"/>
            <w:vAlign w:val="bottom"/>
          </w:tcPr>
          <w:p w:rsidR="00FC4C4B" w:rsidRPr="00FC4C4B" w:rsidRDefault="00FC4C4B" w:rsidP="00FC4C4B">
            <w:pPr>
              <w:jc w:val="center"/>
              <w:rPr>
                <w:b/>
                <w:bCs/>
                <w:i/>
                <w:sz w:val="28"/>
                <w:szCs w:val="28"/>
              </w:rPr>
            </w:pPr>
            <w:r w:rsidRPr="00FC4C4B">
              <w:rPr>
                <w:b/>
                <w:bCs/>
                <w:i/>
                <w:sz w:val="28"/>
                <w:szCs w:val="28"/>
              </w:rPr>
              <w:t>37</w:t>
            </w:r>
          </w:p>
        </w:tc>
      </w:tr>
      <w:tr w:rsidR="00FC4C4B" w:rsidRPr="00FC4C4B" w:rsidTr="00FC4C4B">
        <w:tc>
          <w:tcPr>
            <w:tcW w:w="534" w:type="dxa"/>
          </w:tcPr>
          <w:p w:rsidR="00FC4C4B" w:rsidRPr="00FC4C4B" w:rsidRDefault="00FC4C4B" w:rsidP="00FC4C4B">
            <w:pPr>
              <w:widowControl w:val="0"/>
              <w:ind w:right="-108"/>
              <w:rPr>
                <w:i/>
                <w:sz w:val="28"/>
                <w:szCs w:val="28"/>
              </w:rPr>
            </w:pPr>
          </w:p>
        </w:tc>
        <w:tc>
          <w:tcPr>
            <w:tcW w:w="7462" w:type="dxa"/>
          </w:tcPr>
          <w:p w:rsidR="00FC4C4B" w:rsidRPr="00FC4C4B" w:rsidRDefault="00FC4C4B" w:rsidP="00FC4C4B">
            <w:pPr>
              <w:widowControl w:val="0"/>
              <w:rPr>
                <w:rFonts w:ascii="Arial" w:hAnsi="Arial" w:cs="Arial"/>
                <w:b/>
                <w:i/>
                <w:color w:val="000080"/>
                <w:sz w:val="28"/>
                <w:szCs w:val="28"/>
              </w:rPr>
            </w:pPr>
          </w:p>
          <w:p w:rsidR="00FC4C4B" w:rsidRPr="00FC4C4B" w:rsidRDefault="00FC4C4B" w:rsidP="00FC4C4B">
            <w:pPr>
              <w:widowControl w:val="0"/>
              <w:rPr>
                <w:rFonts w:ascii="Arial" w:hAnsi="Arial" w:cs="Arial"/>
                <w:b/>
                <w:i/>
                <w:color w:val="000080"/>
                <w:sz w:val="28"/>
                <w:szCs w:val="28"/>
              </w:rPr>
            </w:pPr>
            <w:r w:rsidRPr="00FC4C4B">
              <w:rPr>
                <w:rFonts w:ascii="Arial" w:hAnsi="Arial" w:cs="Arial"/>
                <w:b/>
                <w:i/>
                <w:color w:val="000080"/>
                <w:sz w:val="28"/>
                <w:szCs w:val="28"/>
              </w:rPr>
              <w:t>СЕКЦІЯ 2</w:t>
            </w:r>
          </w:p>
          <w:p w:rsidR="00FC4C4B" w:rsidRPr="00FC4C4B" w:rsidRDefault="00FC4C4B" w:rsidP="00FC4C4B">
            <w:pPr>
              <w:widowControl w:val="0"/>
              <w:rPr>
                <w:rFonts w:ascii="Arial" w:hAnsi="Arial" w:cs="Arial"/>
                <w:b/>
                <w:i/>
                <w:color w:val="000080"/>
                <w:sz w:val="28"/>
                <w:szCs w:val="28"/>
              </w:rPr>
            </w:pPr>
            <w:r w:rsidRPr="00FC4C4B">
              <w:rPr>
                <w:rFonts w:ascii="Arial" w:hAnsi="Arial" w:cs="Arial"/>
                <w:b/>
                <w:i/>
                <w:color w:val="000080"/>
                <w:sz w:val="28"/>
                <w:szCs w:val="28"/>
              </w:rPr>
              <w:t xml:space="preserve">НОВІ ТЕХНОЛОГІЇ ВИРОБНИЦТВА ПРОДУКЦІЇ ТВАРИННИЦТВА  </w:t>
            </w:r>
          </w:p>
          <w:p w:rsidR="00FC4C4B" w:rsidRPr="00FC4C4B" w:rsidRDefault="00FC4C4B" w:rsidP="00FC4C4B">
            <w:pPr>
              <w:widowControl w:val="0"/>
              <w:rPr>
                <w:rFonts w:ascii="Arial" w:hAnsi="Arial" w:cs="Arial"/>
                <w:i/>
                <w:color w:val="000080"/>
                <w:sz w:val="28"/>
                <w:szCs w:val="28"/>
              </w:rPr>
            </w:pPr>
          </w:p>
        </w:tc>
        <w:tc>
          <w:tcPr>
            <w:tcW w:w="901" w:type="dxa"/>
            <w:vAlign w:val="bottom"/>
          </w:tcPr>
          <w:p w:rsidR="00FC4C4B" w:rsidRPr="00FC4C4B" w:rsidRDefault="00FC4C4B" w:rsidP="00FC4C4B">
            <w:pPr>
              <w:widowControl w:val="0"/>
              <w:jc w:val="center"/>
              <w:rPr>
                <w:b/>
                <w:i/>
                <w:color w:val="000080"/>
                <w:sz w:val="28"/>
                <w:szCs w:val="28"/>
              </w:rPr>
            </w:pPr>
            <w:r w:rsidRPr="00FC4C4B">
              <w:rPr>
                <w:b/>
                <w:i/>
                <w:color w:val="000080"/>
                <w:sz w:val="28"/>
                <w:szCs w:val="28"/>
              </w:rPr>
              <w:t>42</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1</w:t>
            </w:r>
          </w:p>
        </w:tc>
        <w:tc>
          <w:tcPr>
            <w:tcW w:w="7462" w:type="dxa"/>
          </w:tcPr>
          <w:p w:rsidR="00FC4C4B" w:rsidRPr="00FC4C4B" w:rsidRDefault="00FC4C4B" w:rsidP="00FC4C4B">
            <w:pPr>
              <w:pStyle w:val="NoSpacing"/>
              <w:outlineLvl w:val="0"/>
              <w:rPr>
                <w:rFonts w:ascii="Times New Roman" w:hAnsi="Times New Roman"/>
                <w:b/>
                <w:i/>
                <w:sz w:val="28"/>
                <w:szCs w:val="28"/>
                <w:lang w:val="uk-UA"/>
              </w:rPr>
            </w:pPr>
            <w:r w:rsidRPr="00FC4C4B">
              <w:rPr>
                <w:rFonts w:ascii="Times New Roman" w:hAnsi="Times New Roman"/>
                <w:b/>
                <w:i/>
                <w:sz w:val="28"/>
                <w:szCs w:val="28"/>
                <w:lang w:val="uk-UA"/>
              </w:rPr>
              <w:t>Юрчик Т. В.</w:t>
            </w:r>
            <w:r w:rsidRPr="00FC4C4B">
              <w:rPr>
                <w:rFonts w:ascii="Times New Roman" w:hAnsi="Times New Roman"/>
                <w:i/>
                <w:sz w:val="28"/>
                <w:szCs w:val="28"/>
                <w:lang w:val="uk-UA"/>
              </w:rPr>
              <w:t xml:space="preserve">, студентка </w:t>
            </w:r>
            <w:r w:rsidRPr="00FC4C4B">
              <w:rPr>
                <w:rFonts w:ascii="Times New Roman" w:hAnsi="Times New Roman"/>
                <w:i/>
                <w:sz w:val="28"/>
                <w:szCs w:val="28"/>
                <w:lang w:val="en-US"/>
              </w:rPr>
              <w:t>I</w:t>
            </w:r>
            <w:r w:rsidRPr="00FC4C4B">
              <w:rPr>
                <w:rFonts w:ascii="Times New Roman" w:hAnsi="Times New Roman"/>
                <w:i/>
                <w:sz w:val="28"/>
                <w:szCs w:val="28"/>
                <w:lang w:val="uk-UA"/>
              </w:rPr>
              <w:t xml:space="preserve"> курсу ОС «Магістр» БТФ</w:t>
            </w:r>
          </w:p>
          <w:p w:rsidR="00FC4C4B" w:rsidRPr="00FC4C4B" w:rsidRDefault="00FC4C4B" w:rsidP="00FC4C4B">
            <w:pPr>
              <w:pStyle w:val="NoSpacing"/>
              <w:outlineLvl w:val="0"/>
              <w:rPr>
                <w:rFonts w:ascii="Times New Roman" w:hAnsi="Times New Roman"/>
                <w:i/>
                <w:sz w:val="28"/>
                <w:szCs w:val="28"/>
                <w:lang w:val="uk-UA"/>
              </w:rPr>
            </w:pPr>
            <w:r w:rsidRPr="00FC4C4B">
              <w:rPr>
                <w:rFonts w:ascii="Times New Roman" w:hAnsi="Times New Roman"/>
                <w:i/>
                <w:sz w:val="28"/>
                <w:szCs w:val="28"/>
                <w:lang w:val="uk-UA"/>
              </w:rPr>
              <w:t xml:space="preserve">Науковий керівник: </w:t>
            </w:r>
            <w:r w:rsidRPr="00FC4C4B">
              <w:rPr>
                <w:rFonts w:ascii="Times New Roman" w:hAnsi="Times New Roman"/>
                <w:b/>
                <w:i/>
                <w:sz w:val="28"/>
                <w:szCs w:val="28"/>
                <w:lang w:val="uk-UA"/>
              </w:rPr>
              <w:t xml:space="preserve">Бойко А. О. </w:t>
            </w:r>
            <w:r w:rsidRPr="00FC4C4B">
              <w:rPr>
                <w:rFonts w:ascii="Times New Roman" w:hAnsi="Times New Roman"/>
                <w:i/>
                <w:sz w:val="28"/>
                <w:szCs w:val="28"/>
                <w:lang w:val="uk-UA"/>
              </w:rPr>
              <w:t>, доцент  Львівського національного університету ветеринарної медицини та біотехнологій імені С.З. Гжицького</w:t>
            </w:r>
          </w:p>
          <w:p w:rsidR="00FC4C4B" w:rsidRPr="00FC4C4B" w:rsidRDefault="00FC4C4B" w:rsidP="00FC4C4B">
            <w:pPr>
              <w:pStyle w:val="NoSpacing"/>
              <w:jc w:val="both"/>
              <w:outlineLvl w:val="0"/>
              <w:rPr>
                <w:rFonts w:ascii="Arial" w:hAnsi="Arial" w:cs="Arial"/>
                <w:b/>
                <w:i/>
                <w:color w:val="000080"/>
                <w:sz w:val="28"/>
                <w:szCs w:val="28"/>
              </w:rPr>
            </w:pPr>
            <w:r w:rsidRPr="00FC4C4B">
              <w:rPr>
                <w:rFonts w:ascii="Times New Roman" w:hAnsi="Times New Roman"/>
                <w:b/>
                <w:i/>
                <w:sz w:val="28"/>
                <w:szCs w:val="28"/>
                <w:lang w:val="uk-UA"/>
              </w:rPr>
              <w:t>ВПЛИВ ЛІНІЙНОЇ НАЛЕЖНОСТІ НА СЕЛЕКЦІЙНО-ГОСПОДАРСЬКІ ПОКАЗНИКИ ТЕЛИЦЬ ПОЛІСЬКОЇ М’ЯСНОЇ ПОРОДИ В УМОВАХ ФГ «БІЛАК»</w:t>
            </w:r>
          </w:p>
        </w:tc>
        <w:tc>
          <w:tcPr>
            <w:tcW w:w="901" w:type="dxa"/>
            <w:vAlign w:val="bottom"/>
          </w:tcPr>
          <w:p w:rsidR="00FC4C4B" w:rsidRPr="00FC4C4B" w:rsidRDefault="00FC4C4B" w:rsidP="00FC4C4B">
            <w:pPr>
              <w:pStyle w:val="NoSpacing"/>
              <w:jc w:val="center"/>
              <w:outlineLvl w:val="0"/>
              <w:rPr>
                <w:rFonts w:ascii="Times New Roman" w:hAnsi="Times New Roman" w:cs="Times New Roman"/>
                <w:b/>
                <w:i/>
                <w:sz w:val="28"/>
                <w:szCs w:val="28"/>
                <w:lang w:val="uk-UA"/>
              </w:rPr>
            </w:pPr>
            <w:r w:rsidRPr="00FC4C4B">
              <w:rPr>
                <w:rFonts w:ascii="Times New Roman" w:hAnsi="Times New Roman" w:cs="Times New Roman"/>
                <w:b/>
                <w:i/>
                <w:sz w:val="28"/>
                <w:szCs w:val="28"/>
                <w:lang w:val="uk-UA"/>
              </w:rPr>
              <w:t>43</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2</w:t>
            </w:r>
          </w:p>
        </w:tc>
        <w:tc>
          <w:tcPr>
            <w:tcW w:w="7462" w:type="dxa"/>
          </w:tcPr>
          <w:p w:rsidR="00FC4C4B" w:rsidRPr="00FC4C4B" w:rsidRDefault="00FC4C4B" w:rsidP="00FC4C4B">
            <w:pPr>
              <w:rPr>
                <w:i/>
                <w:sz w:val="28"/>
                <w:szCs w:val="28"/>
              </w:rPr>
            </w:pPr>
            <w:r w:rsidRPr="00FC4C4B">
              <w:rPr>
                <w:b/>
                <w:bCs/>
                <w:i/>
                <w:sz w:val="28"/>
                <w:szCs w:val="28"/>
              </w:rPr>
              <w:t xml:space="preserve">Боса Вікторія, </w:t>
            </w:r>
            <w:r w:rsidRPr="00FC4C4B">
              <w:rPr>
                <w:i/>
                <w:sz w:val="28"/>
                <w:szCs w:val="28"/>
              </w:rPr>
              <w:t xml:space="preserve">студентка ІІІ курсу технологічного відділення Горохівського коледжу ЛНАУ </w:t>
            </w:r>
          </w:p>
          <w:p w:rsidR="00FC4C4B" w:rsidRPr="00FC4C4B" w:rsidRDefault="00FC4C4B" w:rsidP="00FC4C4B">
            <w:pPr>
              <w:rPr>
                <w:i/>
                <w:sz w:val="28"/>
                <w:szCs w:val="28"/>
              </w:rPr>
            </w:pPr>
            <w:r w:rsidRPr="00FC4C4B">
              <w:rPr>
                <w:i/>
                <w:sz w:val="28"/>
                <w:szCs w:val="28"/>
              </w:rPr>
              <w:t xml:space="preserve">Науковий керівник: </w:t>
            </w:r>
            <w:r w:rsidRPr="00FC4C4B">
              <w:rPr>
                <w:b/>
                <w:i/>
                <w:sz w:val="28"/>
                <w:szCs w:val="28"/>
              </w:rPr>
              <w:t xml:space="preserve">Загоруйко Н.С., </w:t>
            </w:r>
            <w:r w:rsidRPr="00FC4C4B">
              <w:rPr>
                <w:i/>
                <w:sz w:val="28"/>
                <w:szCs w:val="28"/>
              </w:rPr>
              <w:t>викладач технологічних дисциплін, спеціаліст вищої категорії, завідувач технологічного відділення</w:t>
            </w:r>
          </w:p>
          <w:p w:rsidR="00FC4C4B" w:rsidRPr="00FC4C4B" w:rsidRDefault="00FC4C4B" w:rsidP="00FC4C4B">
            <w:pPr>
              <w:widowControl w:val="0"/>
              <w:rPr>
                <w:rFonts w:ascii="Arial" w:hAnsi="Arial" w:cs="Arial"/>
                <w:b/>
                <w:i/>
                <w:color w:val="000080"/>
                <w:sz w:val="28"/>
                <w:szCs w:val="28"/>
              </w:rPr>
            </w:pPr>
            <w:r w:rsidRPr="00FC4C4B">
              <w:rPr>
                <w:b/>
                <w:bCs/>
                <w:i/>
                <w:sz w:val="28"/>
                <w:szCs w:val="28"/>
              </w:rPr>
              <w:t xml:space="preserve">ВПЛИВ БДЖІЛ НА ЕФЕКТИВНІСТЬ ЗАПИЛЕННЯ ЕНТОМОФІЛЬНИХ  СІЛЬСЬКОГОСПОДАРСЬКИХ КУЛЬТУР В УМОВАХ ГОРОХІВСЬКОГО КОЛЕДЖУ ЛНАУ                                                               </w:t>
            </w:r>
          </w:p>
        </w:tc>
        <w:tc>
          <w:tcPr>
            <w:tcW w:w="901" w:type="dxa"/>
            <w:vAlign w:val="bottom"/>
          </w:tcPr>
          <w:p w:rsidR="00FC4C4B" w:rsidRPr="00FC4C4B" w:rsidRDefault="00FC4C4B" w:rsidP="00FC4C4B">
            <w:pPr>
              <w:jc w:val="center"/>
              <w:rPr>
                <w:b/>
                <w:bCs/>
                <w:i/>
                <w:sz w:val="28"/>
                <w:szCs w:val="28"/>
              </w:rPr>
            </w:pPr>
            <w:r w:rsidRPr="00FC4C4B">
              <w:rPr>
                <w:b/>
                <w:bCs/>
                <w:i/>
                <w:sz w:val="28"/>
                <w:szCs w:val="28"/>
              </w:rPr>
              <w:t>45</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3</w:t>
            </w:r>
          </w:p>
        </w:tc>
        <w:tc>
          <w:tcPr>
            <w:tcW w:w="7462" w:type="dxa"/>
          </w:tcPr>
          <w:p w:rsidR="00FC4C4B" w:rsidRPr="00FC4C4B" w:rsidRDefault="00FC4C4B" w:rsidP="00FC4C4B">
            <w:pPr>
              <w:pStyle w:val="11"/>
              <w:shd w:val="clear" w:color="auto" w:fill="auto"/>
              <w:spacing w:line="240" w:lineRule="auto"/>
              <w:ind w:right="-108" w:firstLine="0"/>
              <w:rPr>
                <w:rFonts w:ascii="Times New Roman" w:hAnsi="Times New Roman"/>
                <w:i/>
                <w:szCs w:val="28"/>
                <w:lang w:val="uk-UA"/>
              </w:rPr>
            </w:pPr>
            <w:r w:rsidRPr="00FC4C4B">
              <w:rPr>
                <w:rFonts w:ascii="Times New Roman" w:hAnsi="Times New Roman"/>
                <w:b/>
                <w:bCs/>
                <w:i/>
                <w:szCs w:val="28"/>
                <w:lang w:val="uk-UA"/>
              </w:rPr>
              <w:t xml:space="preserve">Кукевич Наталія, </w:t>
            </w:r>
            <w:r w:rsidRPr="00FC4C4B">
              <w:rPr>
                <w:rFonts w:ascii="Times New Roman" w:hAnsi="Times New Roman"/>
                <w:i/>
                <w:szCs w:val="28"/>
                <w:lang w:val="uk-UA"/>
              </w:rPr>
              <w:t>студентка IІІ  курсу технологічного відділення Горохівського коледжу ЛНАУ</w:t>
            </w:r>
          </w:p>
          <w:p w:rsidR="00FC4C4B" w:rsidRPr="00FC4C4B" w:rsidRDefault="00FC4C4B" w:rsidP="00FC4C4B">
            <w:pPr>
              <w:pStyle w:val="11"/>
              <w:shd w:val="clear" w:color="auto" w:fill="auto"/>
              <w:spacing w:line="240" w:lineRule="auto"/>
              <w:ind w:firstLine="0"/>
              <w:rPr>
                <w:rFonts w:ascii="Times New Roman" w:hAnsi="Times New Roman"/>
                <w:i/>
                <w:szCs w:val="28"/>
                <w:lang w:val="uk-UA"/>
              </w:rPr>
            </w:pPr>
            <w:r w:rsidRPr="00FC4C4B">
              <w:rPr>
                <w:rFonts w:ascii="Times New Roman" w:hAnsi="Times New Roman"/>
                <w:i/>
                <w:szCs w:val="28"/>
                <w:lang w:val="uk-UA"/>
              </w:rPr>
              <w:t xml:space="preserve">Науковий керівник: </w:t>
            </w:r>
            <w:r w:rsidRPr="00FC4C4B">
              <w:rPr>
                <w:rFonts w:ascii="Times New Roman" w:hAnsi="Times New Roman"/>
                <w:b/>
                <w:bCs/>
                <w:i/>
                <w:szCs w:val="28"/>
                <w:lang w:val="uk-UA"/>
              </w:rPr>
              <w:t xml:space="preserve">Швед В. О., </w:t>
            </w:r>
            <w:r w:rsidRPr="00FC4C4B">
              <w:rPr>
                <w:rFonts w:ascii="Times New Roman" w:hAnsi="Times New Roman"/>
                <w:i/>
                <w:szCs w:val="28"/>
                <w:lang w:val="uk-UA"/>
              </w:rPr>
              <w:t>викладач технологічних дисциплін, спеціаліст першої категорії</w:t>
            </w:r>
          </w:p>
          <w:p w:rsidR="00FC4C4B" w:rsidRPr="00FC4C4B" w:rsidRDefault="00FC4C4B" w:rsidP="00FC4C4B">
            <w:pPr>
              <w:widowControl w:val="0"/>
              <w:tabs>
                <w:tab w:val="left" w:pos="1695"/>
              </w:tabs>
              <w:rPr>
                <w:b/>
                <w:i/>
                <w:sz w:val="28"/>
                <w:szCs w:val="28"/>
              </w:rPr>
            </w:pPr>
            <w:r w:rsidRPr="00FC4C4B">
              <w:rPr>
                <w:b/>
                <w:i/>
                <w:sz w:val="28"/>
                <w:szCs w:val="28"/>
              </w:rPr>
              <w:t>ПЕРСПЕКТИВИ ВИКОРИСТАННЯ БАГАТОКОМПОНЕНТНИХ КОРМОСУМІШОК ДЛЯ ГОДІВЛІ ВЕЛИКОЇ РОГАТОЇ ХУДОБИ В УМОВАХ  ФГ«ВОЛИНЬ-ЗАХІД» ГОРОХІВСЬКОГО РАЙОНУ ВОЛИНСЬКОЇ ОБЛАСТІ</w:t>
            </w:r>
          </w:p>
        </w:tc>
        <w:tc>
          <w:tcPr>
            <w:tcW w:w="901" w:type="dxa"/>
            <w:vAlign w:val="bottom"/>
          </w:tcPr>
          <w:p w:rsidR="00FC4C4B" w:rsidRPr="00FC4C4B" w:rsidRDefault="00FC4C4B" w:rsidP="00FC4C4B">
            <w:pPr>
              <w:pStyle w:val="11"/>
              <w:shd w:val="clear" w:color="auto" w:fill="auto"/>
              <w:spacing w:line="240" w:lineRule="auto"/>
              <w:ind w:right="-108" w:firstLine="0"/>
              <w:jc w:val="center"/>
              <w:rPr>
                <w:rFonts w:ascii="Times New Roman" w:hAnsi="Times New Roman"/>
                <w:b/>
                <w:bCs/>
                <w:i/>
                <w:szCs w:val="28"/>
                <w:lang w:val="uk-UA"/>
              </w:rPr>
            </w:pPr>
            <w:r w:rsidRPr="00FC4C4B">
              <w:rPr>
                <w:rFonts w:ascii="Times New Roman" w:hAnsi="Times New Roman"/>
                <w:b/>
                <w:bCs/>
                <w:i/>
                <w:szCs w:val="28"/>
                <w:lang w:val="uk-UA"/>
              </w:rPr>
              <w:t>47</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4</w:t>
            </w:r>
          </w:p>
        </w:tc>
        <w:tc>
          <w:tcPr>
            <w:tcW w:w="7462" w:type="dxa"/>
          </w:tcPr>
          <w:p w:rsidR="00FC4C4B" w:rsidRPr="00FC4C4B" w:rsidRDefault="00FC4C4B" w:rsidP="00FC4C4B">
            <w:pPr>
              <w:rPr>
                <w:i/>
                <w:sz w:val="28"/>
                <w:szCs w:val="28"/>
              </w:rPr>
            </w:pPr>
            <w:r w:rsidRPr="00FC4C4B">
              <w:rPr>
                <w:b/>
                <w:bCs/>
                <w:i/>
                <w:sz w:val="28"/>
                <w:szCs w:val="28"/>
                <w:lang w:val="ru-RU"/>
              </w:rPr>
              <w:t xml:space="preserve">Войтишин Соломія, </w:t>
            </w:r>
            <w:r w:rsidRPr="00FC4C4B">
              <w:rPr>
                <w:b/>
                <w:bCs/>
                <w:i/>
                <w:sz w:val="28"/>
                <w:szCs w:val="28"/>
              </w:rPr>
              <w:t xml:space="preserve"> </w:t>
            </w:r>
            <w:r w:rsidRPr="00FC4C4B">
              <w:rPr>
                <w:i/>
                <w:sz w:val="28"/>
                <w:szCs w:val="28"/>
              </w:rPr>
              <w:t>студентка ІІ курсу технологічного відділення Горохівського коледжу ЛНАУ</w:t>
            </w:r>
          </w:p>
          <w:p w:rsidR="00FC4C4B" w:rsidRPr="00FC4C4B" w:rsidRDefault="00FC4C4B" w:rsidP="00FC4C4B">
            <w:pPr>
              <w:rPr>
                <w:i/>
                <w:sz w:val="28"/>
                <w:szCs w:val="28"/>
              </w:rPr>
            </w:pPr>
            <w:r w:rsidRPr="00FC4C4B">
              <w:rPr>
                <w:i/>
                <w:sz w:val="28"/>
                <w:szCs w:val="28"/>
              </w:rPr>
              <w:t>Науковий керівник:</w:t>
            </w:r>
            <w:r w:rsidRPr="00FC4C4B">
              <w:rPr>
                <w:b/>
                <w:bCs/>
                <w:i/>
                <w:sz w:val="28"/>
                <w:szCs w:val="28"/>
              </w:rPr>
              <w:t xml:space="preserve"> Марчук Р.В., </w:t>
            </w:r>
            <w:r w:rsidRPr="00FC4C4B">
              <w:rPr>
                <w:i/>
                <w:sz w:val="28"/>
                <w:szCs w:val="28"/>
              </w:rPr>
              <w:t xml:space="preserve">викладач технологічних дисциплін, спеціаліст першої категорії </w:t>
            </w:r>
          </w:p>
          <w:p w:rsidR="00FC4C4B" w:rsidRPr="00FC4C4B" w:rsidRDefault="00FC4C4B" w:rsidP="00FC4C4B">
            <w:pPr>
              <w:widowControl w:val="0"/>
              <w:rPr>
                <w:b/>
                <w:i/>
                <w:sz w:val="28"/>
                <w:szCs w:val="28"/>
              </w:rPr>
            </w:pPr>
            <w:r w:rsidRPr="00FC4C4B">
              <w:rPr>
                <w:b/>
                <w:i/>
                <w:sz w:val="28"/>
                <w:szCs w:val="28"/>
              </w:rPr>
              <w:t xml:space="preserve">ДІЄТОЛОГІЯ – ОСНОВА ПРОФІЛАКТИКИ ХВОРОБ ТВАРИН В </w:t>
            </w:r>
            <w:r w:rsidRPr="00FC4C4B">
              <w:rPr>
                <w:b/>
                <w:i/>
                <w:sz w:val="28"/>
                <w:szCs w:val="28"/>
              </w:rPr>
              <w:lastRenderedPageBreak/>
              <w:t>УМОВАХ НАВЧАЛЬНОГО ГОСПОДАРСТВА ГОРОХІВСЬКОГО КОЛЕДЖУ ЛНАУ</w:t>
            </w:r>
          </w:p>
        </w:tc>
        <w:tc>
          <w:tcPr>
            <w:tcW w:w="901" w:type="dxa"/>
            <w:vAlign w:val="bottom"/>
          </w:tcPr>
          <w:p w:rsidR="00FC4C4B" w:rsidRPr="00FC4C4B" w:rsidRDefault="00FC4C4B" w:rsidP="00FC4C4B">
            <w:pPr>
              <w:jc w:val="center"/>
              <w:rPr>
                <w:b/>
                <w:bCs/>
                <w:i/>
                <w:sz w:val="28"/>
                <w:szCs w:val="28"/>
                <w:lang w:val="ru-RU"/>
              </w:rPr>
            </w:pPr>
            <w:r w:rsidRPr="00FC4C4B">
              <w:rPr>
                <w:b/>
                <w:bCs/>
                <w:i/>
                <w:sz w:val="28"/>
                <w:szCs w:val="28"/>
                <w:lang w:val="ru-RU"/>
              </w:rPr>
              <w:lastRenderedPageBreak/>
              <w:t>49</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5</w:t>
            </w:r>
          </w:p>
        </w:tc>
        <w:tc>
          <w:tcPr>
            <w:tcW w:w="7462" w:type="dxa"/>
          </w:tcPr>
          <w:p w:rsidR="00FC4C4B" w:rsidRPr="00FC4C4B" w:rsidRDefault="00FC4C4B" w:rsidP="00FC4C4B">
            <w:pPr>
              <w:rPr>
                <w:b/>
                <w:i/>
                <w:sz w:val="28"/>
                <w:szCs w:val="28"/>
              </w:rPr>
            </w:pPr>
            <w:r w:rsidRPr="00FC4C4B">
              <w:rPr>
                <w:b/>
                <w:i/>
                <w:sz w:val="28"/>
                <w:szCs w:val="28"/>
              </w:rPr>
              <w:t xml:space="preserve">Цар Василь, </w:t>
            </w:r>
            <w:r w:rsidRPr="00FC4C4B">
              <w:rPr>
                <w:i/>
                <w:sz w:val="28"/>
                <w:szCs w:val="28"/>
              </w:rPr>
              <w:t>студент І</w:t>
            </w:r>
            <w:r w:rsidRPr="00FC4C4B">
              <w:rPr>
                <w:i/>
                <w:sz w:val="28"/>
                <w:szCs w:val="28"/>
                <w:lang w:val="en-US"/>
              </w:rPr>
              <w:t>V</w:t>
            </w:r>
            <w:r w:rsidRPr="00FC4C4B">
              <w:rPr>
                <w:i/>
                <w:sz w:val="28"/>
                <w:szCs w:val="28"/>
              </w:rPr>
              <w:t xml:space="preserve"> курсу технологічного відділення Горохівського коледжу ЛНАУ</w:t>
            </w:r>
          </w:p>
          <w:p w:rsidR="00FC4C4B" w:rsidRPr="00FC4C4B" w:rsidRDefault="00FC4C4B" w:rsidP="00FC4C4B">
            <w:pPr>
              <w:rPr>
                <w:i/>
                <w:sz w:val="28"/>
                <w:szCs w:val="28"/>
              </w:rPr>
            </w:pPr>
            <w:r w:rsidRPr="00FC4C4B">
              <w:rPr>
                <w:i/>
                <w:sz w:val="28"/>
                <w:szCs w:val="28"/>
              </w:rPr>
              <w:t xml:space="preserve">Науковий керівник: </w:t>
            </w:r>
            <w:r w:rsidRPr="00FC4C4B">
              <w:rPr>
                <w:b/>
                <w:i/>
                <w:sz w:val="28"/>
                <w:szCs w:val="28"/>
              </w:rPr>
              <w:t xml:space="preserve">Крисюк Л.Я., </w:t>
            </w:r>
            <w:r w:rsidRPr="00FC4C4B">
              <w:rPr>
                <w:i/>
                <w:sz w:val="28"/>
                <w:szCs w:val="28"/>
              </w:rPr>
              <w:t>викладач технологічних дисциплін, спеціаліст вищої категорії</w:t>
            </w:r>
          </w:p>
          <w:p w:rsidR="00FC4C4B" w:rsidRPr="00FC4C4B" w:rsidRDefault="00FC4C4B" w:rsidP="00FC4C4B">
            <w:pPr>
              <w:jc w:val="both"/>
              <w:rPr>
                <w:b/>
                <w:i/>
                <w:sz w:val="28"/>
                <w:szCs w:val="28"/>
              </w:rPr>
            </w:pPr>
            <w:r w:rsidRPr="00FC4C4B">
              <w:rPr>
                <w:b/>
                <w:i/>
                <w:sz w:val="28"/>
                <w:szCs w:val="28"/>
              </w:rPr>
              <w:t>УКРАЇНСЬКЕ КРОЛІВНИЦТВО НА ЄВРОПЕЙСЬКИЙ ЛАД</w:t>
            </w:r>
          </w:p>
        </w:tc>
        <w:tc>
          <w:tcPr>
            <w:tcW w:w="901" w:type="dxa"/>
            <w:vAlign w:val="bottom"/>
          </w:tcPr>
          <w:p w:rsidR="00FC4C4B" w:rsidRPr="00FC4C4B" w:rsidRDefault="00FC4C4B" w:rsidP="00FC4C4B">
            <w:pPr>
              <w:jc w:val="center"/>
              <w:rPr>
                <w:b/>
                <w:i/>
                <w:sz w:val="28"/>
                <w:szCs w:val="28"/>
              </w:rPr>
            </w:pPr>
            <w:r w:rsidRPr="00FC4C4B">
              <w:rPr>
                <w:b/>
                <w:i/>
                <w:sz w:val="28"/>
                <w:szCs w:val="28"/>
              </w:rPr>
              <w:t>51</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6</w:t>
            </w:r>
          </w:p>
        </w:tc>
        <w:tc>
          <w:tcPr>
            <w:tcW w:w="7462" w:type="dxa"/>
          </w:tcPr>
          <w:p w:rsidR="00FC4C4B" w:rsidRPr="00FC4C4B" w:rsidRDefault="00FC4C4B" w:rsidP="00FC4C4B">
            <w:pPr>
              <w:rPr>
                <w:b/>
                <w:i/>
                <w:sz w:val="28"/>
                <w:szCs w:val="28"/>
              </w:rPr>
            </w:pPr>
            <w:r w:rsidRPr="00FC4C4B">
              <w:rPr>
                <w:b/>
                <w:i/>
                <w:sz w:val="28"/>
                <w:szCs w:val="28"/>
              </w:rPr>
              <w:t xml:space="preserve">Бобко Денис, </w:t>
            </w:r>
            <w:r w:rsidRPr="00FC4C4B">
              <w:rPr>
                <w:i/>
                <w:sz w:val="28"/>
                <w:szCs w:val="28"/>
              </w:rPr>
              <w:t>студент ІІІ курсу технологічного відділення Горохівського коледжу ЛНАУ</w:t>
            </w:r>
          </w:p>
          <w:p w:rsidR="00FC4C4B" w:rsidRPr="00FC4C4B" w:rsidRDefault="00FC4C4B" w:rsidP="00FC4C4B">
            <w:pPr>
              <w:rPr>
                <w:i/>
                <w:sz w:val="28"/>
                <w:szCs w:val="28"/>
              </w:rPr>
            </w:pPr>
            <w:r w:rsidRPr="00FC4C4B">
              <w:rPr>
                <w:i/>
                <w:sz w:val="28"/>
                <w:szCs w:val="28"/>
              </w:rPr>
              <w:t xml:space="preserve">Науковий керівник: </w:t>
            </w:r>
            <w:r w:rsidRPr="00FC4C4B">
              <w:rPr>
                <w:b/>
                <w:i/>
                <w:sz w:val="28"/>
                <w:szCs w:val="28"/>
              </w:rPr>
              <w:t xml:space="preserve">Крисюк Р.В., </w:t>
            </w:r>
            <w:r w:rsidRPr="00FC4C4B">
              <w:rPr>
                <w:i/>
                <w:sz w:val="28"/>
                <w:szCs w:val="28"/>
              </w:rPr>
              <w:t>викладач технологічних дисциплін, спеціаліст вищої категорії</w:t>
            </w:r>
          </w:p>
          <w:p w:rsidR="00FC4C4B" w:rsidRPr="00FC4C4B" w:rsidRDefault="00FC4C4B" w:rsidP="00FC4C4B">
            <w:pPr>
              <w:rPr>
                <w:b/>
                <w:i/>
                <w:sz w:val="28"/>
                <w:szCs w:val="28"/>
              </w:rPr>
            </w:pPr>
            <w:r w:rsidRPr="00FC4C4B">
              <w:rPr>
                <w:b/>
                <w:i/>
                <w:sz w:val="28"/>
                <w:szCs w:val="28"/>
              </w:rPr>
              <w:t xml:space="preserve">ШТУЧНЕ ОСІМЕНІННЯ </w:t>
            </w:r>
            <w:r w:rsidRPr="00FC4C4B">
              <w:rPr>
                <w:i/>
                <w:sz w:val="28"/>
                <w:szCs w:val="28"/>
              </w:rPr>
              <w:t xml:space="preserve"> - </w:t>
            </w:r>
            <w:r w:rsidRPr="00FC4C4B">
              <w:rPr>
                <w:b/>
                <w:i/>
                <w:sz w:val="28"/>
                <w:szCs w:val="28"/>
              </w:rPr>
              <w:t>ОСНОВА УСПІШНОГО ГОСПОДАРСТВА</w:t>
            </w:r>
          </w:p>
        </w:tc>
        <w:tc>
          <w:tcPr>
            <w:tcW w:w="901" w:type="dxa"/>
            <w:vAlign w:val="bottom"/>
          </w:tcPr>
          <w:p w:rsidR="00FC4C4B" w:rsidRPr="00FC4C4B" w:rsidRDefault="00FC4C4B" w:rsidP="00FC4C4B">
            <w:pPr>
              <w:jc w:val="center"/>
              <w:rPr>
                <w:b/>
                <w:i/>
                <w:sz w:val="28"/>
                <w:szCs w:val="28"/>
              </w:rPr>
            </w:pPr>
            <w:r w:rsidRPr="00FC4C4B">
              <w:rPr>
                <w:b/>
                <w:i/>
                <w:sz w:val="28"/>
                <w:szCs w:val="28"/>
              </w:rPr>
              <w:t>55</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7</w:t>
            </w:r>
          </w:p>
        </w:tc>
        <w:tc>
          <w:tcPr>
            <w:tcW w:w="7462" w:type="dxa"/>
          </w:tcPr>
          <w:p w:rsidR="00FC4C4B" w:rsidRPr="00FC4C4B" w:rsidRDefault="00FC4C4B" w:rsidP="00FC4C4B">
            <w:pPr>
              <w:rPr>
                <w:i/>
                <w:iCs/>
                <w:sz w:val="28"/>
                <w:szCs w:val="28"/>
              </w:rPr>
            </w:pPr>
            <w:r w:rsidRPr="00FC4C4B">
              <w:rPr>
                <w:b/>
                <w:bCs/>
                <w:i/>
                <w:sz w:val="28"/>
                <w:szCs w:val="28"/>
              </w:rPr>
              <w:t>Вознюк Анастасія</w:t>
            </w:r>
            <w:r w:rsidRPr="00FC4C4B">
              <w:rPr>
                <w:b/>
                <w:bCs/>
                <w:i/>
                <w:iCs/>
                <w:sz w:val="28"/>
                <w:szCs w:val="28"/>
              </w:rPr>
              <w:t>,</w:t>
            </w:r>
            <w:r w:rsidRPr="00FC4C4B">
              <w:rPr>
                <w:i/>
                <w:iCs/>
                <w:sz w:val="28"/>
                <w:szCs w:val="28"/>
              </w:rPr>
              <w:t xml:space="preserve"> студентка  І</w:t>
            </w:r>
            <w:r w:rsidRPr="00FC4C4B">
              <w:rPr>
                <w:i/>
                <w:iCs/>
                <w:sz w:val="28"/>
                <w:szCs w:val="28"/>
                <w:lang w:val="en-US"/>
              </w:rPr>
              <w:t>V</w:t>
            </w:r>
            <w:r w:rsidRPr="00FC4C4B">
              <w:rPr>
                <w:i/>
                <w:iCs/>
                <w:sz w:val="28"/>
                <w:szCs w:val="28"/>
              </w:rPr>
              <w:t xml:space="preserve"> курсу технологічного відділення Горохівського  коледжу ЛНАУ</w:t>
            </w:r>
          </w:p>
          <w:p w:rsidR="00FC4C4B" w:rsidRPr="00FC4C4B" w:rsidRDefault="00FC4C4B" w:rsidP="00FC4C4B">
            <w:pPr>
              <w:rPr>
                <w:i/>
                <w:iCs/>
                <w:sz w:val="28"/>
                <w:szCs w:val="28"/>
              </w:rPr>
            </w:pPr>
            <w:r w:rsidRPr="00FC4C4B">
              <w:rPr>
                <w:bCs/>
                <w:i/>
                <w:iCs/>
                <w:sz w:val="28"/>
                <w:szCs w:val="28"/>
              </w:rPr>
              <w:t>Науковий керівник:</w:t>
            </w:r>
            <w:r w:rsidRPr="00FC4C4B">
              <w:rPr>
                <w:b/>
                <w:bCs/>
                <w:i/>
                <w:iCs/>
                <w:sz w:val="28"/>
                <w:szCs w:val="28"/>
              </w:rPr>
              <w:t xml:space="preserve"> Сальнікова Г.А., </w:t>
            </w:r>
            <w:r w:rsidRPr="00FC4C4B">
              <w:rPr>
                <w:i/>
                <w:iCs/>
                <w:sz w:val="28"/>
                <w:szCs w:val="28"/>
              </w:rPr>
              <w:t>викладач технологічних дисциплін, спеціаліст вищої категорії</w:t>
            </w:r>
          </w:p>
          <w:p w:rsidR="00FC4C4B" w:rsidRPr="00FC4C4B" w:rsidRDefault="00FC4C4B" w:rsidP="00FC4C4B">
            <w:pPr>
              <w:widowControl w:val="0"/>
              <w:rPr>
                <w:b/>
                <w:i/>
                <w:sz w:val="28"/>
                <w:szCs w:val="28"/>
              </w:rPr>
            </w:pPr>
            <w:r w:rsidRPr="00FC4C4B">
              <w:rPr>
                <w:b/>
                <w:bCs/>
                <w:i/>
                <w:sz w:val="28"/>
                <w:szCs w:val="28"/>
              </w:rPr>
              <w:t>ОРГАНІЧНЕ СКОТАРСТВО УКРАЇНИ: РЕАЛІЇ І ПЕРСПЕКТИВИ</w:t>
            </w:r>
          </w:p>
        </w:tc>
        <w:tc>
          <w:tcPr>
            <w:tcW w:w="901" w:type="dxa"/>
            <w:vAlign w:val="bottom"/>
          </w:tcPr>
          <w:p w:rsidR="00FC4C4B" w:rsidRPr="00FC4C4B" w:rsidRDefault="00FC4C4B" w:rsidP="00FC4C4B">
            <w:pPr>
              <w:jc w:val="center"/>
              <w:rPr>
                <w:b/>
                <w:bCs/>
                <w:i/>
                <w:sz w:val="28"/>
                <w:szCs w:val="28"/>
              </w:rPr>
            </w:pPr>
            <w:r w:rsidRPr="00FC4C4B">
              <w:rPr>
                <w:b/>
                <w:bCs/>
                <w:i/>
                <w:sz w:val="28"/>
                <w:szCs w:val="28"/>
              </w:rPr>
              <w:t>57</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8</w:t>
            </w:r>
          </w:p>
        </w:tc>
        <w:tc>
          <w:tcPr>
            <w:tcW w:w="7462" w:type="dxa"/>
          </w:tcPr>
          <w:p w:rsidR="00FC4C4B" w:rsidRPr="00FC4C4B" w:rsidRDefault="00FC4C4B" w:rsidP="00FC4C4B">
            <w:pPr>
              <w:ind w:right="-108"/>
              <w:rPr>
                <w:i/>
                <w:sz w:val="28"/>
                <w:szCs w:val="28"/>
              </w:rPr>
            </w:pPr>
            <w:r w:rsidRPr="00FC4C4B">
              <w:rPr>
                <w:b/>
                <w:i/>
                <w:sz w:val="28"/>
                <w:szCs w:val="28"/>
                <w:lang w:val="ru-RU"/>
              </w:rPr>
              <w:t>Макарчук Богдан</w:t>
            </w:r>
            <w:r w:rsidRPr="00FC4C4B">
              <w:rPr>
                <w:b/>
                <w:i/>
                <w:sz w:val="28"/>
                <w:szCs w:val="28"/>
              </w:rPr>
              <w:t>,</w:t>
            </w:r>
            <w:r w:rsidRPr="00FC4C4B">
              <w:rPr>
                <w:i/>
                <w:sz w:val="28"/>
                <w:szCs w:val="28"/>
              </w:rPr>
              <w:t xml:space="preserve"> студент І</w:t>
            </w:r>
            <w:r w:rsidRPr="00FC4C4B">
              <w:rPr>
                <w:i/>
                <w:sz w:val="28"/>
                <w:szCs w:val="28"/>
                <w:lang w:val="en-US"/>
              </w:rPr>
              <w:t>V</w:t>
            </w:r>
            <w:r w:rsidRPr="00FC4C4B">
              <w:rPr>
                <w:i/>
                <w:sz w:val="28"/>
                <w:szCs w:val="28"/>
              </w:rPr>
              <w:t xml:space="preserve"> курсу технологічного відділення Горохівського коледжу ЛНАУ</w:t>
            </w:r>
          </w:p>
          <w:p w:rsidR="00FC4C4B" w:rsidRPr="00FC4C4B" w:rsidRDefault="00FC4C4B" w:rsidP="00FC4C4B">
            <w:pPr>
              <w:rPr>
                <w:i/>
                <w:sz w:val="28"/>
                <w:szCs w:val="28"/>
              </w:rPr>
            </w:pPr>
            <w:r w:rsidRPr="00FC4C4B">
              <w:rPr>
                <w:bCs/>
                <w:i/>
                <w:iCs/>
                <w:sz w:val="28"/>
                <w:szCs w:val="28"/>
              </w:rPr>
              <w:t>Науковий керівник:</w:t>
            </w:r>
            <w:r w:rsidRPr="00FC4C4B">
              <w:rPr>
                <w:b/>
                <w:bCs/>
                <w:i/>
                <w:iCs/>
                <w:sz w:val="28"/>
                <w:szCs w:val="28"/>
              </w:rPr>
              <w:t xml:space="preserve"> </w:t>
            </w:r>
            <w:r w:rsidRPr="00FC4C4B">
              <w:rPr>
                <w:b/>
                <w:i/>
                <w:sz w:val="28"/>
                <w:szCs w:val="28"/>
              </w:rPr>
              <w:t>Климчук Г.П.,</w:t>
            </w:r>
            <w:r w:rsidRPr="00FC4C4B">
              <w:rPr>
                <w:i/>
                <w:sz w:val="28"/>
                <w:szCs w:val="28"/>
              </w:rPr>
              <w:t xml:space="preserve">  викладач технологічних дисциплін, спеціаліст вищої категорії</w:t>
            </w:r>
          </w:p>
          <w:p w:rsidR="00FC4C4B" w:rsidRPr="00FC4C4B" w:rsidRDefault="00FC4C4B" w:rsidP="00FC4C4B">
            <w:pPr>
              <w:widowControl w:val="0"/>
              <w:rPr>
                <w:b/>
                <w:i/>
                <w:sz w:val="28"/>
                <w:szCs w:val="28"/>
              </w:rPr>
            </w:pPr>
            <w:r w:rsidRPr="00FC4C4B">
              <w:rPr>
                <w:b/>
                <w:i/>
                <w:sz w:val="28"/>
                <w:szCs w:val="28"/>
              </w:rPr>
              <w:t>ВИРОЩУВАННЯ ТЕЛЯТ-МОЛОЧНИКІВ ЗА РІЗНИХ УМОВ УТРИМАННЯ</w:t>
            </w:r>
          </w:p>
        </w:tc>
        <w:tc>
          <w:tcPr>
            <w:tcW w:w="901" w:type="dxa"/>
            <w:vAlign w:val="bottom"/>
          </w:tcPr>
          <w:p w:rsidR="00FC4C4B" w:rsidRPr="00FC4C4B" w:rsidRDefault="00FC4C4B" w:rsidP="00FC4C4B">
            <w:pPr>
              <w:ind w:right="-108"/>
              <w:jc w:val="center"/>
              <w:rPr>
                <w:b/>
                <w:i/>
                <w:sz w:val="28"/>
                <w:szCs w:val="28"/>
                <w:lang w:val="ru-RU"/>
              </w:rPr>
            </w:pPr>
            <w:r w:rsidRPr="00FC4C4B">
              <w:rPr>
                <w:b/>
                <w:i/>
                <w:sz w:val="28"/>
                <w:szCs w:val="28"/>
                <w:lang w:val="ru-RU"/>
              </w:rPr>
              <w:t>60</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9</w:t>
            </w:r>
          </w:p>
        </w:tc>
        <w:tc>
          <w:tcPr>
            <w:tcW w:w="7462" w:type="dxa"/>
          </w:tcPr>
          <w:p w:rsidR="00FC4C4B" w:rsidRPr="00FC4C4B" w:rsidRDefault="00FC4C4B" w:rsidP="00FC4C4B">
            <w:pPr>
              <w:rPr>
                <w:i/>
                <w:sz w:val="28"/>
                <w:szCs w:val="28"/>
              </w:rPr>
            </w:pPr>
            <w:r w:rsidRPr="00FC4C4B">
              <w:rPr>
                <w:b/>
                <w:i/>
                <w:sz w:val="28"/>
                <w:szCs w:val="28"/>
              </w:rPr>
              <w:t>Харчук Катерина</w:t>
            </w:r>
            <w:r w:rsidRPr="00FC4C4B">
              <w:rPr>
                <w:i/>
                <w:sz w:val="28"/>
                <w:szCs w:val="28"/>
              </w:rPr>
              <w:t>, студентка І</w:t>
            </w:r>
            <w:r w:rsidRPr="00FC4C4B">
              <w:rPr>
                <w:i/>
                <w:sz w:val="28"/>
                <w:szCs w:val="28"/>
                <w:lang w:val="en-US"/>
              </w:rPr>
              <w:t>V</w:t>
            </w:r>
            <w:r w:rsidRPr="00FC4C4B">
              <w:rPr>
                <w:i/>
                <w:sz w:val="28"/>
                <w:szCs w:val="28"/>
              </w:rPr>
              <w:t xml:space="preserve"> курсу технологічного відділення Горохівського коледжу ЛНАУ </w:t>
            </w:r>
          </w:p>
          <w:p w:rsidR="00FC4C4B" w:rsidRPr="00FC4C4B" w:rsidRDefault="00FC4C4B" w:rsidP="00FC4C4B">
            <w:pPr>
              <w:rPr>
                <w:i/>
                <w:sz w:val="28"/>
                <w:szCs w:val="28"/>
              </w:rPr>
            </w:pPr>
            <w:r w:rsidRPr="00FC4C4B">
              <w:rPr>
                <w:i/>
                <w:sz w:val="28"/>
                <w:szCs w:val="28"/>
              </w:rPr>
              <w:t xml:space="preserve">Науковий керівник: </w:t>
            </w:r>
            <w:r w:rsidRPr="00FC4C4B">
              <w:rPr>
                <w:b/>
                <w:i/>
                <w:sz w:val="28"/>
                <w:szCs w:val="28"/>
              </w:rPr>
              <w:t>Гайда Г. М.</w:t>
            </w:r>
            <w:r w:rsidRPr="00FC4C4B">
              <w:rPr>
                <w:i/>
                <w:sz w:val="28"/>
                <w:szCs w:val="28"/>
              </w:rPr>
              <w:t>,</w:t>
            </w:r>
            <w:r w:rsidRPr="00FC4C4B">
              <w:rPr>
                <w:b/>
                <w:i/>
                <w:sz w:val="28"/>
                <w:szCs w:val="28"/>
              </w:rPr>
              <w:t xml:space="preserve"> </w:t>
            </w:r>
            <w:r w:rsidRPr="00FC4C4B">
              <w:rPr>
                <w:i/>
                <w:sz w:val="28"/>
                <w:szCs w:val="28"/>
              </w:rPr>
              <w:t>викладач економічних дисциплін, спеціаліст вищої категорії</w:t>
            </w:r>
          </w:p>
          <w:p w:rsidR="00FC4C4B" w:rsidRPr="00FC4C4B" w:rsidRDefault="00FC4C4B" w:rsidP="00FC4C4B">
            <w:pPr>
              <w:ind w:right="-108"/>
              <w:rPr>
                <w:b/>
                <w:i/>
                <w:sz w:val="28"/>
                <w:szCs w:val="28"/>
              </w:rPr>
            </w:pPr>
            <w:r w:rsidRPr="00FC4C4B">
              <w:rPr>
                <w:b/>
                <w:bCs/>
                <w:i/>
                <w:sz w:val="28"/>
                <w:szCs w:val="28"/>
              </w:rPr>
              <w:t xml:space="preserve">ВПЛИВ ІННОВАЦІЙНИХ ТЕХНОЛОГІЙ НА ЯКІСТЬ І </w:t>
            </w:r>
            <w:r w:rsidRPr="00FC4C4B">
              <w:rPr>
                <w:b/>
                <w:bCs/>
                <w:i/>
                <w:sz w:val="28"/>
                <w:szCs w:val="28"/>
              </w:rPr>
              <w:lastRenderedPageBreak/>
              <w:t>КОНКУРЕНТОСПРОМОЖНІСТЬ МОЛОЧНОЇ ГАЛУЗІ</w:t>
            </w:r>
          </w:p>
        </w:tc>
        <w:tc>
          <w:tcPr>
            <w:tcW w:w="901" w:type="dxa"/>
            <w:vAlign w:val="bottom"/>
          </w:tcPr>
          <w:p w:rsidR="00FC4C4B" w:rsidRPr="00FC4C4B" w:rsidRDefault="00FC4C4B" w:rsidP="00FC4C4B">
            <w:pPr>
              <w:jc w:val="center"/>
              <w:rPr>
                <w:b/>
                <w:i/>
                <w:sz w:val="28"/>
                <w:szCs w:val="28"/>
              </w:rPr>
            </w:pPr>
            <w:r w:rsidRPr="00FC4C4B">
              <w:rPr>
                <w:b/>
                <w:i/>
                <w:sz w:val="28"/>
                <w:szCs w:val="28"/>
              </w:rPr>
              <w:lastRenderedPageBreak/>
              <w:t>62</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10</w:t>
            </w:r>
          </w:p>
        </w:tc>
        <w:tc>
          <w:tcPr>
            <w:tcW w:w="7462" w:type="dxa"/>
          </w:tcPr>
          <w:p w:rsidR="00FC4C4B" w:rsidRPr="00FC4C4B" w:rsidRDefault="00FC4C4B" w:rsidP="00FC4C4B">
            <w:pPr>
              <w:rPr>
                <w:i/>
                <w:sz w:val="28"/>
                <w:szCs w:val="28"/>
              </w:rPr>
            </w:pPr>
            <w:r w:rsidRPr="00FC4C4B">
              <w:rPr>
                <w:b/>
                <w:i/>
                <w:sz w:val="28"/>
                <w:szCs w:val="28"/>
              </w:rPr>
              <w:t>Степанюк Володимир</w:t>
            </w:r>
            <w:r w:rsidRPr="00FC4C4B">
              <w:rPr>
                <w:i/>
                <w:sz w:val="28"/>
                <w:szCs w:val="28"/>
              </w:rPr>
              <w:t>,  учень 10-Г класу   НВК «ЗОШ І-ІІІ ступеня-гімназія»   м. Горохів Волинської області</w:t>
            </w:r>
          </w:p>
          <w:p w:rsidR="00FC4C4B" w:rsidRPr="00FC4C4B" w:rsidRDefault="00FC4C4B" w:rsidP="00FC4C4B">
            <w:pPr>
              <w:rPr>
                <w:b/>
                <w:i/>
                <w:sz w:val="28"/>
                <w:szCs w:val="28"/>
              </w:rPr>
            </w:pPr>
            <w:r w:rsidRPr="00FC4C4B">
              <w:rPr>
                <w:i/>
                <w:sz w:val="28"/>
                <w:szCs w:val="28"/>
              </w:rPr>
              <w:t xml:space="preserve">Науковий керівник: </w:t>
            </w:r>
            <w:r w:rsidRPr="00FC4C4B">
              <w:rPr>
                <w:b/>
                <w:i/>
                <w:sz w:val="28"/>
                <w:szCs w:val="28"/>
              </w:rPr>
              <w:t xml:space="preserve">Волощук </w:t>
            </w:r>
            <w:r w:rsidRPr="00FC4C4B">
              <w:rPr>
                <w:i/>
                <w:sz w:val="28"/>
                <w:szCs w:val="28"/>
              </w:rPr>
              <w:t xml:space="preserve"> В.Ф.,  учитель географії, економіки, учитель-методист </w:t>
            </w:r>
          </w:p>
          <w:p w:rsidR="00FC4C4B" w:rsidRPr="00FC4C4B" w:rsidRDefault="00FC4C4B" w:rsidP="00FC4C4B">
            <w:pPr>
              <w:autoSpaceDE w:val="0"/>
              <w:autoSpaceDN w:val="0"/>
              <w:adjustRightInd w:val="0"/>
              <w:rPr>
                <w:b/>
                <w:i/>
                <w:sz w:val="28"/>
                <w:szCs w:val="28"/>
              </w:rPr>
            </w:pPr>
            <w:r w:rsidRPr="00FC4C4B">
              <w:rPr>
                <w:b/>
                <w:i/>
                <w:sz w:val="28"/>
                <w:szCs w:val="28"/>
              </w:rPr>
              <w:t>ОСОБЛИВОСТІ ТА ПРОБЛЕМИ ІННОВАЦІЙНОГО РОЗВИТКУ АГРАРНИХ ПІДПРИЄМСТВ</w:t>
            </w:r>
          </w:p>
        </w:tc>
        <w:tc>
          <w:tcPr>
            <w:tcW w:w="901" w:type="dxa"/>
            <w:vAlign w:val="bottom"/>
          </w:tcPr>
          <w:p w:rsidR="00FC4C4B" w:rsidRPr="00FC4C4B" w:rsidRDefault="00FC4C4B" w:rsidP="00FC4C4B">
            <w:pPr>
              <w:jc w:val="center"/>
              <w:rPr>
                <w:b/>
                <w:i/>
                <w:sz w:val="28"/>
                <w:szCs w:val="28"/>
              </w:rPr>
            </w:pPr>
            <w:r w:rsidRPr="00FC4C4B">
              <w:rPr>
                <w:b/>
                <w:i/>
                <w:sz w:val="28"/>
                <w:szCs w:val="28"/>
              </w:rPr>
              <w:t>65</w:t>
            </w:r>
          </w:p>
        </w:tc>
      </w:tr>
      <w:tr w:rsidR="00FC4C4B" w:rsidRPr="00FC4C4B" w:rsidTr="00FC4C4B">
        <w:tc>
          <w:tcPr>
            <w:tcW w:w="534" w:type="dxa"/>
          </w:tcPr>
          <w:p w:rsidR="00FC4C4B" w:rsidRPr="00FC4C4B" w:rsidRDefault="00FC4C4B" w:rsidP="00FC4C4B">
            <w:pPr>
              <w:widowControl w:val="0"/>
              <w:ind w:right="-108"/>
              <w:rPr>
                <w:i/>
                <w:sz w:val="28"/>
                <w:szCs w:val="28"/>
              </w:rPr>
            </w:pPr>
          </w:p>
        </w:tc>
        <w:tc>
          <w:tcPr>
            <w:tcW w:w="7462" w:type="dxa"/>
          </w:tcPr>
          <w:p w:rsidR="00FC4C4B" w:rsidRPr="00FC4C4B" w:rsidRDefault="00FC4C4B" w:rsidP="00FC4C4B">
            <w:pPr>
              <w:widowControl w:val="0"/>
              <w:rPr>
                <w:rFonts w:ascii="Arial" w:hAnsi="Arial" w:cs="Arial"/>
                <w:b/>
                <w:i/>
                <w:color w:val="000080"/>
                <w:sz w:val="28"/>
                <w:szCs w:val="28"/>
              </w:rPr>
            </w:pPr>
          </w:p>
          <w:p w:rsidR="00FC4C4B" w:rsidRPr="00FC4C4B" w:rsidRDefault="00FC4C4B" w:rsidP="00FC4C4B">
            <w:pPr>
              <w:widowControl w:val="0"/>
              <w:rPr>
                <w:rFonts w:ascii="Arial" w:hAnsi="Arial" w:cs="Arial"/>
                <w:b/>
                <w:i/>
                <w:color w:val="000080"/>
                <w:sz w:val="28"/>
                <w:szCs w:val="28"/>
              </w:rPr>
            </w:pPr>
            <w:r w:rsidRPr="00FC4C4B">
              <w:rPr>
                <w:rFonts w:ascii="Arial" w:hAnsi="Arial" w:cs="Arial"/>
                <w:b/>
                <w:i/>
                <w:color w:val="000080"/>
                <w:sz w:val="28"/>
                <w:szCs w:val="28"/>
              </w:rPr>
              <w:t>СЕКЦІЯ 3</w:t>
            </w:r>
          </w:p>
          <w:p w:rsidR="00FC4C4B" w:rsidRPr="00FC4C4B" w:rsidRDefault="00FC4C4B" w:rsidP="00FC4C4B">
            <w:pPr>
              <w:widowControl w:val="0"/>
              <w:rPr>
                <w:rFonts w:ascii="Arial" w:hAnsi="Arial" w:cs="Arial"/>
                <w:b/>
                <w:i/>
                <w:color w:val="000080"/>
                <w:sz w:val="28"/>
                <w:szCs w:val="28"/>
              </w:rPr>
            </w:pPr>
            <w:r w:rsidRPr="00FC4C4B">
              <w:rPr>
                <w:rFonts w:ascii="Arial" w:hAnsi="Arial" w:cs="Arial"/>
                <w:b/>
                <w:i/>
                <w:color w:val="000080"/>
                <w:sz w:val="28"/>
                <w:szCs w:val="28"/>
              </w:rPr>
              <w:t xml:space="preserve">СУЧАСНІ ТЕХНОЛОГІЇ В ГАЛУЗІ РОСЛИННИЦТВА: ПРОБЛЕМИ ТА ПЕРСПЕКТИВИ ВПРОВАДЖЕННЯ  </w:t>
            </w:r>
          </w:p>
          <w:p w:rsidR="00FC4C4B" w:rsidRPr="00FC4C4B" w:rsidRDefault="00FC4C4B" w:rsidP="00FC4C4B">
            <w:pPr>
              <w:widowControl w:val="0"/>
              <w:rPr>
                <w:rFonts w:ascii="Arial" w:hAnsi="Arial" w:cs="Arial"/>
                <w:i/>
                <w:color w:val="000080"/>
                <w:sz w:val="28"/>
                <w:szCs w:val="28"/>
              </w:rPr>
            </w:pPr>
          </w:p>
        </w:tc>
        <w:tc>
          <w:tcPr>
            <w:tcW w:w="901" w:type="dxa"/>
            <w:vAlign w:val="bottom"/>
          </w:tcPr>
          <w:p w:rsidR="00FC4C4B" w:rsidRPr="00FC4C4B" w:rsidRDefault="00FC4C4B" w:rsidP="00FC4C4B">
            <w:pPr>
              <w:widowControl w:val="0"/>
              <w:jc w:val="center"/>
              <w:rPr>
                <w:b/>
                <w:i/>
                <w:color w:val="000080"/>
                <w:sz w:val="28"/>
                <w:szCs w:val="28"/>
              </w:rPr>
            </w:pPr>
            <w:r w:rsidRPr="00FC4C4B">
              <w:rPr>
                <w:b/>
                <w:i/>
                <w:color w:val="000080"/>
                <w:sz w:val="28"/>
                <w:szCs w:val="28"/>
              </w:rPr>
              <w:t>69</w:t>
            </w:r>
          </w:p>
        </w:tc>
      </w:tr>
      <w:tr w:rsidR="00FC4C4B" w:rsidRPr="00FC4C4B" w:rsidTr="00FC4C4B">
        <w:tc>
          <w:tcPr>
            <w:tcW w:w="534" w:type="dxa"/>
          </w:tcPr>
          <w:p w:rsidR="00FC4C4B" w:rsidRPr="00FC4C4B" w:rsidRDefault="00FC4C4B" w:rsidP="00FC4C4B">
            <w:pPr>
              <w:widowControl w:val="0"/>
              <w:ind w:right="-108"/>
              <w:rPr>
                <w:i/>
                <w:sz w:val="28"/>
                <w:szCs w:val="28"/>
                <w:lang w:val="ru-RU"/>
              </w:rPr>
            </w:pPr>
            <w:r w:rsidRPr="00FC4C4B">
              <w:rPr>
                <w:i/>
                <w:sz w:val="28"/>
                <w:szCs w:val="28"/>
                <w:lang w:val="ru-RU"/>
              </w:rPr>
              <w:t>1</w:t>
            </w:r>
          </w:p>
        </w:tc>
        <w:tc>
          <w:tcPr>
            <w:tcW w:w="7462" w:type="dxa"/>
          </w:tcPr>
          <w:p w:rsidR="00FC4C4B" w:rsidRPr="00FC4C4B" w:rsidRDefault="00FC4C4B" w:rsidP="00FC4C4B">
            <w:pPr>
              <w:rPr>
                <w:i/>
                <w:sz w:val="28"/>
                <w:szCs w:val="28"/>
              </w:rPr>
            </w:pPr>
            <w:r w:rsidRPr="00FC4C4B">
              <w:rPr>
                <w:b/>
                <w:i/>
                <w:sz w:val="28"/>
                <w:szCs w:val="28"/>
                <w:lang w:val="ru-RU"/>
              </w:rPr>
              <w:t>Ковач Ольга</w:t>
            </w:r>
            <w:r w:rsidRPr="00FC4C4B">
              <w:rPr>
                <w:i/>
                <w:sz w:val="28"/>
                <w:szCs w:val="28"/>
                <w:lang w:val="ru-RU"/>
              </w:rPr>
              <w:t xml:space="preserve">, студентка </w:t>
            </w:r>
            <w:r w:rsidRPr="00FC4C4B">
              <w:rPr>
                <w:i/>
                <w:sz w:val="28"/>
                <w:szCs w:val="28"/>
              </w:rPr>
              <w:t>І</w:t>
            </w:r>
            <w:r w:rsidRPr="00FC4C4B">
              <w:rPr>
                <w:i/>
                <w:sz w:val="28"/>
                <w:szCs w:val="28"/>
                <w:lang w:val="en-US"/>
              </w:rPr>
              <w:t>V</w:t>
            </w:r>
            <w:r w:rsidRPr="00FC4C4B">
              <w:rPr>
                <w:i/>
                <w:sz w:val="28"/>
                <w:szCs w:val="28"/>
              </w:rPr>
              <w:t xml:space="preserve"> курсу </w:t>
            </w:r>
            <w:r w:rsidRPr="00FC4C4B">
              <w:rPr>
                <w:rFonts w:eastAsia="Batang"/>
                <w:i/>
                <w:sz w:val="28"/>
                <w:szCs w:val="28"/>
              </w:rPr>
              <w:t>факультету агротехнологій і екології</w:t>
            </w:r>
          </w:p>
          <w:p w:rsidR="00FC4C4B" w:rsidRPr="00FC4C4B" w:rsidRDefault="00FC4C4B" w:rsidP="00FC4C4B">
            <w:pPr>
              <w:widowControl w:val="0"/>
              <w:rPr>
                <w:i/>
                <w:sz w:val="28"/>
                <w:szCs w:val="28"/>
              </w:rPr>
            </w:pPr>
            <w:r w:rsidRPr="00FC4C4B">
              <w:rPr>
                <w:i/>
                <w:sz w:val="28"/>
                <w:szCs w:val="28"/>
                <w:lang w:val="ru-RU"/>
              </w:rPr>
              <w:t>Львівського національного аграрного університету</w:t>
            </w:r>
          </w:p>
          <w:p w:rsidR="00FC4C4B" w:rsidRPr="00FC4C4B" w:rsidRDefault="00FC4C4B" w:rsidP="00FC4C4B">
            <w:pPr>
              <w:widowControl w:val="0"/>
              <w:rPr>
                <w:b/>
                <w:i/>
                <w:sz w:val="28"/>
                <w:szCs w:val="28"/>
                <w:lang w:val="ru-RU"/>
              </w:rPr>
            </w:pPr>
            <w:r w:rsidRPr="00FC4C4B">
              <w:rPr>
                <w:i/>
                <w:sz w:val="28"/>
                <w:szCs w:val="28"/>
              </w:rPr>
              <w:t xml:space="preserve">Науковий керівник: </w:t>
            </w:r>
            <w:r w:rsidRPr="00FC4C4B">
              <w:rPr>
                <w:b/>
                <w:i/>
                <w:sz w:val="28"/>
                <w:szCs w:val="28"/>
              </w:rPr>
              <w:t>Завірюха П</w:t>
            </w:r>
            <w:r w:rsidRPr="00FC4C4B">
              <w:rPr>
                <w:b/>
                <w:i/>
                <w:sz w:val="28"/>
                <w:szCs w:val="28"/>
                <w:lang w:val="ru-RU"/>
              </w:rPr>
              <w:t>.</w:t>
            </w:r>
            <w:r w:rsidRPr="00FC4C4B">
              <w:rPr>
                <w:b/>
                <w:i/>
                <w:sz w:val="28"/>
                <w:szCs w:val="28"/>
              </w:rPr>
              <w:t xml:space="preserve"> Д</w:t>
            </w:r>
            <w:r w:rsidRPr="00FC4C4B">
              <w:rPr>
                <w:b/>
                <w:i/>
                <w:sz w:val="28"/>
                <w:szCs w:val="28"/>
                <w:lang w:val="ru-RU"/>
              </w:rPr>
              <w:t>.</w:t>
            </w:r>
            <w:r w:rsidRPr="00FC4C4B">
              <w:rPr>
                <w:i/>
                <w:sz w:val="28"/>
                <w:szCs w:val="28"/>
              </w:rPr>
              <w:t>, кандидат  сільськогосподарських наук, професор, завідуючий кафедрою генетики, селекції та захисту рослин</w:t>
            </w:r>
            <w:r w:rsidRPr="00FC4C4B">
              <w:rPr>
                <w:i/>
                <w:sz w:val="28"/>
                <w:szCs w:val="28"/>
                <w:lang w:val="ru-RU"/>
              </w:rPr>
              <w:t xml:space="preserve"> </w:t>
            </w:r>
          </w:p>
          <w:p w:rsidR="00FC4C4B" w:rsidRPr="00FC4C4B" w:rsidRDefault="00FC4C4B" w:rsidP="00FC4C4B">
            <w:pPr>
              <w:widowControl w:val="0"/>
              <w:rPr>
                <w:rFonts w:ascii="Arial" w:hAnsi="Arial" w:cs="Arial"/>
                <w:b/>
                <w:i/>
                <w:color w:val="000080"/>
                <w:sz w:val="28"/>
                <w:szCs w:val="28"/>
              </w:rPr>
            </w:pPr>
            <w:r w:rsidRPr="00FC4C4B">
              <w:rPr>
                <w:b/>
                <w:i/>
                <w:sz w:val="28"/>
                <w:szCs w:val="28"/>
              </w:rPr>
              <w:t>ПОРІВНЯЛЬНА ОЦІНКА ЦИБРИДНИХ ЛІНІЙ КАРТОПЛІ МІЖВИДОВОГО ПОХОДЖЕННЯ ТА ЇХ СЕЛЕКЦІЙНА ЦІННІСТЬ</w:t>
            </w:r>
          </w:p>
        </w:tc>
        <w:tc>
          <w:tcPr>
            <w:tcW w:w="901" w:type="dxa"/>
            <w:vAlign w:val="bottom"/>
          </w:tcPr>
          <w:p w:rsidR="00FC4C4B" w:rsidRPr="00FC4C4B" w:rsidRDefault="00FC4C4B" w:rsidP="00FC4C4B">
            <w:pPr>
              <w:jc w:val="center"/>
              <w:rPr>
                <w:b/>
                <w:i/>
                <w:sz w:val="28"/>
                <w:szCs w:val="28"/>
                <w:lang w:val="ru-RU"/>
              </w:rPr>
            </w:pPr>
            <w:r w:rsidRPr="00FC4C4B">
              <w:rPr>
                <w:b/>
                <w:i/>
                <w:sz w:val="28"/>
                <w:szCs w:val="28"/>
                <w:lang w:val="ru-RU"/>
              </w:rPr>
              <w:t>70</w:t>
            </w:r>
          </w:p>
        </w:tc>
      </w:tr>
      <w:tr w:rsidR="00FC4C4B" w:rsidRPr="00FC4C4B" w:rsidTr="00FC4C4B">
        <w:tc>
          <w:tcPr>
            <w:tcW w:w="534" w:type="dxa"/>
          </w:tcPr>
          <w:p w:rsidR="00FC4C4B" w:rsidRPr="00FC4C4B" w:rsidRDefault="00FC4C4B" w:rsidP="00FC4C4B">
            <w:pPr>
              <w:widowControl w:val="0"/>
              <w:ind w:right="-108"/>
              <w:rPr>
                <w:i/>
                <w:sz w:val="28"/>
                <w:szCs w:val="28"/>
                <w:lang w:val="ru-RU"/>
              </w:rPr>
            </w:pPr>
            <w:r w:rsidRPr="00FC4C4B">
              <w:rPr>
                <w:i/>
                <w:sz w:val="28"/>
                <w:szCs w:val="28"/>
                <w:lang w:val="ru-RU"/>
              </w:rPr>
              <w:t>2</w:t>
            </w:r>
          </w:p>
          <w:p w:rsidR="00FC4C4B" w:rsidRPr="00FC4C4B" w:rsidRDefault="00FC4C4B" w:rsidP="00FC4C4B">
            <w:pPr>
              <w:widowControl w:val="0"/>
              <w:ind w:right="-108"/>
              <w:rPr>
                <w:i/>
                <w:sz w:val="28"/>
                <w:szCs w:val="28"/>
                <w:lang w:val="ru-RU"/>
              </w:rPr>
            </w:pPr>
          </w:p>
        </w:tc>
        <w:tc>
          <w:tcPr>
            <w:tcW w:w="7462" w:type="dxa"/>
          </w:tcPr>
          <w:p w:rsidR="00FC4C4B" w:rsidRPr="00FC4C4B" w:rsidRDefault="00FC4C4B" w:rsidP="00FC4C4B">
            <w:pPr>
              <w:shd w:val="clear" w:color="auto" w:fill="FFFFFF"/>
              <w:ind w:left="26"/>
              <w:rPr>
                <w:rFonts w:eastAsia="Batang"/>
                <w:i/>
                <w:sz w:val="28"/>
                <w:szCs w:val="28"/>
                <w:lang w:val="ru-RU"/>
              </w:rPr>
            </w:pPr>
            <w:r w:rsidRPr="00FC4C4B">
              <w:rPr>
                <w:b/>
                <w:i/>
                <w:sz w:val="28"/>
                <w:szCs w:val="28"/>
                <w:lang w:val="ru-RU"/>
              </w:rPr>
              <w:t>Мо</w:t>
            </w:r>
            <w:r w:rsidRPr="00FC4C4B">
              <w:rPr>
                <w:b/>
                <w:i/>
                <w:sz w:val="28"/>
                <w:szCs w:val="28"/>
              </w:rPr>
              <w:t>зуль Христина</w:t>
            </w:r>
            <w:r w:rsidRPr="00FC4C4B">
              <w:rPr>
                <w:i/>
                <w:sz w:val="28"/>
                <w:szCs w:val="28"/>
              </w:rPr>
              <w:t xml:space="preserve">,  студентка  </w:t>
            </w:r>
            <w:r w:rsidRPr="00FC4C4B">
              <w:rPr>
                <w:i/>
                <w:sz w:val="28"/>
                <w:szCs w:val="28"/>
                <w:lang w:val="en-US"/>
              </w:rPr>
              <w:t>V</w:t>
            </w:r>
            <w:r w:rsidRPr="00FC4C4B">
              <w:rPr>
                <w:i/>
                <w:sz w:val="28"/>
                <w:szCs w:val="28"/>
              </w:rPr>
              <w:t xml:space="preserve"> </w:t>
            </w:r>
            <w:r w:rsidRPr="00FC4C4B">
              <w:rPr>
                <w:rFonts w:eastAsia="Batang"/>
                <w:i/>
                <w:sz w:val="28"/>
                <w:szCs w:val="28"/>
              </w:rPr>
              <w:t>курсу</w:t>
            </w:r>
            <w:r w:rsidRPr="00FC4C4B">
              <w:rPr>
                <w:i/>
                <w:sz w:val="28"/>
                <w:szCs w:val="28"/>
                <w:lang w:val="ru-RU"/>
              </w:rPr>
              <w:t xml:space="preserve"> </w:t>
            </w:r>
            <w:r w:rsidRPr="00FC4C4B">
              <w:rPr>
                <w:rFonts w:eastAsia="Batang"/>
                <w:i/>
                <w:sz w:val="28"/>
                <w:szCs w:val="28"/>
              </w:rPr>
              <w:t>факультету агротехнологій і екології Львівськ</w:t>
            </w:r>
            <w:r w:rsidRPr="00FC4C4B">
              <w:rPr>
                <w:rFonts w:eastAsia="Batang"/>
                <w:i/>
                <w:sz w:val="28"/>
                <w:szCs w:val="28"/>
                <w:lang w:val="ru-RU"/>
              </w:rPr>
              <w:t xml:space="preserve">ого </w:t>
            </w:r>
            <w:r w:rsidRPr="00FC4C4B">
              <w:rPr>
                <w:rFonts w:eastAsia="Batang"/>
                <w:i/>
                <w:sz w:val="28"/>
                <w:szCs w:val="28"/>
              </w:rPr>
              <w:t>національн</w:t>
            </w:r>
            <w:r w:rsidRPr="00FC4C4B">
              <w:rPr>
                <w:rFonts w:eastAsia="Batang"/>
                <w:i/>
                <w:sz w:val="28"/>
                <w:szCs w:val="28"/>
                <w:lang w:val="ru-RU"/>
              </w:rPr>
              <w:t xml:space="preserve">ого </w:t>
            </w:r>
            <w:r w:rsidRPr="00FC4C4B">
              <w:rPr>
                <w:rFonts w:eastAsia="Batang"/>
                <w:i/>
                <w:sz w:val="28"/>
                <w:szCs w:val="28"/>
              </w:rPr>
              <w:t xml:space="preserve"> аграрн</w:t>
            </w:r>
            <w:r w:rsidRPr="00FC4C4B">
              <w:rPr>
                <w:rFonts w:eastAsia="Batang"/>
                <w:i/>
                <w:sz w:val="28"/>
                <w:szCs w:val="28"/>
                <w:lang w:val="ru-RU"/>
              </w:rPr>
              <w:t xml:space="preserve">ого </w:t>
            </w:r>
            <w:r w:rsidRPr="00FC4C4B">
              <w:rPr>
                <w:rFonts w:eastAsia="Batang"/>
                <w:i/>
                <w:sz w:val="28"/>
                <w:szCs w:val="28"/>
              </w:rPr>
              <w:t xml:space="preserve"> університет</w:t>
            </w:r>
            <w:r w:rsidRPr="00FC4C4B">
              <w:rPr>
                <w:rFonts w:eastAsia="Batang"/>
                <w:i/>
                <w:sz w:val="28"/>
                <w:szCs w:val="28"/>
                <w:lang w:val="ru-RU"/>
              </w:rPr>
              <w:t>у</w:t>
            </w:r>
          </w:p>
          <w:p w:rsidR="00FC4C4B" w:rsidRPr="00FC4C4B" w:rsidRDefault="00FC4C4B" w:rsidP="00FC4C4B">
            <w:pPr>
              <w:shd w:val="clear" w:color="auto" w:fill="FFFFFF"/>
              <w:ind w:left="26"/>
              <w:rPr>
                <w:rFonts w:eastAsia="Batang"/>
                <w:i/>
                <w:sz w:val="28"/>
                <w:szCs w:val="28"/>
                <w:lang w:val="ru-RU"/>
              </w:rPr>
            </w:pPr>
            <w:r w:rsidRPr="00FC4C4B">
              <w:rPr>
                <w:i/>
                <w:sz w:val="28"/>
                <w:szCs w:val="28"/>
              </w:rPr>
              <w:t xml:space="preserve">Науковий керівник : </w:t>
            </w:r>
            <w:r w:rsidRPr="00FC4C4B">
              <w:rPr>
                <w:b/>
                <w:i/>
                <w:sz w:val="28"/>
                <w:szCs w:val="28"/>
              </w:rPr>
              <w:t>Завірюха П.Д</w:t>
            </w:r>
            <w:r w:rsidRPr="00FC4C4B">
              <w:rPr>
                <w:i/>
                <w:sz w:val="28"/>
                <w:szCs w:val="28"/>
              </w:rPr>
              <w:t xml:space="preserve">., кандидат сільськогосподарських наук, професор, завідуючий кафедрою генетики, селекції та захисту рослин </w:t>
            </w:r>
          </w:p>
          <w:p w:rsidR="00FC4C4B" w:rsidRPr="00FC4C4B" w:rsidRDefault="00FC4C4B" w:rsidP="00FC4C4B">
            <w:pPr>
              <w:ind w:left="26"/>
              <w:rPr>
                <w:b/>
                <w:i/>
                <w:sz w:val="28"/>
                <w:szCs w:val="28"/>
                <w:lang w:val="ru-RU"/>
              </w:rPr>
            </w:pPr>
            <w:r w:rsidRPr="00FC4C4B">
              <w:rPr>
                <w:b/>
                <w:i/>
                <w:sz w:val="28"/>
                <w:szCs w:val="28"/>
              </w:rPr>
              <w:t>ГОСПОДАРСЬКА ХАРАКТЕРИСТИКА ТА БІОЛОГІЧНІ ОСОБЛИВОСТІ СОРТІВ КАРТОПЛІ СЕЛЕКЦІЇ ЛЬВІВСЬКОГО НАУ</w:t>
            </w:r>
          </w:p>
        </w:tc>
        <w:tc>
          <w:tcPr>
            <w:tcW w:w="901" w:type="dxa"/>
            <w:vAlign w:val="bottom"/>
          </w:tcPr>
          <w:p w:rsidR="00FC4C4B" w:rsidRPr="00FC4C4B" w:rsidRDefault="00FC4C4B" w:rsidP="00FC4C4B">
            <w:pPr>
              <w:shd w:val="clear" w:color="auto" w:fill="FFFFFF"/>
              <w:ind w:left="26"/>
              <w:jc w:val="center"/>
              <w:rPr>
                <w:b/>
                <w:i/>
                <w:sz w:val="28"/>
                <w:szCs w:val="28"/>
                <w:lang w:val="ru-RU"/>
              </w:rPr>
            </w:pPr>
            <w:r w:rsidRPr="00FC4C4B">
              <w:rPr>
                <w:b/>
                <w:i/>
                <w:sz w:val="28"/>
                <w:szCs w:val="28"/>
                <w:lang w:val="ru-RU"/>
              </w:rPr>
              <w:t>73</w:t>
            </w:r>
          </w:p>
        </w:tc>
      </w:tr>
      <w:tr w:rsidR="00FC4C4B" w:rsidRPr="00FC4C4B" w:rsidTr="00FC4C4B">
        <w:tc>
          <w:tcPr>
            <w:tcW w:w="534" w:type="dxa"/>
          </w:tcPr>
          <w:p w:rsidR="00FC4C4B" w:rsidRPr="00FC4C4B" w:rsidRDefault="00FC4C4B" w:rsidP="00FC4C4B">
            <w:pPr>
              <w:widowControl w:val="0"/>
              <w:ind w:right="-108"/>
              <w:rPr>
                <w:i/>
                <w:sz w:val="28"/>
                <w:szCs w:val="28"/>
                <w:lang w:val="ru-RU"/>
              </w:rPr>
            </w:pPr>
            <w:r w:rsidRPr="00FC4C4B">
              <w:rPr>
                <w:i/>
                <w:sz w:val="28"/>
                <w:szCs w:val="28"/>
                <w:lang w:val="ru-RU"/>
              </w:rPr>
              <w:lastRenderedPageBreak/>
              <w:t>3</w:t>
            </w:r>
          </w:p>
        </w:tc>
        <w:tc>
          <w:tcPr>
            <w:tcW w:w="7462" w:type="dxa"/>
          </w:tcPr>
          <w:p w:rsidR="00FC4C4B" w:rsidRPr="00FC4C4B" w:rsidRDefault="00FC4C4B" w:rsidP="00FC4C4B">
            <w:pPr>
              <w:shd w:val="clear" w:color="auto" w:fill="FFFFFF"/>
              <w:ind w:left="26"/>
              <w:rPr>
                <w:rFonts w:eastAsia="Batang"/>
                <w:i/>
                <w:sz w:val="28"/>
                <w:szCs w:val="28"/>
                <w:lang w:val="ru-RU"/>
              </w:rPr>
            </w:pPr>
            <w:r w:rsidRPr="00FC4C4B">
              <w:rPr>
                <w:b/>
                <w:i/>
                <w:sz w:val="28"/>
                <w:szCs w:val="28"/>
              </w:rPr>
              <w:t>Качмар Олексій</w:t>
            </w:r>
            <w:r w:rsidRPr="00FC4C4B">
              <w:rPr>
                <w:i/>
                <w:sz w:val="28"/>
                <w:szCs w:val="28"/>
              </w:rPr>
              <w:t xml:space="preserve">,  студент </w:t>
            </w:r>
            <w:r w:rsidRPr="00FC4C4B">
              <w:rPr>
                <w:i/>
                <w:sz w:val="28"/>
                <w:szCs w:val="28"/>
                <w:lang w:val="en-US"/>
              </w:rPr>
              <w:t>V</w:t>
            </w:r>
            <w:r w:rsidRPr="00FC4C4B">
              <w:rPr>
                <w:i/>
                <w:sz w:val="28"/>
                <w:szCs w:val="28"/>
              </w:rPr>
              <w:t xml:space="preserve"> </w:t>
            </w:r>
            <w:r w:rsidRPr="00FC4C4B">
              <w:rPr>
                <w:rFonts w:eastAsia="Batang"/>
                <w:i/>
                <w:sz w:val="28"/>
                <w:szCs w:val="28"/>
              </w:rPr>
              <w:t>курсу</w:t>
            </w:r>
            <w:r w:rsidRPr="00FC4C4B">
              <w:rPr>
                <w:i/>
                <w:sz w:val="28"/>
                <w:szCs w:val="28"/>
                <w:lang w:val="ru-RU"/>
              </w:rPr>
              <w:t xml:space="preserve"> </w:t>
            </w:r>
            <w:r w:rsidRPr="00FC4C4B">
              <w:rPr>
                <w:rFonts w:eastAsia="Batang"/>
                <w:i/>
                <w:sz w:val="28"/>
                <w:szCs w:val="28"/>
              </w:rPr>
              <w:t>факультету агротехнологій і екології Львівськ</w:t>
            </w:r>
            <w:r w:rsidRPr="00FC4C4B">
              <w:rPr>
                <w:rFonts w:eastAsia="Batang"/>
                <w:i/>
                <w:sz w:val="28"/>
                <w:szCs w:val="28"/>
                <w:lang w:val="ru-RU"/>
              </w:rPr>
              <w:t xml:space="preserve">ого </w:t>
            </w:r>
            <w:r w:rsidRPr="00FC4C4B">
              <w:rPr>
                <w:rFonts w:eastAsia="Batang"/>
                <w:i/>
                <w:sz w:val="28"/>
                <w:szCs w:val="28"/>
              </w:rPr>
              <w:t>національн</w:t>
            </w:r>
            <w:r w:rsidRPr="00FC4C4B">
              <w:rPr>
                <w:rFonts w:eastAsia="Batang"/>
                <w:i/>
                <w:sz w:val="28"/>
                <w:szCs w:val="28"/>
                <w:lang w:val="ru-RU"/>
              </w:rPr>
              <w:t xml:space="preserve">ого </w:t>
            </w:r>
            <w:r w:rsidRPr="00FC4C4B">
              <w:rPr>
                <w:rFonts w:eastAsia="Batang"/>
                <w:i/>
                <w:sz w:val="28"/>
                <w:szCs w:val="28"/>
              </w:rPr>
              <w:t xml:space="preserve"> аграрн</w:t>
            </w:r>
            <w:r w:rsidRPr="00FC4C4B">
              <w:rPr>
                <w:rFonts w:eastAsia="Batang"/>
                <w:i/>
                <w:sz w:val="28"/>
                <w:szCs w:val="28"/>
                <w:lang w:val="ru-RU"/>
              </w:rPr>
              <w:t xml:space="preserve">ого </w:t>
            </w:r>
            <w:r w:rsidRPr="00FC4C4B">
              <w:rPr>
                <w:rFonts w:eastAsia="Batang"/>
                <w:i/>
                <w:sz w:val="28"/>
                <w:szCs w:val="28"/>
              </w:rPr>
              <w:t xml:space="preserve"> університет</w:t>
            </w:r>
            <w:r w:rsidRPr="00FC4C4B">
              <w:rPr>
                <w:rFonts w:eastAsia="Batang"/>
                <w:i/>
                <w:sz w:val="28"/>
                <w:szCs w:val="28"/>
                <w:lang w:val="ru-RU"/>
              </w:rPr>
              <w:t>у</w:t>
            </w:r>
          </w:p>
          <w:p w:rsidR="00FC4C4B" w:rsidRPr="00FC4C4B" w:rsidRDefault="00FC4C4B" w:rsidP="00FC4C4B">
            <w:pPr>
              <w:shd w:val="clear" w:color="auto" w:fill="FFFFFF"/>
              <w:ind w:left="26"/>
              <w:rPr>
                <w:rFonts w:eastAsia="Batang"/>
                <w:i/>
                <w:sz w:val="28"/>
                <w:szCs w:val="28"/>
                <w:lang w:val="ru-RU"/>
              </w:rPr>
            </w:pPr>
            <w:r w:rsidRPr="00FC4C4B">
              <w:rPr>
                <w:i/>
                <w:sz w:val="28"/>
                <w:szCs w:val="28"/>
              </w:rPr>
              <w:t xml:space="preserve">Науковий керівник : </w:t>
            </w:r>
            <w:r w:rsidRPr="00FC4C4B">
              <w:rPr>
                <w:b/>
                <w:i/>
                <w:sz w:val="28"/>
                <w:szCs w:val="28"/>
              </w:rPr>
              <w:t>Завірюха П.Д</w:t>
            </w:r>
            <w:r w:rsidRPr="00FC4C4B">
              <w:rPr>
                <w:i/>
                <w:sz w:val="28"/>
                <w:szCs w:val="28"/>
              </w:rPr>
              <w:t xml:space="preserve">., кандидат сільськогосподарських наук, професор, завідуючий кафедрою генетики, селекції та захисту рослин </w:t>
            </w:r>
          </w:p>
          <w:p w:rsidR="00FC4C4B" w:rsidRPr="00FC4C4B" w:rsidRDefault="00FC4C4B" w:rsidP="00FC4C4B">
            <w:pPr>
              <w:rPr>
                <w:b/>
                <w:i/>
                <w:sz w:val="28"/>
                <w:szCs w:val="28"/>
              </w:rPr>
            </w:pPr>
            <w:r w:rsidRPr="00FC4C4B">
              <w:rPr>
                <w:b/>
                <w:i/>
                <w:sz w:val="28"/>
                <w:szCs w:val="28"/>
              </w:rPr>
              <w:t xml:space="preserve">ВИВЧЕННЯ ПЕРСПЕКТИВНИХ ГІБРИДІВ КАРТОПЛІ СЕЛЕКЦІЇ ЛЬВІВСЬКОГО НАУ ЗА ГОСПОДАРСЬКО-БІОЛОГІЧНИМИ ОЗНАКАМИ </w:t>
            </w:r>
          </w:p>
        </w:tc>
        <w:tc>
          <w:tcPr>
            <w:tcW w:w="901" w:type="dxa"/>
            <w:vAlign w:val="bottom"/>
          </w:tcPr>
          <w:p w:rsidR="00FC4C4B" w:rsidRPr="00FC4C4B" w:rsidRDefault="00FC4C4B" w:rsidP="00FC4C4B">
            <w:pPr>
              <w:shd w:val="clear" w:color="auto" w:fill="FFFFFF"/>
              <w:ind w:left="26"/>
              <w:jc w:val="center"/>
              <w:rPr>
                <w:b/>
                <w:i/>
                <w:sz w:val="28"/>
                <w:szCs w:val="28"/>
                <w:lang w:val="ru-RU"/>
              </w:rPr>
            </w:pPr>
            <w:r w:rsidRPr="00FC4C4B">
              <w:rPr>
                <w:b/>
                <w:i/>
                <w:sz w:val="28"/>
                <w:szCs w:val="28"/>
                <w:lang w:val="ru-RU"/>
              </w:rPr>
              <w:t>76</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4</w:t>
            </w:r>
          </w:p>
        </w:tc>
        <w:tc>
          <w:tcPr>
            <w:tcW w:w="7462" w:type="dxa"/>
          </w:tcPr>
          <w:p w:rsidR="00FC4C4B" w:rsidRPr="00FC4C4B" w:rsidRDefault="00FC4C4B" w:rsidP="00FC4C4B">
            <w:pPr>
              <w:widowControl w:val="0"/>
              <w:rPr>
                <w:i/>
                <w:sz w:val="28"/>
                <w:szCs w:val="28"/>
              </w:rPr>
            </w:pPr>
            <w:r w:rsidRPr="00FC4C4B">
              <w:rPr>
                <w:b/>
                <w:i/>
                <w:sz w:val="28"/>
                <w:szCs w:val="28"/>
              </w:rPr>
              <w:t>Захарук Михайло</w:t>
            </w:r>
            <w:r w:rsidRPr="00FC4C4B">
              <w:rPr>
                <w:i/>
                <w:sz w:val="28"/>
                <w:szCs w:val="28"/>
              </w:rPr>
              <w:t>, студент ІІ курсу агрономічного відділення Горохівського коледжу ЛНАУ</w:t>
            </w:r>
          </w:p>
          <w:p w:rsidR="00FC4C4B" w:rsidRPr="00FC4C4B" w:rsidRDefault="00FC4C4B" w:rsidP="00FC4C4B">
            <w:pPr>
              <w:widowControl w:val="0"/>
              <w:rPr>
                <w:b/>
                <w:i/>
                <w:sz w:val="28"/>
                <w:szCs w:val="28"/>
              </w:rPr>
            </w:pPr>
            <w:r w:rsidRPr="00FC4C4B">
              <w:rPr>
                <w:i/>
                <w:sz w:val="28"/>
                <w:szCs w:val="28"/>
              </w:rPr>
              <w:t xml:space="preserve">Науковий керівник: </w:t>
            </w:r>
            <w:r w:rsidRPr="00FC4C4B">
              <w:rPr>
                <w:b/>
                <w:i/>
                <w:sz w:val="28"/>
                <w:szCs w:val="28"/>
              </w:rPr>
              <w:t xml:space="preserve">Нарихнюк М.І., </w:t>
            </w:r>
            <w:r w:rsidRPr="00FC4C4B">
              <w:rPr>
                <w:i/>
                <w:sz w:val="28"/>
                <w:szCs w:val="28"/>
              </w:rPr>
              <w:t>викладач агрономічних дисциплін, спеціаліст вищої категорії, викладач - методист</w:t>
            </w:r>
          </w:p>
          <w:p w:rsidR="00FC4C4B" w:rsidRPr="00FC4C4B" w:rsidRDefault="00FC4C4B" w:rsidP="00FC4C4B">
            <w:pPr>
              <w:widowControl w:val="0"/>
              <w:rPr>
                <w:b/>
                <w:i/>
                <w:sz w:val="28"/>
                <w:szCs w:val="28"/>
              </w:rPr>
            </w:pPr>
            <w:r w:rsidRPr="00FC4C4B">
              <w:rPr>
                <w:b/>
                <w:i/>
                <w:sz w:val="28"/>
                <w:szCs w:val="28"/>
              </w:rPr>
              <w:t>ВПЛИВ КОНКУРЕНТНОЗДАТНОСТІ КУЛЬТУРНИХ РОСЛИН  В БОРОТЬБІ З БУР'ЯНАМИ</w:t>
            </w:r>
          </w:p>
        </w:tc>
        <w:tc>
          <w:tcPr>
            <w:tcW w:w="901" w:type="dxa"/>
            <w:vAlign w:val="bottom"/>
          </w:tcPr>
          <w:p w:rsidR="00FC4C4B" w:rsidRPr="00FC4C4B" w:rsidRDefault="00FC4C4B" w:rsidP="00FC4C4B">
            <w:pPr>
              <w:widowControl w:val="0"/>
              <w:jc w:val="center"/>
              <w:rPr>
                <w:b/>
                <w:i/>
                <w:sz w:val="28"/>
                <w:szCs w:val="28"/>
              </w:rPr>
            </w:pPr>
            <w:r w:rsidRPr="00FC4C4B">
              <w:rPr>
                <w:b/>
                <w:i/>
                <w:sz w:val="28"/>
                <w:szCs w:val="28"/>
              </w:rPr>
              <w:t>79</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5</w:t>
            </w:r>
          </w:p>
        </w:tc>
        <w:tc>
          <w:tcPr>
            <w:tcW w:w="7462" w:type="dxa"/>
          </w:tcPr>
          <w:p w:rsidR="00FC4C4B" w:rsidRPr="00FC4C4B" w:rsidRDefault="00FC4C4B" w:rsidP="00FC4C4B">
            <w:pPr>
              <w:widowControl w:val="0"/>
              <w:rPr>
                <w:i/>
                <w:sz w:val="28"/>
                <w:szCs w:val="28"/>
              </w:rPr>
            </w:pPr>
            <w:r w:rsidRPr="00FC4C4B">
              <w:rPr>
                <w:b/>
                <w:i/>
                <w:sz w:val="28"/>
                <w:szCs w:val="28"/>
              </w:rPr>
              <w:t>Мельник Ігор</w:t>
            </w:r>
            <w:r w:rsidRPr="00FC4C4B">
              <w:rPr>
                <w:i/>
                <w:sz w:val="28"/>
                <w:szCs w:val="28"/>
              </w:rPr>
              <w:t>,</w:t>
            </w:r>
            <w:r w:rsidRPr="00FC4C4B">
              <w:rPr>
                <w:b/>
                <w:i/>
                <w:sz w:val="28"/>
                <w:szCs w:val="28"/>
              </w:rPr>
              <w:t xml:space="preserve">  </w:t>
            </w:r>
            <w:r w:rsidRPr="00FC4C4B">
              <w:rPr>
                <w:i/>
                <w:sz w:val="28"/>
                <w:szCs w:val="28"/>
              </w:rPr>
              <w:t>студент І</w:t>
            </w:r>
            <w:r w:rsidRPr="00FC4C4B">
              <w:rPr>
                <w:i/>
                <w:sz w:val="28"/>
                <w:szCs w:val="28"/>
                <w:lang w:val="en-US"/>
              </w:rPr>
              <w:t>V</w:t>
            </w:r>
            <w:r w:rsidRPr="00FC4C4B">
              <w:rPr>
                <w:i/>
                <w:sz w:val="28"/>
                <w:szCs w:val="28"/>
              </w:rPr>
              <w:t xml:space="preserve"> курсу агрономічного відділення Горохівського коледжу ЛНАУ</w:t>
            </w:r>
          </w:p>
          <w:p w:rsidR="00FC4C4B" w:rsidRPr="00FC4C4B" w:rsidRDefault="00FC4C4B" w:rsidP="00FC4C4B">
            <w:pPr>
              <w:widowControl w:val="0"/>
              <w:rPr>
                <w:b/>
                <w:i/>
                <w:sz w:val="28"/>
                <w:szCs w:val="28"/>
              </w:rPr>
            </w:pPr>
            <w:r w:rsidRPr="00FC4C4B">
              <w:rPr>
                <w:i/>
                <w:sz w:val="28"/>
                <w:szCs w:val="28"/>
              </w:rPr>
              <w:t xml:space="preserve">Науковий керівник: </w:t>
            </w:r>
            <w:r w:rsidRPr="00FC4C4B">
              <w:rPr>
                <w:b/>
                <w:i/>
                <w:sz w:val="28"/>
                <w:szCs w:val="28"/>
              </w:rPr>
              <w:t xml:space="preserve">Демчук В.С., </w:t>
            </w:r>
            <w:r w:rsidRPr="00FC4C4B">
              <w:rPr>
                <w:i/>
                <w:sz w:val="28"/>
                <w:szCs w:val="28"/>
              </w:rPr>
              <w:t>викладач агрономічних дисциплін, спеціаліст вищої категорії, викладач - методист</w:t>
            </w:r>
          </w:p>
          <w:p w:rsidR="00FC4C4B" w:rsidRPr="00FC4C4B" w:rsidRDefault="00FC4C4B" w:rsidP="00FC4C4B">
            <w:pPr>
              <w:rPr>
                <w:b/>
                <w:i/>
                <w:sz w:val="28"/>
                <w:szCs w:val="28"/>
              </w:rPr>
            </w:pPr>
            <w:r w:rsidRPr="00FC4C4B">
              <w:rPr>
                <w:b/>
                <w:i/>
                <w:sz w:val="28"/>
                <w:szCs w:val="28"/>
              </w:rPr>
              <w:t>ОСОБЛИВОСТІ АГРОТЕХНІКИ ВИРОЩУВАННЯ СОЧЕВИЦІ НА ОРГАНІЧНІЙ ОСНОВІ В УМОВАХ ПП «ЗАХІД АГРО» РОЖИЩЕНСЬКОГО РАЙОНУ ВОЛИНСЬКОЇ ОБЛАСТІ</w:t>
            </w:r>
          </w:p>
        </w:tc>
        <w:tc>
          <w:tcPr>
            <w:tcW w:w="901" w:type="dxa"/>
            <w:vAlign w:val="bottom"/>
          </w:tcPr>
          <w:p w:rsidR="00FC4C4B" w:rsidRPr="00FC4C4B" w:rsidRDefault="00FC4C4B" w:rsidP="00FC4C4B">
            <w:pPr>
              <w:widowControl w:val="0"/>
              <w:jc w:val="center"/>
              <w:rPr>
                <w:b/>
                <w:i/>
                <w:sz w:val="28"/>
                <w:szCs w:val="28"/>
              </w:rPr>
            </w:pPr>
            <w:r w:rsidRPr="00FC4C4B">
              <w:rPr>
                <w:b/>
                <w:i/>
                <w:sz w:val="28"/>
                <w:szCs w:val="28"/>
              </w:rPr>
              <w:t>82</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6</w:t>
            </w:r>
          </w:p>
        </w:tc>
        <w:tc>
          <w:tcPr>
            <w:tcW w:w="7462" w:type="dxa"/>
          </w:tcPr>
          <w:p w:rsidR="00FC4C4B" w:rsidRPr="00FC4C4B" w:rsidRDefault="00FC4C4B" w:rsidP="00FC4C4B">
            <w:pPr>
              <w:pStyle w:val="ac"/>
              <w:jc w:val="left"/>
              <w:rPr>
                <w:b w:val="0"/>
                <w:i/>
              </w:rPr>
            </w:pPr>
            <w:r w:rsidRPr="00FC4C4B">
              <w:rPr>
                <w:i/>
              </w:rPr>
              <w:t>Куць Р.О., Ничипорук О.О.</w:t>
            </w:r>
            <w:r w:rsidRPr="00FC4C4B">
              <w:rPr>
                <w:b w:val="0"/>
                <w:i/>
              </w:rPr>
              <w:t>,</w:t>
            </w:r>
            <w:r w:rsidRPr="00FC4C4B">
              <w:rPr>
                <w:i/>
              </w:rPr>
              <w:t xml:space="preserve"> </w:t>
            </w:r>
            <w:r w:rsidRPr="00FC4C4B">
              <w:rPr>
                <w:b w:val="0"/>
                <w:i/>
              </w:rPr>
              <w:t xml:space="preserve">наукові співробітники Волинської державної сільськогосподарської дослідної станції </w:t>
            </w:r>
          </w:p>
          <w:p w:rsidR="00FC4C4B" w:rsidRPr="00FC4C4B" w:rsidRDefault="00FC4C4B" w:rsidP="00FC4C4B">
            <w:pPr>
              <w:widowControl w:val="0"/>
              <w:rPr>
                <w:i/>
                <w:sz w:val="28"/>
                <w:szCs w:val="28"/>
              </w:rPr>
            </w:pPr>
            <w:r w:rsidRPr="00FC4C4B">
              <w:rPr>
                <w:b/>
                <w:i/>
                <w:sz w:val="28"/>
                <w:szCs w:val="28"/>
                <w:lang w:eastAsia="zh-CN"/>
              </w:rPr>
              <w:t>Коленда О.В.</w:t>
            </w:r>
            <w:r w:rsidRPr="00FC4C4B">
              <w:rPr>
                <w:i/>
                <w:sz w:val="28"/>
                <w:szCs w:val="28"/>
                <w:lang w:eastAsia="zh-CN"/>
              </w:rPr>
              <w:t>,</w:t>
            </w:r>
            <w:r w:rsidRPr="00FC4C4B">
              <w:rPr>
                <w:b/>
                <w:i/>
                <w:sz w:val="28"/>
                <w:szCs w:val="28"/>
                <w:lang w:eastAsia="zh-CN"/>
              </w:rPr>
              <w:t xml:space="preserve"> </w:t>
            </w:r>
            <w:r w:rsidRPr="00FC4C4B">
              <w:rPr>
                <w:i/>
                <w:sz w:val="28"/>
                <w:szCs w:val="28"/>
                <w:lang w:eastAsia="zh-CN"/>
              </w:rPr>
              <w:t>викладач агрономічних дисциплін, спеціаліст  першої категорії</w:t>
            </w:r>
            <w:r w:rsidRPr="00FC4C4B">
              <w:rPr>
                <w:i/>
                <w:sz w:val="28"/>
                <w:szCs w:val="28"/>
              </w:rPr>
              <w:t xml:space="preserve"> Горохівського коледжу ЛНАУ</w:t>
            </w:r>
          </w:p>
          <w:p w:rsidR="00FC4C4B" w:rsidRPr="00FC4C4B" w:rsidRDefault="00FC4C4B" w:rsidP="00FC4C4B">
            <w:pPr>
              <w:rPr>
                <w:b/>
                <w:i/>
                <w:sz w:val="28"/>
                <w:szCs w:val="28"/>
              </w:rPr>
            </w:pPr>
            <w:r w:rsidRPr="00FC4C4B">
              <w:rPr>
                <w:b/>
                <w:i/>
                <w:spacing w:val="1"/>
                <w:sz w:val="28"/>
                <w:szCs w:val="28"/>
              </w:rPr>
              <w:t xml:space="preserve">ВПЛИВ СИСТЕМИ УДОБРЕННЯ НА ВРОЖАЙНІСТЬ ТА ЯКІСНІ ПОКАЗНИКИ ЗЕРНА ТРИТИКАЛЕ ОЗИМОГО СОРТУ </w:t>
            </w:r>
            <w:r w:rsidRPr="00FC4C4B">
              <w:rPr>
                <w:b/>
                <w:i/>
                <w:spacing w:val="1"/>
                <w:sz w:val="28"/>
                <w:szCs w:val="28"/>
              </w:rPr>
              <w:lastRenderedPageBreak/>
              <w:t xml:space="preserve">ШАЛАНДА </w:t>
            </w:r>
          </w:p>
        </w:tc>
        <w:tc>
          <w:tcPr>
            <w:tcW w:w="901" w:type="dxa"/>
            <w:vAlign w:val="bottom"/>
          </w:tcPr>
          <w:p w:rsidR="00FC4C4B" w:rsidRPr="00FC4C4B" w:rsidRDefault="00FC4C4B" w:rsidP="00FC4C4B">
            <w:pPr>
              <w:pStyle w:val="ac"/>
              <w:rPr>
                <w:i/>
              </w:rPr>
            </w:pPr>
            <w:r w:rsidRPr="00FC4C4B">
              <w:rPr>
                <w:i/>
              </w:rPr>
              <w:lastRenderedPageBreak/>
              <w:t>86</w:t>
            </w:r>
          </w:p>
        </w:tc>
      </w:tr>
      <w:tr w:rsidR="00FC4C4B" w:rsidRPr="00FC4C4B" w:rsidTr="00FC4C4B">
        <w:tc>
          <w:tcPr>
            <w:tcW w:w="534" w:type="dxa"/>
          </w:tcPr>
          <w:p w:rsidR="00FC4C4B" w:rsidRPr="00FC4C4B" w:rsidRDefault="00FC4C4B" w:rsidP="00FC4C4B">
            <w:pPr>
              <w:widowControl w:val="0"/>
              <w:ind w:right="-108"/>
              <w:rPr>
                <w:i/>
                <w:sz w:val="28"/>
                <w:szCs w:val="28"/>
              </w:rPr>
            </w:pPr>
          </w:p>
        </w:tc>
        <w:tc>
          <w:tcPr>
            <w:tcW w:w="7462" w:type="dxa"/>
          </w:tcPr>
          <w:p w:rsidR="00FC4C4B" w:rsidRPr="00FC4C4B" w:rsidRDefault="00FC4C4B" w:rsidP="00FC4C4B">
            <w:pPr>
              <w:widowControl w:val="0"/>
              <w:rPr>
                <w:rFonts w:ascii="Arial" w:hAnsi="Arial" w:cs="Arial"/>
                <w:b/>
                <w:i/>
                <w:color w:val="000080"/>
                <w:sz w:val="28"/>
                <w:szCs w:val="28"/>
              </w:rPr>
            </w:pPr>
          </w:p>
          <w:p w:rsidR="00FC4C4B" w:rsidRPr="00FC4C4B" w:rsidRDefault="00FC4C4B" w:rsidP="00FC4C4B">
            <w:pPr>
              <w:widowControl w:val="0"/>
              <w:rPr>
                <w:rFonts w:ascii="Arial" w:hAnsi="Arial" w:cs="Arial"/>
                <w:b/>
                <w:i/>
                <w:color w:val="000080"/>
                <w:sz w:val="28"/>
                <w:szCs w:val="28"/>
              </w:rPr>
            </w:pPr>
            <w:r w:rsidRPr="00FC4C4B">
              <w:rPr>
                <w:rFonts w:ascii="Arial" w:hAnsi="Arial" w:cs="Arial"/>
                <w:b/>
                <w:i/>
                <w:color w:val="000080"/>
                <w:sz w:val="28"/>
                <w:szCs w:val="28"/>
              </w:rPr>
              <w:t>СЕКЦІЯ 4</w:t>
            </w:r>
          </w:p>
          <w:p w:rsidR="00FC4C4B" w:rsidRPr="00FC4C4B" w:rsidRDefault="00FC4C4B" w:rsidP="00FC4C4B">
            <w:pPr>
              <w:widowControl w:val="0"/>
              <w:ind w:right="-108"/>
              <w:rPr>
                <w:rFonts w:ascii="Arial" w:hAnsi="Arial" w:cs="Arial"/>
                <w:b/>
                <w:i/>
                <w:color w:val="000080"/>
                <w:sz w:val="28"/>
                <w:szCs w:val="28"/>
              </w:rPr>
            </w:pPr>
            <w:r w:rsidRPr="00FC4C4B">
              <w:rPr>
                <w:rFonts w:ascii="Arial" w:hAnsi="Arial" w:cs="Arial"/>
                <w:b/>
                <w:i/>
                <w:color w:val="000080"/>
                <w:sz w:val="28"/>
                <w:szCs w:val="28"/>
              </w:rPr>
              <w:t>РАЦІОНАЛЬНЕ ПРИРОДОКОРИСТУВАННЯ, ОХОРОНА НАВКОЛИШНЬОГО СЕРЕДОВИЩА ТА БЕЗПЕКА ПРОДУКЦІЇ АПК</w:t>
            </w:r>
          </w:p>
          <w:p w:rsidR="00FC4C4B" w:rsidRPr="00FC4C4B" w:rsidRDefault="00FC4C4B" w:rsidP="00FC4C4B">
            <w:pPr>
              <w:widowControl w:val="0"/>
              <w:rPr>
                <w:rFonts w:ascii="Arial" w:hAnsi="Arial" w:cs="Arial"/>
                <w:i/>
                <w:color w:val="000080"/>
                <w:sz w:val="28"/>
                <w:szCs w:val="28"/>
              </w:rPr>
            </w:pPr>
          </w:p>
        </w:tc>
        <w:tc>
          <w:tcPr>
            <w:tcW w:w="901" w:type="dxa"/>
            <w:vAlign w:val="bottom"/>
          </w:tcPr>
          <w:p w:rsidR="00FC4C4B" w:rsidRPr="00FC4C4B" w:rsidRDefault="00FC4C4B" w:rsidP="00FC4C4B">
            <w:pPr>
              <w:widowControl w:val="0"/>
              <w:jc w:val="center"/>
              <w:rPr>
                <w:b/>
                <w:i/>
                <w:color w:val="000080"/>
                <w:sz w:val="28"/>
                <w:szCs w:val="28"/>
              </w:rPr>
            </w:pPr>
            <w:r w:rsidRPr="00FC4C4B">
              <w:rPr>
                <w:b/>
                <w:i/>
                <w:color w:val="000080"/>
                <w:sz w:val="28"/>
                <w:szCs w:val="28"/>
              </w:rPr>
              <w:t>90</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1</w:t>
            </w:r>
          </w:p>
        </w:tc>
        <w:tc>
          <w:tcPr>
            <w:tcW w:w="7462" w:type="dxa"/>
          </w:tcPr>
          <w:p w:rsidR="00FC4C4B" w:rsidRPr="00FC4C4B" w:rsidRDefault="00FC4C4B" w:rsidP="00FC4C4B">
            <w:pPr>
              <w:rPr>
                <w:i/>
                <w:sz w:val="28"/>
                <w:szCs w:val="28"/>
              </w:rPr>
            </w:pPr>
            <w:r w:rsidRPr="00FC4C4B">
              <w:rPr>
                <w:b/>
                <w:i/>
                <w:sz w:val="28"/>
                <w:szCs w:val="28"/>
              </w:rPr>
              <w:t xml:space="preserve">Ковтун Катерина, </w:t>
            </w:r>
            <w:r w:rsidRPr="00FC4C4B">
              <w:rPr>
                <w:i/>
                <w:sz w:val="28"/>
                <w:szCs w:val="28"/>
              </w:rPr>
              <w:t>студентка ІІ курсу бухгалтерського відділення Горохівського коледжу ЛНАУ</w:t>
            </w:r>
          </w:p>
          <w:p w:rsidR="00FC4C4B" w:rsidRPr="00FC4C4B" w:rsidRDefault="00FC4C4B" w:rsidP="00FC4C4B">
            <w:pPr>
              <w:tabs>
                <w:tab w:val="left" w:pos="851"/>
              </w:tabs>
              <w:rPr>
                <w:b/>
                <w:i/>
                <w:sz w:val="28"/>
                <w:szCs w:val="28"/>
              </w:rPr>
            </w:pPr>
            <w:r w:rsidRPr="00FC4C4B">
              <w:rPr>
                <w:i/>
                <w:sz w:val="28"/>
                <w:szCs w:val="28"/>
              </w:rPr>
              <w:t>Науковий керівник:</w:t>
            </w:r>
            <w:r w:rsidRPr="00FC4C4B">
              <w:rPr>
                <w:b/>
                <w:i/>
                <w:sz w:val="28"/>
                <w:szCs w:val="28"/>
              </w:rPr>
              <w:t xml:space="preserve"> Ковтун Л.А.,  </w:t>
            </w:r>
            <w:r w:rsidRPr="00FC4C4B">
              <w:rPr>
                <w:i/>
                <w:sz w:val="28"/>
                <w:szCs w:val="28"/>
              </w:rPr>
              <w:t>викладач іноземних мов</w:t>
            </w:r>
            <w:r w:rsidRPr="00FC4C4B">
              <w:rPr>
                <w:b/>
                <w:i/>
                <w:sz w:val="28"/>
                <w:szCs w:val="28"/>
              </w:rPr>
              <w:t xml:space="preserve">, </w:t>
            </w:r>
            <w:r w:rsidRPr="00FC4C4B">
              <w:rPr>
                <w:i/>
                <w:sz w:val="28"/>
                <w:szCs w:val="28"/>
              </w:rPr>
              <w:t xml:space="preserve">спеціаліст вищої категорії  </w:t>
            </w:r>
            <w:r w:rsidRPr="00FC4C4B">
              <w:rPr>
                <w:b/>
                <w:i/>
                <w:sz w:val="28"/>
                <w:szCs w:val="28"/>
              </w:rPr>
              <w:t xml:space="preserve">              </w:t>
            </w:r>
          </w:p>
          <w:p w:rsidR="00FC4C4B" w:rsidRPr="00FC4C4B" w:rsidRDefault="00FC4C4B" w:rsidP="00FC4C4B">
            <w:pPr>
              <w:rPr>
                <w:b/>
                <w:bCs/>
                <w:i/>
                <w:sz w:val="28"/>
                <w:szCs w:val="28"/>
              </w:rPr>
            </w:pPr>
            <w:r w:rsidRPr="00FC4C4B">
              <w:rPr>
                <w:b/>
                <w:bCs/>
                <w:i/>
                <w:sz w:val="28"/>
                <w:szCs w:val="28"/>
              </w:rPr>
              <w:t>БІОТЕХНОЛОГІЧНІ ЕКСПЕРИМЕНТИ З УКРАЇНЦЯМИ. ГМО ПРОДУКТИ: ПЛЮСИ І МІНУСИ</w:t>
            </w:r>
          </w:p>
        </w:tc>
        <w:tc>
          <w:tcPr>
            <w:tcW w:w="901" w:type="dxa"/>
            <w:vAlign w:val="bottom"/>
          </w:tcPr>
          <w:p w:rsidR="00FC4C4B" w:rsidRPr="00FC4C4B" w:rsidRDefault="00FC4C4B" w:rsidP="00FC4C4B">
            <w:pPr>
              <w:jc w:val="center"/>
              <w:rPr>
                <w:b/>
                <w:i/>
                <w:sz w:val="28"/>
                <w:szCs w:val="28"/>
              </w:rPr>
            </w:pPr>
            <w:r w:rsidRPr="00FC4C4B">
              <w:rPr>
                <w:b/>
                <w:i/>
                <w:sz w:val="28"/>
                <w:szCs w:val="28"/>
              </w:rPr>
              <w:t>91</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2</w:t>
            </w:r>
          </w:p>
        </w:tc>
        <w:tc>
          <w:tcPr>
            <w:tcW w:w="7462" w:type="dxa"/>
          </w:tcPr>
          <w:p w:rsidR="00FC4C4B" w:rsidRPr="00FC4C4B" w:rsidRDefault="00FC4C4B" w:rsidP="00FC4C4B">
            <w:pPr>
              <w:rPr>
                <w:i/>
                <w:sz w:val="28"/>
                <w:szCs w:val="28"/>
                <w:shd w:val="clear" w:color="auto" w:fill="FFFFFF"/>
              </w:rPr>
            </w:pPr>
            <w:r w:rsidRPr="00FC4C4B">
              <w:rPr>
                <w:b/>
                <w:bCs/>
                <w:i/>
                <w:sz w:val="28"/>
                <w:szCs w:val="28"/>
                <w:shd w:val="clear" w:color="auto" w:fill="FFFFFF"/>
              </w:rPr>
              <w:t>Міщук Ірина</w:t>
            </w:r>
            <w:r w:rsidRPr="00FC4C4B">
              <w:rPr>
                <w:i/>
                <w:sz w:val="28"/>
                <w:szCs w:val="28"/>
                <w:shd w:val="clear" w:color="auto" w:fill="FFFFFF"/>
              </w:rPr>
              <w:t xml:space="preserve">,  студентка  ІІІ курсу технологічного відділення Горохівського коледжу ЛНАУ                                                            </w:t>
            </w:r>
          </w:p>
          <w:p w:rsidR="00FC4C4B" w:rsidRPr="00FC4C4B" w:rsidRDefault="00FC4C4B" w:rsidP="00FC4C4B">
            <w:pPr>
              <w:rPr>
                <w:i/>
                <w:sz w:val="28"/>
                <w:szCs w:val="28"/>
                <w:shd w:val="clear" w:color="auto" w:fill="FFFFFF"/>
              </w:rPr>
            </w:pPr>
            <w:r w:rsidRPr="00FC4C4B">
              <w:rPr>
                <w:i/>
                <w:sz w:val="28"/>
                <w:szCs w:val="28"/>
                <w:shd w:val="clear" w:color="auto" w:fill="FFFFFF"/>
              </w:rPr>
              <w:t xml:space="preserve"> Науковий керівник: </w:t>
            </w:r>
            <w:r w:rsidRPr="00FC4C4B">
              <w:rPr>
                <w:b/>
                <w:bCs/>
                <w:i/>
                <w:sz w:val="28"/>
                <w:szCs w:val="28"/>
                <w:shd w:val="clear" w:color="auto" w:fill="FFFFFF"/>
              </w:rPr>
              <w:t>Савченко С.О</w:t>
            </w:r>
            <w:r w:rsidRPr="00FC4C4B">
              <w:rPr>
                <w:i/>
                <w:sz w:val="28"/>
                <w:szCs w:val="28"/>
                <w:shd w:val="clear" w:color="auto" w:fill="FFFFFF"/>
              </w:rPr>
              <w:t xml:space="preserve">., викладач технологічних дисциплін, спеціаліст вищої категорії,  викладач-методист </w:t>
            </w:r>
          </w:p>
          <w:p w:rsidR="00FC4C4B" w:rsidRPr="00FC4C4B" w:rsidRDefault="00FC4C4B" w:rsidP="00FC4C4B">
            <w:pPr>
              <w:rPr>
                <w:b/>
                <w:bCs/>
                <w:i/>
                <w:sz w:val="28"/>
                <w:szCs w:val="28"/>
                <w:shd w:val="clear" w:color="auto" w:fill="FFFFFF"/>
              </w:rPr>
            </w:pPr>
            <w:r w:rsidRPr="00FC4C4B">
              <w:rPr>
                <w:b/>
                <w:bCs/>
                <w:i/>
                <w:sz w:val="28"/>
                <w:szCs w:val="28"/>
                <w:shd w:val="clear" w:color="auto" w:fill="FFFFFF"/>
              </w:rPr>
              <w:t>АНАЛІЗ ТА ПРОФІЛАКТИКА ПРОФЕСІЙНИХ ЗАХВОРЮВАНЬ</w:t>
            </w:r>
          </w:p>
          <w:p w:rsidR="00FC4C4B" w:rsidRPr="00FC4C4B" w:rsidRDefault="00FC4C4B" w:rsidP="00FC4C4B">
            <w:pPr>
              <w:pStyle w:val="ListParagraph"/>
              <w:spacing w:after="0" w:line="240" w:lineRule="auto"/>
              <w:ind w:left="0" w:right="-108"/>
              <w:rPr>
                <w:rFonts w:ascii="Times New Roman" w:hAnsi="Times New Roman"/>
                <w:b/>
                <w:i/>
                <w:sz w:val="28"/>
                <w:szCs w:val="28"/>
                <w:lang w:val="uk-UA"/>
              </w:rPr>
            </w:pPr>
            <w:r w:rsidRPr="00FC4C4B">
              <w:rPr>
                <w:rFonts w:ascii="Times New Roman" w:hAnsi="Times New Roman"/>
                <w:b/>
                <w:bCs/>
                <w:i/>
                <w:sz w:val="28"/>
                <w:szCs w:val="28"/>
                <w:shd w:val="clear" w:color="auto" w:fill="FFFFFF"/>
              </w:rPr>
              <w:t>У ГАЛУЗІ  ТВАРИННИЦТВА</w:t>
            </w:r>
          </w:p>
        </w:tc>
        <w:tc>
          <w:tcPr>
            <w:tcW w:w="901" w:type="dxa"/>
            <w:vAlign w:val="bottom"/>
          </w:tcPr>
          <w:p w:rsidR="00FC4C4B" w:rsidRPr="00FC4C4B" w:rsidRDefault="00FC4C4B" w:rsidP="00FC4C4B">
            <w:pPr>
              <w:jc w:val="center"/>
              <w:rPr>
                <w:b/>
                <w:bCs/>
                <w:i/>
                <w:sz w:val="28"/>
                <w:szCs w:val="28"/>
                <w:shd w:val="clear" w:color="auto" w:fill="FFFFFF"/>
              </w:rPr>
            </w:pPr>
            <w:r w:rsidRPr="00FC4C4B">
              <w:rPr>
                <w:b/>
                <w:bCs/>
                <w:i/>
                <w:sz w:val="28"/>
                <w:szCs w:val="28"/>
                <w:shd w:val="clear" w:color="auto" w:fill="FFFFFF"/>
              </w:rPr>
              <w:t>98</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3</w:t>
            </w:r>
          </w:p>
        </w:tc>
        <w:tc>
          <w:tcPr>
            <w:tcW w:w="7462" w:type="dxa"/>
          </w:tcPr>
          <w:p w:rsidR="00FC4C4B" w:rsidRPr="00FC4C4B" w:rsidRDefault="00FC4C4B" w:rsidP="00FC4C4B">
            <w:pPr>
              <w:rPr>
                <w:i/>
                <w:sz w:val="28"/>
                <w:szCs w:val="28"/>
                <w:shd w:val="clear" w:color="auto" w:fill="FFFFFF"/>
              </w:rPr>
            </w:pPr>
            <w:r w:rsidRPr="00FC4C4B">
              <w:rPr>
                <w:b/>
                <w:bCs/>
                <w:i/>
                <w:sz w:val="28"/>
                <w:szCs w:val="28"/>
                <w:shd w:val="clear" w:color="auto" w:fill="FFFFFF"/>
              </w:rPr>
              <w:t>Пилипчук Юлія</w:t>
            </w:r>
            <w:r w:rsidRPr="00FC4C4B">
              <w:rPr>
                <w:i/>
                <w:sz w:val="28"/>
                <w:szCs w:val="28"/>
                <w:shd w:val="clear" w:color="auto" w:fill="FFFFFF"/>
              </w:rPr>
              <w:t xml:space="preserve">,  студентка  ІІІ  курсу технологічного відділення Горохівського коледжу ЛНАУ                                                            </w:t>
            </w:r>
          </w:p>
          <w:p w:rsidR="00FC4C4B" w:rsidRPr="00FC4C4B" w:rsidRDefault="00FC4C4B" w:rsidP="00FC4C4B">
            <w:pPr>
              <w:rPr>
                <w:i/>
                <w:sz w:val="28"/>
                <w:szCs w:val="28"/>
                <w:shd w:val="clear" w:color="auto" w:fill="FFFFFF"/>
              </w:rPr>
            </w:pPr>
            <w:r w:rsidRPr="00FC4C4B">
              <w:rPr>
                <w:i/>
                <w:sz w:val="28"/>
                <w:szCs w:val="28"/>
                <w:shd w:val="clear" w:color="auto" w:fill="FFFFFF"/>
              </w:rPr>
              <w:t xml:space="preserve"> Науковий керівник: </w:t>
            </w:r>
            <w:r w:rsidRPr="00FC4C4B">
              <w:rPr>
                <w:b/>
                <w:bCs/>
                <w:i/>
                <w:sz w:val="28"/>
                <w:szCs w:val="28"/>
                <w:shd w:val="clear" w:color="auto" w:fill="FFFFFF"/>
              </w:rPr>
              <w:t>Савченко С.О</w:t>
            </w:r>
            <w:r w:rsidRPr="00FC4C4B">
              <w:rPr>
                <w:i/>
                <w:sz w:val="28"/>
                <w:szCs w:val="28"/>
                <w:shd w:val="clear" w:color="auto" w:fill="FFFFFF"/>
              </w:rPr>
              <w:t xml:space="preserve">., викладач технологічних дисциплін, спеціаліст вищої категорії,  викладач-методист </w:t>
            </w:r>
          </w:p>
          <w:p w:rsidR="00FC4C4B" w:rsidRPr="00FC4C4B" w:rsidRDefault="00FC4C4B" w:rsidP="00FC4C4B">
            <w:pPr>
              <w:widowControl w:val="0"/>
              <w:tabs>
                <w:tab w:val="left" w:pos="8833"/>
              </w:tabs>
              <w:rPr>
                <w:b/>
                <w:i/>
                <w:sz w:val="28"/>
                <w:szCs w:val="28"/>
              </w:rPr>
            </w:pPr>
            <w:r w:rsidRPr="00FC4C4B">
              <w:rPr>
                <w:b/>
                <w:bCs/>
                <w:i/>
                <w:sz w:val="28"/>
                <w:szCs w:val="28"/>
                <w:shd w:val="clear" w:color="auto" w:fill="FFFFFF"/>
              </w:rPr>
              <w:t>ПРИЧИНИ ВИРОБНИЧОГО ТРАВМАТИЗМУ   В ГАЛУЗІ  ТВАРИННИЦТВА ТА ШЛЯХИ ЙОГО ЗНИЖЕННЯ</w:t>
            </w:r>
          </w:p>
        </w:tc>
        <w:tc>
          <w:tcPr>
            <w:tcW w:w="901" w:type="dxa"/>
            <w:vAlign w:val="bottom"/>
          </w:tcPr>
          <w:p w:rsidR="00FC4C4B" w:rsidRPr="00FC4C4B" w:rsidRDefault="00FC4C4B" w:rsidP="00FC4C4B">
            <w:pPr>
              <w:jc w:val="center"/>
              <w:rPr>
                <w:b/>
                <w:bCs/>
                <w:i/>
                <w:sz w:val="28"/>
                <w:szCs w:val="28"/>
                <w:shd w:val="clear" w:color="auto" w:fill="FFFFFF"/>
              </w:rPr>
            </w:pPr>
            <w:r w:rsidRPr="00FC4C4B">
              <w:rPr>
                <w:b/>
                <w:bCs/>
                <w:i/>
                <w:sz w:val="28"/>
                <w:szCs w:val="28"/>
                <w:shd w:val="clear" w:color="auto" w:fill="FFFFFF"/>
              </w:rPr>
              <w:t>105</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4</w:t>
            </w:r>
          </w:p>
        </w:tc>
        <w:tc>
          <w:tcPr>
            <w:tcW w:w="7462" w:type="dxa"/>
          </w:tcPr>
          <w:p w:rsidR="00FC4C4B" w:rsidRPr="00FC4C4B" w:rsidRDefault="00FC4C4B" w:rsidP="00FC4C4B">
            <w:pPr>
              <w:ind w:left="104"/>
              <w:rPr>
                <w:i/>
                <w:sz w:val="28"/>
                <w:szCs w:val="28"/>
              </w:rPr>
            </w:pPr>
            <w:r w:rsidRPr="00FC4C4B">
              <w:rPr>
                <w:b/>
                <w:i/>
                <w:sz w:val="28"/>
                <w:szCs w:val="28"/>
              </w:rPr>
              <w:t>Іващенко Алла, Череван Олександр</w:t>
            </w:r>
            <w:r w:rsidRPr="00FC4C4B">
              <w:rPr>
                <w:i/>
                <w:sz w:val="28"/>
                <w:szCs w:val="28"/>
              </w:rPr>
              <w:t xml:space="preserve"> ,студенти ІІ курсу  технологічного відділення Горохівського коледжу ЛНАУ</w:t>
            </w:r>
          </w:p>
          <w:p w:rsidR="00FC4C4B" w:rsidRPr="00FC4C4B" w:rsidRDefault="00FC4C4B" w:rsidP="00FC4C4B">
            <w:pPr>
              <w:ind w:left="104"/>
              <w:rPr>
                <w:b/>
                <w:i/>
                <w:sz w:val="28"/>
                <w:szCs w:val="28"/>
              </w:rPr>
            </w:pPr>
            <w:r w:rsidRPr="00FC4C4B">
              <w:rPr>
                <w:i/>
                <w:sz w:val="28"/>
                <w:szCs w:val="28"/>
              </w:rPr>
              <w:lastRenderedPageBreak/>
              <w:t xml:space="preserve">Науковий керівник: </w:t>
            </w:r>
            <w:r w:rsidRPr="00FC4C4B">
              <w:rPr>
                <w:b/>
                <w:i/>
                <w:sz w:val="28"/>
                <w:szCs w:val="28"/>
              </w:rPr>
              <w:t xml:space="preserve">Жельчик Г.М., </w:t>
            </w:r>
            <w:r w:rsidRPr="00FC4C4B">
              <w:rPr>
                <w:i/>
                <w:sz w:val="28"/>
                <w:szCs w:val="28"/>
              </w:rPr>
              <w:t xml:space="preserve"> викладач природничих дисциплін, спеціаліст вищої категорії, викладач-методист</w:t>
            </w:r>
          </w:p>
          <w:p w:rsidR="00FC4C4B" w:rsidRPr="00FC4C4B" w:rsidRDefault="00FC4C4B" w:rsidP="00FC4C4B">
            <w:pPr>
              <w:widowControl w:val="0"/>
              <w:tabs>
                <w:tab w:val="left" w:pos="8833"/>
              </w:tabs>
              <w:rPr>
                <w:b/>
                <w:i/>
                <w:sz w:val="28"/>
                <w:szCs w:val="28"/>
              </w:rPr>
            </w:pPr>
            <w:r w:rsidRPr="00FC4C4B">
              <w:rPr>
                <w:b/>
                <w:i/>
                <w:sz w:val="28"/>
                <w:szCs w:val="28"/>
              </w:rPr>
              <w:t>ОПАЛЕННЯ БІОМАСОЮ</w:t>
            </w:r>
          </w:p>
        </w:tc>
        <w:tc>
          <w:tcPr>
            <w:tcW w:w="901" w:type="dxa"/>
            <w:vAlign w:val="bottom"/>
          </w:tcPr>
          <w:p w:rsidR="00FC4C4B" w:rsidRPr="00FC4C4B" w:rsidRDefault="00FC4C4B" w:rsidP="00FC4C4B">
            <w:pPr>
              <w:ind w:left="32"/>
              <w:jc w:val="center"/>
              <w:rPr>
                <w:b/>
                <w:i/>
                <w:sz w:val="28"/>
                <w:szCs w:val="28"/>
              </w:rPr>
            </w:pPr>
            <w:r w:rsidRPr="00FC4C4B">
              <w:rPr>
                <w:b/>
                <w:i/>
                <w:sz w:val="28"/>
                <w:szCs w:val="28"/>
              </w:rPr>
              <w:lastRenderedPageBreak/>
              <w:t>112</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5</w:t>
            </w:r>
          </w:p>
        </w:tc>
        <w:tc>
          <w:tcPr>
            <w:tcW w:w="7462" w:type="dxa"/>
          </w:tcPr>
          <w:p w:rsidR="00FC4C4B" w:rsidRPr="00FC4C4B" w:rsidRDefault="00FC4C4B" w:rsidP="00FC4C4B">
            <w:pPr>
              <w:widowControl w:val="0"/>
              <w:tabs>
                <w:tab w:val="left" w:pos="8833"/>
              </w:tabs>
              <w:rPr>
                <w:i/>
                <w:sz w:val="28"/>
                <w:szCs w:val="28"/>
              </w:rPr>
            </w:pPr>
            <w:r w:rsidRPr="00FC4C4B">
              <w:rPr>
                <w:b/>
                <w:i/>
                <w:sz w:val="28"/>
                <w:szCs w:val="28"/>
              </w:rPr>
              <w:t xml:space="preserve">Войтович Наталія, </w:t>
            </w:r>
            <w:r w:rsidRPr="00FC4C4B">
              <w:rPr>
                <w:i/>
                <w:sz w:val="28"/>
                <w:szCs w:val="28"/>
              </w:rPr>
              <w:t xml:space="preserve"> слухач   1 курсу спеціальності “Публічне управління та адміністрування” Національної академії державного управління при Президентові України, м. Київ</w:t>
            </w:r>
          </w:p>
          <w:p w:rsidR="00FC4C4B" w:rsidRPr="00FC4C4B" w:rsidRDefault="00FC4C4B" w:rsidP="00FC4C4B">
            <w:pPr>
              <w:widowControl w:val="0"/>
              <w:tabs>
                <w:tab w:val="left" w:pos="8833"/>
              </w:tabs>
              <w:rPr>
                <w:b/>
                <w:i/>
                <w:sz w:val="28"/>
                <w:szCs w:val="28"/>
              </w:rPr>
            </w:pPr>
            <w:r w:rsidRPr="00FC4C4B">
              <w:rPr>
                <w:b/>
                <w:i/>
                <w:sz w:val="28"/>
                <w:szCs w:val="28"/>
              </w:rPr>
              <w:t>Войтович Л. Г.</w:t>
            </w:r>
            <w:r w:rsidRPr="00FC4C4B">
              <w:rPr>
                <w:i/>
                <w:sz w:val="28"/>
                <w:szCs w:val="28"/>
              </w:rPr>
              <w:t>, викладач загальноосвітніх  дисциплін, спеціаліст вищої категорії,  викладач-методист Горохівського коледжу ЛНАУ</w:t>
            </w:r>
          </w:p>
          <w:p w:rsidR="00FC4C4B" w:rsidRPr="00FC4C4B" w:rsidRDefault="00FC4C4B" w:rsidP="00FC4C4B">
            <w:pPr>
              <w:widowControl w:val="0"/>
              <w:tabs>
                <w:tab w:val="left" w:pos="8833"/>
              </w:tabs>
              <w:rPr>
                <w:b/>
                <w:i/>
                <w:sz w:val="28"/>
                <w:szCs w:val="28"/>
              </w:rPr>
            </w:pPr>
            <w:r w:rsidRPr="00FC4C4B">
              <w:rPr>
                <w:b/>
                <w:i/>
                <w:sz w:val="28"/>
                <w:szCs w:val="28"/>
              </w:rPr>
              <w:t>ЖИТТЯ БЕЗ СМІТТЯ</w:t>
            </w:r>
          </w:p>
        </w:tc>
        <w:tc>
          <w:tcPr>
            <w:tcW w:w="901" w:type="dxa"/>
            <w:vAlign w:val="bottom"/>
          </w:tcPr>
          <w:p w:rsidR="00FC4C4B" w:rsidRPr="00FC4C4B" w:rsidRDefault="00FC4C4B" w:rsidP="00FC4C4B">
            <w:pPr>
              <w:widowControl w:val="0"/>
              <w:tabs>
                <w:tab w:val="left" w:pos="8833"/>
              </w:tabs>
              <w:jc w:val="center"/>
              <w:rPr>
                <w:b/>
                <w:i/>
                <w:sz w:val="28"/>
                <w:szCs w:val="28"/>
              </w:rPr>
            </w:pPr>
            <w:r w:rsidRPr="00FC4C4B">
              <w:rPr>
                <w:b/>
                <w:i/>
                <w:sz w:val="28"/>
                <w:szCs w:val="28"/>
              </w:rPr>
              <w:t>115</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6</w:t>
            </w:r>
          </w:p>
        </w:tc>
        <w:tc>
          <w:tcPr>
            <w:tcW w:w="7462" w:type="dxa"/>
          </w:tcPr>
          <w:p w:rsidR="00FC4C4B" w:rsidRPr="00FC4C4B" w:rsidRDefault="00FC4C4B" w:rsidP="00FC4C4B">
            <w:pPr>
              <w:tabs>
                <w:tab w:val="left" w:pos="851"/>
              </w:tabs>
              <w:rPr>
                <w:i/>
                <w:sz w:val="28"/>
                <w:szCs w:val="28"/>
              </w:rPr>
            </w:pPr>
            <w:r w:rsidRPr="00FC4C4B">
              <w:rPr>
                <w:b/>
                <w:bCs/>
                <w:i/>
                <w:sz w:val="28"/>
                <w:szCs w:val="28"/>
              </w:rPr>
              <w:t>Кондратюк Аліна</w:t>
            </w:r>
            <w:r w:rsidRPr="00FC4C4B">
              <w:rPr>
                <w:i/>
                <w:sz w:val="28"/>
                <w:szCs w:val="28"/>
              </w:rPr>
              <w:t>, студентка ІІ курсу бухгалтерського відділення  Горохівського коледжу ЛНАУ</w:t>
            </w:r>
          </w:p>
          <w:p w:rsidR="00FC4C4B" w:rsidRPr="00FC4C4B" w:rsidRDefault="00FC4C4B" w:rsidP="00FC4C4B">
            <w:pPr>
              <w:tabs>
                <w:tab w:val="left" w:pos="851"/>
              </w:tabs>
              <w:rPr>
                <w:i/>
                <w:sz w:val="28"/>
                <w:szCs w:val="28"/>
              </w:rPr>
            </w:pPr>
            <w:r w:rsidRPr="00FC4C4B">
              <w:rPr>
                <w:i/>
                <w:sz w:val="28"/>
                <w:szCs w:val="28"/>
              </w:rPr>
              <w:t xml:space="preserve">Науковий керівник: </w:t>
            </w:r>
            <w:r w:rsidRPr="00FC4C4B">
              <w:rPr>
                <w:b/>
                <w:bCs/>
                <w:i/>
                <w:sz w:val="28"/>
                <w:szCs w:val="28"/>
              </w:rPr>
              <w:t xml:space="preserve">Жельчик Г.М. </w:t>
            </w:r>
            <w:r w:rsidRPr="00FC4C4B">
              <w:rPr>
                <w:i/>
                <w:sz w:val="28"/>
                <w:szCs w:val="28"/>
              </w:rPr>
              <w:t xml:space="preserve"> викладач природничих дисциплін, спеціаліст вищої категорії,  викладач-методист</w:t>
            </w:r>
          </w:p>
          <w:p w:rsidR="00FC4C4B" w:rsidRPr="00FC4C4B" w:rsidRDefault="00FC4C4B" w:rsidP="00FC4C4B">
            <w:pPr>
              <w:widowControl w:val="0"/>
              <w:tabs>
                <w:tab w:val="left" w:pos="8833"/>
              </w:tabs>
              <w:rPr>
                <w:b/>
                <w:i/>
                <w:sz w:val="28"/>
                <w:szCs w:val="28"/>
              </w:rPr>
            </w:pPr>
            <w:r w:rsidRPr="00FC4C4B">
              <w:rPr>
                <w:b/>
                <w:bCs/>
                <w:i/>
                <w:sz w:val="28"/>
                <w:szCs w:val="28"/>
              </w:rPr>
              <w:t>АНАЛІЗ КЛІМАТИЧНИХ ЗМІН ТА ЇХ ВПЛИВУ НА АГРОСФЕРУ</w:t>
            </w:r>
          </w:p>
        </w:tc>
        <w:tc>
          <w:tcPr>
            <w:tcW w:w="901" w:type="dxa"/>
            <w:vAlign w:val="bottom"/>
          </w:tcPr>
          <w:p w:rsidR="00FC4C4B" w:rsidRPr="00FC4C4B" w:rsidRDefault="00FC4C4B" w:rsidP="00FC4C4B">
            <w:pPr>
              <w:tabs>
                <w:tab w:val="left" w:pos="851"/>
              </w:tabs>
              <w:jc w:val="center"/>
              <w:rPr>
                <w:b/>
                <w:bCs/>
                <w:i/>
                <w:sz w:val="28"/>
                <w:szCs w:val="28"/>
              </w:rPr>
            </w:pPr>
            <w:r w:rsidRPr="00FC4C4B">
              <w:rPr>
                <w:b/>
                <w:bCs/>
                <w:i/>
                <w:sz w:val="28"/>
                <w:szCs w:val="28"/>
              </w:rPr>
              <w:t>119</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7</w:t>
            </w:r>
          </w:p>
        </w:tc>
        <w:tc>
          <w:tcPr>
            <w:tcW w:w="7462" w:type="dxa"/>
          </w:tcPr>
          <w:p w:rsidR="00FC4C4B" w:rsidRPr="00FC4C4B" w:rsidRDefault="00FC4C4B" w:rsidP="00FC4C4B">
            <w:pPr>
              <w:rPr>
                <w:i/>
                <w:sz w:val="28"/>
                <w:szCs w:val="28"/>
              </w:rPr>
            </w:pPr>
            <w:r w:rsidRPr="00FC4C4B">
              <w:rPr>
                <w:b/>
                <w:i/>
                <w:sz w:val="28"/>
                <w:szCs w:val="28"/>
              </w:rPr>
              <w:t>Веретено Віоріка</w:t>
            </w:r>
            <w:r w:rsidRPr="00FC4C4B">
              <w:rPr>
                <w:i/>
                <w:sz w:val="28"/>
                <w:szCs w:val="28"/>
              </w:rPr>
              <w:t xml:space="preserve">, студентка </w:t>
            </w:r>
            <w:r w:rsidRPr="00FC4C4B">
              <w:rPr>
                <w:i/>
                <w:sz w:val="28"/>
                <w:szCs w:val="28"/>
                <w:lang w:val="en-US"/>
              </w:rPr>
              <w:t>V</w:t>
            </w:r>
            <w:r w:rsidRPr="00FC4C4B">
              <w:rPr>
                <w:i/>
                <w:sz w:val="28"/>
                <w:szCs w:val="28"/>
                <w:lang w:val="ru-RU"/>
              </w:rPr>
              <w:t xml:space="preserve"> </w:t>
            </w:r>
            <w:r w:rsidRPr="00FC4C4B">
              <w:rPr>
                <w:i/>
                <w:sz w:val="28"/>
                <w:szCs w:val="28"/>
              </w:rPr>
              <w:t xml:space="preserve"> курсу землевпорядного факультету Львівського національного аграрного  університету</w:t>
            </w:r>
          </w:p>
          <w:p w:rsidR="00FC4C4B" w:rsidRPr="00FC4C4B" w:rsidRDefault="00FC4C4B" w:rsidP="00FC4C4B">
            <w:pPr>
              <w:rPr>
                <w:i/>
                <w:sz w:val="28"/>
                <w:szCs w:val="28"/>
              </w:rPr>
            </w:pPr>
            <w:r w:rsidRPr="00FC4C4B">
              <w:rPr>
                <w:i/>
                <w:sz w:val="28"/>
                <w:szCs w:val="28"/>
              </w:rPr>
              <w:t xml:space="preserve">Науковий керівник: </w:t>
            </w:r>
            <w:r w:rsidRPr="00FC4C4B">
              <w:rPr>
                <w:b/>
                <w:i/>
                <w:sz w:val="28"/>
                <w:szCs w:val="28"/>
              </w:rPr>
              <w:t>Малахова С. О.,</w:t>
            </w:r>
            <w:r w:rsidRPr="00FC4C4B">
              <w:rPr>
                <w:i/>
                <w:sz w:val="28"/>
                <w:szCs w:val="28"/>
              </w:rPr>
              <w:t xml:space="preserve"> кандидат економічних наук, доцент кафедри земельного кадастру</w:t>
            </w:r>
            <w:r w:rsidRPr="00FC4C4B">
              <w:rPr>
                <w:i/>
                <w:sz w:val="28"/>
                <w:szCs w:val="28"/>
                <w:lang w:val="ru-RU"/>
              </w:rPr>
              <w:t xml:space="preserve"> </w:t>
            </w:r>
          </w:p>
          <w:p w:rsidR="00FC4C4B" w:rsidRPr="00FC4C4B" w:rsidRDefault="00FC4C4B" w:rsidP="00FC4C4B">
            <w:pPr>
              <w:widowControl w:val="0"/>
              <w:tabs>
                <w:tab w:val="left" w:pos="8833"/>
              </w:tabs>
              <w:rPr>
                <w:b/>
                <w:i/>
                <w:sz w:val="28"/>
                <w:szCs w:val="28"/>
              </w:rPr>
            </w:pPr>
            <w:r w:rsidRPr="00FC4C4B">
              <w:rPr>
                <w:b/>
                <w:i/>
                <w:caps/>
                <w:spacing w:val="-10"/>
                <w:sz w:val="28"/>
                <w:szCs w:val="28"/>
              </w:rPr>
              <w:t>Стратегічні напрями раціонального природокористування в АПК</w:t>
            </w:r>
          </w:p>
        </w:tc>
        <w:tc>
          <w:tcPr>
            <w:tcW w:w="901" w:type="dxa"/>
            <w:vAlign w:val="bottom"/>
          </w:tcPr>
          <w:p w:rsidR="00FC4C4B" w:rsidRPr="00FC4C4B" w:rsidRDefault="00FC4C4B" w:rsidP="00FC4C4B">
            <w:pPr>
              <w:jc w:val="center"/>
              <w:rPr>
                <w:b/>
                <w:i/>
                <w:sz w:val="28"/>
                <w:szCs w:val="28"/>
              </w:rPr>
            </w:pPr>
            <w:r w:rsidRPr="00FC4C4B">
              <w:rPr>
                <w:b/>
                <w:i/>
                <w:sz w:val="28"/>
                <w:szCs w:val="28"/>
              </w:rPr>
              <w:t>123</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8</w:t>
            </w:r>
          </w:p>
        </w:tc>
        <w:tc>
          <w:tcPr>
            <w:tcW w:w="7462" w:type="dxa"/>
          </w:tcPr>
          <w:p w:rsidR="00FC4C4B" w:rsidRPr="00FC4C4B" w:rsidRDefault="00FC4C4B" w:rsidP="00FC4C4B">
            <w:pPr>
              <w:tabs>
                <w:tab w:val="left" w:pos="851"/>
              </w:tabs>
              <w:rPr>
                <w:i/>
                <w:sz w:val="28"/>
                <w:szCs w:val="28"/>
              </w:rPr>
            </w:pPr>
            <w:r w:rsidRPr="00FC4C4B">
              <w:rPr>
                <w:b/>
                <w:i/>
                <w:sz w:val="28"/>
                <w:szCs w:val="28"/>
              </w:rPr>
              <w:t>Мохончук Максим,</w:t>
            </w:r>
            <w:r w:rsidRPr="00FC4C4B">
              <w:rPr>
                <w:i/>
                <w:sz w:val="28"/>
                <w:szCs w:val="28"/>
              </w:rPr>
              <w:t xml:space="preserve"> студент І  курсу агрономічного відділення Горохівського коледжу ЛНАУ</w:t>
            </w:r>
          </w:p>
          <w:p w:rsidR="00FC4C4B" w:rsidRPr="00FC4C4B" w:rsidRDefault="00FC4C4B" w:rsidP="00FC4C4B">
            <w:pPr>
              <w:rPr>
                <w:i/>
                <w:sz w:val="28"/>
                <w:szCs w:val="28"/>
              </w:rPr>
            </w:pPr>
            <w:r w:rsidRPr="00FC4C4B">
              <w:rPr>
                <w:i/>
                <w:sz w:val="28"/>
                <w:szCs w:val="28"/>
              </w:rPr>
              <w:t xml:space="preserve">Науковий керівник: </w:t>
            </w:r>
            <w:r w:rsidRPr="00FC4C4B">
              <w:rPr>
                <w:b/>
                <w:i/>
                <w:sz w:val="28"/>
                <w:szCs w:val="28"/>
              </w:rPr>
              <w:t>Гель Н. І.,</w:t>
            </w:r>
            <w:r w:rsidRPr="00FC4C4B">
              <w:rPr>
                <w:i/>
                <w:sz w:val="28"/>
                <w:szCs w:val="28"/>
              </w:rPr>
              <w:t xml:space="preserve"> викладач агрономічних дисциплін, спеціаліст першої категорії </w:t>
            </w:r>
          </w:p>
          <w:p w:rsidR="00FC4C4B" w:rsidRPr="00FC4C4B" w:rsidRDefault="00FC4C4B" w:rsidP="00FC4C4B">
            <w:pPr>
              <w:rPr>
                <w:b/>
                <w:i/>
                <w:sz w:val="28"/>
                <w:szCs w:val="28"/>
              </w:rPr>
            </w:pPr>
            <w:r w:rsidRPr="00FC4C4B">
              <w:rPr>
                <w:b/>
                <w:i/>
                <w:sz w:val="28"/>
                <w:szCs w:val="28"/>
              </w:rPr>
              <w:lastRenderedPageBreak/>
              <w:t>ДОСЛІДНИЙ ПРОЕКТ «МЕД В ХАРЧУВАННІ СТУДЕНТІВ»</w:t>
            </w:r>
          </w:p>
          <w:p w:rsidR="00FC4C4B" w:rsidRPr="00FC4C4B" w:rsidRDefault="00FC4C4B" w:rsidP="00FC4C4B">
            <w:pPr>
              <w:rPr>
                <w:b/>
                <w:i/>
                <w:sz w:val="28"/>
                <w:szCs w:val="28"/>
              </w:rPr>
            </w:pPr>
          </w:p>
        </w:tc>
        <w:tc>
          <w:tcPr>
            <w:tcW w:w="901" w:type="dxa"/>
            <w:vAlign w:val="bottom"/>
          </w:tcPr>
          <w:p w:rsidR="00FC4C4B" w:rsidRPr="00FC4C4B" w:rsidRDefault="00FC4C4B" w:rsidP="00FC4C4B">
            <w:pPr>
              <w:tabs>
                <w:tab w:val="left" w:pos="851"/>
              </w:tabs>
              <w:jc w:val="center"/>
              <w:rPr>
                <w:b/>
                <w:i/>
                <w:sz w:val="28"/>
                <w:szCs w:val="28"/>
              </w:rPr>
            </w:pPr>
            <w:r w:rsidRPr="00FC4C4B">
              <w:rPr>
                <w:b/>
                <w:i/>
                <w:sz w:val="28"/>
                <w:szCs w:val="28"/>
              </w:rPr>
              <w:lastRenderedPageBreak/>
              <w:t>125</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9</w:t>
            </w:r>
          </w:p>
        </w:tc>
        <w:tc>
          <w:tcPr>
            <w:tcW w:w="7462" w:type="dxa"/>
          </w:tcPr>
          <w:p w:rsidR="00FC4C4B" w:rsidRPr="00FC4C4B" w:rsidRDefault="00FC4C4B" w:rsidP="00FC4C4B">
            <w:pPr>
              <w:tabs>
                <w:tab w:val="left" w:pos="851"/>
              </w:tabs>
              <w:rPr>
                <w:i/>
                <w:sz w:val="28"/>
                <w:szCs w:val="28"/>
              </w:rPr>
            </w:pPr>
            <w:r w:rsidRPr="00FC4C4B">
              <w:rPr>
                <w:b/>
                <w:bCs/>
                <w:i/>
                <w:sz w:val="28"/>
                <w:szCs w:val="28"/>
              </w:rPr>
              <w:t xml:space="preserve">Оліщук Марія </w:t>
            </w:r>
            <w:r w:rsidRPr="00FC4C4B">
              <w:rPr>
                <w:i/>
                <w:sz w:val="28"/>
                <w:szCs w:val="28"/>
              </w:rPr>
              <w:t xml:space="preserve">, студентка  І курсу бухгалтерського відділення  Горохівського коледжу ЛНАУ, </w:t>
            </w:r>
            <w:r w:rsidRPr="00FC4C4B">
              <w:rPr>
                <w:b/>
                <w:i/>
                <w:sz w:val="28"/>
                <w:szCs w:val="28"/>
              </w:rPr>
              <w:t>Чирський Андрій</w:t>
            </w:r>
            <w:r w:rsidRPr="00FC4C4B">
              <w:rPr>
                <w:i/>
                <w:sz w:val="28"/>
                <w:szCs w:val="28"/>
              </w:rPr>
              <w:t>, студент І  курсу агрономічного відділення Горохівського коледжу ЛНАУ</w:t>
            </w:r>
          </w:p>
          <w:p w:rsidR="00FC4C4B" w:rsidRPr="00FC4C4B" w:rsidRDefault="00FC4C4B" w:rsidP="00FC4C4B">
            <w:pPr>
              <w:tabs>
                <w:tab w:val="left" w:pos="851"/>
              </w:tabs>
              <w:rPr>
                <w:i/>
                <w:sz w:val="28"/>
                <w:szCs w:val="28"/>
              </w:rPr>
            </w:pPr>
            <w:r w:rsidRPr="00FC4C4B">
              <w:rPr>
                <w:i/>
                <w:sz w:val="28"/>
                <w:szCs w:val="28"/>
              </w:rPr>
              <w:t xml:space="preserve">Науковий керівник: </w:t>
            </w:r>
            <w:r w:rsidRPr="00FC4C4B">
              <w:rPr>
                <w:b/>
                <w:i/>
                <w:sz w:val="28"/>
                <w:szCs w:val="28"/>
              </w:rPr>
              <w:t>Войтович Л.Г.</w:t>
            </w:r>
            <w:r w:rsidRPr="00FC4C4B">
              <w:rPr>
                <w:b/>
                <w:bCs/>
                <w:i/>
                <w:sz w:val="28"/>
                <w:szCs w:val="28"/>
              </w:rPr>
              <w:t xml:space="preserve">, </w:t>
            </w:r>
            <w:r w:rsidRPr="00FC4C4B">
              <w:rPr>
                <w:i/>
                <w:sz w:val="28"/>
                <w:szCs w:val="28"/>
              </w:rPr>
              <w:t xml:space="preserve"> викладач загальноосвітніх  дисциплін, спеціаліст вищої категорії,  викладач-методист</w:t>
            </w:r>
          </w:p>
          <w:p w:rsidR="00FC4C4B" w:rsidRPr="00FC4C4B" w:rsidRDefault="00FC4C4B" w:rsidP="00FC4C4B">
            <w:pPr>
              <w:rPr>
                <w:b/>
                <w:i/>
                <w:sz w:val="28"/>
                <w:szCs w:val="28"/>
              </w:rPr>
            </w:pPr>
            <w:r w:rsidRPr="00FC4C4B">
              <w:rPr>
                <w:b/>
                <w:i/>
                <w:sz w:val="28"/>
                <w:szCs w:val="28"/>
              </w:rPr>
              <w:t>ПРОБЛЕМА ЗАБРУДНЕННЯ ТЕРИТОРІЇ МІСТА ГОРОХОВА ПОБУТОВИМИ ВІДХОДАМИ ТА ШЛЯХИ ЇЇ ВИРІШЕННЯ</w:t>
            </w:r>
          </w:p>
        </w:tc>
        <w:tc>
          <w:tcPr>
            <w:tcW w:w="901" w:type="dxa"/>
            <w:vAlign w:val="bottom"/>
          </w:tcPr>
          <w:p w:rsidR="00FC4C4B" w:rsidRPr="00FC4C4B" w:rsidRDefault="00FC4C4B" w:rsidP="00FC4C4B">
            <w:pPr>
              <w:tabs>
                <w:tab w:val="left" w:pos="851"/>
              </w:tabs>
              <w:jc w:val="center"/>
              <w:rPr>
                <w:b/>
                <w:bCs/>
                <w:i/>
                <w:sz w:val="28"/>
                <w:szCs w:val="28"/>
              </w:rPr>
            </w:pPr>
            <w:r w:rsidRPr="00FC4C4B">
              <w:rPr>
                <w:b/>
                <w:bCs/>
                <w:i/>
                <w:sz w:val="28"/>
                <w:szCs w:val="28"/>
              </w:rPr>
              <w:t>130</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10</w:t>
            </w:r>
          </w:p>
        </w:tc>
        <w:tc>
          <w:tcPr>
            <w:tcW w:w="7462" w:type="dxa"/>
          </w:tcPr>
          <w:p w:rsidR="00FC4C4B" w:rsidRPr="00FC4C4B" w:rsidRDefault="00FC4C4B" w:rsidP="00FC4C4B">
            <w:pPr>
              <w:tabs>
                <w:tab w:val="left" w:pos="851"/>
              </w:tabs>
              <w:rPr>
                <w:i/>
                <w:sz w:val="28"/>
                <w:szCs w:val="28"/>
              </w:rPr>
            </w:pPr>
            <w:r w:rsidRPr="00FC4C4B">
              <w:rPr>
                <w:i/>
                <w:sz w:val="28"/>
                <w:szCs w:val="28"/>
              </w:rPr>
              <w:t xml:space="preserve">  </w:t>
            </w:r>
            <w:r w:rsidRPr="00FC4C4B">
              <w:rPr>
                <w:b/>
                <w:i/>
                <w:sz w:val="28"/>
                <w:szCs w:val="28"/>
              </w:rPr>
              <w:t>Хміль Андріан,</w:t>
            </w:r>
            <w:r w:rsidRPr="00FC4C4B">
              <w:rPr>
                <w:i/>
                <w:sz w:val="28"/>
                <w:szCs w:val="28"/>
              </w:rPr>
              <w:t xml:space="preserve">  студент І курсу агрономічного відділення  Горохівського коледжу ЛНАУ</w:t>
            </w:r>
          </w:p>
          <w:p w:rsidR="00FC4C4B" w:rsidRPr="00FC4C4B" w:rsidRDefault="00FC4C4B" w:rsidP="00FC4C4B">
            <w:pPr>
              <w:rPr>
                <w:i/>
                <w:sz w:val="28"/>
                <w:szCs w:val="28"/>
                <w:lang w:val="ru-RU"/>
              </w:rPr>
            </w:pPr>
            <w:r w:rsidRPr="00FC4C4B">
              <w:rPr>
                <w:i/>
                <w:sz w:val="28"/>
                <w:szCs w:val="28"/>
              </w:rPr>
              <w:t xml:space="preserve">Науковий керівник: </w:t>
            </w:r>
            <w:r w:rsidRPr="00FC4C4B">
              <w:rPr>
                <w:b/>
                <w:bCs/>
                <w:i/>
                <w:sz w:val="28"/>
                <w:szCs w:val="28"/>
              </w:rPr>
              <w:t xml:space="preserve">Проценко Б.М., </w:t>
            </w:r>
            <w:r w:rsidRPr="00FC4C4B">
              <w:rPr>
                <w:i/>
                <w:sz w:val="28"/>
                <w:szCs w:val="28"/>
              </w:rPr>
              <w:t xml:space="preserve"> викладач загальноосвітніх дисциплін, спеціаліст вищої категорії, старший  викладач</w:t>
            </w:r>
          </w:p>
          <w:p w:rsidR="00FC4C4B" w:rsidRPr="00FC4C4B" w:rsidRDefault="00FC4C4B" w:rsidP="00FC4C4B">
            <w:pPr>
              <w:outlineLvl w:val="0"/>
              <w:rPr>
                <w:b/>
                <w:bCs/>
                <w:i/>
                <w:kern w:val="36"/>
                <w:sz w:val="28"/>
                <w:szCs w:val="28"/>
                <w:lang w:val="ru-RU"/>
              </w:rPr>
            </w:pPr>
            <w:r w:rsidRPr="00FC4C4B">
              <w:rPr>
                <w:b/>
                <w:bCs/>
                <w:i/>
                <w:kern w:val="36"/>
                <w:sz w:val="28"/>
                <w:szCs w:val="28"/>
              </w:rPr>
              <w:t>АГРОФІЗИКА В АГРОКОЛЕДЖІ</w:t>
            </w:r>
            <w:r w:rsidRPr="00FC4C4B">
              <w:rPr>
                <w:b/>
                <w:bCs/>
                <w:i/>
                <w:kern w:val="36"/>
                <w:sz w:val="28"/>
                <w:szCs w:val="28"/>
                <w:lang w:val="ru-RU"/>
              </w:rPr>
              <w:t>(З ДОСВІДУ ОРГАНІЗАЦІЇ РОБОТИ ФІЗИЧНОГО ГУРТКА В КОЛЕДЖІ)</w:t>
            </w:r>
          </w:p>
        </w:tc>
        <w:tc>
          <w:tcPr>
            <w:tcW w:w="901" w:type="dxa"/>
            <w:vAlign w:val="bottom"/>
          </w:tcPr>
          <w:p w:rsidR="00FC4C4B" w:rsidRPr="00FC4C4B" w:rsidRDefault="00FC4C4B" w:rsidP="00FC4C4B">
            <w:pPr>
              <w:tabs>
                <w:tab w:val="left" w:pos="851"/>
              </w:tabs>
              <w:jc w:val="center"/>
              <w:rPr>
                <w:b/>
                <w:i/>
                <w:sz w:val="28"/>
                <w:szCs w:val="28"/>
              </w:rPr>
            </w:pPr>
            <w:r w:rsidRPr="00FC4C4B">
              <w:rPr>
                <w:b/>
                <w:i/>
                <w:sz w:val="28"/>
                <w:szCs w:val="28"/>
              </w:rPr>
              <w:t>133</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11</w:t>
            </w:r>
          </w:p>
        </w:tc>
        <w:tc>
          <w:tcPr>
            <w:tcW w:w="7462" w:type="dxa"/>
          </w:tcPr>
          <w:p w:rsidR="00FC4C4B" w:rsidRPr="00FC4C4B" w:rsidRDefault="00FC4C4B" w:rsidP="00FC4C4B">
            <w:pPr>
              <w:tabs>
                <w:tab w:val="left" w:pos="851"/>
              </w:tabs>
              <w:rPr>
                <w:i/>
                <w:sz w:val="28"/>
                <w:szCs w:val="28"/>
              </w:rPr>
            </w:pPr>
            <w:r w:rsidRPr="00FC4C4B">
              <w:rPr>
                <w:b/>
                <w:i/>
                <w:sz w:val="28"/>
                <w:szCs w:val="28"/>
              </w:rPr>
              <w:t>Радкевич Соломія, Самозван Тетяна</w:t>
            </w:r>
            <w:r w:rsidRPr="00FC4C4B">
              <w:rPr>
                <w:i/>
                <w:sz w:val="28"/>
                <w:szCs w:val="28"/>
              </w:rPr>
              <w:t>, студентки ІІ курсу технологічного відділення Горохівського коледжу ЛНАУ</w:t>
            </w:r>
          </w:p>
          <w:p w:rsidR="00FC4C4B" w:rsidRPr="00FC4C4B" w:rsidRDefault="00FC4C4B" w:rsidP="00FC4C4B">
            <w:pPr>
              <w:tabs>
                <w:tab w:val="left" w:pos="851"/>
              </w:tabs>
              <w:rPr>
                <w:i/>
                <w:sz w:val="28"/>
                <w:szCs w:val="28"/>
              </w:rPr>
            </w:pPr>
            <w:r w:rsidRPr="00FC4C4B">
              <w:rPr>
                <w:i/>
                <w:sz w:val="28"/>
                <w:szCs w:val="28"/>
              </w:rPr>
              <w:t xml:space="preserve">Науковий керівник: </w:t>
            </w:r>
            <w:r w:rsidRPr="00FC4C4B">
              <w:rPr>
                <w:b/>
                <w:i/>
                <w:sz w:val="28"/>
                <w:szCs w:val="28"/>
              </w:rPr>
              <w:t>Войтович Л.Г.</w:t>
            </w:r>
            <w:r w:rsidRPr="00FC4C4B">
              <w:rPr>
                <w:b/>
                <w:bCs/>
                <w:i/>
                <w:sz w:val="28"/>
                <w:szCs w:val="28"/>
              </w:rPr>
              <w:t xml:space="preserve">, </w:t>
            </w:r>
            <w:r w:rsidRPr="00FC4C4B">
              <w:rPr>
                <w:i/>
                <w:sz w:val="28"/>
                <w:szCs w:val="28"/>
              </w:rPr>
              <w:t xml:space="preserve"> викладач загальноосвітніх  дисциплін, спеціаліст вищої категорії,  викладач-методист</w:t>
            </w:r>
          </w:p>
          <w:p w:rsidR="00FC4C4B" w:rsidRPr="00FC4C4B" w:rsidRDefault="00FC4C4B" w:rsidP="00FC4C4B">
            <w:pPr>
              <w:tabs>
                <w:tab w:val="left" w:pos="851"/>
              </w:tabs>
              <w:rPr>
                <w:b/>
                <w:i/>
                <w:sz w:val="28"/>
                <w:szCs w:val="28"/>
              </w:rPr>
            </w:pPr>
            <w:r w:rsidRPr="00FC4C4B">
              <w:rPr>
                <w:b/>
                <w:i/>
                <w:sz w:val="28"/>
                <w:szCs w:val="28"/>
              </w:rPr>
              <w:t>БЕЗПЕЧНЕ ХАРЧУВАННЯ. ОЦІНКА ЯКОСТІ ПРОДУКТІВ ХАРЧУВАННЯ</w:t>
            </w:r>
          </w:p>
        </w:tc>
        <w:tc>
          <w:tcPr>
            <w:tcW w:w="901" w:type="dxa"/>
            <w:vAlign w:val="bottom"/>
          </w:tcPr>
          <w:p w:rsidR="00FC4C4B" w:rsidRPr="00FC4C4B" w:rsidRDefault="00FC4C4B" w:rsidP="00FC4C4B">
            <w:pPr>
              <w:tabs>
                <w:tab w:val="left" w:pos="851"/>
              </w:tabs>
              <w:jc w:val="center"/>
              <w:rPr>
                <w:b/>
                <w:i/>
                <w:sz w:val="28"/>
                <w:szCs w:val="28"/>
              </w:rPr>
            </w:pPr>
            <w:r w:rsidRPr="00FC4C4B">
              <w:rPr>
                <w:b/>
                <w:i/>
                <w:sz w:val="28"/>
                <w:szCs w:val="28"/>
              </w:rPr>
              <w:t>138</w:t>
            </w:r>
          </w:p>
        </w:tc>
      </w:tr>
      <w:tr w:rsidR="00FC4C4B" w:rsidRPr="00FC4C4B" w:rsidTr="00FC4C4B">
        <w:tc>
          <w:tcPr>
            <w:tcW w:w="534" w:type="dxa"/>
          </w:tcPr>
          <w:p w:rsidR="00FC4C4B" w:rsidRPr="00FC4C4B" w:rsidRDefault="00FC4C4B" w:rsidP="00FC4C4B">
            <w:pPr>
              <w:widowControl w:val="0"/>
              <w:ind w:right="-108"/>
              <w:rPr>
                <w:i/>
                <w:sz w:val="28"/>
                <w:szCs w:val="28"/>
              </w:rPr>
            </w:pPr>
          </w:p>
        </w:tc>
        <w:tc>
          <w:tcPr>
            <w:tcW w:w="7462" w:type="dxa"/>
          </w:tcPr>
          <w:p w:rsidR="00FC4C4B" w:rsidRPr="00FC4C4B" w:rsidRDefault="00FC4C4B" w:rsidP="00FC4C4B">
            <w:pPr>
              <w:widowControl w:val="0"/>
              <w:rPr>
                <w:rFonts w:ascii="Arial" w:hAnsi="Arial" w:cs="Arial"/>
                <w:b/>
                <w:i/>
                <w:color w:val="000080"/>
                <w:sz w:val="28"/>
                <w:szCs w:val="28"/>
              </w:rPr>
            </w:pPr>
          </w:p>
          <w:p w:rsidR="00FC4C4B" w:rsidRPr="00FC4C4B" w:rsidRDefault="00FC4C4B" w:rsidP="00FC4C4B">
            <w:pPr>
              <w:widowControl w:val="0"/>
              <w:rPr>
                <w:rFonts w:ascii="Arial" w:hAnsi="Arial" w:cs="Arial"/>
                <w:b/>
                <w:i/>
                <w:color w:val="000080"/>
                <w:sz w:val="28"/>
                <w:szCs w:val="28"/>
              </w:rPr>
            </w:pPr>
            <w:r w:rsidRPr="00FC4C4B">
              <w:rPr>
                <w:rFonts w:ascii="Arial" w:hAnsi="Arial" w:cs="Arial"/>
                <w:b/>
                <w:i/>
                <w:color w:val="000080"/>
                <w:sz w:val="28"/>
                <w:szCs w:val="28"/>
              </w:rPr>
              <w:t>СЕКЦІЯ 5</w:t>
            </w:r>
          </w:p>
          <w:p w:rsidR="00FC4C4B" w:rsidRPr="00FC4C4B" w:rsidRDefault="00FC4C4B" w:rsidP="00FC4C4B">
            <w:pPr>
              <w:widowControl w:val="0"/>
              <w:rPr>
                <w:rFonts w:ascii="Arial" w:hAnsi="Arial" w:cs="Arial"/>
                <w:b/>
                <w:i/>
                <w:color w:val="000080"/>
                <w:sz w:val="28"/>
                <w:szCs w:val="28"/>
              </w:rPr>
            </w:pPr>
            <w:r w:rsidRPr="00FC4C4B">
              <w:rPr>
                <w:rFonts w:ascii="Arial" w:hAnsi="Arial" w:cs="Arial"/>
                <w:b/>
                <w:i/>
                <w:color w:val="000080"/>
                <w:sz w:val="28"/>
                <w:szCs w:val="28"/>
              </w:rPr>
              <w:t xml:space="preserve">СТУДЕНТСЬКЕ САМОВРЯДУВАННЯ: ВИХОВАННЯ ЛІДЕРСЬКИХ ЯКОСТЕЙ МАЙБУТНЬОГО </w:t>
            </w:r>
            <w:r w:rsidRPr="00FC4C4B">
              <w:rPr>
                <w:rFonts w:ascii="Arial" w:hAnsi="Arial" w:cs="Arial"/>
                <w:b/>
                <w:i/>
                <w:color w:val="000080"/>
                <w:sz w:val="28"/>
                <w:szCs w:val="28"/>
              </w:rPr>
              <w:lastRenderedPageBreak/>
              <w:t>СПЕЦІАЛІСТА</w:t>
            </w:r>
          </w:p>
          <w:p w:rsidR="00FC4C4B" w:rsidRPr="00FC4C4B" w:rsidRDefault="00FC4C4B" w:rsidP="00FC4C4B">
            <w:pPr>
              <w:contextualSpacing/>
              <w:rPr>
                <w:b/>
                <w:i/>
                <w:sz w:val="28"/>
                <w:szCs w:val="28"/>
              </w:rPr>
            </w:pPr>
          </w:p>
        </w:tc>
        <w:tc>
          <w:tcPr>
            <w:tcW w:w="901" w:type="dxa"/>
            <w:vAlign w:val="bottom"/>
          </w:tcPr>
          <w:p w:rsidR="00FC4C4B" w:rsidRPr="00FC4C4B" w:rsidRDefault="00FC4C4B" w:rsidP="00FC4C4B">
            <w:pPr>
              <w:widowControl w:val="0"/>
              <w:jc w:val="center"/>
              <w:rPr>
                <w:b/>
                <w:i/>
                <w:color w:val="000080"/>
                <w:sz w:val="28"/>
                <w:szCs w:val="28"/>
              </w:rPr>
            </w:pPr>
            <w:r w:rsidRPr="00FC4C4B">
              <w:rPr>
                <w:b/>
                <w:i/>
                <w:color w:val="000080"/>
                <w:sz w:val="28"/>
                <w:szCs w:val="28"/>
              </w:rPr>
              <w:lastRenderedPageBreak/>
              <w:t>145</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1</w:t>
            </w:r>
          </w:p>
        </w:tc>
        <w:tc>
          <w:tcPr>
            <w:tcW w:w="7462" w:type="dxa"/>
          </w:tcPr>
          <w:p w:rsidR="00FC4C4B" w:rsidRPr="00FC4C4B" w:rsidRDefault="00FC4C4B" w:rsidP="00FC4C4B">
            <w:pPr>
              <w:rPr>
                <w:i/>
                <w:sz w:val="28"/>
                <w:szCs w:val="28"/>
              </w:rPr>
            </w:pPr>
            <w:r w:rsidRPr="00FC4C4B">
              <w:rPr>
                <w:b/>
                <w:i/>
                <w:sz w:val="28"/>
                <w:szCs w:val="28"/>
              </w:rPr>
              <w:t>Майко Назар,</w:t>
            </w:r>
            <w:r w:rsidRPr="00FC4C4B">
              <w:rPr>
                <w:i/>
                <w:sz w:val="28"/>
                <w:szCs w:val="28"/>
              </w:rPr>
              <w:t xml:space="preserve"> студент ІІІ курсу технологічного відділення, голова студентської ради Горохівського коледжу ЛНАУ </w:t>
            </w:r>
          </w:p>
          <w:p w:rsidR="00FC4C4B" w:rsidRPr="00FC4C4B" w:rsidRDefault="00FC4C4B" w:rsidP="00FC4C4B">
            <w:pPr>
              <w:rPr>
                <w:i/>
                <w:sz w:val="28"/>
                <w:szCs w:val="28"/>
              </w:rPr>
            </w:pPr>
            <w:r w:rsidRPr="00FC4C4B">
              <w:rPr>
                <w:i/>
                <w:sz w:val="28"/>
                <w:szCs w:val="28"/>
              </w:rPr>
              <w:t xml:space="preserve">Науковий керівник: </w:t>
            </w:r>
            <w:r w:rsidRPr="00FC4C4B">
              <w:rPr>
                <w:b/>
                <w:i/>
                <w:sz w:val="28"/>
                <w:szCs w:val="28"/>
              </w:rPr>
              <w:t>Білик С.В.,</w:t>
            </w:r>
            <w:r w:rsidRPr="00FC4C4B">
              <w:rPr>
                <w:i/>
                <w:sz w:val="28"/>
                <w:szCs w:val="28"/>
              </w:rPr>
              <w:t xml:space="preserve"> заступник директора з виховної роботи  Горохівського коледжу ЛНАУ</w:t>
            </w:r>
          </w:p>
          <w:p w:rsidR="00FC4C4B" w:rsidRPr="00FC4C4B" w:rsidRDefault="00FC4C4B" w:rsidP="00FC4C4B">
            <w:pPr>
              <w:contextualSpacing/>
              <w:rPr>
                <w:b/>
                <w:i/>
                <w:sz w:val="28"/>
                <w:szCs w:val="28"/>
              </w:rPr>
            </w:pPr>
            <w:r w:rsidRPr="00FC4C4B">
              <w:rPr>
                <w:b/>
                <w:i/>
                <w:sz w:val="28"/>
                <w:szCs w:val="28"/>
              </w:rPr>
              <w:t>СТУДЕНТСЬКЕ САМОВРЯДУВАННЯ – ШКОЛА ЛІДЕРСТВА ТА ШЛЯХ ДО САМОРЕАЛІЗАЦІЇ</w:t>
            </w:r>
          </w:p>
        </w:tc>
        <w:tc>
          <w:tcPr>
            <w:tcW w:w="901" w:type="dxa"/>
            <w:vAlign w:val="bottom"/>
          </w:tcPr>
          <w:p w:rsidR="00FC4C4B" w:rsidRPr="00FC4C4B" w:rsidRDefault="00FC4C4B" w:rsidP="00FC4C4B">
            <w:pPr>
              <w:jc w:val="center"/>
              <w:rPr>
                <w:b/>
                <w:i/>
                <w:sz w:val="28"/>
                <w:szCs w:val="28"/>
              </w:rPr>
            </w:pPr>
            <w:r w:rsidRPr="00FC4C4B">
              <w:rPr>
                <w:b/>
                <w:i/>
                <w:sz w:val="28"/>
                <w:szCs w:val="28"/>
              </w:rPr>
              <w:t>146</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2</w:t>
            </w:r>
          </w:p>
        </w:tc>
        <w:tc>
          <w:tcPr>
            <w:tcW w:w="7462" w:type="dxa"/>
          </w:tcPr>
          <w:p w:rsidR="00FC4C4B" w:rsidRPr="00FC4C4B" w:rsidRDefault="00FC4C4B" w:rsidP="00FC4C4B">
            <w:pPr>
              <w:rPr>
                <w:i/>
                <w:sz w:val="28"/>
                <w:szCs w:val="28"/>
              </w:rPr>
            </w:pPr>
            <w:r w:rsidRPr="00FC4C4B">
              <w:rPr>
                <w:i/>
                <w:sz w:val="28"/>
                <w:szCs w:val="28"/>
              </w:rPr>
              <w:t xml:space="preserve"> </w:t>
            </w:r>
            <w:r w:rsidRPr="00FC4C4B">
              <w:rPr>
                <w:b/>
                <w:i/>
                <w:sz w:val="28"/>
                <w:szCs w:val="28"/>
              </w:rPr>
              <w:t>Білик С.В.,</w:t>
            </w:r>
            <w:r w:rsidRPr="00FC4C4B">
              <w:rPr>
                <w:i/>
                <w:sz w:val="28"/>
                <w:szCs w:val="28"/>
              </w:rPr>
              <w:t xml:space="preserve"> заступник директора з виховної роботи  Горохівського коледжу ЛНАУ</w:t>
            </w:r>
          </w:p>
          <w:p w:rsidR="00FC4C4B" w:rsidRPr="00FC4C4B" w:rsidRDefault="00FC4C4B" w:rsidP="00FC4C4B">
            <w:pPr>
              <w:rPr>
                <w:b/>
                <w:i/>
                <w:sz w:val="28"/>
                <w:szCs w:val="28"/>
              </w:rPr>
            </w:pPr>
            <w:r w:rsidRPr="00FC4C4B">
              <w:rPr>
                <w:b/>
                <w:i/>
                <w:sz w:val="28"/>
                <w:szCs w:val="28"/>
              </w:rPr>
              <w:t>ЗЛІТ ВІДМІННИКІВ «ЛІДЕРИ АПК ХХІ СТОЛІТТЯ» - ВДАЛИЙ СТАРТ САМОРЕАЛІЗАЦІЇ СТУДЕНТСТВА</w:t>
            </w:r>
          </w:p>
        </w:tc>
        <w:tc>
          <w:tcPr>
            <w:tcW w:w="901" w:type="dxa"/>
            <w:vAlign w:val="bottom"/>
          </w:tcPr>
          <w:p w:rsidR="00FC4C4B" w:rsidRPr="00FC4C4B" w:rsidRDefault="00FC4C4B" w:rsidP="00FC4C4B">
            <w:pPr>
              <w:jc w:val="center"/>
              <w:rPr>
                <w:b/>
                <w:i/>
                <w:sz w:val="28"/>
                <w:szCs w:val="28"/>
              </w:rPr>
            </w:pPr>
            <w:r w:rsidRPr="00FC4C4B">
              <w:rPr>
                <w:b/>
                <w:i/>
                <w:sz w:val="28"/>
                <w:szCs w:val="28"/>
              </w:rPr>
              <w:t>149</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3</w:t>
            </w:r>
          </w:p>
        </w:tc>
        <w:tc>
          <w:tcPr>
            <w:tcW w:w="7462" w:type="dxa"/>
          </w:tcPr>
          <w:p w:rsidR="00FC4C4B" w:rsidRPr="00FC4C4B" w:rsidRDefault="00FC4C4B" w:rsidP="00FC4C4B">
            <w:pPr>
              <w:rPr>
                <w:i/>
                <w:sz w:val="28"/>
                <w:szCs w:val="28"/>
              </w:rPr>
            </w:pPr>
            <w:r w:rsidRPr="00FC4C4B">
              <w:rPr>
                <w:b/>
                <w:i/>
                <w:sz w:val="28"/>
                <w:szCs w:val="28"/>
              </w:rPr>
              <w:t>Кузьмич Інна,</w:t>
            </w:r>
            <w:r w:rsidRPr="00FC4C4B">
              <w:rPr>
                <w:i/>
                <w:sz w:val="28"/>
                <w:szCs w:val="28"/>
              </w:rPr>
              <w:t xml:space="preserve"> студентка  ІІІ курсу  технологічного відділення Горохівського коледжу ЛНАУ</w:t>
            </w:r>
          </w:p>
          <w:p w:rsidR="00FC4C4B" w:rsidRPr="00FC4C4B" w:rsidRDefault="00FC4C4B" w:rsidP="00FC4C4B">
            <w:pPr>
              <w:tabs>
                <w:tab w:val="left" w:pos="851"/>
              </w:tabs>
              <w:rPr>
                <w:b/>
                <w:i/>
                <w:sz w:val="28"/>
                <w:szCs w:val="28"/>
              </w:rPr>
            </w:pPr>
            <w:r w:rsidRPr="00FC4C4B">
              <w:rPr>
                <w:i/>
                <w:sz w:val="28"/>
                <w:szCs w:val="28"/>
              </w:rPr>
              <w:t xml:space="preserve">Науковий керівник: </w:t>
            </w:r>
            <w:r w:rsidRPr="00FC4C4B">
              <w:rPr>
                <w:b/>
                <w:i/>
                <w:sz w:val="28"/>
                <w:szCs w:val="28"/>
              </w:rPr>
              <w:t xml:space="preserve">Наглюк М.П.,  </w:t>
            </w:r>
            <w:r w:rsidRPr="00FC4C4B">
              <w:rPr>
                <w:i/>
                <w:sz w:val="28"/>
                <w:szCs w:val="28"/>
              </w:rPr>
              <w:t xml:space="preserve">вихователь гуртожитку, спеціаліст вищої категорії, вихователь-методист </w:t>
            </w:r>
          </w:p>
          <w:p w:rsidR="00FC4C4B" w:rsidRPr="00FC4C4B" w:rsidRDefault="00FC4C4B" w:rsidP="00FC4C4B">
            <w:pPr>
              <w:rPr>
                <w:b/>
                <w:i/>
                <w:sz w:val="28"/>
                <w:szCs w:val="28"/>
              </w:rPr>
            </w:pPr>
            <w:r w:rsidRPr="00FC4C4B">
              <w:rPr>
                <w:b/>
                <w:i/>
                <w:sz w:val="28"/>
                <w:szCs w:val="28"/>
              </w:rPr>
              <w:t>СТУДЕНТСЬКА  РАДА  ГУРТОЖИТКУ  ЯК  ЗАСІБ ФОРМУВАННЯ АКТИВНОЇ ЖИТТЄВОЇ ПОЗИЦІЇ СТУДЕНТІВ</w:t>
            </w:r>
          </w:p>
        </w:tc>
        <w:tc>
          <w:tcPr>
            <w:tcW w:w="901" w:type="dxa"/>
            <w:vAlign w:val="bottom"/>
          </w:tcPr>
          <w:p w:rsidR="00FC4C4B" w:rsidRPr="00FC4C4B" w:rsidRDefault="00FC4C4B" w:rsidP="00FC4C4B">
            <w:pPr>
              <w:jc w:val="center"/>
              <w:rPr>
                <w:b/>
                <w:i/>
                <w:sz w:val="28"/>
                <w:szCs w:val="28"/>
              </w:rPr>
            </w:pPr>
            <w:r w:rsidRPr="00FC4C4B">
              <w:rPr>
                <w:b/>
                <w:i/>
                <w:sz w:val="28"/>
                <w:szCs w:val="28"/>
              </w:rPr>
              <w:t>153</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4</w:t>
            </w:r>
          </w:p>
        </w:tc>
        <w:tc>
          <w:tcPr>
            <w:tcW w:w="7462" w:type="dxa"/>
          </w:tcPr>
          <w:p w:rsidR="00FC4C4B" w:rsidRPr="00FC4C4B" w:rsidRDefault="00FC4C4B" w:rsidP="00FC4C4B">
            <w:pPr>
              <w:rPr>
                <w:i/>
                <w:sz w:val="28"/>
                <w:szCs w:val="28"/>
              </w:rPr>
            </w:pPr>
            <w:r w:rsidRPr="00FC4C4B">
              <w:rPr>
                <w:b/>
                <w:bCs/>
                <w:i/>
                <w:sz w:val="28"/>
                <w:szCs w:val="28"/>
              </w:rPr>
              <w:t>Новосад Володимир</w:t>
            </w:r>
            <w:r w:rsidRPr="00FC4C4B">
              <w:rPr>
                <w:i/>
                <w:sz w:val="28"/>
                <w:szCs w:val="28"/>
              </w:rPr>
              <w:t>, студент І</w:t>
            </w:r>
            <w:r w:rsidRPr="00FC4C4B">
              <w:rPr>
                <w:i/>
                <w:sz w:val="28"/>
                <w:szCs w:val="28"/>
                <w:lang w:val="en-US"/>
              </w:rPr>
              <w:t>V</w:t>
            </w:r>
            <w:r w:rsidRPr="00FC4C4B">
              <w:rPr>
                <w:i/>
                <w:sz w:val="28"/>
                <w:szCs w:val="28"/>
              </w:rPr>
              <w:t xml:space="preserve"> курсу агрономічного відділення Горохівського коледжу ЛНАУ</w:t>
            </w:r>
          </w:p>
          <w:p w:rsidR="00FC4C4B" w:rsidRPr="00FC4C4B" w:rsidRDefault="00FC4C4B" w:rsidP="00FC4C4B">
            <w:pPr>
              <w:rPr>
                <w:i/>
                <w:sz w:val="28"/>
                <w:szCs w:val="28"/>
              </w:rPr>
            </w:pPr>
            <w:r w:rsidRPr="00FC4C4B">
              <w:rPr>
                <w:i/>
                <w:sz w:val="28"/>
                <w:szCs w:val="28"/>
              </w:rPr>
              <w:t xml:space="preserve">Наукові керівники: </w:t>
            </w:r>
            <w:r w:rsidRPr="00FC4C4B">
              <w:rPr>
                <w:b/>
                <w:bCs/>
                <w:i/>
                <w:sz w:val="28"/>
                <w:szCs w:val="28"/>
              </w:rPr>
              <w:t>Пундик І.О.</w:t>
            </w:r>
            <w:r w:rsidRPr="00FC4C4B">
              <w:rPr>
                <w:i/>
                <w:sz w:val="28"/>
                <w:szCs w:val="28"/>
              </w:rPr>
              <w:t xml:space="preserve">, викладач загальноосвітніх дисциплін, спеціаліст вищої категорії, викладач-методист,  </w:t>
            </w:r>
            <w:r w:rsidRPr="00FC4C4B">
              <w:rPr>
                <w:b/>
                <w:bCs/>
                <w:i/>
                <w:sz w:val="28"/>
                <w:szCs w:val="28"/>
              </w:rPr>
              <w:t>Канцедал Н. В</w:t>
            </w:r>
            <w:r w:rsidRPr="00FC4C4B">
              <w:rPr>
                <w:i/>
                <w:sz w:val="28"/>
                <w:szCs w:val="28"/>
              </w:rPr>
              <w:t xml:space="preserve">., викладач загальноосвітніх дисциплін, спеціаліст другої  категорії </w:t>
            </w:r>
          </w:p>
          <w:p w:rsidR="00FC4C4B" w:rsidRPr="00FC4C4B" w:rsidRDefault="00FC4C4B" w:rsidP="00FC4C4B">
            <w:pPr>
              <w:rPr>
                <w:b/>
                <w:i/>
                <w:sz w:val="28"/>
                <w:szCs w:val="28"/>
              </w:rPr>
            </w:pPr>
            <w:r w:rsidRPr="00FC4C4B">
              <w:rPr>
                <w:b/>
                <w:bCs/>
                <w:i/>
                <w:sz w:val="28"/>
                <w:szCs w:val="28"/>
              </w:rPr>
              <w:t>ЛІДЕРСЬКІ ЯКОСТІ – НЕОБХІДНА УМОВА КОНКУРЕНТНОСПРОМОЖНОСТІ СУЧАСНОГО ФАХІВЦЯ</w:t>
            </w:r>
          </w:p>
        </w:tc>
        <w:tc>
          <w:tcPr>
            <w:tcW w:w="901" w:type="dxa"/>
            <w:vAlign w:val="bottom"/>
          </w:tcPr>
          <w:p w:rsidR="00FC4C4B" w:rsidRPr="00FC4C4B" w:rsidRDefault="00FC4C4B" w:rsidP="00FC4C4B">
            <w:pPr>
              <w:jc w:val="center"/>
              <w:rPr>
                <w:b/>
                <w:bCs/>
                <w:i/>
                <w:sz w:val="28"/>
                <w:szCs w:val="28"/>
              </w:rPr>
            </w:pPr>
            <w:r w:rsidRPr="00FC4C4B">
              <w:rPr>
                <w:b/>
                <w:bCs/>
                <w:i/>
                <w:sz w:val="28"/>
                <w:szCs w:val="28"/>
              </w:rPr>
              <w:t>158</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5</w:t>
            </w:r>
          </w:p>
        </w:tc>
        <w:tc>
          <w:tcPr>
            <w:tcW w:w="7462" w:type="dxa"/>
          </w:tcPr>
          <w:p w:rsidR="00FC4C4B" w:rsidRPr="00FC4C4B" w:rsidRDefault="00FC4C4B" w:rsidP="00FC4C4B">
            <w:pPr>
              <w:rPr>
                <w:i/>
                <w:sz w:val="28"/>
                <w:szCs w:val="28"/>
              </w:rPr>
            </w:pPr>
            <w:r w:rsidRPr="00FC4C4B">
              <w:rPr>
                <w:b/>
                <w:i/>
                <w:sz w:val="28"/>
                <w:szCs w:val="28"/>
              </w:rPr>
              <w:t>Сливка Вадим,</w:t>
            </w:r>
            <w:r w:rsidRPr="00FC4C4B">
              <w:rPr>
                <w:i/>
                <w:sz w:val="28"/>
                <w:szCs w:val="28"/>
              </w:rPr>
              <w:t xml:space="preserve"> студент І</w:t>
            </w:r>
            <w:r w:rsidRPr="00FC4C4B">
              <w:rPr>
                <w:i/>
                <w:sz w:val="28"/>
                <w:szCs w:val="28"/>
                <w:lang w:val="en-US"/>
              </w:rPr>
              <w:t>V</w:t>
            </w:r>
            <w:r w:rsidRPr="00FC4C4B">
              <w:rPr>
                <w:i/>
                <w:sz w:val="28"/>
                <w:szCs w:val="28"/>
              </w:rPr>
              <w:t xml:space="preserve"> курсу технологічного відділення Горохівського коледжу  ЛНАУ</w:t>
            </w:r>
          </w:p>
          <w:p w:rsidR="00FC4C4B" w:rsidRPr="00FC4C4B" w:rsidRDefault="00FC4C4B" w:rsidP="00FC4C4B">
            <w:pPr>
              <w:rPr>
                <w:i/>
                <w:sz w:val="28"/>
                <w:szCs w:val="28"/>
              </w:rPr>
            </w:pPr>
            <w:r w:rsidRPr="00FC4C4B">
              <w:rPr>
                <w:i/>
                <w:sz w:val="28"/>
                <w:szCs w:val="28"/>
              </w:rPr>
              <w:lastRenderedPageBreak/>
              <w:t xml:space="preserve">Науковий керівник: </w:t>
            </w:r>
            <w:r w:rsidRPr="00FC4C4B">
              <w:rPr>
                <w:b/>
                <w:i/>
                <w:sz w:val="28"/>
                <w:szCs w:val="28"/>
              </w:rPr>
              <w:t>Мурахевич  О.Я.,</w:t>
            </w:r>
            <w:r w:rsidRPr="00FC4C4B">
              <w:rPr>
                <w:i/>
                <w:sz w:val="28"/>
                <w:szCs w:val="28"/>
              </w:rPr>
              <w:t xml:space="preserve"> викладач загальноосвітніх дисциплін, спеціаліст вищої категорії                                              </w:t>
            </w:r>
          </w:p>
          <w:p w:rsidR="00FC4C4B" w:rsidRPr="00FC4C4B" w:rsidRDefault="00FC4C4B" w:rsidP="00FC4C4B">
            <w:pPr>
              <w:rPr>
                <w:b/>
                <w:i/>
                <w:sz w:val="28"/>
                <w:szCs w:val="28"/>
              </w:rPr>
            </w:pPr>
            <w:r w:rsidRPr="00FC4C4B">
              <w:rPr>
                <w:i/>
                <w:sz w:val="28"/>
                <w:szCs w:val="28"/>
              </w:rPr>
              <w:t xml:space="preserve"> </w:t>
            </w:r>
            <w:r w:rsidRPr="00FC4C4B">
              <w:rPr>
                <w:b/>
                <w:i/>
                <w:sz w:val="28"/>
                <w:szCs w:val="28"/>
              </w:rPr>
              <w:t>ВИЯВЛЕННЯ І РОЗВИТОК ЛІДЕРСЬКИХ ЯКОСТЕЙ У СТУДЕНТІВ ПІД ЧАС НАВЧАННЯ</w:t>
            </w:r>
          </w:p>
        </w:tc>
        <w:tc>
          <w:tcPr>
            <w:tcW w:w="901" w:type="dxa"/>
            <w:vAlign w:val="bottom"/>
          </w:tcPr>
          <w:p w:rsidR="00FC4C4B" w:rsidRPr="00FC4C4B" w:rsidRDefault="00FC4C4B" w:rsidP="00FC4C4B">
            <w:pPr>
              <w:jc w:val="center"/>
              <w:rPr>
                <w:b/>
                <w:i/>
                <w:sz w:val="28"/>
                <w:szCs w:val="28"/>
              </w:rPr>
            </w:pPr>
            <w:r w:rsidRPr="00FC4C4B">
              <w:rPr>
                <w:b/>
                <w:i/>
                <w:sz w:val="28"/>
                <w:szCs w:val="28"/>
              </w:rPr>
              <w:lastRenderedPageBreak/>
              <w:t>161</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6</w:t>
            </w:r>
          </w:p>
        </w:tc>
        <w:tc>
          <w:tcPr>
            <w:tcW w:w="7462" w:type="dxa"/>
          </w:tcPr>
          <w:p w:rsidR="00FC4C4B" w:rsidRPr="00FC4C4B" w:rsidRDefault="00FC4C4B" w:rsidP="00FC4C4B">
            <w:pPr>
              <w:rPr>
                <w:i/>
                <w:sz w:val="28"/>
                <w:szCs w:val="28"/>
              </w:rPr>
            </w:pPr>
            <w:r w:rsidRPr="00FC4C4B">
              <w:rPr>
                <w:b/>
                <w:i/>
                <w:sz w:val="28"/>
                <w:szCs w:val="28"/>
              </w:rPr>
              <w:t>Пікуль Надія,</w:t>
            </w:r>
            <w:r w:rsidRPr="00FC4C4B">
              <w:rPr>
                <w:i/>
                <w:sz w:val="28"/>
                <w:szCs w:val="28"/>
              </w:rPr>
              <w:t xml:space="preserve"> студентка  І курсу бухгалтерського відділення Горохівського коледжу ЛНАУ</w:t>
            </w:r>
            <w:r w:rsidRPr="00FC4C4B">
              <w:rPr>
                <w:b/>
                <w:i/>
                <w:sz w:val="28"/>
                <w:szCs w:val="28"/>
              </w:rPr>
              <w:t xml:space="preserve">           </w:t>
            </w:r>
          </w:p>
          <w:p w:rsidR="00FC4C4B" w:rsidRPr="00FC4C4B" w:rsidRDefault="00FC4C4B" w:rsidP="00FC4C4B">
            <w:pPr>
              <w:tabs>
                <w:tab w:val="left" w:pos="851"/>
              </w:tabs>
              <w:rPr>
                <w:b/>
                <w:i/>
                <w:sz w:val="28"/>
                <w:szCs w:val="28"/>
              </w:rPr>
            </w:pPr>
            <w:r w:rsidRPr="00FC4C4B">
              <w:rPr>
                <w:i/>
                <w:sz w:val="28"/>
                <w:szCs w:val="28"/>
              </w:rPr>
              <w:t xml:space="preserve">Науковий керівник: </w:t>
            </w:r>
            <w:r w:rsidRPr="00FC4C4B">
              <w:rPr>
                <w:b/>
                <w:i/>
                <w:sz w:val="28"/>
                <w:szCs w:val="28"/>
              </w:rPr>
              <w:t xml:space="preserve">Івашко С.Б.,  </w:t>
            </w:r>
            <w:r w:rsidRPr="00FC4C4B">
              <w:rPr>
                <w:i/>
                <w:sz w:val="28"/>
                <w:szCs w:val="28"/>
              </w:rPr>
              <w:t xml:space="preserve">викладач іноземної мови,  спеціаліст  першої категорії, </w:t>
            </w:r>
          </w:p>
          <w:p w:rsidR="00FC4C4B" w:rsidRPr="00FC4C4B" w:rsidRDefault="00FC4C4B" w:rsidP="00FC4C4B">
            <w:pPr>
              <w:rPr>
                <w:b/>
                <w:i/>
                <w:sz w:val="28"/>
                <w:szCs w:val="28"/>
              </w:rPr>
            </w:pPr>
            <w:r w:rsidRPr="00FC4C4B">
              <w:rPr>
                <w:b/>
                <w:i/>
                <w:sz w:val="28"/>
                <w:szCs w:val="28"/>
              </w:rPr>
              <w:t>ІНОЗЕМНА МОВА ЯК ОДИН ІЗ ЗАСОБІВ ФОРМУВАННЯ ЛІДЕРСЬКИХ ЯКОСТЕЙ У СТУДЕНТІВ- АГРАРІЇВ</w:t>
            </w:r>
          </w:p>
        </w:tc>
        <w:tc>
          <w:tcPr>
            <w:tcW w:w="901" w:type="dxa"/>
            <w:vAlign w:val="bottom"/>
          </w:tcPr>
          <w:p w:rsidR="00FC4C4B" w:rsidRPr="00FC4C4B" w:rsidRDefault="00FC4C4B" w:rsidP="00FC4C4B">
            <w:pPr>
              <w:jc w:val="center"/>
              <w:rPr>
                <w:b/>
                <w:i/>
                <w:sz w:val="28"/>
                <w:szCs w:val="28"/>
              </w:rPr>
            </w:pPr>
            <w:r w:rsidRPr="00FC4C4B">
              <w:rPr>
                <w:b/>
                <w:i/>
                <w:sz w:val="28"/>
                <w:szCs w:val="28"/>
              </w:rPr>
              <w:t>165</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7</w:t>
            </w:r>
          </w:p>
        </w:tc>
        <w:tc>
          <w:tcPr>
            <w:tcW w:w="7462" w:type="dxa"/>
          </w:tcPr>
          <w:p w:rsidR="00FC4C4B" w:rsidRPr="00FC4C4B" w:rsidRDefault="00FC4C4B" w:rsidP="00FC4C4B">
            <w:pPr>
              <w:ind w:left="104"/>
              <w:rPr>
                <w:i/>
                <w:sz w:val="28"/>
                <w:szCs w:val="28"/>
              </w:rPr>
            </w:pPr>
            <w:r w:rsidRPr="00FC4C4B">
              <w:rPr>
                <w:b/>
                <w:bCs/>
                <w:i/>
                <w:sz w:val="28"/>
                <w:szCs w:val="28"/>
              </w:rPr>
              <w:t>Щигол Богдан</w:t>
            </w:r>
            <w:r w:rsidRPr="00FC4C4B">
              <w:rPr>
                <w:i/>
                <w:sz w:val="28"/>
                <w:szCs w:val="28"/>
              </w:rPr>
              <w:t>, студент ІІІ  курсу агрономічного відділення Горохівського  коледжу  ЛНАУ</w:t>
            </w:r>
          </w:p>
          <w:p w:rsidR="00FC4C4B" w:rsidRPr="00FC4C4B" w:rsidRDefault="00FC4C4B" w:rsidP="00FC4C4B">
            <w:pPr>
              <w:ind w:left="104"/>
              <w:rPr>
                <w:i/>
                <w:sz w:val="28"/>
                <w:szCs w:val="28"/>
              </w:rPr>
            </w:pPr>
            <w:r w:rsidRPr="00FC4C4B">
              <w:rPr>
                <w:i/>
                <w:sz w:val="28"/>
                <w:szCs w:val="28"/>
              </w:rPr>
              <w:t xml:space="preserve">Науковий керівник: </w:t>
            </w:r>
            <w:r w:rsidRPr="00FC4C4B">
              <w:rPr>
                <w:b/>
                <w:bCs/>
                <w:i/>
                <w:sz w:val="28"/>
                <w:szCs w:val="28"/>
              </w:rPr>
              <w:t>Пундик І.О.</w:t>
            </w:r>
            <w:r w:rsidRPr="00FC4C4B">
              <w:rPr>
                <w:i/>
                <w:sz w:val="28"/>
                <w:szCs w:val="28"/>
              </w:rPr>
              <w:t>, викладач загальноосвітніх дисциплін, спеціаліст вищої категорії, викладач-методист</w:t>
            </w:r>
          </w:p>
          <w:p w:rsidR="00FC4C4B" w:rsidRPr="00FC4C4B" w:rsidRDefault="00FC4C4B" w:rsidP="00FC4C4B">
            <w:pPr>
              <w:ind w:left="104"/>
              <w:rPr>
                <w:b/>
                <w:i/>
                <w:sz w:val="28"/>
                <w:szCs w:val="28"/>
              </w:rPr>
            </w:pPr>
            <w:r w:rsidRPr="00FC4C4B">
              <w:rPr>
                <w:i/>
                <w:sz w:val="28"/>
                <w:szCs w:val="28"/>
              </w:rPr>
              <w:t xml:space="preserve"> </w:t>
            </w:r>
            <w:r w:rsidRPr="00FC4C4B">
              <w:rPr>
                <w:b/>
                <w:bCs/>
                <w:i/>
                <w:sz w:val="28"/>
                <w:szCs w:val="28"/>
              </w:rPr>
              <w:t>МОВЛЕННЄВА КОМПЕТЕНТНІСТЬ ОСОБИСТОСТІ МАЙБУТНЬОГО ФАХІВЦЯ ЯК СТРАТЕГІЧНИЙ ВАЖІЛЬ ЛІДЕРСТВА</w:t>
            </w:r>
          </w:p>
        </w:tc>
        <w:tc>
          <w:tcPr>
            <w:tcW w:w="901" w:type="dxa"/>
            <w:vAlign w:val="bottom"/>
          </w:tcPr>
          <w:p w:rsidR="00FC4C4B" w:rsidRPr="00FC4C4B" w:rsidRDefault="00FC4C4B" w:rsidP="00FC4C4B">
            <w:pPr>
              <w:ind w:left="32"/>
              <w:jc w:val="center"/>
              <w:rPr>
                <w:b/>
                <w:bCs/>
                <w:i/>
                <w:sz w:val="28"/>
                <w:szCs w:val="28"/>
              </w:rPr>
            </w:pPr>
            <w:r w:rsidRPr="00FC4C4B">
              <w:rPr>
                <w:b/>
                <w:bCs/>
                <w:i/>
                <w:sz w:val="28"/>
                <w:szCs w:val="28"/>
              </w:rPr>
              <w:t>168</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8</w:t>
            </w:r>
          </w:p>
          <w:p w:rsidR="00FC4C4B" w:rsidRPr="00FC4C4B" w:rsidRDefault="00FC4C4B" w:rsidP="00FC4C4B">
            <w:pPr>
              <w:widowControl w:val="0"/>
              <w:ind w:right="-108"/>
              <w:rPr>
                <w:i/>
                <w:sz w:val="28"/>
                <w:szCs w:val="28"/>
              </w:rPr>
            </w:pPr>
          </w:p>
        </w:tc>
        <w:tc>
          <w:tcPr>
            <w:tcW w:w="7462" w:type="dxa"/>
          </w:tcPr>
          <w:p w:rsidR="00FC4C4B" w:rsidRPr="00FC4C4B" w:rsidRDefault="00FC4C4B" w:rsidP="00FC4C4B">
            <w:pPr>
              <w:rPr>
                <w:i/>
                <w:sz w:val="28"/>
                <w:szCs w:val="28"/>
              </w:rPr>
            </w:pPr>
            <w:r w:rsidRPr="00FC4C4B">
              <w:rPr>
                <w:b/>
                <w:i/>
                <w:sz w:val="28"/>
                <w:szCs w:val="28"/>
              </w:rPr>
              <w:t xml:space="preserve">Желязко  Віка, </w:t>
            </w:r>
            <w:r w:rsidRPr="00FC4C4B">
              <w:rPr>
                <w:i/>
                <w:sz w:val="28"/>
                <w:szCs w:val="28"/>
              </w:rPr>
              <w:t>студентка  ІІ курсу бухгалтерського відділення  Горохівського  коледжу  ЛНАУ</w:t>
            </w:r>
          </w:p>
          <w:p w:rsidR="00FC4C4B" w:rsidRPr="00FC4C4B" w:rsidRDefault="00FC4C4B" w:rsidP="00FC4C4B">
            <w:pPr>
              <w:rPr>
                <w:i/>
                <w:sz w:val="28"/>
                <w:szCs w:val="28"/>
              </w:rPr>
            </w:pPr>
            <w:r w:rsidRPr="00FC4C4B">
              <w:rPr>
                <w:i/>
                <w:sz w:val="28"/>
                <w:szCs w:val="28"/>
              </w:rPr>
              <w:t xml:space="preserve"> Науковий керівник: </w:t>
            </w:r>
            <w:r w:rsidRPr="00FC4C4B">
              <w:rPr>
                <w:b/>
                <w:i/>
                <w:sz w:val="28"/>
                <w:szCs w:val="28"/>
              </w:rPr>
              <w:t>Клемба Л.П.,</w:t>
            </w:r>
            <w:r w:rsidRPr="00FC4C4B">
              <w:rPr>
                <w:i/>
                <w:sz w:val="28"/>
                <w:szCs w:val="28"/>
              </w:rPr>
              <w:t xml:space="preserve">   викладач загальноосвітніх дисциплін, спеціаліст вищої категорії  </w:t>
            </w:r>
          </w:p>
          <w:p w:rsidR="00FC4C4B" w:rsidRPr="00FC4C4B" w:rsidRDefault="00FC4C4B" w:rsidP="00FC4C4B">
            <w:pPr>
              <w:rPr>
                <w:b/>
                <w:bCs/>
                <w:i/>
                <w:sz w:val="28"/>
                <w:szCs w:val="28"/>
              </w:rPr>
            </w:pPr>
            <w:r w:rsidRPr="00FC4C4B">
              <w:rPr>
                <w:b/>
                <w:bCs/>
                <w:i/>
                <w:sz w:val="28"/>
                <w:szCs w:val="28"/>
              </w:rPr>
              <w:t>ОСНОВНІ ЧИННИКИ ФОРМУВАННЯ ЛІДЕРСЬКИХ ЯКОСТЕЙ МАЙБУТНЬОГО     ФАХІВЦЯ</w:t>
            </w:r>
          </w:p>
        </w:tc>
        <w:tc>
          <w:tcPr>
            <w:tcW w:w="901" w:type="dxa"/>
            <w:vAlign w:val="bottom"/>
          </w:tcPr>
          <w:p w:rsidR="00FC4C4B" w:rsidRPr="00FC4C4B" w:rsidRDefault="00FC4C4B" w:rsidP="00FC4C4B">
            <w:pPr>
              <w:jc w:val="center"/>
              <w:rPr>
                <w:b/>
                <w:i/>
                <w:sz w:val="28"/>
                <w:szCs w:val="28"/>
              </w:rPr>
            </w:pPr>
            <w:r w:rsidRPr="00FC4C4B">
              <w:rPr>
                <w:b/>
                <w:i/>
                <w:sz w:val="28"/>
                <w:szCs w:val="28"/>
              </w:rPr>
              <w:t>171</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9</w:t>
            </w:r>
          </w:p>
        </w:tc>
        <w:tc>
          <w:tcPr>
            <w:tcW w:w="7462" w:type="dxa"/>
          </w:tcPr>
          <w:p w:rsidR="00FC4C4B" w:rsidRPr="00FC4C4B" w:rsidRDefault="00FC4C4B" w:rsidP="00FC4C4B">
            <w:pPr>
              <w:tabs>
                <w:tab w:val="left" w:pos="851"/>
              </w:tabs>
              <w:rPr>
                <w:i/>
                <w:sz w:val="28"/>
                <w:szCs w:val="28"/>
              </w:rPr>
            </w:pPr>
            <w:r w:rsidRPr="00FC4C4B">
              <w:rPr>
                <w:b/>
                <w:i/>
                <w:sz w:val="28"/>
                <w:szCs w:val="28"/>
              </w:rPr>
              <w:t>Камельчук Неоніла,</w:t>
            </w:r>
            <w:r w:rsidRPr="00FC4C4B">
              <w:rPr>
                <w:i/>
                <w:sz w:val="28"/>
                <w:szCs w:val="28"/>
              </w:rPr>
              <w:t xml:space="preserve"> студентка І курсу агрономічного відділення  Горохівського коледжу ЛНАУ</w:t>
            </w:r>
          </w:p>
          <w:p w:rsidR="00FC4C4B" w:rsidRPr="00FC4C4B" w:rsidRDefault="00FC4C4B" w:rsidP="00FC4C4B">
            <w:pPr>
              <w:rPr>
                <w:i/>
                <w:sz w:val="28"/>
                <w:szCs w:val="28"/>
              </w:rPr>
            </w:pPr>
            <w:r w:rsidRPr="00FC4C4B">
              <w:rPr>
                <w:i/>
                <w:sz w:val="28"/>
                <w:szCs w:val="28"/>
              </w:rPr>
              <w:t xml:space="preserve">Науковий керівник: </w:t>
            </w:r>
            <w:r w:rsidRPr="00FC4C4B">
              <w:rPr>
                <w:b/>
                <w:bCs/>
                <w:i/>
                <w:sz w:val="28"/>
                <w:szCs w:val="28"/>
              </w:rPr>
              <w:t xml:space="preserve">Киричук В.Ф., </w:t>
            </w:r>
            <w:r w:rsidRPr="00FC4C4B">
              <w:rPr>
                <w:i/>
                <w:sz w:val="28"/>
                <w:szCs w:val="28"/>
              </w:rPr>
              <w:t xml:space="preserve"> викладач загальноосвітніх дисциплін, спеціаліст вищої категорії</w:t>
            </w:r>
          </w:p>
          <w:p w:rsidR="00FC4C4B" w:rsidRPr="00FC4C4B" w:rsidRDefault="00FC4C4B" w:rsidP="00FC4C4B">
            <w:pPr>
              <w:rPr>
                <w:b/>
                <w:i/>
                <w:sz w:val="28"/>
                <w:szCs w:val="28"/>
              </w:rPr>
            </w:pPr>
            <w:r w:rsidRPr="00FC4C4B">
              <w:rPr>
                <w:b/>
                <w:i/>
                <w:sz w:val="28"/>
                <w:szCs w:val="28"/>
              </w:rPr>
              <w:t xml:space="preserve">РОЗВИТОК ЛІДЕРСЬКИХ ЯКОСТЕЙ СТУДЕНТІВ ЗАСОБАМИ </w:t>
            </w:r>
            <w:r w:rsidRPr="00FC4C4B">
              <w:rPr>
                <w:b/>
                <w:i/>
                <w:sz w:val="28"/>
                <w:szCs w:val="28"/>
              </w:rPr>
              <w:lastRenderedPageBreak/>
              <w:t xml:space="preserve">ТРЕНІНГУ </w:t>
            </w:r>
          </w:p>
        </w:tc>
        <w:tc>
          <w:tcPr>
            <w:tcW w:w="901" w:type="dxa"/>
            <w:vAlign w:val="bottom"/>
          </w:tcPr>
          <w:p w:rsidR="00FC4C4B" w:rsidRPr="00FC4C4B" w:rsidRDefault="00FC4C4B" w:rsidP="00FC4C4B">
            <w:pPr>
              <w:tabs>
                <w:tab w:val="left" w:pos="851"/>
              </w:tabs>
              <w:jc w:val="center"/>
              <w:rPr>
                <w:b/>
                <w:i/>
                <w:sz w:val="28"/>
                <w:szCs w:val="28"/>
              </w:rPr>
            </w:pPr>
            <w:r w:rsidRPr="00FC4C4B">
              <w:rPr>
                <w:b/>
                <w:i/>
                <w:sz w:val="28"/>
                <w:szCs w:val="28"/>
              </w:rPr>
              <w:lastRenderedPageBreak/>
              <w:t>174</w:t>
            </w:r>
          </w:p>
        </w:tc>
      </w:tr>
      <w:tr w:rsidR="00FC4C4B" w:rsidRPr="00FC4C4B" w:rsidTr="00FC4C4B">
        <w:tc>
          <w:tcPr>
            <w:tcW w:w="534" w:type="dxa"/>
          </w:tcPr>
          <w:p w:rsidR="00FC4C4B" w:rsidRPr="00FC4C4B" w:rsidRDefault="00FC4C4B" w:rsidP="00FC4C4B">
            <w:pPr>
              <w:widowControl w:val="0"/>
              <w:ind w:right="-108"/>
              <w:rPr>
                <w:i/>
                <w:sz w:val="28"/>
                <w:szCs w:val="28"/>
              </w:rPr>
            </w:pPr>
            <w:r w:rsidRPr="00FC4C4B">
              <w:rPr>
                <w:i/>
                <w:sz w:val="28"/>
                <w:szCs w:val="28"/>
              </w:rPr>
              <w:t>10</w:t>
            </w:r>
          </w:p>
        </w:tc>
        <w:tc>
          <w:tcPr>
            <w:tcW w:w="7462" w:type="dxa"/>
          </w:tcPr>
          <w:p w:rsidR="00FC4C4B" w:rsidRPr="00FC4C4B" w:rsidRDefault="00FC4C4B" w:rsidP="00FC4C4B">
            <w:pPr>
              <w:tabs>
                <w:tab w:val="left" w:pos="851"/>
              </w:tabs>
              <w:rPr>
                <w:i/>
                <w:sz w:val="28"/>
                <w:szCs w:val="28"/>
              </w:rPr>
            </w:pPr>
            <w:r w:rsidRPr="00FC4C4B">
              <w:rPr>
                <w:b/>
                <w:bCs/>
                <w:i/>
                <w:sz w:val="28"/>
                <w:szCs w:val="28"/>
              </w:rPr>
              <w:t xml:space="preserve">  Антков'як Дмитро, </w:t>
            </w:r>
            <w:r w:rsidRPr="00FC4C4B">
              <w:rPr>
                <w:i/>
                <w:sz w:val="28"/>
                <w:szCs w:val="28"/>
              </w:rPr>
              <w:t xml:space="preserve"> студент І курсу агрономічного відділення  Горохівського коледжу ЛНАУ</w:t>
            </w:r>
          </w:p>
          <w:p w:rsidR="00FC4C4B" w:rsidRPr="00FC4C4B" w:rsidRDefault="00FC4C4B" w:rsidP="00FC4C4B">
            <w:pPr>
              <w:tabs>
                <w:tab w:val="left" w:pos="851"/>
              </w:tabs>
              <w:rPr>
                <w:i/>
                <w:sz w:val="28"/>
                <w:szCs w:val="28"/>
              </w:rPr>
            </w:pPr>
            <w:r w:rsidRPr="00FC4C4B">
              <w:rPr>
                <w:i/>
                <w:sz w:val="28"/>
                <w:szCs w:val="28"/>
              </w:rPr>
              <w:t xml:space="preserve">Наукові керівники: </w:t>
            </w:r>
            <w:r w:rsidRPr="00FC4C4B">
              <w:rPr>
                <w:b/>
                <w:i/>
                <w:sz w:val="28"/>
                <w:szCs w:val="28"/>
              </w:rPr>
              <w:t>Здинюк М.О.</w:t>
            </w:r>
            <w:r w:rsidRPr="00FC4C4B">
              <w:rPr>
                <w:b/>
                <w:bCs/>
                <w:i/>
                <w:sz w:val="28"/>
                <w:szCs w:val="28"/>
              </w:rPr>
              <w:t xml:space="preserve">, </w:t>
            </w:r>
            <w:r w:rsidRPr="00FC4C4B">
              <w:rPr>
                <w:i/>
                <w:sz w:val="28"/>
                <w:szCs w:val="28"/>
              </w:rPr>
              <w:t xml:space="preserve"> викладач філологічних дисциплін, спеціаліст вищої категорії,  викладач-методист,  </w:t>
            </w:r>
            <w:r w:rsidRPr="00FC4C4B">
              <w:rPr>
                <w:b/>
                <w:i/>
                <w:sz w:val="28"/>
                <w:szCs w:val="28"/>
              </w:rPr>
              <w:t>Полігас О.М.,</w:t>
            </w:r>
            <w:r w:rsidRPr="00FC4C4B">
              <w:rPr>
                <w:i/>
                <w:sz w:val="28"/>
                <w:szCs w:val="28"/>
              </w:rPr>
              <w:t xml:space="preserve"> викладач суспільних  дисциплін, спеціаліст  І категорії</w:t>
            </w:r>
          </w:p>
          <w:p w:rsidR="00FC4C4B" w:rsidRPr="00FC4C4B" w:rsidRDefault="00FC4C4B" w:rsidP="00FC4C4B">
            <w:pPr>
              <w:tabs>
                <w:tab w:val="left" w:pos="851"/>
              </w:tabs>
              <w:rPr>
                <w:b/>
                <w:i/>
                <w:sz w:val="28"/>
                <w:szCs w:val="28"/>
              </w:rPr>
            </w:pPr>
            <w:r w:rsidRPr="00FC4C4B">
              <w:rPr>
                <w:b/>
                <w:i/>
                <w:sz w:val="28"/>
                <w:szCs w:val="28"/>
              </w:rPr>
              <w:t>ФОРМУВАННЯ ГРОМАДЯНСЬКИХ КОМПЕТЕНЦІЙ ЛІДЕРА НА ОСНОВІ РОБОТИ ЛІТЕРАТУРНО-ТВОРЧОГО  ОБ'ЄДНАННЯ "РІДНЕ СЛОВО"</w:t>
            </w:r>
          </w:p>
        </w:tc>
        <w:tc>
          <w:tcPr>
            <w:tcW w:w="901" w:type="dxa"/>
            <w:vAlign w:val="bottom"/>
          </w:tcPr>
          <w:p w:rsidR="00FC4C4B" w:rsidRPr="00FC4C4B" w:rsidRDefault="00FC4C4B" w:rsidP="00FC4C4B">
            <w:pPr>
              <w:tabs>
                <w:tab w:val="left" w:pos="851"/>
              </w:tabs>
              <w:jc w:val="center"/>
              <w:rPr>
                <w:b/>
                <w:bCs/>
                <w:i/>
                <w:sz w:val="28"/>
                <w:szCs w:val="28"/>
              </w:rPr>
            </w:pPr>
            <w:r w:rsidRPr="00FC4C4B">
              <w:rPr>
                <w:b/>
                <w:bCs/>
                <w:i/>
                <w:sz w:val="28"/>
                <w:szCs w:val="28"/>
              </w:rPr>
              <w:t>178</w:t>
            </w:r>
          </w:p>
        </w:tc>
      </w:tr>
    </w:tbl>
    <w:p w:rsidR="00FC4C4B" w:rsidRPr="00FC4C4B" w:rsidRDefault="00FC4C4B" w:rsidP="00FC4C4B">
      <w:pPr>
        <w:rPr>
          <w:sz w:val="28"/>
          <w:szCs w:val="28"/>
        </w:rPr>
      </w:pPr>
    </w:p>
    <w:p w:rsidR="00FC4C4B" w:rsidRPr="00FC4C4B" w:rsidRDefault="00FC4C4B" w:rsidP="00FC4C4B">
      <w:pPr>
        <w:rPr>
          <w:sz w:val="28"/>
          <w:szCs w:val="28"/>
        </w:rPr>
      </w:pPr>
    </w:p>
    <w:p w:rsidR="000635E3" w:rsidRPr="00FC4C4B" w:rsidRDefault="000635E3" w:rsidP="00AC2CC7">
      <w:pPr>
        <w:widowControl w:val="0"/>
        <w:jc w:val="center"/>
        <w:rPr>
          <w:rFonts w:ascii="Times New Roman" w:hAnsi="Times New Roman" w:cs="Times New Roman"/>
          <w:b/>
          <w:bCs/>
          <w:i/>
          <w:iCs/>
          <w:color w:val="000080"/>
          <w:sz w:val="28"/>
          <w:szCs w:val="28"/>
        </w:rPr>
      </w:pPr>
    </w:p>
    <w:p w:rsidR="00FC4C4B" w:rsidRPr="00FC4C4B" w:rsidRDefault="00FC4C4B" w:rsidP="00AC2CC7">
      <w:pPr>
        <w:widowControl w:val="0"/>
        <w:jc w:val="center"/>
        <w:rPr>
          <w:rFonts w:ascii="Times New Roman" w:hAnsi="Times New Roman" w:cs="Times New Roman"/>
          <w:b/>
          <w:bCs/>
          <w:i/>
          <w:iCs/>
          <w:color w:val="000080"/>
          <w:sz w:val="28"/>
          <w:szCs w:val="28"/>
        </w:rPr>
      </w:pPr>
    </w:p>
    <w:p w:rsidR="00FC4C4B" w:rsidRPr="00FC4C4B" w:rsidRDefault="00FC4C4B" w:rsidP="00AC2CC7">
      <w:pPr>
        <w:widowControl w:val="0"/>
        <w:jc w:val="center"/>
        <w:rPr>
          <w:rFonts w:ascii="Times New Roman" w:hAnsi="Times New Roman" w:cs="Times New Roman"/>
          <w:b/>
          <w:bCs/>
          <w:i/>
          <w:iCs/>
          <w:color w:val="000080"/>
          <w:sz w:val="28"/>
          <w:szCs w:val="28"/>
        </w:rPr>
      </w:pPr>
    </w:p>
    <w:p w:rsidR="00FC4C4B" w:rsidRPr="00FC4C4B" w:rsidRDefault="00FC4C4B" w:rsidP="00AC2CC7">
      <w:pPr>
        <w:widowControl w:val="0"/>
        <w:jc w:val="center"/>
        <w:rPr>
          <w:rFonts w:ascii="Times New Roman" w:hAnsi="Times New Roman" w:cs="Times New Roman"/>
          <w:b/>
          <w:bCs/>
          <w:i/>
          <w:iCs/>
          <w:color w:val="000080"/>
          <w:sz w:val="28"/>
          <w:szCs w:val="28"/>
        </w:rPr>
      </w:pPr>
    </w:p>
    <w:p w:rsidR="00FC4C4B" w:rsidRPr="00FC4C4B" w:rsidRDefault="00FC4C4B" w:rsidP="00AC2CC7">
      <w:pPr>
        <w:widowControl w:val="0"/>
        <w:jc w:val="center"/>
        <w:rPr>
          <w:rFonts w:ascii="Times New Roman" w:hAnsi="Times New Roman" w:cs="Times New Roman"/>
          <w:b/>
          <w:bCs/>
          <w:i/>
          <w:iCs/>
          <w:color w:val="000080"/>
          <w:sz w:val="28"/>
          <w:szCs w:val="28"/>
        </w:rPr>
      </w:pPr>
    </w:p>
    <w:p w:rsidR="00FC4C4B" w:rsidRPr="00FC4C4B" w:rsidRDefault="00FC4C4B" w:rsidP="00AC2CC7">
      <w:pPr>
        <w:widowControl w:val="0"/>
        <w:jc w:val="center"/>
        <w:rPr>
          <w:rFonts w:ascii="Times New Roman" w:hAnsi="Times New Roman" w:cs="Times New Roman"/>
          <w:b/>
          <w:bCs/>
          <w:i/>
          <w:iCs/>
          <w:color w:val="000080"/>
          <w:sz w:val="28"/>
          <w:szCs w:val="28"/>
        </w:rPr>
      </w:pPr>
    </w:p>
    <w:p w:rsidR="00FC4C4B" w:rsidRPr="00FC4C4B" w:rsidRDefault="00FC4C4B" w:rsidP="00AC2CC7">
      <w:pPr>
        <w:widowControl w:val="0"/>
        <w:jc w:val="center"/>
        <w:rPr>
          <w:rFonts w:ascii="Times New Roman" w:hAnsi="Times New Roman" w:cs="Times New Roman"/>
          <w:b/>
          <w:bCs/>
          <w:i/>
          <w:iCs/>
          <w:color w:val="000080"/>
          <w:sz w:val="28"/>
          <w:szCs w:val="28"/>
        </w:rPr>
      </w:pPr>
    </w:p>
    <w:p w:rsidR="00FC4C4B" w:rsidRPr="00FC4C4B" w:rsidRDefault="00FC4C4B" w:rsidP="00AC2CC7">
      <w:pPr>
        <w:widowControl w:val="0"/>
        <w:jc w:val="center"/>
        <w:rPr>
          <w:rFonts w:ascii="Times New Roman" w:hAnsi="Times New Roman" w:cs="Times New Roman"/>
          <w:b/>
          <w:bCs/>
          <w:i/>
          <w:iCs/>
          <w:color w:val="000080"/>
          <w:sz w:val="28"/>
          <w:szCs w:val="28"/>
        </w:rPr>
      </w:pPr>
    </w:p>
    <w:p w:rsidR="00FC4C4B" w:rsidRPr="00FC4C4B" w:rsidRDefault="00FC4C4B" w:rsidP="00AC2CC7">
      <w:pPr>
        <w:widowControl w:val="0"/>
        <w:jc w:val="center"/>
        <w:rPr>
          <w:rFonts w:ascii="Times New Roman" w:hAnsi="Times New Roman" w:cs="Times New Roman"/>
          <w:b/>
          <w:bCs/>
          <w:i/>
          <w:iCs/>
          <w:color w:val="000080"/>
          <w:sz w:val="28"/>
          <w:szCs w:val="28"/>
        </w:rPr>
      </w:pPr>
    </w:p>
    <w:p w:rsidR="00FC4C4B" w:rsidRPr="00FC4C4B" w:rsidRDefault="00FC4C4B" w:rsidP="00AC2CC7">
      <w:pPr>
        <w:widowControl w:val="0"/>
        <w:jc w:val="center"/>
        <w:rPr>
          <w:rFonts w:ascii="Times New Roman" w:hAnsi="Times New Roman" w:cs="Times New Roman"/>
          <w:b/>
          <w:bCs/>
          <w:i/>
          <w:iCs/>
          <w:color w:val="000080"/>
          <w:sz w:val="28"/>
          <w:szCs w:val="28"/>
        </w:rPr>
      </w:pPr>
    </w:p>
    <w:p w:rsidR="00FC4C4B" w:rsidRPr="00FC4C4B" w:rsidRDefault="00FC4C4B" w:rsidP="00AC2CC7">
      <w:pPr>
        <w:widowControl w:val="0"/>
        <w:jc w:val="center"/>
        <w:rPr>
          <w:rFonts w:ascii="Times New Roman" w:hAnsi="Times New Roman" w:cs="Times New Roman"/>
          <w:b/>
          <w:bCs/>
          <w:i/>
          <w:iCs/>
          <w:color w:val="000080"/>
          <w:sz w:val="28"/>
          <w:szCs w:val="28"/>
        </w:rPr>
      </w:pPr>
    </w:p>
    <w:p w:rsidR="00FC4C4B" w:rsidRPr="00FC4C4B" w:rsidRDefault="00FC4C4B" w:rsidP="00AC2CC7">
      <w:pPr>
        <w:widowControl w:val="0"/>
        <w:jc w:val="center"/>
        <w:rPr>
          <w:rFonts w:ascii="Times New Roman" w:hAnsi="Times New Roman" w:cs="Times New Roman"/>
          <w:b/>
          <w:bCs/>
          <w:i/>
          <w:iCs/>
          <w:color w:val="000080"/>
          <w:sz w:val="28"/>
          <w:szCs w:val="28"/>
        </w:rPr>
      </w:pPr>
    </w:p>
    <w:p w:rsidR="00FC4C4B" w:rsidRPr="00FC4C4B" w:rsidRDefault="00FC4C4B" w:rsidP="00AC2CC7">
      <w:pPr>
        <w:widowControl w:val="0"/>
        <w:jc w:val="center"/>
        <w:rPr>
          <w:rFonts w:ascii="Times New Roman" w:hAnsi="Times New Roman" w:cs="Times New Roman"/>
          <w:b/>
          <w:bCs/>
          <w:i/>
          <w:iCs/>
          <w:color w:val="000080"/>
          <w:sz w:val="28"/>
          <w:szCs w:val="28"/>
        </w:rPr>
      </w:pPr>
    </w:p>
    <w:p w:rsidR="00FC4C4B" w:rsidRPr="00FC4C4B" w:rsidRDefault="00FC4C4B" w:rsidP="00AC2CC7">
      <w:pPr>
        <w:widowControl w:val="0"/>
        <w:jc w:val="center"/>
        <w:rPr>
          <w:rFonts w:ascii="Times New Roman" w:hAnsi="Times New Roman" w:cs="Times New Roman"/>
          <w:b/>
          <w:bCs/>
          <w:i/>
          <w:iCs/>
          <w:color w:val="000080"/>
          <w:sz w:val="28"/>
          <w:szCs w:val="28"/>
        </w:rPr>
      </w:pPr>
    </w:p>
    <w:p w:rsidR="00FC4C4B" w:rsidRPr="00FC4C4B" w:rsidRDefault="00FC4C4B" w:rsidP="00AC2CC7">
      <w:pPr>
        <w:widowControl w:val="0"/>
        <w:jc w:val="center"/>
        <w:rPr>
          <w:rFonts w:ascii="Times New Roman" w:hAnsi="Times New Roman" w:cs="Times New Roman"/>
          <w:b/>
          <w:bCs/>
          <w:i/>
          <w:iCs/>
          <w:color w:val="000080"/>
          <w:sz w:val="28"/>
          <w:szCs w:val="28"/>
        </w:rPr>
      </w:pPr>
    </w:p>
    <w:p w:rsidR="00FC4C4B" w:rsidRPr="00FC4C4B" w:rsidRDefault="00FC4C4B" w:rsidP="00AC2CC7">
      <w:pPr>
        <w:widowControl w:val="0"/>
        <w:jc w:val="center"/>
        <w:rPr>
          <w:rFonts w:ascii="Times New Roman" w:hAnsi="Times New Roman" w:cs="Times New Roman"/>
          <w:b/>
          <w:bCs/>
          <w:i/>
          <w:iCs/>
          <w:color w:val="000080"/>
          <w:sz w:val="28"/>
          <w:szCs w:val="28"/>
        </w:rPr>
      </w:pPr>
    </w:p>
    <w:p w:rsidR="00FC4C4B" w:rsidRPr="00FC4C4B" w:rsidRDefault="00FC4C4B" w:rsidP="00AC2CC7">
      <w:pPr>
        <w:widowControl w:val="0"/>
        <w:jc w:val="center"/>
        <w:rPr>
          <w:rFonts w:ascii="Times New Roman" w:hAnsi="Times New Roman" w:cs="Times New Roman"/>
          <w:b/>
          <w:bCs/>
          <w:i/>
          <w:iCs/>
          <w:color w:val="000080"/>
          <w:sz w:val="28"/>
          <w:szCs w:val="28"/>
        </w:rPr>
      </w:pPr>
    </w:p>
    <w:p w:rsidR="00FC4C4B" w:rsidRPr="00FC4C4B" w:rsidRDefault="00FC4C4B" w:rsidP="00AC2CC7">
      <w:pPr>
        <w:widowControl w:val="0"/>
        <w:jc w:val="center"/>
        <w:rPr>
          <w:rFonts w:ascii="Times New Roman" w:hAnsi="Times New Roman" w:cs="Times New Roman"/>
          <w:b/>
          <w:bCs/>
          <w:i/>
          <w:iCs/>
          <w:color w:val="000080"/>
          <w:sz w:val="28"/>
          <w:szCs w:val="28"/>
        </w:rPr>
      </w:pPr>
    </w:p>
    <w:p w:rsidR="00FC4C4B" w:rsidRDefault="00FC4C4B" w:rsidP="00AC2CC7">
      <w:pPr>
        <w:widowControl w:val="0"/>
        <w:jc w:val="center"/>
        <w:rPr>
          <w:rFonts w:ascii="Times New Roman" w:hAnsi="Times New Roman" w:cs="Times New Roman"/>
          <w:b/>
          <w:bCs/>
          <w:i/>
          <w:iCs/>
          <w:color w:val="000080"/>
          <w:sz w:val="36"/>
          <w:szCs w:val="36"/>
        </w:rPr>
      </w:pPr>
    </w:p>
    <w:p w:rsidR="00FC4C4B" w:rsidRDefault="00FC4C4B" w:rsidP="00AC2CC7">
      <w:pPr>
        <w:widowControl w:val="0"/>
        <w:jc w:val="center"/>
        <w:rPr>
          <w:rFonts w:ascii="Times New Roman" w:hAnsi="Times New Roman" w:cs="Times New Roman"/>
          <w:b/>
          <w:bCs/>
          <w:i/>
          <w:iCs/>
          <w:color w:val="000080"/>
          <w:sz w:val="36"/>
          <w:szCs w:val="36"/>
        </w:rPr>
      </w:pPr>
    </w:p>
    <w:p w:rsidR="00FC4C4B" w:rsidRDefault="00FC4C4B" w:rsidP="00AC2CC7">
      <w:pPr>
        <w:widowControl w:val="0"/>
        <w:jc w:val="center"/>
        <w:rPr>
          <w:rFonts w:ascii="Times New Roman" w:hAnsi="Times New Roman" w:cs="Times New Roman"/>
          <w:b/>
          <w:bCs/>
          <w:i/>
          <w:iCs/>
          <w:color w:val="000080"/>
          <w:sz w:val="36"/>
          <w:szCs w:val="36"/>
        </w:rPr>
      </w:pPr>
    </w:p>
    <w:p w:rsidR="00FC4C4B" w:rsidRDefault="00FC4C4B" w:rsidP="00AC2CC7">
      <w:pPr>
        <w:widowControl w:val="0"/>
        <w:jc w:val="center"/>
        <w:rPr>
          <w:rFonts w:ascii="Times New Roman" w:hAnsi="Times New Roman" w:cs="Times New Roman"/>
          <w:b/>
          <w:bCs/>
          <w:i/>
          <w:iCs/>
          <w:color w:val="000080"/>
          <w:sz w:val="36"/>
          <w:szCs w:val="36"/>
        </w:rPr>
      </w:pPr>
    </w:p>
    <w:p w:rsidR="00FC4C4B" w:rsidRDefault="00FC4C4B" w:rsidP="00AC2CC7">
      <w:pPr>
        <w:widowControl w:val="0"/>
        <w:jc w:val="center"/>
        <w:rPr>
          <w:rFonts w:ascii="Times New Roman" w:hAnsi="Times New Roman" w:cs="Times New Roman"/>
          <w:b/>
          <w:bCs/>
          <w:i/>
          <w:iCs/>
          <w:color w:val="000080"/>
          <w:sz w:val="36"/>
          <w:szCs w:val="36"/>
        </w:rPr>
      </w:pPr>
    </w:p>
    <w:p w:rsidR="00FC4C4B" w:rsidRDefault="00FC4C4B" w:rsidP="00AC2CC7">
      <w:pPr>
        <w:widowControl w:val="0"/>
        <w:jc w:val="center"/>
        <w:rPr>
          <w:rFonts w:ascii="Times New Roman" w:hAnsi="Times New Roman" w:cs="Times New Roman"/>
          <w:b/>
          <w:bCs/>
          <w:i/>
          <w:iCs/>
          <w:color w:val="000080"/>
          <w:sz w:val="36"/>
          <w:szCs w:val="36"/>
        </w:rPr>
      </w:pPr>
    </w:p>
    <w:p w:rsidR="00FC4C4B" w:rsidRDefault="00FC4C4B" w:rsidP="00AC2CC7">
      <w:pPr>
        <w:widowControl w:val="0"/>
        <w:jc w:val="center"/>
        <w:rPr>
          <w:rFonts w:ascii="Times New Roman" w:hAnsi="Times New Roman" w:cs="Times New Roman"/>
          <w:b/>
          <w:bCs/>
          <w:i/>
          <w:iCs/>
          <w:color w:val="000080"/>
          <w:sz w:val="36"/>
          <w:szCs w:val="36"/>
        </w:rPr>
      </w:pPr>
    </w:p>
    <w:p w:rsidR="00FC4C4B" w:rsidRDefault="00FC4C4B" w:rsidP="00AC2CC7">
      <w:pPr>
        <w:widowControl w:val="0"/>
        <w:jc w:val="center"/>
        <w:rPr>
          <w:rFonts w:ascii="Times New Roman" w:hAnsi="Times New Roman" w:cs="Times New Roman"/>
          <w:b/>
          <w:bCs/>
          <w:i/>
          <w:iCs/>
          <w:color w:val="000080"/>
          <w:sz w:val="36"/>
          <w:szCs w:val="36"/>
        </w:rPr>
      </w:pPr>
    </w:p>
    <w:p w:rsidR="00FC4C4B" w:rsidRDefault="00FC4C4B" w:rsidP="00AC2CC7">
      <w:pPr>
        <w:widowControl w:val="0"/>
        <w:jc w:val="center"/>
        <w:rPr>
          <w:rFonts w:ascii="Times New Roman" w:hAnsi="Times New Roman" w:cs="Times New Roman"/>
          <w:b/>
          <w:bCs/>
          <w:i/>
          <w:iCs/>
          <w:color w:val="000080"/>
          <w:sz w:val="36"/>
          <w:szCs w:val="36"/>
        </w:rPr>
      </w:pPr>
    </w:p>
    <w:p w:rsidR="00FC4C4B" w:rsidRDefault="00FC4C4B" w:rsidP="00AC2CC7">
      <w:pPr>
        <w:widowControl w:val="0"/>
        <w:jc w:val="center"/>
        <w:rPr>
          <w:rFonts w:ascii="Times New Roman" w:hAnsi="Times New Roman" w:cs="Times New Roman"/>
          <w:b/>
          <w:bCs/>
          <w:i/>
          <w:iCs/>
          <w:color w:val="000080"/>
          <w:sz w:val="36"/>
          <w:szCs w:val="36"/>
        </w:rPr>
      </w:pPr>
    </w:p>
    <w:p w:rsidR="000635E3" w:rsidRPr="00125208" w:rsidRDefault="000635E3" w:rsidP="00AC2CC7">
      <w:pPr>
        <w:widowControl w:val="0"/>
        <w:jc w:val="center"/>
        <w:rPr>
          <w:rFonts w:ascii="Times New Roman" w:hAnsi="Times New Roman" w:cs="Times New Roman"/>
          <w:b/>
          <w:bCs/>
          <w:i/>
          <w:iCs/>
          <w:color w:val="000080"/>
          <w:sz w:val="36"/>
          <w:szCs w:val="36"/>
        </w:rPr>
      </w:pPr>
      <w:r w:rsidRPr="00125208">
        <w:rPr>
          <w:rFonts w:ascii="Times New Roman" w:hAnsi="Times New Roman" w:cs="Times New Roman"/>
          <w:b/>
          <w:bCs/>
          <w:i/>
          <w:iCs/>
          <w:color w:val="000080"/>
          <w:sz w:val="36"/>
          <w:szCs w:val="36"/>
        </w:rPr>
        <w:t>СЕКЦІЯ 1</w:t>
      </w:r>
    </w:p>
    <w:p w:rsidR="000635E3" w:rsidRPr="00125208" w:rsidRDefault="000635E3" w:rsidP="00AC2CC7">
      <w:pPr>
        <w:widowControl w:val="0"/>
        <w:jc w:val="center"/>
        <w:rPr>
          <w:rFonts w:ascii="Times New Roman" w:hAnsi="Times New Roman" w:cs="Times New Roman"/>
          <w:b/>
          <w:bCs/>
          <w:i/>
          <w:iCs/>
          <w:color w:val="000080"/>
          <w:sz w:val="36"/>
          <w:szCs w:val="36"/>
        </w:rPr>
      </w:pPr>
      <w:r w:rsidRPr="00125208">
        <w:rPr>
          <w:rFonts w:ascii="Times New Roman" w:hAnsi="Times New Roman" w:cs="Times New Roman"/>
          <w:b/>
          <w:bCs/>
          <w:i/>
          <w:iCs/>
          <w:color w:val="000080"/>
          <w:sz w:val="36"/>
          <w:szCs w:val="36"/>
        </w:rPr>
        <w:t>ФІНАНСОВО-ЕКОНОМІЧНІ ПРОБЛЕМИ РОЗВИТКУ ПІДПРИЄМСТВ АПК ТА ШЛЯХИ ЇХ ВИРІШЕННЯ</w:t>
      </w: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586AA4">
      <w:pPr>
        <w:spacing w:after="0" w:line="360" w:lineRule="auto"/>
        <w:jc w:val="both"/>
        <w:rPr>
          <w:rFonts w:ascii="Times New Roman" w:hAnsi="Times New Roman" w:cs="Times New Roman"/>
          <w:sz w:val="28"/>
          <w:szCs w:val="28"/>
        </w:rPr>
      </w:pPr>
      <w:bookmarkStart w:id="0" w:name="_GoBack"/>
      <w:bookmarkEnd w:id="0"/>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404A95">
      <w:pPr>
        <w:spacing w:after="0" w:line="240" w:lineRule="auto"/>
        <w:ind w:left="3960"/>
        <w:rPr>
          <w:rFonts w:ascii="Times New Roman" w:hAnsi="Times New Roman" w:cs="Times New Roman"/>
          <w:sz w:val="28"/>
          <w:szCs w:val="28"/>
          <w:shd w:val="clear" w:color="auto" w:fill="FFFFFF"/>
        </w:rPr>
      </w:pPr>
      <w:r w:rsidRPr="00125208">
        <w:rPr>
          <w:rFonts w:ascii="Times New Roman" w:hAnsi="Times New Roman" w:cs="Times New Roman"/>
          <w:b/>
          <w:bCs/>
          <w:sz w:val="28"/>
          <w:szCs w:val="28"/>
        </w:rPr>
        <w:t>Ковальчук Максим</w:t>
      </w:r>
      <w:r w:rsidRPr="00125208">
        <w:rPr>
          <w:rFonts w:ascii="Times New Roman" w:hAnsi="Times New Roman" w:cs="Times New Roman"/>
          <w:sz w:val="28"/>
          <w:szCs w:val="28"/>
          <w:shd w:val="clear" w:color="auto" w:fill="FFFFFF"/>
        </w:rPr>
        <w:t xml:space="preserve">, студент </w:t>
      </w:r>
      <w:r w:rsidRPr="00125208">
        <w:rPr>
          <w:rFonts w:ascii="Times New Roman" w:hAnsi="Times New Roman" w:cs="Times New Roman"/>
          <w:sz w:val="28"/>
          <w:szCs w:val="28"/>
          <w:shd w:val="clear" w:color="auto" w:fill="FFFFFF"/>
          <w:lang w:val="en-US"/>
        </w:rPr>
        <w:t>III</w:t>
      </w:r>
      <w:r w:rsidRPr="00125208">
        <w:rPr>
          <w:rFonts w:ascii="Times New Roman" w:hAnsi="Times New Roman" w:cs="Times New Roman"/>
          <w:sz w:val="28"/>
          <w:szCs w:val="28"/>
          <w:shd w:val="clear" w:color="auto" w:fill="FFFFFF"/>
        </w:rPr>
        <w:t xml:space="preserve"> курсу бухгалтерського відділення </w:t>
      </w:r>
    </w:p>
    <w:p w:rsidR="000635E3" w:rsidRPr="00125208" w:rsidRDefault="000635E3" w:rsidP="00404A95">
      <w:pPr>
        <w:spacing w:after="0" w:line="240" w:lineRule="auto"/>
        <w:ind w:left="3960"/>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Горохівського коледжу ЛНАУ                                                                              Науковий керівник: </w:t>
      </w:r>
      <w:r w:rsidRPr="00125208">
        <w:rPr>
          <w:rFonts w:ascii="Times New Roman" w:hAnsi="Times New Roman" w:cs="Times New Roman"/>
          <w:b/>
          <w:bCs/>
          <w:sz w:val="28"/>
          <w:szCs w:val="28"/>
          <w:shd w:val="clear" w:color="auto" w:fill="FFFFFF"/>
        </w:rPr>
        <w:t>Генсецька О.М.</w:t>
      </w:r>
      <w:r w:rsidRPr="00125208">
        <w:rPr>
          <w:rFonts w:ascii="Times New Roman" w:hAnsi="Times New Roman" w:cs="Times New Roman"/>
          <w:sz w:val="28"/>
          <w:szCs w:val="28"/>
          <w:shd w:val="clear" w:color="auto" w:fill="FFFFFF"/>
        </w:rPr>
        <w:t>, викладач обліково-економічних дисциплін, спеціаліст вищої категорії</w:t>
      </w: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586AA4">
      <w:pPr>
        <w:spacing w:after="0" w:line="360" w:lineRule="auto"/>
        <w:jc w:val="center"/>
        <w:rPr>
          <w:rFonts w:ascii="Times New Roman" w:hAnsi="Times New Roman" w:cs="Times New Roman"/>
          <w:b/>
          <w:bCs/>
          <w:sz w:val="28"/>
          <w:szCs w:val="28"/>
        </w:rPr>
      </w:pPr>
      <w:r w:rsidRPr="00125208">
        <w:rPr>
          <w:rFonts w:ascii="Times New Roman" w:hAnsi="Times New Roman" w:cs="Times New Roman"/>
          <w:b/>
          <w:bCs/>
          <w:sz w:val="28"/>
          <w:szCs w:val="28"/>
        </w:rPr>
        <w:lastRenderedPageBreak/>
        <w:t>ПЕРСПЕКТИВИ ВДОСКОНАЛЕННЯ ПОДАТКУ</w:t>
      </w:r>
    </w:p>
    <w:p w:rsidR="000635E3" w:rsidRPr="00125208" w:rsidRDefault="000635E3" w:rsidP="00586AA4">
      <w:pPr>
        <w:spacing w:after="0" w:line="360" w:lineRule="auto"/>
        <w:jc w:val="center"/>
        <w:rPr>
          <w:rFonts w:ascii="Times New Roman" w:hAnsi="Times New Roman" w:cs="Times New Roman"/>
          <w:b/>
          <w:bCs/>
          <w:sz w:val="28"/>
          <w:szCs w:val="28"/>
        </w:rPr>
      </w:pPr>
      <w:r w:rsidRPr="00125208">
        <w:rPr>
          <w:rFonts w:ascii="Times New Roman" w:hAnsi="Times New Roman" w:cs="Times New Roman"/>
          <w:b/>
          <w:bCs/>
          <w:sz w:val="28"/>
          <w:szCs w:val="28"/>
        </w:rPr>
        <w:t xml:space="preserve"> НА ДОХОДИ ФІЗИЧНИХ ОСІБ В УКРАЇНІ В КОНТЕКСТІ ЗАРУБІЖНОГО ДОСВІДУ</w:t>
      </w:r>
    </w:p>
    <w:p w:rsidR="000635E3" w:rsidRPr="00125208" w:rsidRDefault="000635E3" w:rsidP="00586AA4">
      <w:pPr>
        <w:spacing w:after="0" w:line="360" w:lineRule="auto"/>
        <w:jc w:val="both"/>
        <w:rPr>
          <w:rFonts w:ascii="Times New Roman" w:hAnsi="Times New Roman" w:cs="Times New Roman"/>
          <w:sz w:val="28"/>
          <w:szCs w:val="28"/>
        </w:rPr>
      </w:pPr>
      <w:r w:rsidRPr="00125208">
        <w:rPr>
          <w:rFonts w:ascii="Times New Roman" w:hAnsi="Times New Roman" w:cs="Times New Roman"/>
          <w:b/>
          <w:bCs/>
          <w:sz w:val="28"/>
          <w:szCs w:val="28"/>
        </w:rPr>
        <w:t xml:space="preserve">         </w:t>
      </w:r>
      <w:r w:rsidRPr="00125208">
        <w:rPr>
          <w:rFonts w:ascii="Times New Roman" w:hAnsi="Times New Roman" w:cs="Times New Roman"/>
          <w:sz w:val="28"/>
          <w:szCs w:val="28"/>
        </w:rPr>
        <w:t>Система оподаткування – це продукт діяльності держави, її важливий атрибут. Кожна держава формує свою систему оподаткування з урахуванням досвіду інших країн, власних національних особливостей, стану економіки, розвитку ринкових відносин, необхідності вирішення конкретних економічних і соціальних завдань.</w:t>
      </w:r>
    </w:p>
    <w:p w:rsidR="000635E3" w:rsidRPr="00125208" w:rsidRDefault="000635E3" w:rsidP="00586AA4">
      <w:pPr>
        <w:shd w:val="clear" w:color="auto" w:fill="FFFFFF"/>
        <w:spacing w:after="0" w:line="360" w:lineRule="auto"/>
        <w:ind w:firstLine="54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Нині одним із бюджетоформуючих податків в Україні є податок з доходів фізичних осіб. Слід зазначити, що в ході справляння цього  податку виникла низка проблем, викликаних численними змінами механізму прибуткового оподаткування громадян.</w:t>
      </w:r>
    </w:p>
    <w:p w:rsidR="000635E3" w:rsidRPr="00125208" w:rsidRDefault="000635E3" w:rsidP="00586AA4">
      <w:pPr>
        <w:shd w:val="clear" w:color="auto" w:fill="FFFFFF"/>
        <w:spacing w:after="0" w:line="360" w:lineRule="auto"/>
        <w:ind w:firstLine="54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У грудні 2015 року підписаний Закон України «Про внесення змін до Податкового кодексу України», відповідно до якого ставка ПДФО більше не залежить від розміру доходу і є сталою: у 2016 році – 18% та у 2017 – 17%.</w:t>
      </w:r>
    </w:p>
    <w:p w:rsidR="000635E3" w:rsidRPr="00125208" w:rsidRDefault="000635E3" w:rsidP="00586AA4">
      <w:pPr>
        <w:shd w:val="clear" w:color="auto" w:fill="FFFFFF"/>
        <w:spacing w:after="0" w:line="360" w:lineRule="auto"/>
        <w:ind w:firstLine="54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Слід зазначити, що в результаті реформ оподаткування доходів фізичних осіб в Україні не стало досконалим. Адже статистичні дані свідчать, що в українському суспільстві 90 % населення мають низькі доходи а 10 % надвисокі. При цьому всі громадяни України сплачують податок за єдиною ставкою, яка нині становить 18% [1.]</w:t>
      </w:r>
    </w:p>
    <w:p w:rsidR="000635E3" w:rsidRPr="00125208" w:rsidRDefault="000635E3" w:rsidP="00586AA4">
      <w:pPr>
        <w:pStyle w:val="a3"/>
        <w:spacing w:before="0" w:beforeAutospacing="0" w:after="0" w:afterAutospacing="0" w:line="360" w:lineRule="auto"/>
        <w:ind w:firstLine="540"/>
        <w:jc w:val="both"/>
        <w:rPr>
          <w:color w:val="000000"/>
          <w:sz w:val="28"/>
          <w:szCs w:val="28"/>
          <w:lang w:val="uk-UA"/>
        </w:rPr>
      </w:pPr>
      <w:r w:rsidRPr="00125208">
        <w:rPr>
          <w:sz w:val="28"/>
          <w:szCs w:val="28"/>
          <w:lang w:val="uk-UA"/>
        </w:rPr>
        <w:t xml:space="preserve">З метою створення в Україні оптимальної системи прибуткового оподаткування потрібно вивчити уже існуючі механізми справляння податку з доходів громадян в інших країнах. Для прикладу, ми ознайомилися з механізмом справляння  податку на доходи фізичних осіб у Франції і нарахували податок за прогресивною шкалою, що діє у Франції та за єдиною шкалою, що діє на Україні.  </w:t>
      </w:r>
    </w:p>
    <w:p w:rsidR="000635E3" w:rsidRPr="00125208" w:rsidRDefault="000635E3" w:rsidP="00586AA4">
      <w:pPr>
        <w:shd w:val="clear" w:color="auto" w:fill="FFFFFF"/>
        <w:spacing w:after="0" w:line="360" w:lineRule="auto"/>
        <w:ind w:firstLine="540"/>
        <w:jc w:val="both"/>
        <w:rPr>
          <w:rFonts w:ascii="Times New Roman" w:hAnsi="Times New Roman" w:cs="Times New Roman"/>
          <w:color w:val="000000"/>
          <w:sz w:val="28"/>
          <w:szCs w:val="28"/>
          <w:lang w:val="ru-RU"/>
        </w:rPr>
      </w:pPr>
      <w:r w:rsidRPr="00125208">
        <w:rPr>
          <w:rFonts w:ascii="Times New Roman" w:hAnsi="Times New Roman" w:cs="Times New Roman"/>
          <w:color w:val="000000"/>
          <w:sz w:val="28"/>
          <w:szCs w:val="28"/>
        </w:rPr>
        <w:t xml:space="preserve">Отож, ми підрахували та порівняли скільки заплатить податків пересічна сім’я з середнім доходом в Україні і у Франції. </w:t>
      </w:r>
    </w:p>
    <w:p w:rsidR="000635E3" w:rsidRPr="00125208" w:rsidRDefault="000635E3" w:rsidP="00586AA4">
      <w:pPr>
        <w:shd w:val="clear" w:color="auto" w:fill="FFFFFF"/>
        <w:spacing w:after="0" w:line="360" w:lineRule="auto"/>
        <w:ind w:firstLine="54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Розглянемо</w:t>
      </w:r>
      <w:r w:rsidRPr="00125208">
        <w:rPr>
          <w:rFonts w:ascii="Times New Roman" w:hAnsi="Times New Roman" w:cs="Times New Roman"/>
          <w:color w:val="000000"/>
          <w:sz w:val="28"/>
          <w:szCs w:val="28"/>
          <w:lang w:val="ru-RU"/>
        </w:rPr>
        <w:t xml:space="preserve"> </w:t>
      </w:r>
      <w:r w:rsidRPr="00125208">
        <w:rPr>
          <w:rFonts w:ascii="Times New Roman" w:hAnsi="Times New Roman" w:cs="Times New Roman"/>
          <w:color w:val="000000"/>
          <w:sz w:val="28"/>
          <w:szCs w:val="28"/>
        </w:rPr>
        <w:t>приклад 1.</w:t>
      </w:r>
    </w:p>
    <w:p w:rsidR="000635E3" w:rsidRPr="00125208" w:rsidRDefault="000635E3" w:rsidP="00586AA4">
      <w:pPr>
        <w:shd w:val="clear" w:color="auto" w:fill="FFFFFF"/>
        <w:spacing w:after="0" w:line="360" w:lineRule="auto"/>
        <w:ind w:firstLine="54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lastRenderedPageBreak/>
        <w:t>Сім’я  складається з чотирьох осіб: батьки та двоє неповнолітніх дітей. Обоє батьків працюють і мають дохід на сім’ю в місяць 8145 грн. (тобто на одного працюючого – 4072,50 грн.).</w:t>
      </w:r>
    </w:p>
    <w:p w:rsidR="000635E3" w:rsidRPr="00125208" w:rsidRDefault="000635E3" w:rsidP="00586AA4">
      <w:pPr>
        <w:shd w:val="clear" w:color="auto" w:fill="FFFFFF"/>
        <w:spacing w:after="0" w:line="360" w:lineRule="auto"/>
        <w:ind w:firstLine="540"/>
        <w:jc w:val="right"/>
        <w:rPr>
          <w:rFonts w:ascii="Times New Roman" w:hAnsi="Times New Roman" w:cs="Times New Roman"/>
          <w:b/>
          <w:bCs/>
          <w:color w:val="000000"/>
          <w:sz w:val="28"/>
          <w:szCs w:val="28"/>
        </w:rPr>
      </w:pPr>
      <w:r w:rsidRPr="00125208">
        <w:rPr>
          <w:rFonts w:ascii="Times New Roman" w:hAnsi="Times New Roman" w:cs="Times New Roman"/>
          <w:color w:val="000000"/>
          <w:sz w:val="28"/>
          <w:szCs w:val="28"/>
        </w:rPr>
        <w:t>Таблиця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8"/>
        <w:gridCol w:w="3780"/>
        <w:gridCol w:w="2700"/>
      </w:tblGrid>
      <w:tr w:rsidR="000635E3" w:rsidRPr="00125208">
        <w:tc>
          <w:tcPr>
            <w:tcW w:w="2738" w:type="dxa"/>
          </w:tcPr>
          <w:p w:rsidR="000635E3" w:rsidRPr="00125208" w:rsidRDefault="000635E3" w:rsidP="00404A95">
            <w:pPr>
              <w:spacing w:after="0" w:line="240" w:lineRule="auto"/>
              <w:ind w:firstLine="540"/>
              <w:jc w:val="both"/>
              <w:rPr>
                <w:rFonts w:ascii="Times New Roman" w:hAnsi="Times New Roman" w:cs="Times New Roman"/>
                <w:color w:val="000000"/>
                <w:sz w:val="24"/>
                <w:szCs w:val="24"/>
              </w:rPr>
            </w:pPr>
          </w:p>
        </w:tc>
        <w:tc>
          <w:tcPr>
            <w:tcW w:w="3780" w:type="dxa"/>
          </w:tcPr>
          <w:p w:rsidR="000635E3" w:rsidRPr="00125208" w:rsidRDefault="000635E3" w:rsidP="00404A95">
            <w:pPr>
              <w:spacing w:after="0" w:line="240" w:lineRule="auto"/>
              <w:ind w:firstLine="540"/>
              <w:jc w:val="center"/>
              <w:rPr>
                <w:rFonts w:ascii="Times New Roman" w:hAnsi="Times New Roman" w:cs="Times New Roman"/>
                <w:b/>
                <w:bCs/>
                <w:color w:val="000080"/>
                <w:sz w:val="24"/>
                <w:szCs w:val="24"/>
              </w:rPr>
            </w:pPr>
            <w:r w:rsidRPr="00125208">
              <w:rPr>
                <w:rFonts w:ascii="Times New Roman" w:hAnsi="Times New Roman" w:cs="Times New Roman"/>
                <w:b/>
                <w:bCs/>
                <w:color w:val="000080"/>
                <w:sz w:val="24"/>
                <w:szCs w:val="24"/>
              </w:rPr>
              <w:t>Україна</w:t>
            </w:r>
          </w:p>
        </w:tc>
        <w:tc>
          <w:tcPr>
            <w:tcW w:w="2700" w:type="dxa"/>
          </w:tcPr>
          <w:p w:rsidR="000635E3" w:rsidRPr="00125208" w:rsidRDefault="000635E3" w:rsidP="00404A95">
            <w:pPr>
              <w:spacing w:after="0" w:line="240" w:lineRule="auto"/>
              <w:ind w:firstLine="540"/>
              <w:jc w:val="center"/>
              <w:rPr>
                <w:rFonts w:ascii="Times New Roman" w:hAnsi="Times New Roman" w:cs="Times New Roman"/>
                <w:b/>
                <w:bCs/>
                <w:color w:val="008080"/>
                <w:sz w:val="24"/>
                <w:szCs w:val="24"/>
              </w:rPr>
            </w:pPr>
            <w:r w:rsidRPr="00125208">
              <w:rPr>
                <w:rFonts w:ascii="Times New Roman" w:hAnsi="Times New Roman" w:cs="Times New Roman"/>
                <w:b/>
                <w:bCs/>
                <w:color w:val="008080"/>
                <w:sz w:val="24"/>
                <w:szCs w:val="24"/>
              </w:rPr>
              <w:t>Франція</w:t>
            </w:r>
          </w:p>
        </w:tc>
      </w:tr>
      <w:tr w:rsidR="000635E3" w:rsidRPr="00125208">
        <w:trPr>
          <w:trHeight w:val="542"/>
        </w:trPr>
        <w:tc>
          <w:tcPr>
            <w:tcW w:w="2738" w:type="dxa"/>
          </w:tcPr>
          <w:p w:rsidR="000635E3" w:rsidRPr="00125208" w:rsidRDefault="000635E3" w:rsidP="00404A95">
            <w:pPr>
              <w:spacing w:after="0" w:line="240" w:lineRule="auto"/>
              <w:rPr>
                <w:rFonts w:ascii="Times New Roman" w:hAnsi="Times New Roman" w:cs="Times New Roman"/>
                <w:b/>
                <w:bCs/>
                <w:color w:val="000000"/>
                <w:sz w:val="24"/>
                <w:szCs w:val="24"/>
              </w:rPr>
            </w:pPr>
            <w:r w:rsidRPr="00125208">
              <w:rPr>
                <w:rFonts w:ascii="Times New Roman" w:hAnsi="Times New Roman" w:cs="Times New Roman"/>
                <w:b/>
                <w:bCs/>
                <w:color w:val="000000"/>
                <w:sz w:val="24"/>
                <w:szCs w:val="24"/>
              </w:rPr>
              <w:t>Сукупний дохід сім’ї  в рік</w:t>
            </w:r>
          </w:p>
        </w:tc>
        <w:tc>
          <w:tcPr>
            <w:tcW w:w="3780" w:type="dxa"/>
          </w:tcPr>
          <w:p w:rsidR="000635E3" w:rsidRPr="00125208" w:rsidRDefault="000635E3" w:rsidP="00404A95">
            <w:pPr>
              <w:spacing w:after="0" w:line="240" w:lineRule="auto"/>
              <w:jc w:val="both"/>
              <w:rPr>
                <w:rFonts w:ascii="Times New Roman" w:hAnsi="Times New Roman" w:cs="Times New Roman"/>
                <w:color w:val="000000"/>
                <w:sz w:val="24"/>
                <w:szCs w:val="24"/>
              </w:rPr>
            </w:pPr>
            <w:r w:rsidRPr="00125208">
              <w:rPr>
                <w:rFonts w:ascii="Times New Roman" w:hAnsi="Times New Roman" w:cs="Times New Roman"/>
                <w:color w:val="000000"/>
                <w:sz w:val="24"/>
                <w:szCs w:val="24"/>
              </w:rPr>
              <w:t xml:space="preserve">8145 грн.*12=97740 грн.  </w:t>
            </w:r>
            <w:r w:rsidRPr="00125208">
              <w:rPr>
                <w:rFonts w:ascii="Times New Roman" w:hAnsi="Times New Roman" w:cs="Times New Roman"/>
                <w:b/>
                <w:bCs/>
                <w:color w:val="000000"/>
                <w:sz w:val="24"/>
                <w:szCs w:val="24"/>
              </w:rPr>
              <w:t>(3153€)</w:t>
            </w:r>
          </w:p>
        </w:tc>
        <w:tc>
          <w:tcPr>
            <w:tcW w:w="2700" w:type="dxa"/>
          </w:tcPr>
          <w:p w:rsidR="000635E3" w:rsidRPr="00125208" w:rsidRDefault="000635E3" w:rsidP="00404A95">
            <w:pPr>
              <w:spacing w:after="0" w:line="240" w:lineRule="auto"/>
              <w:ind w:firstLine="540"/>
              <w:jc w:val="both"/>
              <w:rPr>
                <w:rFonts w:ascii="Times New Roman" w:hAnsi="Times New Roman" w:cs="Times New Roman"/>
                <w:b/>
                <w:bCs/>
                <w:color w:val="000000"/>
                <w:sz w:val="24"/>
                <w:szCs w:val="24"/>
              </w:rPr>
            </w:pPr>
          </w:p>
          <w:p w:rsidR="000635E3" w:rsidRPr="00125208" w:rsidRDefault="000635E3" w:rsidP="00404A95">
            <w:pPr>
              <w:spacing w:after="0" w:line="240" w:lineRule="auto"/>
              <w:ind w:firstLine="540"/>
              <w:jc w:val="both"/>
              <w:rPr>
                <w:rFonts w:ascii="Times New Roman" w:hAnsi="Times New Roman" w:cs="Times New Roman"/>
                <w:color w:val="000000"/>
                <w:sz w:val="24"/>
                <w:szCs w:val="24"/>
              </w:rPr>
            </w:pPr>
            <w:r w:rsidRPr="00125208">
              <w:rPr>
                <w:rFonts w:ascii="Times New Roman" w:hAnsi="Times New Roman" w:cs="Times New Roman"/>
                <w:b/>
                <w:bCs/>
                <w:color w:val="000000"/>
                <w:sz w:val="24"/>
                <w:szCs w:val="24"/>
              </w:rPr>
              <w:t>3153€</w:t>
            </w:r>
          </w:p>
        </w:tc>
      </w:tr>
      <w:tr w:rsidR="000635E3" w:rsidRPr="00125208">
        <w:tc>
          <w:tcPr>
            <w:tcW w:w="2738" w:type="dxa"/>
          </w:tcPr>
          <w:p w:rsidR="000635E3" w:rsidRPr="00125208" w:rsidRDefault="000635E3" w:rsidP="00404A95">
            <w:pPr>
              <w:spacing w:after="0" w:line="240" w:lineRule="auto"/>
              <w:jc w:val="both"/>
              <w:rPr>
                <w:rFonts w:ascii="Times New Roman" w:hAnsi="Times New Roman" w:cs="Times New Roman"/>
                <w:b/>
                <w:bCs/>
                <w:color w:val="000000"/>
                <w:sz w:val="24"/>
                <w:szCs w:val="24"/>
              </w:rPr>
            </w:pPr>
            <w:r w:rsidRPr="00125208">
              <w:rPr>
                <w:rFonts w:ascii="Times New Roman" w:hAnsi="Times New Roman" w:cs="Times New Roman"/>
                <w:b/>
                <w:bCs/>
                <w:color w:val="000000"/>
                <w:sz w:val="24"/>
                <w:szCs w:val="24"/>
              </w:rPr>
              <w:t xml:space="preserve">Вираховуван-ня </w:t>
            </w:r>
          </w:p>
          <w:p w:rsidR="000635E3" w:rsidRPr="00125208" w:rsidRDefault="000635E3" w:rsidP="00404A95">
            <w:pPr>
              <w:spacing w:after="0" w:line="240" w:lineRule="auto"/>
              <w:jc w:val="both"/>
              <w:rPr>
                <w:rFonts w:ascii="Times New Roman" w:hAnsi="Times New Roman" w:cs="Times New Roman"/>
                <w:b/>
                <w:bCs/>
                <w:color w:val="000000"/>
                <w:sz w:val="24"/>
                <w:szCs w:val="24"/>
              </w:rPr>
            </w:pPr>
            <w:r w:rsidRPr="00125208">
              <w:rPr>
                <w:rFonts w:ascii="Times New Roman" w:hAnsi="Times New Roman" w:cs="Times New Roman"/>
                <w:b/>
                <w:bCs/>
                <w:color w:val="000000"/>
                <w:sz w:val="24"/>
                <w:szCs w:val="24"/>
              </w:rPr>
              <w:t>(Соц.пільга)</w:t>
            </w:r>
          </w:p>
        </w:tc>
        <w:tc>
          <w:tcPr>
            <w:tcW w:w="3780" w:type="dxa"/>
          </w:tcPr>
          <w:p w:rsidR="000635E3" w:rsidRPr="00125208" w:rsidRDefault="000635E3" w:rsidP="00404A95">
            <w:pPr>
              <w:spacing w:after="0" w:line="240" w:lineRule="auto"/>
              <w:jc w:val="both"/>
              <w:rPr>
                <w:rFonts w:ascii="Times New Roman" w:hAnsi="Times New Roman" w:cs="Times New Roman"/>
                <w:color w:val="000000"/>
                <w:sz w:val="24"/>
                <w:szCs w:val="24"/>
              </w:rPr>
            </w:pPr>
            <w:r w:rsidRPr="00125208">
              <w:rPr>
                <w:rFonts w:ascii="Times New Roman" w:hAnsi="Times New Roman" w:cs="Times New Roman"/>
                <w:b/>
                <w:bCs/>
                <w:color w:val="000000"/>
                <w:sz w:val="24"/>
                <w:szCs w:val="24"/>
              </w:rPr>
              <w:t>Немає</w:t>
            </w:r>
            <w:r w:rsidRPr="00125208">
              <w:rPr>
                <w:rFonts w:ascii="Times New Roman" w:hAnsi="Times New Roman" w:cs="Times New Roman"/>
                <w:color w:val="000000"/>
                <w:sz w:val="24"/>
                <w:szCs w:val="24"/>
              </w:rPr>
              <w:t>: 2470*2=4940грн.&lt;4072,50 грн.).</w:t>
            </w:r>
          </w:p>
        </w:tc>
        <w:tc>
          <w:tcPr>
            <w:tcW w:w="2700" w:type="dxa"/>
          </w:tcPr>
          <w:p w:rsidR="000635E3" w:rsidRPr="00125208" w:rsidRDefault="000635E3" w:rsidP="00404A95">
            <w:pPr>
              <w:spacing w:after="0" w:line="240" w:lineRule="auto"/>
              <w:ind w:firstLine="540"/>
              <w:jc w:val="both"/>
              <w:rPr>
                <w:rFonts w:ascii="Times New Roman" w:hAnsi="Times New Roman" w:cs="Times New Roman"/>
                <w:b/>
                <w:bCs/>
                <w:color w:val="000000"/>
                <w:sz w:val="24"/>
                <w:szCs w:val="24"/>
              </w:rPr>
            </w:pPr>
            <w:r w:rsidRPr="00125208">
              <w:rPr>
                <w:rFonts w:ascii="Times New Roman" w:hAnsi="Times New Roman" w:cs="Times New Roman"/>
                <w:b/>
                <w:bCs/>
                <w:color w:val="000000"/>
                <w:sz w:val="24"/>
                <w:szCs w:val="24"/>
              </w:rPr>
              <w:t xml:space="preserve">Немає </w:t>
            </w:r>
          </w:p>
        </w:tc>
      </w:tr>
      <w:tr w:rsidR="000635E3" w:rsidRPr="00125208">
        <w:tc>
          <w:tcPr>
            <w:tcW w:w="2738" w:type="dxa"/>
          </w:tcPr>
          <w:p w:rsidR="000635E3" w:rsidRPr="00125208" w:rsidRDefault="000635E3" w:rsidP="00404A95">
            <w:pPr>
              <w:spacing w:after="0" w:line="240" w:lineRule="auto"/>
              <w:rPr>
                <w:rFonts w:ascii="Times New Roman" w:hAnsi="Times New Roman" w:cs="Times New Roman"/>
                <w:b/>
                <w:bCs/>
                <w:color w:val="000000"/>
                <w:sz w:val="24"/>
                <w:szCs w:val="24"/>
              </w:rPr>
            </w:pPr>
            <w:r w:rsidRPr="00125208">
              <w:rPr>
                <w:rFonts w:ascii="Times New Roman" w:hAnsi="Times New Roman" w:cs="Times New Roman"/>
                <w:b/>
                <w:bCs/>
                <w:color w:val="000000"/>
                <w:sz w:val="24"/>
                <w:szCs w:val="24"/>
              </w:rPr>
              <w:t>База оподаткуван-ня</w:t>
            </w:r>
          </w:p>
          <w:p w:rsidR="000635E3" w:rsidRPr="00125208" w:rsidRDefault="000635E3" w:rsidP="00404A95">
            <w:pPr>
              <w:spacing w:after="0" w:line="240" w:lineRule="auto"/>
              <w:ind w:firstLine="540"/>
              <w:jc w:val="both"/>
              <w:rPr>
                <w:rFonts w:ascii="Times New Roman" w:hAnsi="Times New Roman" w:cs="Times New Roman"/>
                <w:b/>
                <w:bCs/>
                <w:color w:val="000000"/>
                <w:sz w:val="24"/>
                <w:szCs w:val="24"/>
              </w:rPr>
            </w:pPr>
          </w:p>
        </w:tc>
        <w:tc>
          <w:tcPr>
            <w:tcW w:w="3780" w:type="dxa"/>
          </w:tcPr>
          <w:p w:rsidR="000635E3" w:rsidRPr="00125208" w:rsidRDefault="000635E3" w:rsidP="00404A95">
            <w:pPr>
              <w:spacing w:after="0" w:line="240" w:lineRule="auto"/>
              <w:jc w:val="both"/>
              <w:rPr>
                <w:rFonts w:ascii="Times New Roman" w:hAnsi="Times New Roman" w:cs="Times New Roman"/>
                <w:color w:val="000000"/>
                <w:sz w:val="24"/>
                <w:szCs w:val="24"/>
              </w:rPr>
            </w:pPr>
            <w:r w:rsidRPr="00125208">
              <w:rPr>
                <w:rFonts w:ascii="Times New Roman" w:hAnsi="Times New Roman" w:cs="Times New Roman"/>
                <w:color w:val="000000"/>
                <w:sz w:val="24"/>
                <w:szCs w:val="24"/>
              </w:rPr>
              <w:t>Б. оп. = З/п - ПСП</w:t>
            </w:r>
          </w:p>
          <w:p w:rsidR="000635E3" w:rsidRPr="00125208" w:rsidRDefault="000635E3" w:rsidP="00404A95">
            <w:pPr>
              <w:spacing w:after="0" w:line="240" w:lineRule="auto"/>
              <w:jc w:val="both"/>
              <w:rPr>
                <w:rFonts w:ascii="Times New Roman" w:hAnsi="Times New Roman" w:cs="Times New Roman"/>
                <w:color w:val="000000"/>
                <w:sz w:val="24"/>
                <w:szCs w:val="24"/>
              </w:rPr>
            </w:pPr>
            <w:r w:rsidRPr="00125208">
              <w:rPr>
                <w:rFonts w:ascii="Times New Roman" w:hAnsi="Times New Roman" w:cs="Times New Roman"/>
                <w:color w:val="000000"/>
                <w:sz w:val="24"/>
                <w:szCs w:val="24"/>
              </w:rPr>
              <w:t>97740-0=97740</w:t>
            </w:r>
            <w:r w:rsidRPr="00125208">
              <w:rPr>
                <w:rFonts w:ascii="Times New Roman" w:hAnsi="Times New Roman" w:cs="Times New Roman"/>
                <w:b/>
                <w:bCs/>
                <w:color w:val="000000"/>
                <w:sz w:val="24"/>
                <w:szCs w:val="24"/>
              </w:rPr>
              <w:t>(3153€)</w:t>
            </w:r>
          </w:p>
          <w:p w:rsidR="000635E3" w:rsidRPr="00125208" w:rsidRDefault="000635E3" w:rsidP="00404A95">
            <w:pPr>
              <w:spacing w:after="0" w:line="240" w:lineRule="auto"/>
              <w:ind w:firstLine="540"/>
              <w:jc w:val="both"/>
              <w:rPr>
                <w:rFonts w:ascii="Times New Roman" w:hAnsi="Times New Roman" w:cs="Times New Roman"/>
                <w:color w:val="000000"/>
                <w:sz w:val="24"/>
                <w:szCs w:val="24"/>
              </w:rPr>
            </w:pPr>
          </w:p>
        </w:tc>
        <w:tc>
          <w:tcPr>
            <w:tcW w:w="2700" w:type="dxa"/>
          </w:tcPr>
          <w:p w:rsidR="000635E3" w:rsidRPr="00125208" w:rsidRDefault="000635E3" w:rsidP="00404A95">
            <w:pPr>
              <w:spacing w:after="0" w:line="240" w:lineRule="auto"/>
              <w:jc w:val="both"/>
              <w:rPr>
                <w:rFonts w:ascii="Times New Roman" w:hAnsi="Times New Roman" w:cs="Times New Roman"/>
                <w:color w:val="000000"/>
                <w:sz w:val="24"/>
                <w:szCs w:val="24"/>
              </w:rPr>
            </w:pPr>
            <w:r w:rsidRPr="00125208">
              <w:rPr>
                <w:rFonts w:ascii="Times New Roman" w:hAnsi="Times New Roman" w:cs="Times New Roman"/>
                <w:color w:val="000000"/>
                <w:sz w:val="24"/>
                <w:szCs w:val="24"/>
              </w:rPr>
              <w:t>Б.оп.=</w:t>
            </w:r>
          </w:p>
          <w:p w:rsidR="000635E3" w:rsidRPr="00125208" w:rsidRDefault="000635E3" w:rsidP="00404A95">
            <w:pPr>
              <w:spacing w:after="0" w:line="240" w:lineRule="auto"/>
              <w:jc w:val="both"/>
              <w:rPr>
                <w:rFonts w:ascii="Times New Roman" w:hAnsi="Times New Roman" w:cs="Times New Roman"/>
                <w:color w:val="000000"/>
                <w:sz w:val="24"/>
                <w:szCs w:val="24"/>
              </w:rPr>
            </w:pPr>
            <w:r w:rsidRPr="00125208">
              <w:rPr>
                <w:rFonts w:ascii="Times New Roman" w:hAnsi="Times New Roman" w:cs="Times New Roman"/>
                <w:color w:val="000000"/>
                <w:sz w:val="24"/>
                <w:szCs w:val="24"/>
              </w:rPr>
              <w:t>С.д.дох./Коеф.</w:t>
            </w:r>
          </w:p>
          <w:p w:rsidR="000635E3" w:rsidRPr="00125208" w:rsidRDefault="000635E3" w:rsidP="00404A95">
            <w:pPr>
              <w:spacing w:after="0" w:line="240" w:lineRule="auto"/>
              <w:jc w:val="both"/>
              <w:rPr>
                <w:rFonts w:ascii="Times New Roman" w:hAnsi="Times New Roman" w:cs="Times New Roman"/>
                <w:color w:val="000000"/>
                <w:sz w:val="24"/>
                <w:szCs w:val="24"/>
              </w:rPr>
            </w:pPr>
            <w:r w:rsidRPr="00125208">
              <w:rPr>
                <w:rFonts w:ascii="Times New Roman" w:hAnsi="Times New Roman" w:cs="Times New Roman"/>
                <w:color w:val="000000"/>
                <w:sz w:val="24"/>
                <w:szCs w:val="24"/>
              </w:rPr>
              <w:t xml:space="preserve">Б.оп.=3153/3= </w:t>
            </w:r>
            <w:r w:rsidRPr="00125208">
              <w:rPr>
                <w:rFonts w:ascii="Times New Roman" w:hAnsi="Times New Roman" w:cs="Times New Roman"/>
                <w:b/>
                <w:bCs/>
                <w:color w:val="000000"/>
                <w:sz w:val="24"/>
                <w:szCs w:val="24"/>
              </w:rPr>
              <w:t>1051€</w:t>
            </w:r>
          </w:p>
        </w:tc>
      </w:tr>
      <w:tr w:rsidR="000635E3" w:rsidRPr="00125208">
        <w:tc>
          <w:tcPr>
            <w:tcW w:w="2738" w:type="dxa"/>
          </w:tcPr>
          <w:p w:rsidR="000635E3" w:rsidRPr="00125208" w:rsidRDefault="000635E3" w:rsidP="00404A95">
            <w:pPr>
              <w:spacing w:after="0" w:line="240" w:lineRule="auto"/>
              <w:rPr>
                <w:rFonts w:ascii="Times New Roman" w:hAnsi="Times New Roman" w:cs="Times New Roman"/>
                <w:b/>
                <w:bCs/>
                <w:color w:val="000000"/>
                <w:sz w:val="24"/>
                <w:szCs w:val="24"/>
              </w:rPr>
            </w:pPr>
            <w:r w:rsidRPr="00125208">
              <w:rPr>
                <w:rFonts w:ascii="Times New Roman" w:hAnsi="Times New Roman" w:cs="Times New Roman"/>
                <w:b/>
                <w:bCs/>
                <w:color w:val="000000"/>
                <w:sz w:val="24"/>
                <w:szCs w:val="24"/>
              </w:rPr>
              <w:t>Сума податку за рік</w:t>
            </w:r>
          </w:p>
        </w:tc>
        <w:tc>
          <w:tcPr>
            <w:tcW w:w="3780" w:type="dxa"/>
          </w:tcPr>
          <w:p w:rsidR="000635E3" w:rsidRPr="00125208" w:rsidRDefault="000635E3" w:rsidP="00404A95">
            <w:pPr>
              <w:spacing w:after="0" w:line="240" w:lineRule="auto"/>
              <w:jc w:val="both"/>
              <w:rPr>
                <w:rFonts w:ascii="Times New Roman" w:hAnsi="Times New Roman" w:cs="Times New Roman"/>
                <w:color w:val="000000"/>
                <w:sz w:val="24"/>
                <w:szCs w:val="24"/>
              </w:rPr>
            </w:pPr>
            <w:r w:rsidRPr="00125208">
              <w:rPr>
                <w:rFonts w:ascii="Times New Roman" w:hAnsi="Times New Roman" w:cs="Times New Roman"/>
                <w:b/>
                <w:bCs/>
                <w:color w:val="000000"/>
                <w:sz w:val="24"/>
                <w:szCs w:val="24"/>
              </w:rPr>
              <w:t>П</w:t>
            </w:r>
            <w:r w:rsidRPr="00125208">
              <w:rPr>
                <w:rFonts w:ascii="Times New Roman" w:hAnsi="Times New Roman" w:cs="Times New Roman"/>
                <w:color w:val="000000"/>
                <w:sz w:val="24"/>
                <w:szCs w:val="24"/>
              </w:rPr>
              <w:t>=97740•18%=17593,2</w:t>
            </w:r>
          </w:p>
          <w:p w:rsidR="000635E3" w:rsidRPr="00125208" w:rsidRDefault="000635E3" w:rsidP="00404A95">
            <w:pPr>
              <w:spacing w:after="0" w:line="240" w:lineRule="auto"/>
              <w:ind w:firstLine="540"/>
              <w:jc w:val="both"/>
              <w:rPr>
                <w:rFonts w:ascii="Times New Roman" w:hAnsi="Times New Roman" w:cs="Times New Roman"/>
                <w:b/>
                <w:bCs/>
                <w:color w:val="000000"/>
                <w:sz w:val="24"/>
                <w:szCs w:val="24"/>
              </w:rPr>
            </w:pPr>
            <w:r w:rsidRPr="00125208">
              <w:rPr>
                <w:rFonts w:ascii="Times New Roman" w:hAnsi="Times New Roman" w:cs="Times New Roman"/>
                <w:b/>
                <w:bCs/>
                <w:color w:val="000000"/>
                <w:sz w:val="24"/>
                <w:szCs w:val="24"/>
              </w:rPr>
              <w:t>567€</w:t>
            </w:r>
          </w:p>
        </w:tc>
        <w:tc>
          <w:tcPr>
            <w:tcW w:w="2700" w:type="dxa"/>
          </w:tcPr>
          <w:p w:rsidR="000635E3" w:rsidRPr="00125208" w:rsidRDefault="000635E3" w:rsidP="00404A95">
            <w:pPr>
              <w:spacing w:after="0" w:line="240" w:lineRule="auto"/>
              <w:jc w:val="both"/>
              <w:rPr>
                <w:rFonts w:ascii="Times New Roman" w:hAnsi="Times New Roman" w:cs="Times New Roman"/>
                <w:color w:val="000000"/>
                <w:sz w:val="24"/>
                <w:szCs w:val="24"/>
              </w:rPr>
            </w:pPr>
            <w:r w:rsidRPr="00125208">
              <w:rPr>
                <w:rFonts w:ascii="Times New Roman" w:hAnsi="Times New Roman" w:cs="Times New Roman"/>
                <w:b/>
                <w:bCs/>
                <w:color w:val="000000"/>
                <w:sz w:val="24"/>
                <w:szCs w:val="24"/>
              </w:rPr>
              <w:t>П</w:t>
            </w:r>
            <w:r w:rsidRPr="00125208">
              <w:rPr>
                <w:rFonts w:ascii="Times New Roman" w:hAnsi="Times New Roman" w:cs="Times New Roman"/>
                <w:color w:val="000000"/>
                <w:sz w:val="24"/>
                <w:szCs w:val="24"/>
              </w:rPr>
              <w:t xml:space="preserve">= 1051* 0,0 = </w:t>
            </w:r>
            <w:r w:rsidRPr="00125208">
              <w:rPr>
                <w:rFonts w:ascii="Times New Roman" w:hAnsi="Times New Roman" w:cs="Times New Roman"/>
                <w:b/>
                <w:bCs/>
                <w:color w:val="000000"/>
                <w:sz w:val="24"/>
                <w:szCs w:val="24"/>
              </w:rPr>
              <w:t>0</w:t>
            </w:r>
          </w:p>
        </w:tc>
      </w:tr>
    </w:tbl>
    <w:p w:rsidR="000635E3" w:rsidRPr="00125208" w:rsidRDefault="000635E3" w:rsidP="00586AA4">
      <w:pPr>
        <w:shd w:val="clear" w:color="auto" w:fill="FFFFFF"/>
        <w:spacing w:after="0" w:line="360" w:lineRule="auto"/>
        <w:ind w:firstLine="539"/>
        <w:jc w:val="both"/>
        <w:rPr>
          <w:rFonts w:ascii="Times New Roman" w:hAnsi="Times New Roman" w:cs="Times New Roman"/>
          <w:b/>
          <w:bCs/>
          <w:color w:val="000000"/>
          <w:sz w:val="28"/>
          <w:szCs w:val="28"/>
        </w:rPr>
      </w:pPr>
    </w:p>
    <w:p w:rsidR="000635E3" w:rsidRPr="00125208" w:rsidRDefault="000635E3" w:rsidP="00586AA4">
      <w:pPr>
        <w:shd w:val="clear" w:color="auto" w:fill="FFFFFF"/>
        <w:spacing w:after="0" w:line="360" w:lineRule="auto"/>
        <w:ind w:firstLine="539"/>
        <w:jc w:val="both"/>
        <w:rPr>
          <w:rFonts w:ascii="Times New Roman" w:hAnsi="Times New Roman" w:cs="Times New Roman"/>
          <w:b/>
          <w:bCs/>
          <w:color w:val="000000"/>
          <w:sz w:val="28"/>
          <w:szCs w:val="28"/>
        </w:rPr>
      </w:pPr>
      <w:r w:rsidRPr="00125208">
        <w:rPr>
          <w:rFonts w:ascii="Times New Roman" w:hAnsi="Times New Roman" w:cs="Times New Roman"/>
          <w:b/>
          <w:bCs/>
          <w:color w:val="000000"/>
          <w:sz w:val="28"/>
          <w:szCs w:val="28"/>
        </w:rPr>
        <w:t xml:space="preserve">Розглянемо ще один приклад. </w:t>
      </w:r>
    </w:p>
    <w:p w:rsidR="000635E3" w:rsidRPr="00125208" w:rsidRDefault="000635E3" w:rsidP="00586AA4">
      <w:pPr>
        <w:shd w:val="clear" w:color="auto" w:fill="FFFFFF"/>
        <w:spacing w:after="0" w:line="360" w:lineRule="auto"/>
        <w:ind w:firstLine="53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Сім’я складається також з чотирьох осіб: чоловік, дружина та двоє неповнолітніх дітей. За місяць сім’я отримує дохід 49 000 грн., що на одного працюючого 24500 грн.</w:t>
      </w:r>
    </w:p>
    <w:p w:rsidR="000635E3" w:rsidRPr="00125208" w:rsidRDefault="000635E3" w:rsidP="00586AA4">
      <w:pPr>
        <w:shd w:val="clear" w:color="auto" w:fill="FFFFFF"/>
        <w:spacing w:after="0" w:line="360" w:lineRule="auto"/>
        <w:ind w:firstLine="540"/>
        <w:jc w:val="right"/>
        <w:rPr>
          <w:rFonts w:ascii="Times New Roman" w:hAnsi="Times New Roman" w:cs="Times New Roman"/>
          <w:color w:val="000000"/>
          <w:sz w:val="28"/>
          <w:szCs w:val="28"/>
        </w:rPr>
      </w:pPr>
      <w:r w:rsidRPr="00125208">
        <w:rPr>
          <w:rFonts w:ascii="Times New Roman" w:hAnsi="Times New Roman" w:cs="Times New Roman"/>
          <w:color w:val="000000"/>
          <w:sz w:val="28"/>
          <w:szCs w:val="28"/>
        </w:rPr>
        <w:t>Таблиця 2</w:t>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780"/>
        <w:gridCol w:w="2700"/>
      </w:tblGrid>
      <w:tr w:rsidR="000635E3" w:rsidRPr="00125208">
        <w:tc>
          <w:tcPr>
            <w:tcW w:w="2880" w:type="dxa"/>
          </w:tcPr>
          <w:p w:rsidR="000635E3" w:rsidRPr="00125208" w:rsidRDefault="000635E3" w:rsidP="00404A95">
            <w:pPr>
              <w:spacing w:after="0" w:line="240" w:lineRule="auto"/>
              <w:ind w:firstLine="540"/>
              <w:jc w:val="both"/>
              <w:rPr>
                <w:rFonts w:ascii="Times New Roman" w:hAnsi="Times New Roman" w:cs="Times New Roman"/>
                <w:color w:val="000000"/>
                <w:sz w:val="24"/>
                <w:szCs w:val="24"/>
              </w:rPr>
            </w:pPr>
          </w:p>
        </w:tc>
        <w:tc>
          <w:tcPr>
            <w:tcW w:w="3780" w:type="dxa"/>
          </w:tcPr>
          <w:p w:rsidR="000635E3" w:rsidRPr="00125208" w:rsidRDefault="000635E3" w:rsidP="00404A95">
            <w:pPr>
              <w:spacing w:after="0" w:line="240" w:lineRule="auto"/>
              <w:ind w:firstLine="540"/>
              <w:jc w:val="center"/>
              <w:rPr>
                <w:rFonts w:ascii="Times New Roman" w:hAnsi="Times New Roman" w:cs="Times New Roman"/>
                <w:b/>
                <w:bCs/>
                <w:color w:val="000080"/>
                <w:sz w:val="24"/>
                <w:szCs w:val="24"/>
              </w:rPr>
            </w:pPr>
            <w:r w:rsidRPr="00125208">
              <w:rPr>
                <w:rFonts w:ascii="Times New Roman" w:hAnsi="Times New Roman" w:cs="Times New Roman"/>
                <w:b/>
                <w:bCs/>
                <w:color w:val="000080"/>
                <w:sz w:val="24"/>
                <w:szCs w:val="24"/>
              </w:rPr>
              <w:t>Україна</w:t>
            </w:r>
          </w:p>
        </w:tc>
        <w:tc>
          <w:tcPr>
            <w:tcW w:w="2700" w:type="dxa"/>
          </w:tcPr>
          <w:p w:rsidR="000635E3" w:rsidRPr="00125208" w:rsidRDefault="000635E3" w:rsidP="00404A95">
            <w:pPr>
              <w:spacing w:after="0" w:line="240" w:lineRule="auto"/>
              <w:ind w:firstLine="540"/>
              <w:jc w:val="center"/>
              <w:rPr>
                <w:rFonts w:ascii="Times New Roman" w:hAnsi="Times New Roman" w:cs="Times New Roman"/>
                <w:b/>
                <w:bCs/>
                <w:color w:val="008080"/>
                <w:sz w:val="24"/>
                <w:szCs w:val="24"/>
              </w:rPr>
            </w:pPr>
            <w:r w:rsidRPr="00125208">
              <w:rPr>
                <w:rFonts w:ascii="Times New Roman" w:hAnsi="Times New Roman" w:cs="Times New Roman"/>
                <w:b/>
                <w:bCs/>
                <w:color w:val="008080"/>
                <w:sz w:val="24"/>
                <w:szCs w:val="24"/>
              </w:rPr>
              <w:t>Франція</w:t>
            </w:r>
          </w:p>
        </w:tc>
      </w:tr>
      <w:tr w:rsidR="000635E3" w:rsidRPr="00125208">
        <w:trPr>
          <w:trHeight w:val="671"/>
        </w:trPr>
        <w:tc>
          <w:tcPr>
            <w:tcW w:w="2880" w:type="dxa"/>
          </w:tcPr>
          <w:p w:rsidR="000635E3" w:rsidRPr="00125208" w:rsidRDefault="000635E3" w:rsidP="00404A95">
            <w:pPr>
              <w:spacing w:after="0" w:line="240" w:lineRule="auto"/>
              <w:jc w:val="both"/>
              <w:rPr>
                <w:rFonts w:ascii="Times New Roman" w:hAnsi="Times New Roman" w:cs="Times New Roman"/>
                <w:b/>
                <w:bCs/>
                <w:color w:val="000000"/>
                <w:sz w:val="24"/>
                <w:szCs w:val="24"/>
              </w:rPr>
            </w:pPr>
            <w:r w:rsidRPr="00125208">
              <w:rPr>
                <w:rFonts w:ascii="Times New Roman" w:hAnsi="Times New Roman" w:cs="Times New Roman"/>
                <w:b/>
                <w:bCs/>
                <w:color w:val="000000"/>
                <w:sz w:val="24"/>
                <w:szCs w:val="24"/>
              </w:rPr>
              <w:t xml:space="preserve">Сукупний дохід </w:t>
            </w:r>
          </w:p>
          <w:p w:rsidR="000635E3" w:rsidRPr="00125208" w:rsidRDefault="000635E3" w:rsidP="00404A95">
            <w:pPr>
              <w:spacing w:after="0" w:line="240" w:lineRule="auto"/>
              <w:jc w:val="both"/>
              <w:rPr>
                <w:rFonts w:ascii="Times New Roman" w:hAnsi="Times New Roman" w:cs="Times New Roman"/>
                <w:b/>
                <w:bCs/>
                <w:color w:val="000000"/>
                <w:sz w:val="24"/>
                <w:szCs w:val="24"/>
              </w:rPr>
            </w:pPr>
            <w:r w:rsidRPr="00125208">
              <w:rPr>
                <w:rFonts w:ascii="Times New Roman" w:hAnsi="Times New Roman" w:cs="Times New Roman"/>
                <w:b/>
                <w:bCs/>
                <w:color w:val="000000"/>
                <w:sz w:val="24"/>
                <w:szCs w:val="24"/>
              </w:rPr>
              <w:t>сім’ї  в рік</w:t>
            </w:r>
          </w:p>
        </w:tc>
        <w:tc>
          <w:tcPr>
            <w:tcW w:w="3780" w:type="dxa"/>
          </w:tcPr>
          <w:p w:rsidR="000635E3" w:rsidRPr="00125208" w:rsidRDefault="000635E3" w:rsidP="00404A95">
            <w:pPr>
              <w:spacing w:after="0" w:line="240" w:lineRule="auto"/>
              <w:jc w:val="both"/>
              <w:rPr>
                <w:rFonts w:ascii="Times New Roman" w:hAnsi="Times New Roman" w:cs="Times New Roman"/>
                <w:color w:val="000000"/>
                <w:sz w:val="24"/>
                <w:szCs w:val="24"/>
              </w:rPr>
            </w:pPr>
            <w:r w:rsidRPr="00125208">
              <w:rPr>
                <w:rFonts w:ascii="Times New Roman" w:hAnsi="Times New Roman" w:cs="Times New Roman"/>
                <w:color w:val="000000"/>
                <w:sz w:val="24"/>
                <w:szCs w:val="24"/>
              </w:rPr>
              <w:t>49000грн.*12=588000грн.</w:t>
            </w:r>
          </w:p>
          <w:p w:rsidR="000635E3" w:rsidRPr="00125208" w:rsidRDefault="000635E3" w:rsidP="00404A95">
            <w:pPr>
              <w:spacing w:after="0" w:line="240" w:lineRule="auto"/>
              <w:jc w:val="both"/>
              <w:rPr>
                <w:rFonts w:ascii="Times New Roman" w:hAnsi="Times New Roman" w:cs="Times New Roman"/>
                <w:b/>
                <w:bCs/>
                <w:color w:val="000000"/>
                <w:sz w:val="24"/>
                <w:szCs w:val="24"/>
              </w:rPr>
            </w:pPr>
            <w:r w:rsidRPr="00125208">
              <w:rPr>
                <w:rFonts w:ascii="Times New Roman" w:hAnsi="Times New Roman" w:cs="Times New Roman"/>
                <w:b/>
                <w:bCs/>
                <w:color w:val="000000"/>
                <w:sz w:val="24"/>
                <w:szCs w:val="24"/>
              </w:rPr>
              <w:t>(18968€)</w:t>
            </w:r>
          </w:p>
        </w:tc>
        <w:tc>
          <w:tcPr>
            <w:tcW w:w="2700" w:type="dxa"/>
          </w:tcPr>
          <w:p w:rsidR="000635E3" w:rsidRPr="00125208" w:rsidRDefault="000635E3" w:rsidP="00404A95">
            <w:pPr>
              <w:spacing w:after="0" w:line="240" w:lineRule="auto"/>
              <w:ind w:firstLine="540"/>
              <w:jc w:val="both"/>
              <w:rPr>
                <w:rFonts w:ascii="Times New Roman" w:hAnsi="Times New Roman" w:cs="Times New Roman"/>
                <w:b/>
                <w:bCs/>
                <w:color w:val="000000"/>
                <w:sz w:val="24"/>
                <w:szCs w:val="24"/>
              </w:rPr>
            </w:pPr>
          </w:p>
          <w:p w:rsidR="000635E3" w:rsidRPr="00125208" w:rsidRDefault="000635E3" w:rsidP="00404A95">
            <w:pPr>
              <w:spacing w:after="0" w:line="240" w:lineRule="auto"/>
              <w:ind w:firstLine="540"/>
              <w:jc w:val="both"/>
              <w:rPr>
                <w:rFonts w:ascii="Times New Roman" w:hAnsi="Times New Roman" w:cs="Times New Roman"/>
                <w:color w:val="000000"/>
                <w:sz w:val="24"/>
                <w:szCs w:val="24"/>
              </w:rPr>
            </w:pPr>
            <w:r w:rsidRPr="00125208">
              <w:rPr>
                <w:rFonts w:ascii="Times New Roman" w:hAnsi="Times New Roman" w:cs="Times New Roman"/>
                <w:b/>
                <w:bCs/>
                <w:color w:val="000000"/>
                <w:sz w:val="24"/>
                <w:szCs w:val="24"/>
              </w:rPr>
              <w:t>18968€</w:t>
            </w:r>
          </w:p>
        </w:tc>
      </w:tr>
      <w:tr w:rsidR="000635E3" w:rsidRPr="00125208">
        <w:tc>
          <w:tcPr>
            <w:tcW w:w="2880" w:type="dxa"/>
          </w:tcPr>
          <w:p w:rsidR="000635E3" w:rsidRPr="00125208" w:rsidRDefault="000635E3" w:rsidP="00404A95">
            <w:pPr>
              <w:spacing w:after="0" w:line="240" w:lineRule="auto"/>
              <w:jc w:val="both"/>
              <w:rPr>
                <w:rFonts w:ascii="Times New Roman" w:hAnsi="Times New Roman" w:cs="Times New Roman"/>
                <w:b/>
                <w:bCs/>
                <w:color w:val="000000"/>
                <w:sz w:val="24"/>
                <w:szCs w:val="24"/>
              </w:rPr>
            </w:pPr>
            <w:r w:rsidRPr="00125208">
              <w:rPr>
                <w:rFonts w:ascii="Times New Roman" w:hAnsi="Times New Roman" w:cs="Times New Roman"/>
                <w:b/>
                <w:bCs/>
                <w:color w:val="000000"/>
                <w:sz w:val="24"/>
                <w:szCs w:val="24"/>
              </w:rPr>
              <w:t>Вираховування</w:t>
            </w:r>
          </w:p>
          <w:p w:rsidR="000635E3" w:rsidRPr="00125208" w:rsidRDefault="000635E3" w:rsidP="00404A95">
            <w:pPr>
              <w:spacing w:after="0" w:line="240" w:lineRule="auto"/>
              <w:jc w:val="both"/>
              <w:rPr>
                <w:rFonts w:ascii="Times New Roman" w:hAnsi="Times New Roman" w:cs="Times New Roman"/>
                <w:b/>
                <w:bCs/>
                <w:color w:val="000000"/>
                <w:sz w:val="24"/>
                <w:szCs w:val="24"/>
              </w:rPr>
            </w:pPr>
            <w:r w:rsidRPr="00125208">
              <w:rPr>
                <w:rFonts w:ascii="Times New Roman" w:hAnsi="Times New Roman" w:cs="Times New Roman"/>
                <w:b/>
                <w:bCs/>
                <w:color w:val="000000"/>
                <w:sz w:val="24"/>
                <w:szCs w:val="24"/>
              </w:rPr>
              <w:t>(Соц. пільга)</w:t>
            </w:r>
          </w:p>
        </w:tc>
        <w:tc>
          <w:tcPr>
            <w:tcW w:w="3780" w:type="dxa"/>
          </w:tcPr>
          <w:p w:rsidR="000635E3" w:rsidRPr="00125208" w:rsidRDefault="000635E3" w:rsidP="00404A95">
            <w:pPr>
              <w:spacing w:after="0" w:line="240" w:lineRule="auto"/>
              <w:ind w:firstLine="540"/>
              <w:jc w:val="both"/>
              <w:rPr>
                <w:rFonts w:ascii="Times New Roman" w:hAnsi="Times New Roman" w:cs="Times New Roman"/>
                <w:color w:val="000000"/>
                <w:sz w:val="24"/>
                <w:szCs w:val="24"/>
              </w:rPr>
            </w:pPr>
            <w:r w:rsidRPr="00125208">
              <w:rPr>
                <w:rFonts w:ascii="Times New Roman" w:hAnsi="Times New Roman" w:cs="Times New Roman"/>
                <w:b/>
                <w:bCs/>
                <w:color w:val="000000"/>
                <w:sz w:val="24"/>
                <w:szCs w:val="24"/>
              </w:rPr>
              <w:t>Немає</w:t>
            </w:r>
            <w:r w:rsidRPr="00125208">
              <w:rPr>
                <w:rFonts w:ascii="Times New Roman" w:hAnsi="Times New Roman" w:cs="Times New Roman"/>
                <w:color w:val="000000"/>
                <w:sz w:val="24"/>
                <w:szCs w:val="24"/>
              </w:rPr>
              <w:t xml:space="preserve"> </w:t>
            </w:r>
          </w:p>
        </w:tc>
        <w:tc>
          <w:tcPr>
            <w:tcW w:w="2700" w:type="dxa"/>
          </w:tcPr>
          <w:p w:rsidR="000635E3" w:rsidRPr="00125208" w:rsidRDefault="000635E3" w:rsidP="00404A95">
            <w:pPr>
              <w:spacing w:after="0" w:line="240" w:lineRule="auto"/>
              <w:ind w:firstLine="540"/>
              <w:jc w:val="both"/>
              <w:rPr>
                <w:rFonts w:ascii="Times New Roman" w:hAnsi="Times New Roman" w:cs="Times New Roman"/>
                <w:b/>
                <w:bCs/>
                <w:color w:val="000000"/>
                <w:sz w:val="24"/>
                <w:szCs w:val="24"/>
              </w:rPr>
            </w:pPr>
            <w:r w:rsidRPr="00125208">
              <w:rPr>
                <w:rFonts w:ascii="Times New Roman" w:hAnsi="Times New Roman" w:cs="Times New Roman"/>
                <w:b/>
                <w:bCs/>
                <w:color w:val="000000"/>
                <w:sz w:val="24"/>
                <w:szCs w:val="24"/>
              </w:rPr>
              <w:t xml:space="preserve">Немає </w:t>
            </w:r>
          </w:p>
        </w:tc>
      </w:tr>
      <w:tr w:rsidR="000635E3" w:rsidRPr="00125208">
        <w:tc>
          <w:tcPr>
            <w:tcW w:w="2880" w:type="dxa"/>
          </w:tcPr>
          <w:p w:rsidR="000635E3" w:rsidRPr="00125208" w:rsidRDefault="000635E3" w:rsidP="00404A95">
            <w:pPr>
              <w:spacing w:after="0" w:line="240" w:lineRule="auto"/>
              <w:jc w:val="both"/>
              <w:rPr>
                <w:rFonts w:ascii="Times New Roman" w:hAnsi="Times New Roman" w:cs="Times New Roman"/>
                <w:b/>
                <w:bCs/>
                <w:color w:val="000000"/>
                <w:sz w:val="24"/>
                <w:szCs w:val="24"/>
              </w:rPr>
            </w:pPr>
            <w:r w:rsidRPr="00125208">
              <w:rPr>
                <w:rFonts w:ascii="Times New Roman" w:hAnsi="Times New Roman" w:cs="Times New Roman"/>
                <w:b/>
                <w:bCs/>
                <w:color w:val="000000"/>
                <w:sz w:val="24"/>
                <w:szCs w:val="24"/>
              </w:rPr>
              <w:t xml:space="preserve">База оподаткування </w:t>
            </w:r>
          </w:p>
          <w:p w:rsidR="000635E3" w:rsidRPr="00125208" w:rsidRDefault="000635E3" w:rsidP="00404A95">
            <w:pPr>
              <w:spacing w:after="0" w:line="240" w:lineRule="auto"/>
              <w:ind w:firstLine="540"/>
              <w:jc w:val="both"/>
              <w:rPr>
                <w:rFonts w:ascii="Times New Roman" w:hAnsi="Times New Roman" w:cs="Times New Roman"/>
                <w:b/>
                <w:bCs/>
                <w:color w:val="000000"/>
                <w:sz w:val="24"/>
                <w:szCs w:val="24"/>
              </w:rPr>
            </w:pPr>
          </w:p>
        </w:tc>
        <w:tc>
          <w:tcPr>
            <w:tcW w:w="3780" w:type="dxa"/>
          </w:tcPr>
          <w:p w:rsidR="000635E3" w:rsidRPr="00125208" w:rsidRDefault="000635E3" w:rsidP="00404A95">
            <w:pPr>
              <w:spacing w:after="0" w:line="240" w:lineRule="auto"/>
              <w:jc w:val="both"/>
              <w:rPr>
                <w:rFonts w:ascii="Times New Roman" w:hAnsi="Times New Roman" w:cs="Times New Roman"/>
                <w:color w:val="000000"/>
                <w:sz w:val="24"/>
                <w:szCs w:val="24"/>
              </w:rPr>
            </w:pPr>
            <w:r w:rsidRPr="00125208">
              <w:rPr>
                <w:rFonts w:ascii="Times New Roman" w:hAnsi="Times New Roman" w:cs="Times New Roman"/>
                <w:color w:val="000000"/>
                <w:sz w:val="24"/>
                <w:szCs w:val="24"/>
              </w:rPr>
              <w:t>Б. оп. = З/п - ПСП.</w:t>
            </w:r>
          </w:p>
          <w:p w:rsidR="000635E3" w:rsidRPr="00125208" w:rsidRDefault="000635E3" w:rsidP="00404A95">
            <w:pPr>
              <w:spacing w:after="0" w:line="240" w:lineRule="auto"/>
              <w:jc w:val="both"/>
              <w:rPr>
                <w:rFonts w:ascii="Times New Roman" w:hAnsi="Times New Roman" w:cs="Times New Roman"/>
                <w:color w:val="000000"/>
                <w:sz w:val="24"/>
                <w:szCs w:val="24"/>
              </w:rPr>
            </w:pPr>
            <w:r w:rsidRPr="00125208">
              <w:rPr>
                <w:rFonts w:ascii="Times New Roman" w:hAnsi="Times New Roman" w:cs="Times New Roman"/>
                <w:color w:val="000000"/>
                <w:sz w:val="24"/>
                <w:szCs w:val="24"/>
              </w:rPr>
              <w:t>588000-0=588000 грн.</w:t>
            </w:r>
            <w:r w:rsidRPr="00125208">
              <w:rPr>
                <w:rFonts w:ascii="Times New Roman" w:hAnsi="Times New Roman" w:cs="Times New Roman"/>
                <w:b/>
                <w:bCs/>
                <w:color w:val="000000"/>
                <w:sz w:val="24"/>
                <w:szCs w:val="24"/>
              </w:rPr>
              <w:t>(18968€)</w:t>
            </w:r>
          </w:p>
        </w:tc>
        <w:tc>
          <w:tcPr>
            <w:tcW w:w="2700" w:type="dxa"/>
          </w:tcPr>
          <w:p w:rsidR="000635E3" w:rsidRPr="00125208" w:rsidRDefault="000635E3" w:rsidP="00404A95">
            <w:pPr>
              <w:spacing w:after="0" w:line="240" w:lineRule="auto"/>
              <w:jc w:val="both"/>
              <w:rPr>
                <w:rFonts w:ascii="Times New Roman" w:hAnsi="Times New Roman" w:cs="Times New Roman"/>
                <w:color w:val="000000"/>
                <w:sz w:val="24"/>
                <w:szCs w:val="24"/>
              </w:rPr>
            </w:pPr>
            <w:r w:rsidRPr="00125208">
              <w:rPr>
                <w:rFonts w:ascii="Times New Roman" w:hAnsi="Times New Roman" w:cs="Times New Roman"/>
                <w:color w:val="000000"/>
                <w:sz w:val="24"/>
                <w:szCs w:val="24"/>
              </w:rPr>
              <w:t>Б.оп. =С.д.дох./Коеф.</w:t>
            </w:r>
          </w:p>
          <w:p w:rsidR="000635E3" w:rsidRPr="00125208" w:rsidRDefault="000635E3" w:rsidP="00404A95">
            <w:pPr>
              <w:spacing w:after="0" w:line="240" w:lineRule="auto"/>
              <w:jc w:val="both"/>
              <w:rPr>
                <w:rFonts w:ascii="Times New Roman" w:hAnsi="Times New Roman" w:cs="Times New Roman"/>
                <w:color w:val="000000"/>
                <w:sz w:val="24"/>
                <w:szCs w:val="24"/>
              </w:rPr>
            </w:pPr>
            <w:r w:rsidRPr="00125208">
              <w:rPr>
                <w:rFonts w:ascii="Times New Roman" w:hAnsi="Times New Roman" w:cs="Times New Roman"/>
                <w:color w:val="000000"/>
                <w:sz w:val="24"/>
                <w:szCs w:val="24"/>
              </w:rPr>
              <w:t xml:space="preserve">Б.оп. = 18968/3= </w:t>
            </w:r>
            <w:r w:rsidRPr="00125208">
              <w:rPr>
                <w:rFonts w:ascii="Times New Roman" w:hAnsi="Times New Roman" w:cs="Times New Roman"/>
                <w:b/>
                <w:bCs/>
                <w:color w:val="000000"/>
                <w:sz w:val="24"/>
                <w:szCs w:val="24"/>
              </w:rPr>
              <w:t>6323€</w:t>
            </w:r>
          </w:p>
        </w:tc>
      </w:tr>
      <w:tr w:rsidR="000635E3" w:rsidRPr="00125208">
        <w:tc>
          <w:tcPr>
            <w:tcW w:w="2880" w:type="dxa"/>
          </w:tcPr>
          <w:p w:rsidR="000635E3" w:rsidRPr="00125208" w:rsidRDefault="000635E3" w:rsidP="00404A95">
            <w:pPr>
              <w:spacing w:after="0" w:line="240" w:lineRule="auto"/>
              <w:rPr>
                <w:rFonts w:ascii="Times New Roman" w:hAnsi="Times New Roman" w:cs="Times New Roman"/>
                <w:b/>
                <w:bCs/>
                <w:color w:val="000000"/>
                <w:sz w:val="24"/>
                <w:szCs w:val="24"/>
              </w:rPr>
            </w:pPr>
            <w:r w:rsidRPr="00125208">
              <w:rPr>
                <w:rFonts w:ascii="Times New Roman" w:hAnsi="Times New Roman" w:cs="Times New Roman"/>
                <w:b/>
                <w:bCs/>
                <w:color w:val="000000"/>
                <w:sz w:val="24"/>
                <w:szCs w:val="24"/>
              </w:rPr>
              <w:t>Сума податку за рік</w:t>
            </w:r>
          </w:p>
        </w:tc>
        <w:tc>
          <w:tcPr>
            <w:tcW w:w="3780" w:type="dxa"/>
          </w:tcPr>
          <w:p w:rsidR="000635E3" w:rsidRPr="00125208" w:rsidRDefault="000635E3" w:rsidP="00404A95">
            <w:pPr>
              <w:spacing w:after="0" w:line="240" w:lineRule="auto"/>
              <w:jc w:val="both"/>
              <w:rPr>
                <w:rFonts w:ascii="Times New Roman" w:hAnsi="Times New Roman" w:cs="Times New Roman"/>
                <w:color w:val="000000"/>
                <w:sz w:val="24"/>
                <w:szCs w:val="24"/>
              </w:rPr>
            </w:pPr>
            <w:r w:rsidRPr="00125208">
              <w:rPr>
                <w:rFonts w:ascii="Times New Roman" w:hAnsi="Times New Roman" w:cs="Times New Roman"/>
                <w:b/>
                <w:bCs/>
                <w:color w:val="000000"/>
                <w:sz w:val="24"/>
                <w:szCs w:val="24"/>
              </w:rPr>
              <w:t>П</w:t>
            </w:r>
            <w:r w:rsidRPr="00125208">
              <w:rPr>
                <w:rFonts w:ascii="Times New Roman" w:hAnsi="Times New Roman" w:cs="Times New Roman"/>
                <w:color w:val="000000"/>
                <w:sz w:val="24"/>
                <w:szCs w:val="24"/>
              </w:rPr>
              <w:t xml:space="preserve">=588000•18%=105840 </w:t>
            </w:r>
          </w:p>
          <w:p w:rsidR="000635E3" w:rsidRPr="00125208" w:rsidRDefault="000635E3" w:rsidP="00404A95">
            <w:pPr>
              <w:spacing w:after="0" w:line="240" w:lineRule="auto"/>
              <w:ind w:firstLine="540"/>
              <w:jc w:val="both"/>
              <w:rPr>
                <w:rFonts w:ascii="Times New Roman" w:hAnsi="Times New Roman" w:cs="Times New Roman"/>
                <w:b/>
                <w:bCs/>
                <w:color w:val="000000"/>
                <w:sz w:val="24"/>
                <w:szCs w:val="24"/>
              </w:rPr>
            </w:pPr>
            <w:r w:rsidRPr="00125208">
              <w:rPr>
                <w:rFonts w:ascii="Times New Roman" w:hAnsi="Times New Roman" w:cs="Times New Roman"/>
                <w:b/>
                <w:bCs/>
                <w:color w:val="000000"/>
                <w:sz w:val="24"/>
                <w:szCs w:val="24"/>
              </w:rPr>
              <w:t>3415€</w:t>
            </w:r>
          </w:p>
        </w:tc>
        <w:tc>
          <w:tcPr>
            <w:tcW w:w="2700" w:type="dxa"/>
          </w:tcPr>
          <w:p w:rsidR="000635E3" w:rsidRPr="00125208" w:rsidRDefault="000635E3" w:rsidP="00404A95">
            <w:pPr>
              <w:spacing w:after="0" w:line="240" w:lineRule="auto"/>
              <w:jc w:val="both"/>
              <w:rPr>
                <w:rFonts w:ascii="Times New Roman" w:hAnsi="Times New Roman" w:cs="Times New Roman"/>
                <w:color w:val="000000"/>
                <w:sz w:val="24"/>
                <w:szCs w:val="24"/>
              </w:rPr>
            </w:pPr>
            <w:r w:rsidRPr="00125208">
              <w:rPr>
                <w:rFonts w:ascii="Times New Roman" w:hAnsi="Times New Roman" w:cs="Times New Roman"/>
                <w:b/>
                <w:bCs/>
                <w:color w:val="000000"/>
                <w:sz w:val="24"/>
                <w:szCs w:val="24"/>
              </w:rPr>
              <w:t>П</w:t>
            </w:r>
            <w:r w:rsidRPr="00125208">
              <w:rPr>
                <w:rFonts w:ascii="Times New Roman" w:hAnsi="Times New Roman" w:cs="Times New Roman"/>
                <w:color w:val="000000"/>
                <w:sz w:val="24"/>
                <w:szCs w:val="24"/>
              </w:rPr>
              <w:t xml:space="preserve">=5963€*0,0+(7000-5963)*0,55= </w:t>
            </w:r>
            <w:r w:rsidRPr="00125208">
              <w:rPr>
                <w:rFonts w:ascii="Times New Roman" w:hAnsi="Times New Roman" w:cs="Times New Roman"/>
                <w:b/>
                <w:bCs/>
                <w:color w:val="000000"/>
                <w:sz w:val="24"/>
                <w:szCs w:val="24"/>
              </w:rPr>
              <w:t>570€</w:t>
            </w:r>
          </w:p>
        </w:tc>
      </w:tr>
    </w:tbl>
    <w:p w:rsidR="000635E3" w:rsidRPr="00125208" w:rsidRDefault="000635E3" w:rsidP="00586AA4">
      <w:pPr>
        <w:shd w:val="clear" w:color="auto" w:fill="FFFFFF"/>
        <w:spacing w:after="0" w:line="360" w:lineRule="auto"/>
        <w:ind w:firstLine="54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Таким чином, як свідчать розрахунки, оподаткування доходу середньостатистичної сім’ї в Україні у 6 разів вище ніж у Франції. Тим паче, що в Україні більшість громадян живуть на доходи набагато нижчі  тих, котрі наведені в наших розрахунках. У Франції такі категорії населення відносилися б до малозабезпечених  і, як правило, податок з отриманих доходів не утримувався б. (</w:t>
      </w:r>
      <w:r w:rsidRPr="00125208">
        <w:rPr>
          <w:rFonts w:ascii="Times New Roman" w:hAnsi="Times New Roman" w:cs="Times New Roman"/>
          <w:b/>
          <w:bCs/>
          <w:color w:val="000000"/>
          <w:sz w:val="28"/>
          <w:szCs w:val="28"/>
        </w:rPr>
        <w:t>приклад 1</w:t>
      </w:r>
      <w:r w:rsidRPr="00125208">
        <w:rPr>
          <w:rFonts w:ascii="Times New Roman" w:hAnsi="Times New Roman" w:cs="Times New Roman"/>
          <w:color w:val="000000"/>
          <w:sz w:val="28"/>
          <w:szCs w:val="28"/>
        </w:rPr>
        <w:t xml:space="preserve">). </w:t>
      </w:r>
    </w:p>
    <w:p w:rsidR="000635E3" w:rsidRPr="00125208" w:rsidRDefault="000635E3" w:rsidP="00586AA4">
      <w:pPr>
        <w:shd w:val="clear" w:color="auto" w:fill="FFFFFF"/>
        <w:spacing w:after="0" w:line="360" w:lineRule="auto"/>
        <w:ind w:firstLine="54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lastRenderedPageBreak/>
        <w:t>Ситуація, яка складається, породжує відчуття соціальної несправедливості. Адже 18% податку від заробітної плати  у 4000 і 18% від заробітної плати у розмірі 21 000 грн. відчувається по-різному…</w:t>
      </w:r>
    </w:p>
    <w:p w:rsidR="000635E3" w:rsidRPr="00125208" w:rsidRDefault="000635E3" w:rsidP="00586AA4">
      <w:pPr>
        <w:shd w:val="clear" w:color="auto" w:fill="FFFFFF"/>
        <w:spacing w:after="0" w:line="360" w:lineRule="auto"/>
        <w:ind w:firstLine="54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Таким чином, оподаткування доходів фізичних осіб потребує суттєвого вдосконалення, насамперед, шляхом вирішення низки  проблем:</w:t>
      </w:r>
    </w:p>
    <w:p w:rsidR="000635E3" w:rsidRPr="00125208" w:rsidRDefault="000635E3" w:rsidP="00586AA4">
      <w:pPr>
        <w:pStyle w:val="a3"/>
        <w:numPr>
          <w:ilvl w:val="0"/>
          <w:numId w:val="36"/>
        </w:numPr>
        <w:tabs>
          <w:tab w:val="clear" w:pos="720"/>
        </w:tabs>
        <w:spacing w:before="0" w:beforeAutospacing="0" w:after="0" w:afterAutospacing="0" w:line="360" w:lineRule="auto"/>
        <w:ind w:left="0" w:firstLine="360"/>
        <w:jc w:val="both"/>
        <w:rPr>
          <w:sz w:val="28"/>
          <w:szCs w:val="28"/>
          <w:lang w:val="uk-UA"/>
        </w:rPr>
      </w:pPr>
      <w:r w:rsidRPr="00125208">
        <w:rPr>
          <w:sz w:val="28"/>
          <w:szCs w:val="28"/>
          <w:lang w:val="uk-UA"/>
        </w:rPr>
        <w:t>При оподаткуванні доходів фізичних осіб доцільно використовувати сукупний дохід усієї родини, тобто оподатковувати доходи всіх членів сім’ї разом, а не окремо. Це дозволить мінімізувати податковий тиск на малозабезпечений прошарок населення, оскільки в деяких родинах працездатною особою є один член сім’ї.</w:t>
      </w:r>
    </w:p>
    <w:p w:rsidR="000635E3" w:rsidRPr="00125208" w:rsidRDefault="000635E3" w:rsidP="00586AA4">
      <w:pPr>
        <w:pStyle w:val="a3"/>
        <w:numPr>
          <w:ilvl w:val="0"/>
          <w:numId w:val="36"/>
        </w:numPr>
        <w:tabs>
          <w:tab w:val="clear" w:pos="720"/>
        </w:tabs>
        <w:spacing w:before="0" w:beforeAutospacing="0" w:after="0" w:afterAutospacing="0" w:line="360" w:lineRule="auto"/>
        <w:ind w:left="0" w:firstLine="360"/>
        <w:jc w:val="both"/>
        <w:rPr>
          <w:sz w:val="28"/>
          <w:szCs w:val="28"/>
          <w:lang w:val="uk-UA"/>
        </w:rPr>
      </w:pPr>
      <w:r w:rsidRPr="00125208">
        <w:rPr>
          <w:sz w:val="28"/>
          <w:szCs w:val="28"/>
          <w:lang w:val="uk-UA"/>
        </w:rPr>
        <w:t xml:space="preserve"> З</w:t>
      </w:r>
      <w:r w:rsidRPr="00125208">
        <w:rPr>
          <w:color w:val="000000"/>
          <w:sz w:val="28"/>
          <w:szCs w:val="28"/>
          <w:lang w:val="uk-UA"/>
        </w:rPr>
        <w:t>апровадження прогресивної шкали ставок прибуткового податку, причому верхня межа ставок за такої моделі оподаткування доходів громадян має бути досить високою.</w:t>
      </w:r>
    </w:p>
    <w:p w:rsidR="000635E3" w:rsidRPr="00125208" w:rsidRDefault="000635E3" w:rsidP="00586AA4">
      <w:pPr>
        <w:pStyle w:val="a3"/>
        <w:numPr>
          <w:ilvl w:val="0"/>
          <w:numId w:val="36"/>
        </w:numPr>
        <w:tabs>
          <w:tab w:val="clear" w:pos="720"/>
        </w:tabs>
        <w:spacing w:before="0" w:beforeAutospacing="0" w:after="0" w:afterAutospacing="0" w:line="360" w:lineRule="auto"/>
        <w:ind w:left="0" w:firstLine="360"/>
        <w:jc w:val="both"/>
        <w:rPr>
          <w:sz w:val="28"/>
          <w:szCs w:val="28"/>
          <w:lang w:val="uk-UA"/>
        </w:rPr>
      </w:pPr>
      <w:r w:rsidRPr="00125208">
        <w:rPr>
          <w:color w:val="000000"/>
          <w:sz w:val="28"/>
          <w:szCs w:val="28"/>
          <w:lang w:val="uk-UA"/>
        </w:rPr>
        <w:t>Прогресія має передбачати існування великої кількості встановлених соціальних, майнових вирахувань, податкових кредитів, або економічно обґрунтованого неоподатковуваного мінімуму. Тому ця форма оподаткування буде досить громіздкою, хоч і забезпечуватиме формування значної частини доходів бюджетів та вирівнюватиме купівельну спроможність малозабезпечених громадян.</w:t>
      </w:r>
    </w:p>
    <w:p w:rsidR="000635E3" w:rsidRPr="00125208" w:rsidRDefault="000635E3" w:rsidP="00586AA4">
      <w:pPr>
        <w:pStyle w:val="a3"/>
        <w:numPr>
          <w:ilvl w:val="0"/>
          <w:numId w:val="36"/>
        </w:numPr>
        <w:tabs>
          <w:tab w:val="clear" w:pos="720"/>
        </w:tabs>
        <w:spacing w:before="0" w:beforeAutospacing="0" w:after="0" w:afterAutospacing="0" w:line="360" w:lineRule="auto"/>
        <w:ind w:left="0" w:firstLine="360"/>
        <w:jc w:val="both"/>
        <w:rPr>
          <w:sz w:val="28"/>
          <w:szCs w:val="28"/>
          <w:lang w:val="uk-UA"/>
        </w:rPr>
      </w:pPr>
      <w:r w:rsidRPr="00125208">
        <w:rPr>
          <w:color w:val="000000"/>
          <w:sz w:val="28"/>
          <w:szCs w:val="28"/>
          <w:lang w:val="uk-UA"/>
        </w:rPr>
        <w:t>Оподаткування має враховувати кількість непрацездатних членів сім’ї (дітей, інвалідів, інших утриманців) і відповідно зменшуватись.</w:t>
      </w:r>
    </w:p>
    <w:p w:rsidR="000635E3" w:rsidRPr="00125208" w:rsidRDefault="000635E3" w:rsidP="00586AA4">
      <w:pPr>
        <w:pStyle w:val="a3"/>
        <w:numPr>
          <w:ilvl w:val="0"/>
          <w:numId w:val="36"/>
        </w:numPr>
        <w:tabs>
          <w:tab w:val="clear" w:pos="720"/>
        </w:tabs>
        <w:spacing w:before="0" w:beforeAutospacing="0" w:after="0" w:afterAutospacing="0" w:line="360" w:lineRule="auto"/>
        <w:ind w:left="0" w:firstLine="360"/>
        <w:jc w:val="both"/>
        <w:rPr>
          <w:sz w:val="28"/>
          <w:szCs w:val="28"/>
          <w:lang w:val="uk-UA"/>
        </w:rPr>
      </w:pPr>
      <w:r w:rsidRPr="00125208">
        <w:rPr>
          <w:color w:val="000000"/>
          <w:sz w:val="28"/>
          <w:szCs w:val="28"/>
          <w:lang w:val="uk-UA"/>
        </w:rPr>
        <w:t xml:space="preserve">Реформування податку з доходів фізичних осіб має відбуватися у комплексі з реформуванням усього податкового навантаження на фонд оплати праці, щоб мати оптимальне податкове навантаження і повну легалізацію доходів громадян. </w:t>
      </w:r>
    </w:p>
    <w:p w:rsidR="000635E3" w:rsidRPr="00125208" w:rsidRDefault="000635E3" w:rsidP="00586AA4">
      <w:pPr>
        <w:pStyle w:val="a3"/>
        <w:numPr>
          <w:ilvl w:val="0"/>
          <w:numId w:val="36"/>
        </w:numPr>
        <w:tabs>
          <w:tab w:val="clear" w:pos="720"/>
        </w:tabs>
        <w:spacing w:before="0" w:beforeAutospacing="0" w:after="0" w:afterAutospacing="0" w:line="360" w:lineRule="auto"/>
        <w:ind w:left="0" w:firstLine="360"/>
        <w:jc w:val="both"/>
        <w:rPr>
          <w:sz w:val="28"/>
          <w:szCs w:val="28"/>
          <w:lang w:val="uk-UA"/>
        </w:rPr>
      </w:pPr>
      <w:r w:rsidRPr="00125208">
        <w:rPr>
          <w:color w:val="000000"/>
          <w:sz w:val="28"/>
          <w:szCs w:val="28"/>
          <w:lang w:val="uk-UA"/>
        </w:rPr>
        <w:t>Механізм справляння податку на доходи повинен бути побудований на принципі соціальної справедливості.</w:t>
      </w:r>
    </w:p>
    <w:p w:rsidR="000635E3" w:rsidRPr="00125208" w:rsidRDefault="000635E3" w:rsidP="00586AA4">
      <w:pPr>
        <w:pStyle w:val="a3"/>
        <w:spacing w:before="0" w:beforeAutospacing="0" w:after="0" w:afterAutospacing="0" w:line="360" w:lineRule="auto"/>
        <w:ind w:firstLine="540"/>
        <w:jc w:val="both"/>
        <w:rPr>
          <w:sz w:val="28"/>
          <w:szCs w:val="28"/>
          <w:lang w:val="uk-UA"/>
        </w:rPr>
      </w:pPr>
      <w:r w:rsidRPr="00125208">
        <w:rPr>
          <w:sz w:val="28"/>
          <w:szCs w:val="28"/>
          <w:lang w:val="uk-UA"/>
        </w:rPr>
        <w:t xml:space="preserve">Однак, Україні варто відмовитись від копіювання чужого шляху в оподаткуванні і перейти до власної системи прогресивного оподаткування доходів фізичних осіб, але із значно меншим податковим навантаженням. Тоді ми зможемо говорити про легалізацію доходів громадян, про наповнення цими ж </w:t>
      </w:r>
      <w:r w:rsidRPr="00125208">
        <w:rPr>
          <w:sz w:val="28"/>
          <w:szCs w:val="28"/>
          <w:lang w:val="uk-UA"/>
        </w:rPr>
        <w:lastRenderedPageBreak/>
        <w:t>доходами економіки та банківської сфери і, як зворотна дія закону, стимулювання економічної активності суб’єктів підприємництва.</w:t>
      </w:r>
    </w:p>
    <w:p w:rsidR="000635E3" w:rsidRPr="00125208" w:rsidRDefault="000635E3" w:rsidP="00586AA4">
      <w:pPr>
        <w:shd w:val="clear" w:color="auto" w:fill="FFFFFF"/>
        <w:spacing w:after="0" w:line="360" w:lineRule="auto"/>
        <w:ind w:firstLine="850"/>
        <w:jc w:val="center"/>
        <w:rPr>
          <w:rFonts w:ascii="Times New Roman" w:hAnsi="Times New Roman" w:cs="Times New Roman"/>
          <w:color w:val="000000"/>
          <w:sz w:val="28"/>
          <w:szCs w:val="28"/>
        </w:rPr>
      </w:pPr>
      <w:r w:rsidRPr="00125208">
        <w:rPr>
          <w:rFonts w:ascii="Times New Roman" w:hAnsi="Times New Roman" w:cs="Times New Roman"/>
          <w:color w:val="000000"/>
          <w:sz w:val="28"/>
          <w:szCs w:val="28"/>
        </w:rPr>
        <w:t>Література</w:t>
      </w:r>
    </w:p>
    <w:p w:rsidR="000635E3" w:rsidRPr="00125208" w:rsidRDefault="000635E3" w:rsidP="00586AA4">
      <w:pPr>
        <w:numPr>
          <w:ilvl w:val="0"/>
          <w:numId w:val="35"/>
        </w:numPr>
        <w:shd w:val="clear" w:color="auto" w:fill="FFFFFF"/>
        <w:spacing w:after="0" w:line="360" w:lineRule="auto"/>
        <w:ind w:left="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Податковий кодекс України від 31січня 2018 року № 437 //Всеукраїнська професійна газета «Все про бухгалтерський облік» № 9-10. ст. 180-197.</w:t>
      </w:r>
    </w:p>
    <w:p w:rsidR="000635E3" w:rsidRPr="00125208" w:rsidRDefault="000635E3" w:rsidP="00586AA4">
      <w:pPr>
        <w:numPr>
          <w:ilvl w:val="0"/>
          <w:numId w:val="35"/>
        </w:numPr>
        <w:shd w:val="clear" w:color="auto" w:fill="FFFFFF"/>
        <w:spacing w:after="0" w:line="360" w:lineRule="auto"/>
        <w:ind w:left="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Про податок з доходів фізичних осіб : Закон України № 883-4 від 22.05.2003 року [Електронний ресурс] – Режим доступу : – // Ліга: еліт Закон Соруright: ІАЦ «Ліга». – 2012.</w:t>
      </w:r>
    </w:p>
    <w:p w:rsidR="000635E3" w:rsidRPr="00125208" w:rsidRDefault="000635E3" w:rsidP="00586AA4">
      <w:pPr>
        <w:numPr>
          <w:ilvl w:val="0"/>
          <w:numId w:val="35"/>
        </w:numPr>
        <w:shd w:val="clear" w:color="auto" w:fill="FFFFFF"/>
        <w:spacing w:after="0" w:line="360" w:lineRule="auto"/>
        <w:ind w:left="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Про прибутковий податок з громадян : Декрет Кабінету Міністрів України від 26.12.92 року № 13-92 [Електронний ресурс] – Режим доступу : – // Ліга: еліт Закон Соруright: ІАЦ «Ліга». – 2012.</w:t>
      </w:r>
    </w:p>
    <w:p w:rsidR="000635E3" w:rsidRPr="00125208" w:rsidRDefault="000635E3" w:rsidP="00D2138A">
      <w:pPr>
        <w:shd w:val="clear" w:color="auto" w:fill="FFFFFF"/>
        <w:spacing w:after="0" w:line="360" w:lineRule="auto"/>
        <w:jc w:val="both"/>
        <w:rPr>
          <w:rFonts w:ascii="Times New Roman" w:hAnsi="Times New Roman" w:cs="Times New Roman"/>
          <w:color w:val="000000"/>
          <w:sz w:val="28"/>
          <w:szCs w:val="28"/>
        </w:rPr>
      </w:pPr>
    </w:p>
    <w:p w:rsidR="000635E3" w:rsidRPr="00125208" w:rsidRDefault="000635E3" w:rsidP="00D2138A">
      <w:pPr>
        <w:spacing w:after="0" w:line="240" w:lineRule="auto"/>
        <w:ind w:left="3960"/>
        <w:rPr>
          <w:rFonts w:ascii="Times New Roman" w:hAnsi="Times New Roman" w:cs="Times New Roman"/>
          <w:sz w:val="28"/>
          <w:szCs w:val="28"/>
          <w:shd w:val="clear" w:color="auto" w:fill="FFFFFF"/>
        </w:rPr>
      </w:pPr>
      <w:r w:rsidRPr="00125208">
        <w:rPr>
          <w:rFonts w:ascii="Times New Roman" w:hAnsi="Times New Roman" w:cs="Times New Roman"/>
          <w:b/>
          <w:bCs/>
          <w:sz w:val="28"/>
          <w:szCs w:val="28"/>
        </w:rPr>
        <w:t>Синиця Катерина</w:t>
      </w:r>
      <w:r w:rsidRPr="00125208">
        <w:rPr>
          <w:rFonts w:ascii="Times New Roman" w:hAnsi="Times New Roman" w:cs="Times New Roman"/>
          <w:sz w:val="28"/>
          <w:szCs w:val="28"/>
          <w:shd w:val="clear" w:color="auto" w:fill="FFFFFF"/>
        </w:rPr>
        <w:t xml:space="preserve">, студентка </w:t>
      </w:r>
      <w:r w:rsidRPr="00125208">
        <w:rPr>
          <w:rFonts w:ascii="Times New Roman" w:hAnsi="Times New Roman" w:cs="Times New Roman"/>
          <w:sz w:val="28"/>
          <w:szCs w:val="28"/>
          <w:shd w:val="clear" w:color="auto" w:fill="FFFFFF"/>
          <w:lang w:val="en-US"/>
        </w:rPr>
        <w:t>III</w:t>
      </w:r>
      <w:r w:rsidRPr="00125208">
        <w:rPr>
          <w:rFonts w:ascii="Times New Roman" w:hAnsi="Times New Roman" w:cs="Times New Roman"/>
          <w:sz w:val="28"/>
          <w:szCs w:val="28"/>
          <w:shd w:val="clear" w:color="auto" w:fill="FFFFFF"/>
        </w:rPr>
        <w:t xml:space="preserve"> курсу бухгалтерського відділення </w:t>
      </w:r>
    </w:p>
    <w:p w:rsidR="000635E3" w:rsidRPr="00125208" w:rsidRDefault="000635E3" w:rsidP="004C4B7B">
      <w:pPr>
        <w:spacing w:after="0" w:line="240" w:lineRule="auto"/>
        <w:ind w:left="3960"/>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Горохівського коледжу ЛНАУ                                                                              Науковий керівник: </w:t>
      </w:r>
      <w:r w:rsidRPr="00125208">
        <w:rPr>
          <w:rFonts w:ascii="Times New Roman" w:hAnsi="Times New Roman" w:cs="Times New Roman"/>
          <w:b/>
          <w:bCs/>
          <w:sz w:val="28"/>
          <w:szCs w:val="28"/>
          <w:shd w:val="clear" w:color="auto" w:fill="FFFFFF"/>
        </w:rPr>
        <w:t>Савченко С.О.</w:t>
      </w:r>
      <w:r w:rsidRPr="00125208">
        <w:rPr>
          <w:rFonts w:ascii="Times New Roman" w:hAnsi="Times New Roman" w:cs="Times New Roman"/>
          <w:sz w:val="28"/>
          <w:szCs w:val="28"/>
          <w:shd w:val="clear" w:color="auto" w:fill="FFFFFF"/>
        </w:rPr>
        <w:t xml:space="preserve">, викладач технологічних дисциплін, спеціаліст вищої категорії, викладач-методист </w:t>
      </w:r>
    </w:p>
    <w:p w:rsidR="000635E3" w:rsidRPr="00125208" w:rsidRDefault="000635E3" w:rsidP="00586AA4">
      <w:pPr>
        <w:spacing w:after="0" w:line="360" w:lineRule="auto"/>
        <w:ind w:firstLine="3960"/>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 </w:t>
      </w:r>
    </w:p>
    <w:p w:rsidR="000635E3" w:rsidRPr="00125208" w:rsidRDefault="000635E3" w:rsidP="00586AA4">
      <w:pPr>
        <w:spacing w:after="0" w:line="360" w:lineRule="auto"/>
        <w:ind w:firstLine="709"/>
        <w:jc w:val="center"/>
        <w:rPr>
          <w:rFonts w:ascii="Times New Roman" w:hAnsi="Times New Roman" w:cs="Times New Roman"/>
          <w:b/>
          <w:bCs/>
          <w:sz w:val="28"/>
          <w:szCs w:val="28"/>
          <w:shd w:val="clear" w:color="auto" w:fill="FFFFFF"/>
          <w:lang w:val="ru-RU"/>
        </w:rPr>
      </w:pPr>
      <w:r w:rsidRPr="00125208">
        <w:rPr>
          <w:rFonts w:ascii="Times New Roman" w:hAnsi="Times New Roman" w:cs="Times New Roman"/>
          <w:b/>
          <w:bCs/>
          <w:sz w:val="28"/>
          <w:szCs w:val="28"/>
          <w:shd w:val="clear" w:color="auto" w:fill="FFFFFF"/>
        </w:rPr>
        <w:t>ВІДНОВЛЕННЯ ЗДОРОВ’Я ПРАЦЮЮЧОЇ ОСОБИ ТА ПОРЯДОК НАДАННЯ БЕЗОПЛАТНОЇ ДОПОМОГИ З РЕАБІЛІТАЦІЙНОГО ЛІКУВАННЯ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Людина, яка працює, завжди має бути впевненою в тому, що вона захищена від ризиків, пов’язаних із втратою здоров’я під час виконання трудових обов’язків. Важливий механізм реалізації прав громадян на соціальний захист — ефективна система соціального страхування, завдяки чому застраховані особи, потерпілі на виробництві, та члени їхніх родин отримують належні виплати і послуги, а підприємства – трудові ресурси.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Метою статті і дослідження є донести до слухачів права застрахованої особи на підприємстві,  пошук та надання рекомендацій щодо нового порядку адресного надання безоплатної допомоги застрахованим працівникам з метою відновлення здоров’я та працездатності.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 xml:space="preserve"> Медична реабілітація (відновне лікування) – вид медичної допомоги, що включає систему лікувальних заходів, які спрямовані на відновлення порушених чи втрачених функцій організму, виявлення та активізацію його компенсаторних можливостей, профілактику ускладнень та рецидивів захворювання.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Застосування медичної реабілітації в умовах санаторно-курортних закладів допомагає якнайшвидше відновити здоров’я та працездатність людини, зменшити показник первинної інвалідності, підвищити рівень життєдіяльності, а також скоротити терміни тимчасової непрацездатності.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Законом України «Про загальнообов’язкове державне соціальне страхування» від 23.09.1999 № 1105-ХІV  визначено, що для забезпечення відновлення здоров’я застраховані особи мають право на лікування в реабілітаційних відділеннях санаторно-курортних закладів після перенесених захворювань і травм за рахунок коштів Фонду соціального страхування України.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Медична реабілітація призначається пацієнтам після закінчення гострого періоду захворювання в разі наявності обмежень життєдіяльності та виконання трудової діяльності і спрямована на відновлення здоров’я працюючої особи та повернення її до суспільно-корисної праці, профілактику ускладнень хвороб та зменшення витрат на допомогу по тимчасовій непрацездатності.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З 01.01.2018 Порядком № 39 Фонду соціального страхування України запроваджено новий механізм забезпечення застрахованих осіб соціальними послугами з лікування в реабілітаційних відділеннях санаторно-курортних закладів після перенесених захворювань і травм. Застрахована особа направляється до реабілітаційного відділення санаторно-курортного закладу за її вибором відповідно до медичних показань визначеного профілю медичної реабілітації за рекомендацією лікуючого лікаря та за наявності висновку лікарської-консультативної комісії закладу охорони здоров’я, де перебуває зазначена особа на лікуванні.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За рахунок коштів Фонду застрахованим особам  надаються послуги з реабілітаційного лікування згідно за таким переліком профілів медичної реабілітації:  нейрореабілітація, м’язово-скелетна реабілітація, кардіо-</w:t>
      </w:r>
      <w:r w:rsidRPr="00125208">
        <w:rPr>
          <w:rFonts w:ascii="Times New Roman" w:hAnsi="Times New Roman" w:cs="Times New Roman"/>
          <w:sz w:val="28"/>
          <w:szCs w:val="28"/>
        </w:rPr>
        <w:lastRenderedPageBreak/>
        <w:t>пульмонарна реабілітація, медико-психологічна реабілітація учасників АТО, реабілітація після оперативних втручань на органах зору, реабілітація при порушені перебігу вагітності, інша (соматична) реабілітація (після оперативних втручань на органах травлення, сечостатевої системи, жіночих статевих органах).</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Станом на 1 січня 2018 року під опікою ФССУ знаходилось понад 12 млн. застрахованих осіб, що за медичної потреби мають право на отримання реабілітаційного лікування за рахунок коштів Фонду.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Відшкодування витрат за надані послуги із реабілітаційного лікування в межах граничних розмірів витрат здійснюється шляхом оплати цих послуг у формі безготівкового перерахування коштів санаторно-курортному  закладу відповідно до тристороннього договору (між застрахованою особою, відділенням Фонду та санаторно-курортним закладом)</w:t>
      </w:r>
      <w:r w:rsidRPr="00125208">
        <w:rPr>
          <w:rFonts w:ascii="Times New Roman" w:hAnsi="Times New Roman" w:cs="Times New Roman"/>
          <w:sz w:val="28"/>
          <w:szCs w:val="28"/>
          <w:shd w:val="clear" w:color="auto" w:fill="FFFFFF"/>
        </w:rPr>
        <w:t xml:space="preserve"> [1]</w:t>
      </w:r>
      <w:r w:rsidRPr="00125208">
        <w:rPr>
          <w:rFonts w:ascii="Times New Roman" w:hAnsi="Times New Roman" w:cs="Times New Roman"/>
          <w:sz w:val="28"/>
          <w:szCs w:val="28"/>
        </w:rPr>
        <w:t>.</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Після надання висновку ЛКК заклад охорони здоров’я інформує орган Фонду про потребу застрахованої особи (з урахуванням медичних показань та протипоказань) в подальшому лікуванні в реабілітаційному відділенні санаторно-курортного закладу із зазначенням профілю.</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Представник Фонду прибуває в заклад охорони здоров’я та разом із хворим заповнює заяву про забезпечення реабілітаційним лікуванням. Застрахованій особі надається перелік санаторно-курортних закладів у розрізі профілів медичної реабілітації, які відповідають кваліфікаційним вимогам для надання послуг з реабілітаційного лікування за профілем його хвороби, та пропонується обрати відповідний санаторій. Далі Фонд узгоджує із санаторієм, обраним застрахованою особою, можливість прийому на реабілітаційне лікування та дату заїзду хворого. Після чого укладається тристоронній договір – між застрахованою особою, органом Фонду та санаторно-курортним закладом.</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Адресне забезпечення санаторною медичною реабілітацією передбачає підвищення якості надання санаторно-курортними закладами послуг з реабілітаційного лікування та збільшення кількості застрахованих осіб, які зможуть відновити здоров’я в реабілітаційних відділеннях санаторіїв за рахунок коштів Фонду. На час проходження реабілітації особі видається лікарняний </w:t>
      </w:r>
      <w:r w:rsidRPr="00125208">
        <w:rPr>
          <w:rFonts w:ascii="Times New Roman" w:hAnsi="Times New Roman" w:cs="Times New Roman"/>
          <w:sz w:val="28"/>
          <w:szCs w:val="28"/>
        </w:rPr>
        <w:lastRenderedPageBreak/>
        <w:t>листок, який фінансується Фондом з першого дня тимчасової непрацездатності до закінчення курсу відновного лікування, аби компенсувати втрату заробітку.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Після завершення курсу реабілітаційного лікування санаторно- курортний заклад надсилає органу Фонду належним чином оформлені документи, зазначені у п.17 та 19 Порядку №39, відповідно до яких Фонд відшкодовує вартість фактично наданих послуг із реабілітаційного лікування застрахованих осіб та супроводжуючих. Акт приймання-передачі послуг складається за фактично надані послуги із реабілітаційного лікування (ліжко-дні) застрахованій особі та супроводжуючій особі (за наявності) в межах затверджених граничних розмірів витрат.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У разі, коли ціна договору за ліжко-день є меншою за граничні розміри витрат, різниця коштів застрахованій особі не компенсується. У разі, коли вартість фактично наданих послуг із реабілітаційного лікування  перевищує граничні розміри витрат, застрахована особа самостійно сплачує різницю коштів на рахунок санаторно-курортного закладу.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З початку 2018 року Фонд соціального страхування України за реформованим механізмом забезпечив відновним лікуванням в санаторно-курортних закладах 6850 застрахованих осіб. За результатами першого кварталу, Фонд збільшив охоплення медичною реабілітацією на 17% у порівнянні з минулим роком. За три місяці 2018 року путівками на санаторно-курортне лікування було забезпечено 691 потерпілого на виробництві.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Забезпечено лікарськими засобами та виробами медичного призначення в аптечних закладах, а також проліковано в закладах охорони здоров’я за рахунок коштів ФССУ упродовж першого кварталу було 12570 потерпілих на виробництві внаслідок нещасного випадку або професійного захворювання. У Волинській області на обліку перебуває  5643 особи, потерпілих на виробництві. За І квартал 2018 року санаторно-курортним лікуванням було забезпечено 27 потерпілих на суму 350,116 тис. грн. Витрати на вироби медичного призначення та лікарські засоби склали більше 748,9 тис. грн. Цією послугою забезпечено 412 потерпілих.</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Право на отримання лікарських засобів за рахунок коштів Фонду соцстрахування має кожен потерпілий внаслідок нещасного випадку на виробництві або професійного захворювання.</w:t>
      </w:r>
    </w:p>
    <w:p w:rsidR="000635E3" w:rsidRPr="00125208" w:rsidRDefault="000635E3" w:rsidP="00D45449">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Фондом фінансується 100% вартості препаратів та медичних виробів, потреба в яких визначена МСЕК та лікарсько-консультативною комісією закладу охорони здоров’я. Забезпечення відбувається в повному обсязі відповідно до потреби впродовж усього періоду до відновлення здоров’я </w:t>
      </w:r>
      <w:r w:rsidRPr="00125208">
        <w:rPr>
          <w:rFonts w:ascii="Times New Roman" w:hAnsi="Times New Roman" w:cs="Times New Roman"/>
          <w:sz w:val="28"/>
          <w:szCs w:val="28"/>
          <w:shd w:val="clear" w:color="auto" w:fill="FFFFFF"/>
        </w:rPr>
        <w:t>[2]</w:t>
      </w:r>
      <w:r w:rsidRPr="00125208">
        <w:rPr>
          <w:rFonts w:ascii="Times New Roman" w:hAnsi="Times New Roman" w:cs="Times New Roman"/>
          <w:sz w:val="28"/>
          <w:szCs w:val="28"/>
        </w:rPr>
        <w:t>.</w:t>
      </w:r>
    </w:p>
    <w:p w:rsidR="000635E3" w:rsidRPr="00125208" w:rsidRDefault="000635E3" w:rsidP="00D45449">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Висновки. Пройти відновне лікування в реабілітаційному відділенні санаторно-курортного закладу після перенесених захворювань і травм за кошти Фонду соціального страхування України має право кожен застрахований працівник за наявності медичних показань з 12 млн осіб, які мають офіційне працевлаштування, або є фізичними особами-підприємцями.</w:t>
      </w:r>
    </w:p>
    <w:p w:rsidR="000635E3" w:rsidRPr="00125208" w:rsidRDefault="000635E3" w:rsidP="00D45449">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Зокрема, пройти реабілітаційне лікування за рахунок коштів Фонду соціального страхування України можна в разі підгострого періоду інфаркту міокарда, опіків, захворювань легень; цукрового діабету; оперативного та інструментального видалення каменів з нирок тощо.</w:t>
      </w:r>
    </w:p>
    <w:p w:rsidR="000635E3" w:rsidRPr="00125208" w:rsidRDefault="000635E3" w:rsidP="00D45449">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На нашу думку, необхідно продовжувати і ще активніше впроваджувати інноваційні зміни у сфері соціального страхування у напрямі спрощення та збільшення їх ефективності. А головне – інформувати працівників про зміни в чинному законодавстві, права застрахованої особи та  адресне надання безоплатної допомоги з метою відновлення здоров’я та працездатності, адже життя людини – найбільша цінність. І тут ключова роль належить страховим експертам з охорони праці, профспілкам, комісіям з охорони праці підприємств, закладам охорони здоров’я, які повинні спрямувати роботу на поліпшення соціального захисту працівників та задоволення потреб кожної застрахованої особи, всіх потерпілих на виробництві та членів їхніх сімей.</w:t>
      </w:r>
    </w:p>
    <w:p w:rsidR="000635E3" w:rsidRPr="00125208" w:rsidRDefault="000635E3" w:rsidP="00586AA4">
      <w:pPr>
        <w:spacing w:after="0" w:line="360"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8319A2" w:rsidP="00586AA4">
      <w:pPr>
        <w:pStyle w:val="a6"/>
        <w:numPr>
          <w:ilvl w:val="0"/>
          <w:numId w:val="1"/>
        </w:numPr>
        <w:spacing w:after="0" w:line="360" w:lineRule="auto"/>
        <w:ind w:left="0" w:firstLine="709"/>
        <w:jc w:val="both"/>
        <w:rPr>
          <w:rFonts w:ascii="Times New Roman" w:hAnsi="Times New Roman" w:cs="Times New Roman"/>
          <w:color w:val="4A442A"/>
          <w:sz w:val="28"/>
          <w:szCs w:val="28"/>
          <w:lang w:val="uk-UA"/>
        </w:rPr>
      </w:pPr>
      <w:hyperlink r:id="rId9" w:history="1">
        <w:r w:rsidR="000635E3" w:rsidRPr="00125208">
          <w:rPr>
            <w:rStyle w:val="a5"/>
            <w:rFonts w:ascii="Times New Roman" w:hAnsi="Times New Roman" w:cs="Times New Roman"/>
            <w:color w:val="4A442A"/>
            <w:sz w:val="28"/>
            <w:szCs w:val="28"/>
          </w:rPr>
          <w:t>http</w:t>
        </w:r>
        <w:r w:rsidR="000635E3" w:rsidRPr="00125208">
          <w:rPr>
            <w:rStyle w:val="a5"/>
            <w:rFonts w:ascii="Times New Roman" w:hAnsi="Times New Roman" w:cs="Times New Roman"/>
            <w:color w:val="4A442A"/>
            <w:sz w:val="28"/>
            <w:szCs w:val="28"/>
            <w:lang w:val="uk-UA"/>
          </w:rPr>
          <w:t>://</w:t>
        </w:r>
        <w:r w:rsidR="000635E3" w:rsidRPr="00125208">
          <w:rPr>
            <w:rStyle w:val="a5"/>
            <w:rFonts w:ascii="Times New Roman" w:hAnsi="Times New Roman" w:cs="Times New Roman"/>
            <w:color w:val="4A442A"/>
            <w:sz w:val="28"/>
            <w:szCs w:val="28"/>
          </w:rPr>
          <w:t>www</w:t>
        </w:r>
        <w:r w:rsidR="000635E3" w:rsidRPr="00125208">
          <w:rPr>
            <w:rStyle w:val="a5"/>
            <w:rFonts w:ascii="Times New Roman" w:hAnsi="Times New Roman" w:cs="Times New Roman"/>
            <w:color w:val="4A442A"/>
            <w:sz w:val="28"/>
            <w:szCs w:val="28"/>
            <w:lang w:val="uk-UA"/>
          </w:rPr>
          <w:t>.</w:t>
        </w:r>
        <w:r w:rsidR="000635E3" w:rsidRPr="00125208">
          <w:rPr>
            <w:rStyle w:val="a5"/>
            <w:rFonts w:ascii="Times New Roman" w:hAnsi="Times New Roman" w:cs="Times New Roman"/>
            <w:color w:val="4A442A"/>
            <w:sz w:val="28"/>
            <w:szCs w:val="28"/>
          </w:rPr>
          <w:t>fssu</w:t>
        </w:r>
        <w:r w:rsidR="000635E3" w:rsidRPr="00125208">
          <w:rPr>
            <w:rStyle w:val="a5"/>
            <w:rFonts w:ascii="Times New Roman" w:hAnsi="Times New Roman" w:cs="Times New Roman"/>
            <w:color w:val="4A442A"/>
            <w:sz w:val="28"/>
            <w:szCs w:val="28"/>
            <w:lang w:val="uk-UA"/>
          </w:rPr>
          <w:t>.</w:t>
        </w:r>
        <w:r w:rsidR="000635E3" w:rsidRPr="00125208">
          <w:rPr>
            <w:rStyle w:val="a5"/>
            <w:rFonts w:ascii="Times New Roman" w:hAnsi="Times New Roman" w:cs="Times New Roman"/>
            <w:color w:val="4A442A"/>
            <w:sz w:val="28"/>
            <w:szCs w:val="28"/>
          </w:rPr>
          <w:t>gov</w:t>
        </w:r>
        <w:r w:rsidR="000635E3" w:rsidRPr="00125208">
          <w:rPr>
            <w:rStyle w:val="a5"/>
            <w:rFonts w:ascii="Times New Roman" w:hAnsi="Times New Roman" w:cs="Times New Roman"/>
            <w:color w:val="4A442A"/>
            <w:sz w:val="28"/>
            <w:szCs w:val="28"/>
            <w:lang w:val="uk-UA"/>
          </w:rPr>
          <w:t>.</w:t>
        </w:r>
        <w:r w:rsidR="000635E3" w:rsidRPr="00125208">
          <w:rPr>
            <w:rStyle w:val="a5"/>
            <w:rFonts w:ascii="Times New Roman" w:hAnsi="Times New Roman" w:cs="Times New Roman"/>
            <w:color w:val="4A442A"/>
            <w:sz w:val="28"/>
            <w:szCs w:val="28"/>
          </w:rPr>
          <w:t>ua</w:t>
        </w:r>
        <w:r w:rsidR="000635E3" w:rsidRPr="00125208">
          <w:rPr>
            <w:rStyle w:val="a5"/>
            <w:rFonts w:ascii="Times New Roman" w:hAnsi="Times New Roman" w:cs="Times New Roman"/>
            <w:color w:val="4A442A"/>
            <w:sz w:val="28"/>
            <w:szCs w:val="28"/>
            <w:lang w:val="uk-UA"/>
          </w:rPr>
          <w:t>/</w:t>
        </w:r>
        <w:r w:rsidR="000635E3" w:rsidRPr="00125208">
          <w:rPr>
            <w:rStyle w:val="a5"/>
            <w:rFonts w:ascii="Times New Roman" w:hAnsi="Times New Roman" w:cs="Times New Roman"/>
            <w:color w:val="4A442A"/>
            <w:sz w:val="28"/>
            <w:szCs w:val="28"/>
          </w:rPr>
          <w:t>fse</w:t>
        </w:r>
        <w:r w:rsidR="000635E3" w:rsidRPr="00125208">
          <w:rPr>
            <w:rStyle w:val="a5"/>
            <w:rFonts w:ascii="Times New Roman" w:hAnsi="Times New Roman" w:cs="Times New Roman"/>
            <w:color w:val="4A442A"/>
            <w:sz w:val="28"/>
            <w:szCs w:val="28"/>
            <w:lang w:val="uk-UA"/>
          </w:rPr>
          <w:t>/</w:t>
        </w:r>
        <w:r w:rsidR="000635E3" w:rsidRPr="00125208">
          <w:rPr>
            <w:rStyle w:val="a5"/>
            <w:rFonts w:ascii="Times New Roman" w:hAnsi="Times New Roman" w:cs="Times New Roman"/>
            <w:color w:val="4A442A"/>
            <w:sz w:val="28"/>
            <w:szCs w:val="28"/>
          </w:rPr>
          <w:t>control</w:t>
        </w:r>
        <w:r w:rsidR="000635E3" w:rsidRPr="00125208">
          <w:rPr>
            <w:rStyle w:val="a5"/>
            <w:rFonts w:ascii="Times New Roman" w:hAnsi="Times New Roman" w:cs="Times New Roman"/>
            <w:color w:val="4A442A"/>
            <w:sz w:val="28"/>
            <w:szCs w:val="28"/>
            <w:lang w:val="uk-UA"/>
          </w:rPr>
          <w:t>/</w:t>
        </w:r>
        <w:r w:rsidR="000635E3" w:rsidRPr="00125208">
          <w:rPr>
            <w:rStyle w:val="a5"/>
            <w:rFonts w:ascii="Times New Roman" w:hAnsi="Times New Roman" w:cs="Times New Roman"/>
            <w:color w:val="4A442A"/>
            <w:sz w:val="28"/>
            <w:szCs w:val="28"/>
          </w:rPr>
          <w:t>main</w:t>
        </w:r>
        <w:r w:rsidR="000635E3" w:rsidRPr="00125208">
          <w:rPr>
            <w:rStyle w:val="a5"/>
            <w:rFonts w:ascii="Times New Roman" w:hAnsi="Times New Roman" w:cs="Times New Roman"/>
            <w:color w:val="4A442A"/>
            <w:sz w:val="28"/>
            <w:szCs w:val="28"/>
            <w:lang w:val="uk-UA"/>
          </w:rPr>
          <w:t>/</w:t>
        </w:r>
        <w:r w:rsidR="000635E3" w:rsidRPr="00125208">
          <w:rPr>
            <w:rStyle w:val="a5"/>
            <w:rFonts w:ascii="Times New Roman" w:hAnsi="Times New Roman" w:cs="Times New Roman"/>
            <w:color w:val="4A442A"/>
            <w:sz w:val="28"/>
            <w:szCs w:val="28"/>
          </w:rPr>
          <w:t>uk</w:t>
        </w:r>
        <w:r w:rsidR="000635E3" w:rsidRPr="00125208">
          <w:rPr>
            <w:rStyle w:val="a5"/>
            <w:rFonts w:ascii="Times New Roman" w:hAnsi="Times New Roman" w:cs="Times New Roman"/>
            <w:color w:val="4A442A"/>
            <w:sz w:val="28"/>
            <w:szCs w:val="28"/>
            <w:lang w:val="uk-UA"/>
          </w:rPr>
          <w:t>/</w:t>
        </w:r>
        <w:r w:rsidR="000635E3" w:rsidRPr="00125208">
          <w:rPr>
            <w:rStyle w:val="a5"/>
            <w:rFonts w:ascii="Times New Roman" w:hAnsi="Times New Roman" w:cs="Times New Roman"/>
            <w:color w:val="4A442A"/>
            <w:sz w:val="28"/>
            <w:szCs w:val="28"/>
          </w:rPr>
          <w:t>publish</w:t>
        </w:r>
        <w:r w:rsidR="000635E3" w:rsidRPr="00125208">
          <w:rPr>
            <w:rStyle w:val="a5"/>
            <w:rFonts w:ascii="Times New Roman" w:hAnsi="Times New Roman" w:cs="Times New Roman"/>
            <w:color w:val="4A442A"/>
            <w:sz w:val="28"/>
            <w:szCs w:val="28"/>
            <w:lang w:val="uk-UA"/>
          </w:rPr>
          <w:t>/</w:t>
        </w:r>
        <w:r w:rsidR="000635E3" w:rsidRPr="00125208">
          <w:rPr>
            <w:rStyle w:val="a5"/>
            <w:rFonts w:ascii="Times New Roman" w:hAnsi="Times New Roman" w:cs="Times New Roman"/>
            <w:color w:val="4A442A"/>
            <w:sz w:val="28"/>
            <w:szCs w:val="28"/>
          </w:rPr>
          <w:t>article</w:t>
        </w:r>
        <w:r w:rsidR="000635E3" w:rsidRPr="00125208">
          <w:rPr>
            <w:rStyle w:val="a5"/>
            <w:rFonts w:ascii="Times New Roman" w:hAnsi="Times New Roman" w:cs="Times New Roman"/>
            <w:color w:val="4A442A"/>
            <w:sz w:val="28"/>
            <w:szCs w:val="28"/>
            <w:lang w:val="uk-UA"/>
          </w:rPr>
          <w:t>/956756</w:t>
        </w:r>
      </w:hyperlink>
    </w:p>
    <w:p w:rsidR="000635E3" w:rsidRPr="00125208" w:rsidRDefault="008319A2" w:rsidP="00586AA4">
      <w:pPr>
        <w:pStyle w:val="a6"/>
        <w:numPr>
          <w:ilvl w:val="0"/>
          <w:numId w:val="1"/>
        </w:numPr>
        <w:spacing w:after="0" w:line="360" w:lineRule="auto"/>
        <w:ind w:left="0" w:firstLine="709"/>
        <w:jc w:val="both"/>
        <w:rPr>
          <w:rFonts w:ascii="Times New Roman" w:hAnsi="Times New Roman" w:cs="Times New Roman"/>
          <w:sz w:val="28"/>
          <w:szCs w:val="28"/>
          <w:lang w:val="uk-UA"/>
        </w:rPr>
      </w:pPr>
      <w:hyperlink r:id="rId10" w:history="1">
        <w:r w:rsidR="000635E3" w:rsidRPr="00125208">
          <w:rPr>
            <w:rStyle w:val="a5"/>
            <w:rFonts w:ascii="Times New Roman" w:hAnsi="Times New Roman" w:cs="Times New Roman"/>
            <w:sz w:val="28"/>
            <w:szCs w:val="28"/>
          </w:rPr>
          <w:t>http</w:t>
        </w:r>
        <w:r w:rsidR="000635E3" w:rsidRPr="00125208">
          <w:rPr>
            <w:rStyle w:val="a5"/>
            <w:rFonts w:ascii="Times New Roman" w:hAnsi="Times New Roman" w:cs="Times New Roman"/>
            <w:sz w:val="28"/>
            <w:szCs w:val="28"/>
            <w:lang w:val="uk-UA"/>
          </w:rPr>
          <w:t>://</w:t>
        </w:r>
        <w:r w:rsidR="000635E3" w:rsidRPr="00125208">
          <w:rPr>
            <w:rStyle w:val="a5"/>
            <w:rFonts w:ascii="Times New Roman" w:hAnsi="Times New Roman" w:cs="Times New Roman"/>
            <w:sz w:val="28"/>
            <w:szCs w:val="28"/>
          </w:rPr>
          <w:t>www</w:t>
        </w:r>
        <w:r w:rsidR="000635E3" w:rsidRPr="00125208">
          <w:rPr>
            <w:rStyle w:val="a5"/>
            <w:rFonts w:ascii="Times New Roman" w:hAnsi="Times New Roman" w:cs="Times New Roman"/>
            <w:sz w:val="28"/>
            <w:szCs w:val="28"/>
            <w:lang w:val="uk-UA"/>
          </w:rPr>
          <w:t>.</w:t>
        </w:r>
        <w:r w:rsidR="000635E3" w:rsidRPr="00125208">
          <w:rPr>
            <w:rStyle w:val="a5"/>
            <w:rFonts w:ascii="Times New Roman" w:hAnsi="Times New Roman" w:cs="Times New Roman"/>
            <w:sz w:val="28"/>
            <w:szCs w:val="28"/>
          </w:rPr>
          <w:t>fse</w:t>
        </w:r>
        <w:r w:rsidR="000635E3" w:rsidRPr="00125208">
          <w:rPr>
            <w:rStyle w:val="a5"/>
            <w:rFonts w:ascii="Times New Roman" w:hAnsi="Times New Roman" w:cs="Times New Roman"/>
            <w:sz w:val="28"/>
            <w:szCs w:val="28"/>
            <w:lang w:val="uk-UA"/>
          </w:rPr>
          <w:t>.</w:t>
        </w:r>
        <w:r w:rsidR="000635E3" w:rsidRPr="00125208">
          <w:rPr>
            <w:rStyle w:val="a5"/>
            <w:rFonts w:ascii="Times New Roman" w:hAnsi="Times New Roman" w:cs="Times New Roman"/>
            <w:sz w:val="28"/>
            <w:szCs w:val="28"/>
          </w:rPr>
          <w:t>gov</w:t>
        </w:r>
        <w:r w:rsidR="000635E3" w:rsidRPr="00125208">
          <w:rPr>
            <w:rStyle w:val="a5"/>
            <w:rFonts w:ascii="Times New Roman" w:hAnsi="Times New Roman" w:cs="Times New Roman"/>
            <w:sz w:val="28"/>
            <w:szCs w:val="28"/>
            <w:lang w:val="uk-UA"/>
          </w:rPr>
          <w:t>.</w:t>
        </w:r>
        <w:r w:rsidR="000635E3" w:rsidRPr="00125208">
          <w:rPr>
            <w:rStyle w:val="a5"/>
            <w:rFonts w:ascii="Times New Roman" w:hAnsi="Times New Roman" w:cs="Times New Roman"/>
            <w:sz w:val="28"/>
            <w:szCs w:val="28"/>
          </w:rPr>
          <w:t>ua</w:t>
        </w:r>
        <w:r w:rsidR="000635E3" w:rsidRPr="00125208">
          <w:rPr>
            <w:rStyle w:val="a5"/>
            <w:rFonts w:ascii="Times New Roman" w:hAnsi="Times New Roman" w:cs="Times New Roman"/>
            <w:sz w:val="28"/>
            <w:szCs w:val="28"/>
            <w:lang w:val="uk-UA"/>
          </w:rPr>
          <w:t>/</w:t>
        </w:r>
        <w:r w:rsidR="000635E3" w:rsidRPr="00125208">
          <w:rPr>
            <w:rStyle w:val="a5"/>
            <w:rFonts w:ascii="Times New Roman" w:hAnsi="Times New Roman" w:cs="Times New Roman"/>
            <w:sz w:val="28"/>
            <w:szCs w:val="28"/>
          </w:rPr>
          <w:t>fse</w:t>
        </w:r>
        <w:r w:rsidR="000635E3" w:rsidRPr="00125208">
          <w:rPr>
            <w:rStyle w:val="a5"/>
            <w:rFonts w:ascii="Times New Roman" w:hAnsi="Times New Roman" w:cs="Times New Roman"/>
            <w:sz w:val="28"/>
            <w:szCs w:val="28"/>
            <w:lang w:val="uk-UA"/>
          </w:rPr>
          <w:t>/</w:t>
        </w:r>
        <w:r w:rsidR="000635E3" w:rsidRPr="00125208">
          <w:rPr>
            <w:rStyle w:val="a5"/>
            <w:rFonts w:ascii="Times New Roman" w:hAnsi="Times New Roman" w:cs="Times New Roman"/>
            <w:sz w:val="28"/>
            <w:szCs w:val="28"/>
          </w:rPr>
          <w:t>control</w:t>
        </w:r>
        <w:r w:rsidR="000635E3" w:rsidRPr="00125208">
          <w:rPr>
            <w:rStyle w:val="a5"/>
            <w:rFonts w:ascii="Times New Roman" w:hAnsi="Times New Roman" w:cs="Times New Roman"/>
            <w:sz w:val="28"/>
            <w:szCs w:val="28"/>
            <w:lang w:val="uk-UA"/>
          </w:rPr>
          <w:t>/</w:t>
        </w:r>
        <w:r w:rsidR="000635E3" w:rsidRPr="00125208">
          <w:rPr>
            <w:rStyle w:val="a5"/>
            <w:rFonts w:ascii="Times New Roman" w:hAnsi="Times New Roman" w:cs="Times New Roman"/>
            <w:sz w:val="28"/>
            <w:szCs w:val="28"/>
          </w:rPr>
          <w:t>vol</w:t>
        </w:r>
        <w:r w:rsidR="000635E3" w:rsidRPr="00125208">
          <w:rPr>
            <w:rStyle w:val="a5"/>
            <w:rFonts w:ascii="Times New Roman" w:hAnsi="Times New Roman" w:cs="Times New Roman"/>
            <w:sz w:val="28"/>
            <w:szCs w:val="28"/>
            <w:lang w:val="uk-UA"/>
          </w:rPr>
          <w:t>/</w:t>
        </w:r>
        <w:r w:rsidR="000635E3" w:rsidRPr="00125208">
          <w:rPr>
            <w:rStyle w:val="a5"/>
            <w:rFonts w:ascii="Times New Roman" w:hAnsi="Times New Roman" w:cs="Times New Roman"/>
            <w:sz w:val="28"/>
            <w:szCs w:val="28"/>
          </w:rPr>
          <w:t>uk</w:t>
        </w:r>
        <w:r w:rsidR="000635E3" w:rsidRPr="00125208">
          <w:rPr>
            <w:rStyle w:val="a5"/>
            <w:rFonts w:ascii="Times New Roman" w:hAnsi="Times New Roman" w:cs="Times New Roman"/>
            <w:sz w:val="28"/>
            <w:szCs w:val="28"/>
            <w:lang w:val="uk-UA"/>
          </w:rPr>
          <w:t>/</w:t>
        </w:r>
        <w:r w:rsidR="000635E3" w:rsidRPr="00125208">
          <w:rPr>
            <w:rStyle w:val="a5"/>
            <w:rFonts w:ascii="Times New Roman" w:hAnsi="Times New Roman" w:cs="Times New Roman"/>
            <w:sz w:val="28"/>
            <w:szCs w:val="28"/>
          </w:rPr>
          <w:t>publish</w:t>
        </w:r>
        <w:r w:rsidR="000635E3" w:rsidRPr="00125208">
          <w:rPr>
            <w:rStyle w:val="a5"/>
            <w:rFonts w:ascii="Times New Roman" w:hAnsi="Times New Roman" w:cs="Times New Roman"/>
            <w:sz w:val="28"/>
            <w:szCs w:val="28"/>
            <w:lang w:val="uk-UA"/>
          </w:rPr>
          <w:t>/</w:t>
        </w:r>
        <w:r w:rsidR="000635E3" w:rsidRPr="00125208">
          <w:rPr>
            <w:rStyle w:val="a5"/>
            <w:rFonts w:ascii="Times New Roman" w:hAnsi="Times New Roman" w:cs="Times New Roman"/>
            <w:sz w:val="28"/>
            <w:szCs w:val="28"/>
          </w:rPr>
          <w:t>article</w:t>
        </w:r>
        <w:r w:rsidR="000635E3" w:rsidRPr="00125208">
          <w:rPr>
            <w:rStyle w:val="a5"/>
            <w:rFonts w:ascii="Times New Roman" w:hAnsi="Times New Roman" w:cs="Times New Roman"/>
            <w:sz w:val="28"/>
            <w:szCs w:val="28"/>
            <w:lang w:val="uk-UA"/>
          </w:rPr>
          <w:t>/8491</w:t>
        </w:r>
      </w:hyperlink>
    </w:p>
    <w:p w:rsidR="000635E3" w:rsidRPr="00125208" w:rsidRDefault="000635E3" w:rsidP="00741A62">
      <w:pPr>
        <w:tabs>
          <w:tab w:val="left" w:pos="142"/>
          <w:tab w:val="left" w:pos="1418"/>
        </w:tabs>
        <w:autoSpaceDE w:val="0"/>
        <w:autoSpaceDN w:val="0"/>
        <w:adjustRightInd w:val="0"/>
        <w:spacing w:after="0" w:line="240" w:lineRule="auto"/>
        <w:ind w:left="3960"/>
        <w:rPr>
          <w:rFonts w:ascii="Times New Roman" w:hAnsi="Times New Roman" w:cs="Times New Roman"/>
          <w:sz w:val="28"/>
          <w:szCs w:val="28"/>
        </w:rPr>
      </w:pPr>
      <w:r w:rsidRPr="00125208">
        <w:rPr>
          <w:rFonts w:ascii="Times New Roman" w:hAnsi="Times New Roman" w:cs="Times New Roman"/>
          <w:b/>
          <w:bCs/>
          <w:sz w:val="28"/>
          <w:szCs w:val="28"/>
        </w:rPr>
        <w:t xml:space="preserve">Вакулюк Софія, </w:t>
      </w:r>
      <w:r w:rsidRPr="00125208">
        <w:rPr>
          <w:rFonts w:ascii="Times New Roman" w:hAnsi="Times New Roman" w:cs="Times New Roman"/>
          <w:sz w:val="28"/>
          <w:szCs w:val="28"/>
        </w:rPr>
        <w:t xml:space="preserve">студентка ІІІ курсу бухгалтерського відділення </w:t>
      </w:r>
    </w:p>
    <w:p w:rsidR="000635E3" w:rsidRPr="00125208" w:rsidRDefault="000635E3" w:rsidP="00741A62">
      <w:pPr>
        <w:tabs>
          <w:tab w:val="left" w:pos="142"/>
          <w:tab w:val="left" w:pos="1418"/>
        </w:tabs>
        <w:autoSpaceDE w:val="0"/>
        <w:autoSpaceDN w:val="0"/>
        <w:adjustRightInd w:val="0"/>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 xml:space="preserve">Горохівського  коледжу ЛНАУ </w:t>
      </w:r>
      <w:r w:rsidRPr="00125208">
        <w:rPr>
          <w:rFonts w:ascii="Times New Roman" w:hAnsi="Times New Roman" w:cs="Times New Roman"/>
          <w:sz w:val="28"/>
          <w:szCs w:val="28"/>
        </w:rPr>
        <w:tab/>
      </w:r>
      <w:r w:rsidRPr="00125208">
        <w:rPr>
          <w:rFonts w:ascii="Times New Roman" w:hAnsi="Times New Roman" w:cs="Times New Roman"/>
          <w:sz w:val="28"/>
          <w:szCs w:val="28"/>
        </w:rPr>
        <w:tab/>
      </w:r>
      <w:r w:rsidRPr="00125208">
        <w:rPr>
          <w:rFonts w:ascii="Times New Roman" w:hAnsi="Times New Roman" w:cs="Times New Roman"/>
          <w:sz w:val="28"/>
          <w:szCs w:val="28"/>
        </w:rPr>
        <w:tab/>
      </w:r>
    </w:p>
    <w:p w:rsidR="000635E3" w:rsidRPr="00125208" w:rsidRDefault="000635E3" w:rsidP="00741A62">
      <w:pPr>
        <w:autoSpaceDE w:val="0"/>
        <w:autoSpaceDN w:val="0"/>
        <w:adjustRightInd w:val="0"/>
        <w:spacing w:after="0" w:line="240" w:lineRule="auto"/>
        <w:ind w:left="3960"/>
        <w:jc w:val="both"/>
        <w:rPr>
          <w:rFonts w:ascii="Times New Roman" w:hAnsi="Times New Roman" w:cs="Times New Roman"/>
          <w:b/>
          <w:bCs/>
          <w:sz w:val="28"/>
          <w:szCs w:val="28"/>
        </w:rPr>
      </w:pPr>
      <w:r w:rsidRPr="00125208">
        <w:rPr>
          <w:rFonts w:ascii="Times New Roman" w:hAnsi="Times New Roman" w:cs="Times New Roman"/>
          <w:sz w:val="28"/>
          <w:szCs w:val="28"/>
        </w:rPr>
        <w:lastRenderedPageBreak/>
        <w:t xml:space="preserve">Науковий керівник: </w:t>
      </w:r>
      <w:r w:rsidRPr="00125208">
        <w:rPr>
          <w:rFonts w:ascii="Times New Roman" w:hAnsi="Times New Roman" w:cs="Times New Roman"/>
          <w:b/>
          <w:bCs/>
          <w:sz w:val="28"/>
          <w:szCs w:val="28"/>
        </w:rPr>
        <w:t xml:space="preserve">Галтман Т.В., </w:t>
      </w:r>
    </w:p>
    <w:p w:rsidR="000635E3" w:rsidRPr="00125208" w:rsidRDefault="000635E3" w:rsidP="00741A62">
      <w:pPr>
        <w:autoSpaceDE w:val="0"/>
        <w:autoSpaceDN w:val="0"/>
        <w:adjustRightInd w:val="0"/>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t>викладач обліково-економічних дисциплін, спеціаліст І категорії</w:t>
      </w:r>
    </w:p>
    <w:p w:rsidR="000635E3" w:rsidRPr="00125208" w:rsidRDefault="000635E3" w:rsidP="00741A62">
      <w:pPr>
        <w:tabs>
          <w:tab w:val="left" w:pos="142"/>
          <w:tab w:val="left" w:pos="1418"/>
        </w:tabs>
        <w:autoSpaceDE w:val="0"/>
        <w:autoSpaceDN w:val="0"/>
        <w:adjustRightInd w:val="0"/>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tab/>
      </w:r>
      <w:r w:rsidRPr="00125208">
        <w:rPr>
          <w:rFonts w:ascii="Times New Roman" w:hAnsi="Times New Roman" w:cs="Times New Roman"/>
          <w:sz w:val="28"/>
          <w:szCs w:val="28"/>
        </w:rPr>
        <w:tab/>
      </w:r>
    </w:p>
    <w:p w:rsidR="000635E3" w:rsidRPr="00125208" w:rsidRDefault="000635E3" w:rsidP="00586AA4">
      <w:pPr>
        <w:autoSpaceDE w:val="0"/>
        <w:autoSpaceDN w:val="0"/>
        <w:adjustRightInd w:val="0"/>
        <w:spacing w:after="0" w:line="360" w:lineRule="auto"/>
        <w:ind w:firstLine="709"/>
        <w:jc w:val="center"/>
        <w:rPr>
          <w:rFonts w:ascii="Times New Roman" w:hAnsi="Times New Roman" w:cs="Times New Roman"/>
          <w:b/>
          <w:bCs/>
          <w:caps/>
          <w:sz w:val="28"/>
          <w:szCs w:val="28"/>
          <w:lang w:val="ru-RU"/>
        </w:rPr>
      </w:pPr>
      <w:r w:rsidRPr="00125208">
        <w:rPr>
          <w:rFonts w:ascii="Times New Roman" w:hAnsi="Times New Roman" w:cs="Times New Roman"/>
          <w:b/>
          <w:bCs/>
          <w:caps/>
          <w:sz w:val="28"/>
          <w:szCs w:val="28"/>
        </w:rPr>
        <w:t>Вплив податкової політики держави на розвиток аграрного сектору економіки України</w:t>
      </w:r>
    </w:p>
    <w:p w:rsidR="000635E3" w:rsidRPr="00125208" w:rsidRDefault="000635E3" w:rsidP="00586AA4">
      <w:pPr>
        <w:autoSpaceDE w:val="0"/>
        <w:autoSpaceDN w:val="0"/>
        <w:adjustRightInd w:val="0"/>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Стабільність функціонування та розвиток аграрного сектору економіки України є запорукою продовольчої безпеки держави. Незважаючи на кризові явища в економіці країни протягом останніх років, сільське господарство, як стратегічна галузь, щороку нарощує обсяги виробництва, на відміну від інших галузей, і потребує достатнього фінансового забезпечення та чіткої стратегії розвитку на найближчі роки. </w:t>
      </w:r>
    </w:p>
    <w:p w:rsidR="000635E3" w:rsidRPr="00125208" w:rsidRDefault="000635E3" w:rsidP="00586AA4">
      <w:pPr>
        <w:pStyle w:val="Pa23"/>
        <w:spacing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Функціонування ефективного аграрного сек</w:t>
      </w:r>
      <w:r w:rsidRPr="00125208">
        <w:rPr>
          <w:rFonts w:ascii="Times New Roman" w:hAnsi="Times New Roman" w:cs="Times New Roman"/>
          <w:color w:val="000000"/>
          <w:sz w:val="28"/>
          <w:szCs w:val="28"/>
        </w:rPr>
        <w:softHyphen/>
        <w:t xml:space="preserve">тору, враховуючи його особливості, навіть у ринкових умовах потребує різнопланової державної підтримки у фіскальній сфері, у тому числі й наданні певних пільг при оподаткуванні. </w:t>
      </w:r>
    </w:p>
    <w:p w:rsidR="000635E3" w:rsidRPr="00125208" w:rsidRDefault="000635E3" w:rsidP="00586AA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Податкова політика України є важливою складовою регулювання фінансово-економічної діяльності аграрних підприємств. Згідно діючого законодавства українські сільськогосподарські підприємства мають право обрати одну з двох можливих систем оподаткування своєї діяльності: </w:t>
      </w:r>
    </w:p>
    <w:p w:rsidR="000635E3" w:rsidRPr="00125208" w:rsidRDefault="000635E3" w:rsidP="00586AA4">
      <w:pPr>
        <w:pStyle w:val="Pa23"/>
        <w:spacing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 загальна система оподаткування (сплата податку на прибуток); </w:t>
      </w:r>
    </w:p>
    <w:p w:rsidR="000635E3" w:rsidRPr="00125208" w:rsidRDefault="000635E3" w:rsidP="00586AA4">
      <w:pPr>
        <w:pStyle w:val="Pa23"/>
        <w:spacing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 спрощена система оподаткування (сплата єдиного податку четвертої групи). </w:t>
      </w:r>
    </w:p>
    <w:p w:rsidR="000635E3" w:rsidRPr="00125208" w:rsidRDefault="000635E3" w:rsidP="00586AA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Загальна система оподаткування передбачає сплату всіх передбачених законодавством зборів і платежів, платниками яких зобов’язано бути сільськогосподарське підприємство.</w:t>
      </w:r>
    </w:p>
    <w:p w:rsidR="000635E3" w:rsidRPr="00125208" w:rsidRDefault="000635E3" w:rsidP="00586AA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sz w:val="28"/>
          <w:szCs w:val="28"/>
        </w:rPr>
        <w:t xml:space="preserve">Спрощена система оподаткування передбачала запровадження з 1999 р. фіксованого сільськогосподарського податку. У 2015 році цей податок було віднесено до </w:t>
      </w:r>
      <w:r w:rsidRPr="00125208">
        <w:rPr>
          <w:rFonts w:ascii="Times New Roman" w:hAnsi="Times New Roman" w:cs="Times New Roman"/>
          <w:color w:val="000000"/>
          <w:sz w:val="28"/>
          <w:szCs w:val="28"/>
        </w:rPr>
        <w:t>IV групи</w:t>
      </w:r>
      <w:r w:rsidRPr="00125208">
        <w:rPr>
          <w:rFonts w:ascii="Times New Roman" w:hAnsi="Times New Roman" w:cs="Times New Roman"/>
          <w:sz w:val="28"/>
          <w:szCs w:val="28"/>
        </w:rPr>
        <w:t xml:space="preserve"> єдиного податку. </w:t>
      </w:r>
      <w:r w:rsidRPr="00125208">
        <w:rPr>
          <w:rFonts w:ascii="Times New Roman" w:hAnsi="Times New Roman" w:cs="Times New Roman"/>
          <w:color w:val="000000"/>
          <w:sz w:val="28"/>
          <w:szCs w:val="28"/>
        </w:rPr>
        <w:t xml:space="preserve">Відповідно до Податкового кодексу України (далі − ПКУ) об’єктом оподаткування сільськогосподарських підприємств єдиним податком IV групи, є площа сільськогосподарських угідь </w:t>
      </w:r>
      <w:r w:rsidRPr="00125208">
        <w:rPr>
          <w:rFonts w:ascii="Times New Roman" w:hAnsi="Times New Roman" w:cs="Times New Roman"/>
          <w:color w:val="000000"/>
          <w:sz w:val="28"/>
          <w:szCs w:val="28"/>
        </w:rPr>
        <w:lastRenderedPageBreak/>
        <w:t>(ріллі, пасовищ, сіножатей та багаторічних насаджень) та/або земель водного фонду (внутрішніх водойм, ставків, озер, водосховищ), що перебувають у власності сільськогосподарського товаровиробника або надані йому в користування, у т. ч. на умовах оренди.</w:t>
      </w:r>
    </w:p>
    <w:p w:rsidR="000635E3" w:rsidRPr="00125208" w:rsidRDefault="000635E3" w:rsidP="00586AA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Базою оподаткування податком для платників IV групи – сільськогосподарських товаровиробників – є нормативна грошова оцінка одного гектара сільськогосподарських угідь (ріллі, пасовищ, сіножатей та багаторічних насаджень). При цьому враховують коефіцієнт індексації, який визначається на 1 січня базового податкового року (відповідно до порядку, встановленого ПКУ).</w:t>
      </w:r>
    </w:p>
    <w:p w:rsidR="000635E3" w:rsidRPr="00125208" w:rsidRDefault="000635E3" w:rsidP="00586AA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Для перебування на єдиному податку IV групи потрібно, щоб частка продукції сільськогосподарського виробництва за попередній податковий (звітний) рік не була менш як 75%. [1]</w:t>
      </w:r>
    </w:p>
    <w:p w:rsidR="000635E3" w:rsidRPr="00125208" w:rsidRDefault="000635E3" w:rsidP="00586AA4">
      <w:pPr>
        <w:pStyle w:val="Default"/>
        <w:spacing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Починаючи з 2014 року відбувалося постійне підвищення ставок єдиного податку IV групи. Таким чином, коефіцієнт приросту ставок податку для всіх видів сільськогосподарських угідь у 2016 році у порівнянні з першим періодом підняття ставок (тобто з періодом до кінця 2014 року) становить 5,4. [6] Якщо врахувати ще й зміни у порядку індексації грошової оцінки землі, то навантаження на 1 га угідь зросло за цей період у 36 разів. </w:t>
      </w:r>
    </w:p>
    <w:p w:rsidR="000635E3" w:rsidRPr="00125208" w:rsidRDefault="000635E3" w:rsidP="00586AA4">
      <w:pPr>
        <w:pStyle w:val="Default"/>
        <w:spacing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Важливою складовою непрямої бюджетної підтримки сільськогосподарських товаровиробників до 2015 р. був пільговий режим оподаткування податком на додану вартість (далі − ПДВ). Цей непрямий податок залишався у розпорядженні сільськогосподарських підприємств, акумулювався на окремих рахунках та спрямовувався на розвиток виробництва, оновлення матеріально-технічної бази. [5]</w:t>
      </w:r>
    </w:p>
    <w:p w:rsidR="000635E3" w:rsidRPr="00125208" w:rsidRDefault="000635E3" w:rsidP="00586AA4">
      <w:pPr>
        <w:autoSpaceDE w:val="0"/>
        <w:autoSpaceDN w:val="0"/>
        <w:adjustRightInd w:val="0"/>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Проте скасування з 01.01.2017 року спеціального режиму в оподаткуванні ПДВ негативно позначилися на функціонуванні агровиробників, зокрема нестачею обігових коштів підприємств. Виникнення додаткових витрат, пов’язаних зі зростанням розмірів податкових зобов’язань, призвело до зменшення рентабельності сільськогосподарської діяльності та часткового зростання цін на продукцію.</w:t>
      </w:r>
    </w:p>
    <w:p w:rsidR="000635E3" w:rsidRPr="00125208" w:rsidRDefault="000635E3" w:rsidP="00586AA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lastRenderedPageBreak/>
        <w:t>Наприкінці 2017 року відбулися зміни в податковому законодавстві щодо оподаткування ПДВ сільгоспвиробників. Зокрема звільняються від оподаткування ПДВ операції з вивезення за межі митної території України в режимі експорту: з 1 вересня 2018 року по 31 грудня 2021 року соєвих бобів, з 1 січня 2020 року по 31 грудня 2021 року насіння ріпаку. Оскільки за цими операціями відшкодування ПДВ не буде, це знову зменшить фінансові ресурси дрібних аграріїв. Проте залишилося відшкодування ПДВ при експорті насіння соняшника. Також з 1 січня 2018 року до 1 січня 2020 року дозволено розстрочку на два роки сплати імпортного ПДВ при ввезенні 240 найменувань промислового обладнання для власного виробництва, зокрема для харчової промисловості та АПК. [</w:t>
      </w:r>
      <w:r w:rsidRPr="00125208">
        <w:rPr>
          <w:rFonts w:ascii="Times New Roman" w:hAnsi="Times New Roman" w:cs="Times New Roman"/>
          <w:sz w:val="28"/>
          <w:szCs w:val="28"/>
        </w:rPr>
        <w:t>4]</w:t>
      </w:r>
    </w:p>
    <w:p w:rsidR="000635E3" w:rsidRPr="00125208" w:rsidRDefault="000635E3" w:rsidP="00586AA4">
      <w:pPr>
        <w:autoSpaceDE w:val="0"/>
        <w:autoSpaceDN w:val="0"/>
        <w:adjustRightInd w:val="0"/>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color w:val="000000"/>
          <w:sz w:val="28"/>
          <w:szCs w:val="28"/>
        </w:rPr>
        <w:t xml:space="preserve">Для компенсації втрат аграріїв від скасування спецрежиму </w:t>
      </w:r>
      <w:r w:rsidRPr="00125208">
        <w:rPr>
          <w:rFonts w:ascii="Times New Roman" w:hAnsi="Times New Roman" w:cs="Times New Roman"/>
          <w:sz w:val="28"/>
          <w:szCs w:val="28"/>
        </w:rPr>
        <w:t xml:space="preserve">в оподаткуванні </w:t>
      </w:r>
      <w:r w:rsidRPr="00125208">
        <w:rPr>
          <w:rFonts w:ascii="Times New Roman" w:hAnsi="Times New Roman" w:cs="Times New Roman"/>
          <w:color w:val="000000"/>
          <w:sz w:val="28"/>
          <w:szCs w:val="28"/>
        </w:rPr>
        <w:t>ПДВ, який діяв понад 20 років, уряд запровадив виплати дотацій за державними програмами. У 2018 році Кабінет Міністрів України затвердив основні програми підтримки агросектору, передбачені у Державному бюджеті на 2018 рік, загальним обсягом фінансування понад 6 млрд. грн.  Зокрема, на розвиток тваринництва передбачено 4 млрд. грн., на розвиток фермерських господарств – 1 млрд. грн., здешевлення сільськогосподарської техніки – майже 1 млрд. грн., на розвиток садівництва і виноградарства – 300 млн. грн. [</w:t>
      </w:r>
      <w:r w:rsidRPr="00125208">
        <w:rPr>
          <w:rFonts w:ascii="Times New Roman" w:hAnsi="Times New Roman" w:cs="Times New Roman"/>
          <w:sz w:val="28"/>
          <w:szCs w:val="28"/>
        </w:rPr>
        <w:t>3]</w:t>
      </w:r>
    </w:p>
    <w:p w:rsidR="000635E3" w:rsidRPr="00125208" w:rsidRDefault="000635E3" w:rsidP="00586AA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Оцінюючи ситуацію, яка склалась у сільськогосподарських підприємств протягом останніх років, слід зазначити, що переважна більшість суб’єктів господарювання працює на спрощеній системі оподаткування. Головним аргументом такого вибору є менше податкове навантаження на підприємство. Зокрема, на Волині на початок 2018 року в умовах спрощеної системи працює 536 сільськогосподарських товаровиробників з 848 наявних. 220 представників аграрного сектору є платниками податку на додану вартість. В Реєстрі одержувачів бюджетної дотації перебуває 107 сільгоспвиробників. [</w:t>
      </w:r>
      <w:r w:rsidRPr="00125208">
        <w:rPr>
          <w:rFonts w:ascii="Times New Roman" w:hAnsi="Times New Roman" w:cs="Times New Roman"/>
          <w:sz w:val="28"/>
          <w:szCs w:val="28"/>
        </w:rPr>
        <w:t>2]</w:t>
      </w:r>
      <w:r w:rsidRPr="00125208">
        <w:rPr>
          <w:rFonts w:ascii="Times New Roman" w:hAnsi="Times New Roman" w:cs="Times New Roman"/>
          <w:color w:val="000000"/>
          <w:sz w:val="28"/>
          <w:szCs w:val="28"/>
        </w:rPr>
        <w:t xml:space="preserve"> </w:t>
      </w:r>
    </w:p>
    <w:p w:rsidR="000635E3" w:rsidRPr="00125208" w:rsidRDefault="000635E3" w:rsidP="00586AA4">
      <w:pPr>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Отже, протягом останніх років сільськогосподарські підприємства відчувають все більше податкове навантаження через скасування пільг в оподаткуванні. Використання лише дотацій як засобу підтримки сільгоспвиробників не зможе якісно надати їм підтримку, яка повинна бути більш </w:t>
      </w:r>
      <w:r w:rsidRPr="00125208">
        <w:rPr>
          <w:rFonts w:ascii="Times New Roman" w:hAnsi="Times New Roman" w:cs="Times New Roman"/>
          <w:color w:val="000000"/>
          <w:sz w:val="28"/>
          <w:szCs w:val="28"/>
        </w:rPr>
        <w:lastRenderedPageBreak/>
        <w:t>різноманітною залежно від масштабів виробництва та організаційної форми ведення бізнесу. Потужні сільгоспвиробники є фінансово стійкішими ніж дрібні фермерські господарства, тому державна податкова політика повинна бути диференційованою. Адже наявність на ринку лише великих агрохолдингів призведе до погіршення конкурентних умов, і як наслідок підвищення цін на сільськогосподарську продукцію.</w:t>
      </w:r>
    </w:p>
    <w:p w:rsidR="000635E3" w:rsidRPr="00125208" w:rsidRDefault="000635E3" w:rsidP="00586AA4">
      <w:pPr>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При наданні фіскальних пільг для аграріїв необхідно враховувати обсяги виробництва, адже державна підтримка особливо необхідна для малих та середніх підприємств, які не завжди мають рівний доступ до державних дотацій. Альтернативою застосування спецрежиму щодо оподаткування ПДВ може стати система диференційованих ставок цього податку, яка широко застосовується у європейських країнах для виробників різних галузей та організаційно-правових форм господарювання.</w:t>
      </w:r>
    </w:p>
    <w:p w:rsidR="000635E3" w:rsidRPr="00125208" w:rsidRDefault="000635E3" w:rsidP="00586AA4">
      <w:pPr>
        <w:autoSpaceDE w:val="0"/>
        <w:autoSpaceDN w:val="0"/>
        <w:adjustRightInd w:val="0"/>
        <w:spacing w:after="0" w:line="360" w:lineRule="auto"/>
        <w:ind w:firstLine="709"/>
        <w:jc w:val="center"/>
        <w:rPr>
          <w:rFonts w:ascii="Times New Roman" w:hAnsi="Times New Roman" w:cs="Times New Roman"/>
          <w:color w:val="000000"/>
          <w:sz w:val="28"/>
          <w:szCs w:val="28"/>
        </w:rPr>
      </w:pPr>
      <w:r w:rsidRPr="00125208">
        <w:rPr>
          <w:rFonts w:ascii="Times New Roman" w:hAnsi="Times New Roman" w:cs="Times New Roman"/>
          <w:color w:val="000000"/>
          <w:sz w:val="28"/>
          <w:szCs w:val="28"/>
        </w:rPr>
        <w:t>Література</w:t>
      </w:r>
    </w:p>
    <w:p w:rsidR="000635E3" w:rsidRPr="00125208" w:rsidRDefault="000635E3" w:rsidP="00586AA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1. Податковий кодекс України від 02.10.2010 р. №2755-VI (зі змінами та доповненнями) [Електронний ресурс]. // Режим доступу: </w:t>
      </w:r>
    </w:p>
    <w:p w:rsidR="000635E3" w:rsidRPr="00125208" w:rsidRDefault="008319A2" w:rsidP="00586AA4">
      <w:pPr>
        <w:pStyle w:val="Default"/>
        <w:spacing w:line="360" w:lineRule="auto"/>
        <w:ind w:firstLine="709"/>
        <w:jc w:val="both"/>
        <w:rPr>
          <w:rFonts w:ascii="Times New Roman" w:hAnsi="Times New Roman" w:cs="Times New Roman"/>
          <w:sz w:val="28"/>
          <w:szCs w:val="28"/>
        </w:rPr>
      </w:pPr>
      <w:hyperlink r:id="rId11" w:history="1">
        <w:r w:rsidR="000635E3" w:rsidRPr="00125208">
          <w:rPr>
            <w:rFonts w:ascii="Times New Roman" w:hAnsi="Times New Roman" w:cs="Times New Roman"/>
            <w:sz w:val="28"/>
            <w:szCs w:val="28"/>
          </w:rPr>
          <w:t>http://zakon3.rada.gov.ua/laws/show/2755-17</w:t>
        </w:r>
      </w:hyperlink>
    </w:p>
    <w:p w:rsidR="000635E3" w:rsidRPr="00125208" w:rsidRDefault="000635E3" w:rsidP="00586AA4">
      <w:pPr>
        <w:pStyle w:val="Default"/>
        <w:spacing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2. Офіційний портал Державної фіскальної служби України [Електронний ресурс]. // Режим доступу: http://vl.sfs.gov.ua/media-ark/news-ark/print-329275.html</w:t>
      </w:r>
    </w:p>
    <w:p w:rsidR="000635E3" w:rsidRPr="00125208" w:rsidRDefault="000635E3" w:rsidP="00586AA4">
      <w:pPr>
        <w:pStyle w:val="1"/>
        <w:spacing w:before="0" w:beforeAutospacing="0" w:after="0" w:afterAutospacing="0" w:line="360" w:lineRule="auto"/>
        <w:ind w:firstLine="709"/>
        <w:jc w:val="both"/>
        <w:rPr>
          <w:rFonts w:ascii="Times New Roman" w:hAnsi="Times New Roman" w:cs="Times New Roman"/>
          <w:b w:val="0"/>
          <w:bCs w:val="0"/>
          <w:color w:val="000000"/>
          <w:kern w:val="0"/>
          <w:sz w:val="28"/>
          <w:szCs w:val="28"/>
        </w:rPr>
      </w:pPr>
      <w:r w:rsidRPr="00125208">
        <w:rPr>
          <w:rFonts w:ascii="Times New Roman" w:hAnsi="Times New Roman" w:cs="Times New Roman"/>
          <w:b w:val="0"/>
          <w:bCs w:val="0"/>
          <w:color w:val="000000"/>
          <w:kern w:val="0"/>
          <w:sz w:val="28"/>
          <w:szCs w:val="28"/>
        </w:rPr>
        <w:t xml:space="preserve">3. Кабмін затвердив програми держпідтримки аграріїв на 2018 рік [Електронний ресурс]. // Режим доступу: </w:t>
      </w:r>
      <w:hyperlink r:id="rId12" w:history="1">
        <w:r w:rsidRPr="00125208">
          <w:rPr>
            <w:rFonts w:ascii="Times New Roman" w:hAnsi="Times New Roman" w:cs="Times New Roman"/>
            <w:b w:val="0"/>
            <w:bCs w:val="0"/>
            <w:color w:val="000000"/>
            <w:kern w:val="0"/>
            <w:sz w:val="28"/>
            <w:szCs w:val="28"/>
          </w:rPr>
          <w:t>http://agroportal.ua/ua/news/vlast/kabmin-utverdil-programmy-gospodderzhki-agrariev-na-2018-god</w:t>
        </w:r>
      </w:hyperlink>
    </w:p>
    <w:p w:rsidR="000635E3" w:rsidRPr="00125208" w:rsidRDefault="000635E3" w:rsidP="00586AA4">
      <w:pPr>
        <w:pStyle w:val="1"/>
        <w:spacing w:before="0" w:beforeAutospacing="0" w:after="0" w:afterAutospacing="0" w:line="360" w:lineRule="auto"/>
        <w:ind w:firstLine="709"/>
        <w:jc w:val="both"/>
        <w:rPr>
          <w:rFonts w:ascii="Times New Roman" w:hAnsi="Times New Roman" w:cs="Times New Roman"/>
          <w:b w:val="0"/>
          <w:bCs w:val="0"/>
          <w:color w:val="000000"/>
          <w:kern w:val="0"/>
          <w:sz w:val="28"/>
          <w:szCs w:val="28"/>
        </w:rPr>
      </w:pPr>
      <w:r w:rsidRPr="00125208">
        <w:rPr>
          <w:rFonts w:ascii="Times New Roman" w:hAnsi="Times New Roman" w:cs="Times New Roman"/>
          <w:b w:val="0"/>
          <w:bCs w:val="0"/>
          <w:color w:val="000000"/>
          <w:kern w:val="0"/>
          <w:sz w:val="28"/>
          <w:szCs w:val="28"/>
        </w:rPr>
        <w:t xml:space="preserve">4. Киричевський І. Що аграріям принесли Держбюджет-2018 та новий Податковий кодекс [Електронний ресурс]. // Режим доступу: </w:t>
      </w:r>
      <w:hyperlink r:id="rId13" w:history="1">
        <w:r w:rsidRPr="00125208">
          <w:rPr>
            <w:rFonts w:ascii="Times New Roman" w:hAnsi="Times New Roman" w:cs="Times New Roman"/>
            <w:b w:val="0"/>
            <w:bCs w:val="0"/>
            <w:color w:val="000000"/>
            <w:kern w:val="0"/>
            <w:sz w:val="28"/>
            <w:szCs w:val="28"/>
          </w:rPr>
          <w:t>http://agravery.com/uk/posts/show/novacii-pisla-alinki-abo-so-agrariam-prinesli-derzbudzet-2018-ta-novij-podatkovij-kodeks</w:t>
        </w:r>
      </w:hyperlink>
    </w:p>
    <w:p w:rsidR="000635E3" w:rsidRPr="00125208" w:rsidRDefault="000635E3" w:rsidP="00586AA4">
      <w:pPr>
        <w:pStyle w:val="Default"/>
        <w:spacing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5. Палькевич Ю.С. Оподаткування сільськогосподарських підприємств як елемент системи їх державного фінансового регулювання. // </w:t>
      </w:r>
      <w:hyperlink r:id="rId14" w:tooltip="Періодичне видання" w:history="1">
        <w:r w:rsidRPr="00125208">
          <w:rPr>
            <w:rFonts w:ascii="Times New Roman" w:hAnsi="Times New Roman" w:cs="Times New Roman"/>
            <w:sz w:val="28"/>
            <w:szCs w:val="28"/>
          </w:rPr>
          <w:t>Економіка: теорія та практика</w:t>
        </w:r>
      </w:hyperlink>
      <w:r w:rsidRPr="00125208">
        <w:rPr>
          <w:rFonts w:ascii="Times New Roman" w:hAnsi="Times New Roman" w:cs="Times New Roman"/>
          <w:sz w:val="28"/>
          <w:szCs w:val="28"/>
        </w:rPr>
        <w:t xml:space="preserve">. - 2016. - № 1. - С. 37-41. </w:t>
      </w:r>
    </w:p>
    <w:p w:rsidR="000635E3" w:rsidRPr="00125208" w:rsidRDefault="000635E3" w:rsidP="00586AA4">
      <w:pPr>
        <w:pStyle w:val="Default"/>
        <w:tabs>
          <w:tab w:val="left" w:pos="284"/>
        </w:tabs>
        <w:spacing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6. Чудак Л.А. Сучасні тенденції та проблеми оподаткування сільськогосподарських підприємств України. // Економіка. Фінанси. Менеджмент: актуальні питання науки і практики. - 2017. - №6. - С.146-157.</w:t>
      </w:r>
    </w:p>
    <w:p w:rsidR="000635E3" w:rsidRPr="00125208" w:rsidRDefault="000635E3" w:rsidP="00586AA4">
      <w:pPr>
        <w:pStyle w:val="Default"/>
        <w:tabs>
          <w:tab w:val="left" w:pos="284"/>
        </w:tabs>
        <w:spacing w:line="360" w:lineRule="auto"/>
        <w:ind w:firstLine="709"/>
        <w:jc w:val="both"/>
        <w:rPr>
          <w:rFonts w:ascii="Times New Roman" w:hAnsi="Times New Roman" w:cs="Times New Roman"/>
          <w:sz w:val="28"/>
          <w:szCs w:val="28"/>
        </w:rPr>
      </w:pPr>
    </w:p>
    <w:p w:rsidR="000635E3" w:rsidRPr="00125208" w:rsidRDefault="000635E3" w:rsidP="002854C6">
      <w:pPr>
        <w:spacing w:after="0" w:line="240" w:lineRule="auto"/>
        <w:ind w:left="3960"/>
        <w:rPr>
          <w:rFonts w:ascii="Times New Roman" w:hAnsi="Times New Roman" w:cs="Times New Roman"/>
          <w:sz w:val="28"/>
          <w:szCs w:val="28"/>
        </w:rPr>
      </w:pPr>
      <w:r w:rsidRPr="00125208">
        <w:rPr>
          <w:rFonts w:ascii="Times New Roman" w:hAnsi="Times New Roman" w:cs="Times New Roman"/>
          <w:b/>
          <w:bCs/>
          <w:sz w:val="28"/>
          <w:szCs w:val="28"/>
        </w:rPr>
        <w:t xml:space="preserve">Шлапак Надія, </w:t>
      </w:r>
      <w:r w:rsidRPr="00125208">
        <w:rPr>
          <w:rFonts w:ascii="Times New Roman" w:hAnsi="Times New Roman" w:cs="Times New Roman"/>
          <w:sz w:val="28"/>
          <w:szCs w:val="28"/>
        </w:rPr>
        <w:t>студентка ІІІ  курсу бухгалтерського відділення</w:t>
      </w:r>
    </w:p>
    <w:p w:rsidR="000635E3" w:rsidRPr="00125208" w:rsidRDefault="000635E3" w:rsidP="002854C6">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2854C6">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Шелін С.В.</w:t>
      </w:r>
      <w:r w:rsidRPr="00125208">
        <w:rPr>
          <w:rFonts w:ascii="Times New Roman" w:hAnsi="Times New Roman" w:cs="Times New Roman"/>
          <w:sz w:val="28"/>
          <w:szCs w:val="28"/>
        </w:rPr>
        <w:t>,</w:t>
      </w:r>
    </w:p>
    <w:p w:rsidR="000635E3" w:rsidRPr="00125208" w:rsidRDefault="000635E3" w:rsidP="002854C6">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t>викладач обліково-економічних дисциплін,</w:t>
      </w:r>
    </w:p>
    <w:p w:rsidR="000635E3" w:rsidRPr="00125208" w:rsidRDefault="000635E3" w:rsidP="002854C6">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t>викладач-методист</w:t>
      </w: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586AA4">
      <w:pPr>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ПЕНСІЙНА СИСТЕМА УКРАЇНИ ТА ШЛЯХИ ЇЇ РЕФОРМУВАННЯ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Одним із видів соціального страхування є пенсійне страхування, головне завдання якого полягає в підтримці життєдіяльності тієї категорії громадян, які досягли пенсійного віку чи втратили працездатність і визнанні інвалідами. Реалізується це завдання через виплату доходу у вигляді пенсій.</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Наявна система пенсійного страхування в Україні не виконує належним чином свого завдання, оскільки розмір пенсій здебільшого не дає можливості підтримувати мінімальний рівень життєдіяльності. Тому існує необхідність реформування вітчизняної пенсійної системи. Встановити причини незадовільного стану системи пенсійного страхування в Україні та проаналізувати пропозиції вчених та урядовців щодо її реформування, обґрунтувати своє бачення шляхів розв’язання цієї проблеми.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Згідно із змінами, внесеними до національного законодавства в контексті імплементації директивних вимог ЄС Система пенсійного забезпечення різних країн у процесі свого становлення та розвитку пройшла довгий і складний шлях. Цей процес не завершився і сьогодні, оскільки багато держав змушені реформувати свої системи пенсійного страхування. Солідарні пенсійні системи уже не виконують свого ключового завдання з підтримки достатнього рівня життєдіяльності пенсіонерів через старіння населення, інфляцію, безробіття, економічні кризи тощо. Необхідно зазначити, що в різних країнах вплив цих чинників не однаковий, що і зумовило формування різних пенсійних систем [3].</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З прийняттям законів України "Про загальнообов'язкове державне пенсійне страхування"  (</w:t>
      </w:r>
      <w:hyperlink r:id="rId15" w:history="1">
        <w:r w:rsidRPr="00125208">
          <w:rPr>
            <w:rStyle w:val="a5"/>
            <w:rFonts w:ascii="Times New Roman" w:hAnsi="Times New Roman" w:cs="Times New Roman"/>
            <w:sz w:val="28"/>
            <w:szCs w:val="28"/>
          </w:rPr>
          <w:t>1058-15</w:t>
        </w:r>
      </w:hyperlink>
      <w:r w:rsidRPr="00125208">
        <w:rPr>
          <w:rFonts w:ascii="Times New Roman" w:hAnsi="Times New Roman" w:cs="Times New Roman"/>
          <w:sz w:val="28"/>
          <w:szCs w:val="28"/>
        </w:rPr>
        <w:t>) і "Про недержавне пенсійне забезпечення" (</w:t>
      </w:r>
      <w:hyperlink r:id="rId16" w:history="1">
        <w:r w:rsidRPr="00125208">
          <w:rPr>
            <w:rStyle w:val="a5"/>
            <w:rFonts w:ascii="Times New Roman" w:hAnsi="Times New Roman" w:cs="Times New Roman"/>
            <w:sz w:val="28"/>
            <w:szCs w:val="28"/>
          </w:rPr>
          <w:t>1057-15</w:t>
        </w:r>
      </w:hyperlink>
      <w:r w:rsidRPr="00125208">
        <w:rPr>
          <w:rFonts w:ascii="Times New Roman" w:hAnsi="Times New Roman" w:cs="Times New Roman"/>
          <w:sz w:val="28"/>
          <w:szCs w:val="28"/>
        </w:rPr>
        <w:t xml:space="preserve">) в  2004 році розпочато провадження пенсійної реформи, сутність якої полягає в  переході до  трирівневої  пенсійної  системи:  перший  рівень  -  солідарна система загальнообов'язкового державного пенсійного страхування, другий рівень - накопичувальна система загальнообов'язкового державного пенсійного  страхування,  третій  рівень - система недержавного пенсійного забезпечення [1,с.1].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Ця система є подібною до пенсійних систем провідних держав із ринковою економікою, зокрема Великобританії, Німеччини, Швеції та інших.</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Основними джерелами наповнення коштами Пенсійного фонду України є:</w:t>
      </w:r>
    </w:p>
    <w:p w:rsidR="000635E3" w:rsidRPr="00125208" w:rsidRDefault="000635E3" w:rsidP="00586AA4">
      <w:pPr>
        <w:numPr>
          <w:ilvl w:val="0"/>
          <w:numId w:val="2"/>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обов’язкові страхові внески роботодавців;</w:t>
      </w:r>
    </w:p>
    <w:p w:rsidR="000635E3" w:rsidRPr="00125208" w:rsidRDefault="000635E3" w:rsidP="00586AA4">
      <w:pPr>
        <w:numPr>
          <w:ilvl w:val="0"/>
          <w:numId w:val="2"/>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обов’язкові страхові внески застрахованих осіб;</w:t>
      </w:r>
    </w:p>
    <w:p w:rsidR="000635E3" w:rsidRPr="00125208" w:rsidRDefault="000635E3" w:rsidP="00586AA4">
      <w:pPr>
        <w:numPr>
          <w:ilvl w:val="0"/>
          <w:numId w:val="2"/>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асигнування з державного бюджету.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Існують й інші джерела надходжень до Пенсійного фонду України, зокрема, це кошти, що перераховуються фондами соціального страхування. Проте частка таких доходів у бюджеті пенсійного фонду є незначною.</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Страхові внески роботодавців, застрахованих осіб і асигнування з державного і місцевого бюджетів формують основні джерела коштів пенсійних систем практично всіх держав із розвинутою економікою.</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Під час реалізації пенсійної реформи вдалося досягти певних перетворень.</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Зокрема, в солідарній системі загальнообов’язкового державного пенсійного страхування: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установлено мінімальну пенсійну виплату на рівні не нижче ніж прожитковий мінімум для осіб, які втратили працездатність;</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забезпечено призначення пенсій на підставі даних системи персоніфікованого обліку;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зменшення обсяг пільг;</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запроваджено єдиний соціальний внесок.</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В Україні основні видатки у зв’язку зі сплатою внесків до пенсійного фонду несуть роботодавці – 22% від фонду оплати праці.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Основними факторами незадовільного функціонування української пенсійної системи є:</w:t>
      </w:r>
    </w:p>
    <w:p w:rsidR="000635E3" w:rsidRPr="00125208" w:rsidRDefault="000635E3" w:rsidP="00586AA4">
      <w:pPr>
        <w:numPr>
          <w:ilvl w:val="0"/>
          <w:numId w:val="2"/>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складна демографічна ситуація та негативні перспективи її розвитку;</w:t>
      </w:r>
    </w:p>
    <w:p w:rsidR="000635E3" w:rsidRPr="00125208" w:rsidRDefault="000635E3" w:rsidP="00586AA4">
      <w:pPr>
        <w:numPr>
          <w:ilvl w:val="0"/>
          <w:numId w:val="2"/>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макроекономічний стан держави;</w:t>
      </w:r>
    </w:p>
    <w:p w:rsidR="000635E3" w:rsidRPr="00125208" w:rsidRDefault="000635E3" w:rsidP="00586AA4">
      <w:pPr>
        <w:numPr>
          <w:ilvl w:val="0"/>
          <w:numId w:val="2"/>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значна «тінізація» виплат працівникам.</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Сучасному розвитку демографічної ситуації більшості розвинутих країн притаманне таке явище, як старіння населення. Воно зумовлене тим, що чисельність осіб пенсійного віку зростає, а працездатність знижується. В Україні кількість пенсіонерів практично не зростає, і, за прогнозами  Інституту демографії та соціальних досліджень Науково-дослідного інституту праці і зайнятості населення, до 2050 року воно суттєво не змінюватиметься і складатиме приблизно 13 млн. осіб. Проте спостерігається значне зменшення чисельності осіб працездатного віку, що зумовлене низьким рівнем народжуваності та високим рівнем смертності саме у цьому віці, особливо серед чоловіків [2].</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У більшості держав негативний вплив старіння населення на функціонування пенсійних систем зменшують за рахунок підвищення віку виходу на пенсію.</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 Україні недоцільно було запроваджувати обов’язкове підвищення віку виходу на пенсію щонайменше з таких причин:</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по-перше, це може загострити проблему безробіття;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по-друге, поганий стан здоров’я осіб працездатного віку, про що свідчить велика чисельність інвалідів загального захворювання, які виходять на пенсію до досягнення пенсійного віку, і висока смертність, насамперед серед чоловіків передпенсійного віку.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Своєчасний вихід на пенсію дає змогу громадянам, з одного боку, зменшити навантаження на організм, пов’язаних з виконанням професійних обов’язків, а з другого – приділяти більше уваги своєму здоров’ю. Відстрочення виходу на пенсію може призвести до ще більшого погіршення стану здоров’я населення.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Негативний вплив на пенсійну систему справляє і макроекономічна ситуація в Україні. Враховуючи те, що розмір страхових внесків безпосередньо залежить від величини фонду оплати праці, у цілому низький рівень заробітних плат призводить до недостатнього обсягу надходжень до пенсійного фонду. Незадовільне макроекономічне становище зумовлює низький рівень надходжень і до державного бюджету України, що унеможливлює достатнє покриття дефіциту пенсійного фонду за рахунок державних коштів.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Ще одним фактором, який негативно впливає на розвиток пенсійної системи України, є значна  «тінізація» виплат працівникам. Виявити та усунути таке явище надзвичайно важко, оскільки існує обопільна згода, як того, хто її нараховує та виплачує, та і того, хто їх отримує [3с.15].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Оглянувши наукові праці та публікації на тему реформування пенсійної системи, можна виділити такі стимулюючі заходи легалізації виплат заробітних плат: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перехід до солідарної та накопичувальної пенсійної системи;</w:t>
      </w:r>
    </w:p>
    <w:p w:rsidR="000635E3" w:rsidRPr="00125208" w:rsidRDefault="000635E3" w:rsidP="00586AA4">
      <w:pPr>
        <w:numPr>
          <w:ilvl w:val="0"/>
          <w:numId w:val="2"/>
        </w:numPr>
        <w:tabs>
          <w:tab w:val="left" w:pos="90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впровадження єдиного соціального внеску;</w:t>
      </w:r>
    </w:p>
    <w:p w:rsidR="000635E3" w:rsidRPr="00125208" w:rsidRDefault="000635E3" w:rsidP="00586AA4">
      <w:pPr>
        <w:numPr>
          <w:ilvl w:val="0"/>
          <w:numId w:val="2"/>
        </w:numPr>
        <w:tabs>
          <w:tab w:val="clear" w:pos="720"/>
          <w:tab w:val="num" w:pos="0"/>
          <w:tab w:val="left" w:pos="90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зміна паритетності в розподілі внесків між роботодавцями та працівниками.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Дослідження запровадження єдиного соціального податку та зменшення його величини в Російській Федерації свідчить про неефективність такої реформи соціального страхування, оскільки вона не дала очікуваних позитивних результатів, а, навпаки, посилила недофінансування соціальних фондів та їхню залежність від державного бюджету. Досить ефективним заходом легалізації зарплат і наповнення пенсійного фонду – це звільнення від сплати страхових внесків роботодавця. Тож, якщо роботодавця звільнити від сплати внесків, то порушувати йому законодавство буде невигідно.</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Підсумовуючи, необхідно зазначити, що сьогодні Пенсійна система України перебуває у надзвичайно складному фінансовому становищі і не забезпечує пенсіонерів необхідним обсягом пенсії для підтримання прийнятого рівня життєдіяльності. У майбутньому проблеми старіння населення може призвести до </w:t>
      </w:r>
      <w:r w:rsidRPr="00125208">
        <w:rPr>
          <w:rFonts w:ascii="Times New Roman" w:hAnsi="Times New Roman" w:cs="Times New Roman"/>
          <w:sz w:val="28"/>
          <w:szCs w:val="28"/>
        </w:rPr>
        <w:lastRenderedPageBreak/>
        <w:t>ще більшого загострення кризи в системі пенсійного віку та запровадження накопичувальних пенсійних систем. Запровадження накопичувальної системи пенсійного забезпечення перебуває на початковому етапі, до того ж це дозволить розв’язати тільки проблему старіння населення, а теперішній дисбаланс наявної солідарної системи не ліквідує.</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Позитивними результатами у покращенні пенсійного забезпечення України має стати досягнення таких результатів: забезпечення фінансової стійкості та стабільності у сфері пенсійного страхування; зменшення кількості пільговиків; підвищення рівня життя пенсіонерів та впевненості у соціальному забезпеченні; зменшення пенсійного навантаження роботодавців; створення результативної системи управління пенсійними грошовими потоками; заохочення громадян до заощаджень на старість; встановлення чіткого законодавства.</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За умови здійснення вище названих заходів пенсійне забезпечення в поєднанні із соціальною допомогою сформують набагато надійнішу систему захисту від бідності, ніж та, яка існує сьогодні.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Проте, якщо зміни буде запроваджено тільки в пенсійній системі, то виявлені проблеми навряд чи вдасться усунути. Пенсійна реформа має стати складовою частиною комплексної програми економічних і фінансових перетворень.</w:t>
      </w:r>
    </w:p>
    <w:p w:rsidR="000635E3" w:rsidRPr="00125208" w:rsidRDefault="000635E3" w:rsidP="00586AA4">
      <w:pPr>
        <w:spacing w:after="0" w:line="360"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1. Постанова Верховної Ради України Про рекомендації парламентських слухань на тему «Стан проведення пенсійної реформи та шляхи її вдосконалення» від 5 квітня 2011 року №3188-</w:t>
      </w:r>
      <w:r w:rsidRPr="00125208">
        <w:rPr>
          <w:rFonts w:ascii="Times New Roman" w:hAnsi="Times New Roman" w:cs="Times New Roman"/>
          <w:sz w:val="28"/>
          <w:szCs w:val="28"/>
          <w:lang w:val="en-US"/>
        </w:rPr>
        <w:t>V</w:t>
      </w:r>
      <w:r w:rsidRPr="00125208">
        <w:rPr>
          <w:rFonts w:ascii="Times New Roman" w:hAnsi="Times New Roman" w:cs="Times New Roman"/>
          <w:sz w:val="28"/>
          <w:szCs w:val="28"/>
        </w:rPr>
        <w:t>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2. Інформація щодо очікуваних змін чисельності пенсіонерів у довгостроковій перспективі /Офіційний сайт Міністерства соціальної політики України.</w:t>
      </w:r>
    </w:p>
    <w:p w:rsidR="000635E3" w:rsidRPr="00125208" w:rsidRDefault="000635E3" w:rsidP="00586AA4">
      <w:pPr>
        <w:spacing w:after="0" w:line="360" w:lineRule="auto"/>
        <w:ind w:firstLine="709"/>
        <w:jc w:val="both"/>
        <w:rPr>
          <w:rFonts w:ascii="Times New Roman" w:hAnsi="Times New Roman" w:cs="Times New Roman"/>
          <w:sz w:val="28"/>
          <w:szCs w:val="28"/>
          <w:lang w:val="ru-RU"/>
        </w:rPr>
      </w:pPr>
      <w:r w:rsidRPr="00125208">
        <w:rPr>
          <w:rFonts w:ascii="Times New Roman" w:hAnsi="Times New Roman" w:cs="Times New Roman"/>
          <w:sz w:val="28"/>
          <w:szCs w:val="28"/>
        </w:rPr>
        <w:t>3. Огляд світового досвіду запровадження пенсійних реформ                  / Офіційний сайт Пенсійного фонду України</w:t>
      </w:r>
    </w:p>
    <w:p w:rsidR="000635E3" w:rsidRPr="00125208" w:rsidRDefault="000635E3" w:rsidP="002854C6">
      <w:pPr>
        <w:pStyle w:val="a3"/>
        <w:spacing w:before="0" w:beforeAutospacing="0" w:after="0" w:afterAutospacing="0"/>
        <w:ind w:left="3960"/>
        <w:rPr>
          <w:sz w:val="28"/>
          <w:szCs w:val="28"/>
          <w:lang w:val="uk-UA"/>
        </w:rPr>
      </w:pPr>
      <w:r w:rsidRPr="00125208">
        <w:rPr>
          <w:b/>
          <w:bCs/>
          <w:sz w:val="28"/>
          <w:szCs w:val="28"/>
          <w:lang w:val="uk-UA"/>
        </w:rPr>
        <w:t xml:space="preserve">Матвіїшин Богдан, </w:t>
      </w:r>
      <w:r w:rsidRPr="00125208">
        <w:rPr>
          <w:sz w:val="28"/>
          <w:szCs w:val="28"/>
          <w:lang w:val="uk-UA"/>
        </w:rPr>
        <w:t xml:space="preserve">студент ІV курсу агрономічного відділення </w:t>
      </w:r>
    </w:p>
    <w:p w:rsidR="000635E3" w:rsidRPr="00125208" w:rsidRDefault="000635E3" w:rsidP="002854C6">
      <w:pPr>
        <w:pStyle w:val="a3"/>
        <w:spacing w:before="0" w:beforeAutospacing="0" w:after="0" w:afterAutospacing="0"/>
        <w:ind w:left="3960"/>
        <w:rPr>
          <w:sz w:val="28"/>
          <w:szCs w:val="28"/>
          <w:lang w:val="uk-UA"/>
        </w:rPr>
      </w:pPr>
      <w:r w:rsidRPr="00125208">
        <w:rPr>
          <w:sz w:val="28"/>
          <w:szCs w:val="28"/>
          <w:lang w:val="uk-UA"/>
        </w:rPr>
        <w:lastRenderedPageBreak/>
        <w:t>Горохівського коледжу ЛНАУ</w:t>
      </w:r>
    </w:p>
    <w:p w:rsidR="000635E3" w:rsidRPr="00125208" w:rsidRDefault="000635E3" w:rsidP="002854C6">
      <w:pPr>
        <w:pStyle w:val="a3"/>
        <w:spacing w:before="0" w:beforeAutospacing="0" w:after="0" w:afterAutospacing="0"/>
        <w:ind w:left="3960"/>
        <w:jc w:val="both"/>
        <w:rPr>
          <w:sz w:val="28"/>
          <w:szCs w:val="28"/>
          <w:lang w:val="uk-UA"/>
        </w:rPr>
      </w:pPr>
      <w:r w:rsidRPr="00125208">
        <w:rPr>
          <w:sz w:val="28"/>
          <w:szCs w:val="28"/>
          <w:lang w:val="uk-UA"/>
        </w:rPr>
        <w:t xml:space="preserve">Науковий керівник: </w:t>
      </w:r>
      <w:r w:rsidRPr="00125208">
        <w:rPr>
          <w:b/>
          <w:bCs/>
          <w:sz w:val="28"/>
          <w:szCs w:val="28"/>
          <w:lang w:val="uk-UA"/>
        </w:rPr>
        <w:t>Воляник О.М.,</w:t>
      </w:r>
    </w:p>
    <w:p w:rsidR="000635E3" w:rsidRPr="00125208" w:rsidRDefault="000635E3" w:rsidP="002854C6">
      <w:pPr>
        <w:pStyle w:val="a3"/>
        <w:spacing w:before="0" w:beforeAutospacing="0" w:after="0" w:afterAutospacing="0"/>
        <w:ind w:left="3960"/>
        <w:jc w:val="both"/>
        <w:rPr>
          <w:sz w:val="28"/>
          <w:szCs w:val="28"/>
          <w:lang w:val="uk-UA"/>
        </w:rPr>
      </w:pPr>
      <w:r w:rsidRPr="00125208">
        <w:rPr>
          <w:sz w:val="28"/>
          <w:szCs w:val="28"/>
          <w:lang w:val="uk-UA"/>
        </w:rPr>
        <w:t xml:space="preserve">викладач економічних дисциплін, </w:t>
      </w:r>
    </w:p>
    <w:p w:rsidR="000635E3" w:rsidRPr="00125208" w:rsidRDefault="000635E3" w:rsidP="002854C6">
      <w:pPr>
        <w:pStyle w:val="a3"/>
        <w:spacing w:before="0" w:beforeAutospacing="0" w:after="0" w:afterAutospacing="0"/>
        <w:ind w:left="3960"/>
        <w:jc w:val="both"/>
        <w:rPr>
          <w:sz w:val="28"/>
          <w:szCs w:val="28"/>
          <w:lang w:val="uk-UA"/>
        </w:rPr>
      </w:pPr>
      <w:r w:rsidRPr="00125208">
        <w:rPr>
          <w:sz w:val="28"/>
          <w:szCs w:val="28"/>
          <w:lang w:val="uk-UA"/>
        </w:rPr>
        <w:t>спеціаліст вищої категорії,</w:t>
      </w:r>
    </w:p>
    <w:p w:rsidR="000635E3" w:rsidRPr="00125208" w:rsidRDefault="000635E3" w:rsidP="002854C6">
      <w:pPr>
        <w:pStyle w:val="a3"/>
        <w:spacing w:before="0" w:beforeAutospacing="0" w:after="0" w:afterAutospacing="0"/>
        <w:ind w:left="3960"/>
        <w:jc w:val="both"/>
        <w:rPr>
          <w:sz w:val="28"/>
          <w:szCs w:val="28"/>
          <w:lang w:val="uk-UA"/>
        </w:rPr>
      </w:pPr>
      <w:r w:rsidRPr="00125208">
        <w:rPr>
          <w:sz w:val="28"/>
          <w:szCs w:val="28"/>
          <w:lang w:val="uk-UA"/>
        </w:rPr>
        <w:t>викладач-методист</w:t>
      </w:r>
    </w:p>
    <w:p w:rsidR="000635E3" w:rsidRPr="00125208" w:rsidRDefault="000635E3" w:rsidP="00586AA4">
      <w:pPr>
        <w:pStyle w:val="a3"/>
        <w:spacing w:before="0" w:beforeAutospacing="0" w:after="0" w:afterAutospacing="0" w:line="360" w:lineRule="auto"/>
        <w:ind w:firstLine="709"/>
        <w:jc w:val="both"/>
        <w:rPr>
          <w:sz w:val="28"/>
          <w:szCs w:val="28"/>
          <w:lang w:val="uk-UA"/>
        </w:rPr>
      </w:pPr>
    </w:p>
    <w:p w:rsidR="000635E3" w:rsidRPr="00125208" w:rsidRDefault="000635E3" w:rsidP="00586AA4">
      <w:pPr>
        <w:pStyle w:val="a3"/>
        <w:spacing w:before="0" w:beforeAutospacing="0" w:after="0" w:afterAutospacing="0" w:line="360" w:lineRule="auto"/>
        <w:ind w:firstLine="709"/>
        <w:jc w:val="center"/>
        <w:rPr>
          <w:b/>
          <w:bCs/>
          <w:sz w:val="28"/>
          <w:szCs w:val="28"/>
          <w:lang w:val="uk-UA"/>
        </w:rPr>
      </w:pPr>
      <w:r w:rsidRPr="00125208">
        <w:rPr>
          <w:b/>
          <w:bCs/>
          <w:sz w:val="28"/>
          <w:szCs w:val="28"/>
          <w:lang w:val="uk-UA"/>
        </w:rPr>
        <w:t>СТАН І НЕОБХІДНІСТЬ ДЕРЖАВНОЇ ПІДТРИМКИ АГРАРНОГО СЕКТОРА ЕКОНОМІКИ</w:t>
      </w:r>
    </w:p>
    <w:p w:rsidR="000635E3" w:rsidRPr="00125208" w:rsidRDefault="000635E3" w:rsidP="00586AA4">
      <w:pPr>
        <w:pStyle w:val="a4"/>
        <w:spacing w:before="0" w:beforeAutospacing="0" w:after="0" w:afterAutospacing="0" w:line="360" w:lineRule="auto"/>
        <w:ind w:firstLine="709"/>
        <w:jc w:val="both"/>
        <w:rPr>
          <w:sz w:val="28"/>
          <w:szCs w:val="28"/>
          <w:lang w:val="uk-UA"/>
        </w:rPr>
      </w:pPr>
      <w:r w:rsidRPr="00125208">
        <w:rPr>
          <w:sz w:val="28"/>
          <w:szCs w:val="28"/>
          <w:lang w:val="uk-UA"/>
        </w:rPr>
        <w:t xml:space="preserve"> Ситуація, що склалася в аграрному секторі, зумовлює ряд викликів, основними з яких є необхідність поліпшення умов ведення бізнесу, проведення якісних перетворень, спроможних забезпечити підвищення конкурентоспроможності сільськогосподарського виробництва на внутрішньому та зовнішньому ринку, продовольчу безпеку держави, і наближення до європейської політики у сфері сільського господарства.</w:t>
      </w:r>
    </w:p>
    <w:p w:rsidR="000635E3" w:rsidRPr="00125208" w:rsidRDefault="000635E3" w:rsidP="00586AA4">
      <w:pPr>
        <w:pStyle w:val="a4"/>
        <w:spacing w:before="0" w:beforeAutospacing="0" w:after="0" w:afterAutospacing="0" w:line="360" w:lineRule="auto"/>
        <w:ind w:firstLine="709"/>
        <w:jc w:val="both"/>
        <w:rPr>
          <w:sz w:val="28"/>
          <w:szCs w:val="28"/>
          <w:lang w:val="uk-UA"/>
        </w:rPr>
      </w:pPr>
      <w:r w:rsidRPr="00125208">
        <w:rPr>
          <w:sz w:val="28"/>
          <w:szCs w:val="28"/>
          <w:lang w:val="uk-UA"/>
        </w:rPr>
        <w:t>На сьогодні залишаються невирішеними питання удосконалення форм і методів державної підтримки, розроблення дієвих інструментів підтримки малих виробників, сприяння у виході товаровиробників на світовий аграрний ринок.</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Аналіз світового досвіду свідчить, що практично в усіх розвинених країнах держава бере активну участь у формуванні та розвитку аграрного сектору економіки, підтримці найбільш доцільних і ефективних його напрямів. Одні країни з розвиненою ринковою економікою мають розгалужену та чітко усталену систему державної підтримки сільськогосподарських підприємств (США, Німеччина, Франція, Польща), в інших же подібна система перебуває у стадії становлення або розвитку.</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 xml:space="preserve">Для того, щоб сільське господарство могло виконувати свої соціально-економічні завдання необхідно підвищувати життєздатність (стійкість) суб’єктів господарювання. Це, у свою чергу, стає можливим лише за умов реалізації комплексу цілеспрямованих, дійових заходів із підтримки сільськогосподарських товаровиробників. </w:t>
      </w:r>
    </w:p>
    <w:p w:rsidR="000635E3" w:rsidRPr="00125208" w:rsidRDefault="000635E3" w:rsidP="00586AA4">
      <w:pPr>
        <w:pStyle w:val="a3"/>
        <w:spacing w:before="0" w:beforeAutospacing="0" w:after="0" w:afterAutospacing="0" w:line="360" w:lineRule="auto"/>
        <w:ind w:firstLine="709"/>
        <w:jc w:val="both"/>
        <w:rPr>
          <w:sz w:val="28"/>
          <w:szCs w:val="28"/>
          <w:lang w:val="uk-UA"/>
        </w:rPr>
      </w:pPr>
      <w:bookmarkStart w:id="1" w:name="BM540"/>
      <w:bookmarkEnd w:id="1"/>
      <w:r w:rsidRPr="00125208">
        <w:rPr>
          <w:sz w:val="28"/>
          <w:szCs w:val="28"/>
          <w:lang w:val="uk-UA"/>
        </w:rPr>
        <w:t xml:space="preserve">Державна підтримка аграрного сектора економіки являє собою сукупність різних інструментів і форм економічного впливу на розвиток сільського </w:t>
      </w:r>
      <w:r w:rsidRPr="00125208">
        <w:rPr>
          <w:sz w:val="28"/>
          <w:szCs w:val="28"/>
          <w:lang w:val="uk-UA"/>
        </w:rPr>
        <w:lastRenderedPageBreak/>
        <w:t>господарства з метою формування стабільності й конкурентоздатності всіх категорій господарств, створення можливостей для насичення ринку якісними продуктами харчування, розвитку сільських територій. Подальший розвиток економіки країни об’єктивно потребує ефективного механізму державної підтримки, особлива роль в якому відводиться аграрному сектору, тому що саме ця галузь повинна стати провідною у розвитку через достатню сировинну базу та пристосованість до даного виду виробництва.</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Необхідність державної підтримки сільського господарства обумовлена низкою обставин, серед яких не тільки залежність цієї галузі від природно-кліматичних умов, а і недостатність власних грошових коштів, низький рівень забезпечення господарств сучасною технікою і обладнанням, низька ефективність використання наявної техніки через неповне завантаження у власному господарстві, проблеми забезпечення на прийнятних умовах засобами виробництва (насіння, добрива, паливо-мастильні матеріали). Усе це диктує нагальну потребу для отримання допомоги з боку держави.</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Сучасний вплив держави на сільське господарство характеризується недосконалістю, необгрунтованістю та хронічною недостатністю фінансування галузі, що потребує перегляду форм і методів державної підтримки.</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На даний час, стосовно сільського господарства, використовуються наступні механізми державної підтримки:</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-податкова політика, що здійснюється шляхом призначення диференціальної ставки податків, уведення податкових пільг, звільнення від податків тощо;</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-грошово-кредитна політика, за допомогою якої уряд впливає на грошовий обіг;</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-бюджетна політика – розподіл коштів бюджету за різними напрямами, виділяючи пріоритетним на даний момент галузям великі асигнування. Держава здійснює субсидування відсоткових ставок за кредитами для агропромислових підприємств, формування регіональних і державних продовольчих фондів, лізинг та ін.;</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lastRenderedPageBreak/>
        <w:t>-цінова політика в цілому здійснюється шляхом регулювання цін;</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-планування, якому належить особливе місце в системі підтримки аграрного сектора. Інструментами при цьому є прогнози, цільові програми, перспективні й поточні плани, що мають рекомендаційний характер;</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-дотації з бюджету;</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-державне замовлення, коли держава виступає найбільшим прямим замовником продукції;</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 механізм обмежень і заборон певних видів економічної діяльності, державне ліцензування та реєстрація;</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-зовнішньоекономічна політика, що припускає законодавче встановлення ставок мит, обмінних курсів валют, використання іноземних позик, інвестицій, валютних обмежень.</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У країнах ЄС державну підтримку сільського господарства здійснюють шляхом надання аграріям дешевих кредитів, підтримання твердих цін, виконання безпосередніх виплат тощо. В Європі під державне регулювання підпадає 90% цін на сільськогосподарську продукцію у вигляді субсидій для підтримки аграріїв через високі ціни на засоби виробництва.</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 xml:space="preserve">Урядом була розроблена і схвалена Концепція Державної цільової програми розвитку аграрного сектору економіки на період до 2020 року. Згідно з цією програмою на 2018 рік на розвиток сільського господарства буде виділено 6,3 млрд. грн., з них на розвиток тваринництва – 4000 млн. грн., розвиток фермерських господарств – 1000 млн. грн., здешевлення сільськогосподарської техніки – майже 1000 млн. грн., розвиток садівництва та виноградарства – 300 млн. грн. Кошти направлені за декількома напрямками: 2,5 млрд. грн. на будівництво молочно-товарних комплексів та ферм (через ці кошти будуть надаватись кредити за ефективною ставкою близько 3% у гривні до 5 років, або будуть компенсувати близько 30% вартості введених потужностей); допомога по утриманню дійних корів для юридичних осіб становитиме 1500 грн. на голову, а для приватних господарств, які побажають утримувати молодняк компенсація становитиме 2500 грн. на голову і ін. </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lastRenderedPageBreak/>
        <w:t>Державна фінансова політика в аграрній сфері повинна орієнтуватися на побудову самодостатнього фінансово незалежного аграрного сектора економіки.</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Висновки. Аграрні виробники сьогодні практично не мають можливість накопичити власні обігові кошти для ефективного розвитку стратегічно важливої для країни галузі – аграрного виробництва. Причиною цього є знецінення національної валюти, висока вартість кредитних ресурсів та інші економічні проблеми, які лягають на плечі галузі. Для результативного розвитку сільськогосподарського виробництва в Україні та підвищення його конкурентоздатності, насамперед варто упорядкувати хід державного фінансування сільського господарства, убезпечити його значне збільшення та ефективність застосування, що відповідає як правилам ринкової економіки, так і підходам до державного стимулювання сільськогосподарського виробництва в інших країнах</w:t>
      </w:r>
    </w:p>
    <w:p w:rsidR="000635E3" w:rsidRPr="00125208" w:rsidRDefault="000635E3" w:rsidP="00586AA4">
      <w:pPr>
        <w:pStyle w:val="a3"/>
        <w:spacing w:before="0" w:beforeAutospacing="0" w:after="0" w:afterAutospacing="0" w:line="360" w:lineRule="auto"/>
        <w:ind w:firstLine="709"/>
        <w:jc w:val="center"/>
        <w:rPr>
          <w:sz w:val="28"/>
          <w:szCs w:val="28"/>
          <w:lang w:val="uk-UA"/>
        </w:rPr>
      </w:pPr>
      <w:r w:rsidRPr="00125208">
        <w:rPr>
          <w:sz w:val="28"/>
          <w:szCs w:val="28"/>
          <w:lang w:val="uk-UA"/>
        </w:rPr>
        <w:t>Література</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1. Концепція Державної цільової програми розвитку аграрного</w:t>
      </w:r>
      <w:r w:rsidRPr="00125208">
        <w:rPr>
          <w:sz w:val="28"/>
          <w:szCs w:val="28"/>
          <w:lang w:val="uk-UA"/>
        </w:rPr>
        <w:br/>
        <w:t>сектору економіки на період до 2020 року від 30 грудня 2015 р. № 1437 (Електронний ресурс). – Режим доступу рhttps://www.kmu.gov.ua/ua/npas/ 248907971</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2. Музиченко А.С. Сучасний стан державної підтримки розвитку аграрного сектора України/ Музиченко А.С.//Науковий вісник УНУ.–2016. – №6. – с.112-115</w:t>
      </w:r>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 xml:space="preserve">3. </w:t>
      </w:r>
      <w:hyperlink r:id="rId17" w:history="1">
        <w:r w:rsidRPr="00125208">
          <w:rPr>
            <w:rStyle w:val="a5"/>
            <w:color w:val="auto"/>
            <w:sz w:val="28"/>
            <w:szCs w:val="28"/>
            <w:u w:val="none"/>
            <w:lang w:val="uk-UA"/>
          </w:rPr>
          <w:t>https://www.epravda.com.ua/columns/2018/02/16/634168/</w:t>
        </w:r>
      </w:hyperlink>
    </w:p>
    <w:p w:rsidR="000635E3" w:rsidRPr="00125208" w:rsidRDefault="000635E3" w:rsidP="00586AA4">
      <w:pPr>
        <w:pStyle w:val="a3"/>
        <w:spacing w:before="0" w:beforeAutospacing="0" w:after="0" w:afterAutospacing="0" w:line="360" w:lineRule="auto"/>
        <w:ind w:firstLine="709"/>
        <w:jc w:val="both"/>
        <w:rPr>
          <w:sz w:val="28"/>
          <w:szCs w:val="28"/>
          <w:lang w:val="uk-UA"/>
        </w:rPr>
      </w:pPr>
      <w:r w:rsidRPr="00125208">
        <w:rPr>
          <w:sz w:val="28"/>
          <w:szCs w:val="28"/>
          <w:lang w:val="uk-UA"/>
        </w:rPr>
        <w:t xml:space="preserve">4. </w:t>
      </w:r>
      <w:hyperlink r:id="rId18" w:history="1">
        <w:r w:rsidRPr="00125208">
          <w:rPr>
            <w:rStyle w:val="a5"/>
            <w:sz w:val="28"/>
            <w:szCs w:val="28"/>
            <w:lang w:val="uk-UA"/>
          </w:rPr>
          <w:t>https://www.kmu.gov.ua/ua/news/derzhavna-pidtrimka-silskogo-gospodarstva-uryadovi-programi-2018</w:t>
        </w:r>
      </w:hyperlink>
    </w:p>
    <w:p w:rsidR="000635E3" w:rsidRDefault="000635E3" w:rsidP="0079355C">
      <w:pPr>
        <w:spacing w:after="0" w:line="240" w:lineRule="auto"/>
        <w:ind w:left="3960"/>
        <w:rPr>
          <w:rFonts w:ascii="Times New Roman" w:hAnsi="Times New Roman" w:cs="Times New Roman"/>
          <w:b/>
          <w:bCs/>
          <w:sz w:val="28"/>
          <w:szCs w:val="28"/>
        </w:rPr>
      </w:pPr>
    </w:p>
    <w:p w:rsidR="000635E3" w:rsidRDefault="000635E3" w:rsidP="0079355C">
      <w:pPr>
        <w:spacing w:after="0" w:line="240" w:lineRule="auto"/>
        <w:ind w:left="3960"/>
        <w:rPr>
          <w:rFonts w:ascii="Times New Roman" w:hAnsi="Times New Roman" w:cs="Times New Roman"/>
          <w:b/>
          <w:bCs/>
          <w:sz w:val="28"/>
          <w:szCs w:val="28"/>
        </w:rPr>
      </w:pPr>
    </w:p>
    <w:p w:rsidR="000635E3" w:rsidRDefault="000635E3" w:rsidP="0079355C">
      <w:pPr>
        <w:spacing w:after="0" w:line="240" w:lineRule="auto"/>
        <w:ind w:left="3960"/>
        <w:rPr>
          <w:rFonts w:ascii="Times New Roman" w:hAnsi="Times New Roman" w:cs="Times New Roman"/>
          <w:b/>
          <w:bCs/>
          <w:sz w:val="28"/>
          <w:szCs w:val="28"/>
        </w:rPr>
      </w:pPr>
    </w:p>
    <w:p w:rsidR="000635E3" w:rsidRDefault="000635E3" w:rsidP="0079355C">
      <w:pPr>
        <w:spacing w:after="0" w:line="240" w:lineRule="auto"/>
        <w:ind w:left="3960"/>
        <w:rPr>
          <w:rFonts w:ascii="Times New Roman" w:hAnsi="Times New Roman" w:cs="Times New Roman"/>
          <w:b/>
          <w:bCs/>
          <w:sz w:val="28"/>
          <w:szCs w:val="28"/>
        </w:rPr>
      </w:pPr>
    </w:p>
    <w:p w:rsidR="000635E3" w:rsidRDefault="000635E3" w:rsidP="0079355C">
      <w:pPr>
        <w:spacing w:after="0" w:line="240" w:lineRule="auto"/>
        <w:ind w:left="3960"/>
        <w:rPr>
          <w:rFonts w:ascii="Times New Roman" w:hAnsi="Times New Roman" w:cs="Times New Roman"/>
          <w:b/>
          <w:bCs/>
          <w:sz w:val="28"/>
          <w:szCs w:val="28"/>
        </w:rPr>
      </w:pPr>
    </w:p>
    <w:p w:rsidR="000635E3" w:rsidRDefault="000635E3" w:rsidP="0079355C">
      <w:pPr>
        <w:spacing w:after="0" w:line="240" w:lineRule="auto"/>
        <w:ind w:left="3960"/>
        <w:rPr>
          <w:rFonts w:ascii="Times New Roman" w:hAnsi="Times New Roman" w:cs="Times New Roman"/>
          <w:b/>
          <w:bCs/>
          <w:sz w:val="28"/>
          <w:szCs w:val="28"/>
        </w:rPr>
      </w:pPr>
    </w:p>
    <w:p w:rsidR="000635E3" w:rsidRPr="00125208" w:rsidRDefault="000635E3" w:rsidP="0079355C">
      <w:pPr>
        <w:spacing w:after="0" w:line="240" w:lineRule="auto"/>
        <w:ind w:left="3960"/>
        <w:rPr>
          <w:rFonts w:ascii="Times New Roman" w:hAnsi="Times New Roman" w:cs="Times New Roman"/>
          <w:sz w:val="28"/>
          <w:szCs w:val="28"/>
        </w:rPr>
      </w:pPr>
      <w:r w:rsidRPr="00125208">
        <w:rPr>
          <w:rFonts w:ascii="Times New Roman" w:hAnsi="Times New Roman" w:cs="Times New Roman"/>
          <w:b/>
          <w:bCs/>
          <w:sz w:val="28"/>
          <w:szCs w:val="28"/>
        </w:rPr>
        <w:t>Калінович Роман,</w:t>
      </w:r>
      <w:r w:rsidRPr="00125208">
        <w:rPr>
          <w:rFonts w:ascii="Times New Roman" w:hAnsi="Times New Roman" w:cs="Times New Roman"/>
          <w:sz w:val="28"/>
          <w:szCs w:val="28"/>
        </w:rPr>
        <w:t xml:space="preserve"> студент ІІ курсу технологічного відділення</w:t>
      </w:r>
    </w:p>
    <w:p w:rsidR="000635E3" w:rsidRPr="00125208" w:rsidRDefault="000635E3" w:rsidP="0079355C">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79355C">
      <w:pPr>
        <w:spacing w:after="0" w:line="240" w:lineRule="auto"/>
        <w:ind w:left="3960"/>
        <w:jc w:val="both"/>
        <w:rPr>
          <w:rFonts w:ascii="Times New Roman" w:hAnsi="Times New Roman" w:cs="Times New Roman"/>
          <w:b/>
          <w:bCs/>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 xml:space="preserve">Долінська М.О., </w:t>
      </w:r>
    </w:p>
    <w:p w:rsidR="000635E3" w:rsidRPr="00125208" w:rsidRDefault="000635E3" w:rsidP="0079355C">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lastRenderedPageBreak/>
        <w:t xml:space="preserve">викладач економічних дисциплін, </w:t>
      </w:r>
    </w:p>
    <w:p w:rsidR="000635E3" w:rsidRPr="00125208" w:rsidRDefault="000635E3" w:rsidP="0079355C">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t xml:space="preserve">викладач-методист </w:t>
      </w:r>
    </w:p>
    <w:p w:rsidR="000635E3" w:rsidRPr="00125208" w:rsidRDefault="000635E3" w:rsidP="00586AA4">
      <w:pPr>
        <w:spacing w:after="0" w:line="360" w:lineRule="auto"/>
        <w:jc w:val="both"/>
        <w:rPr>
          <w:rFonts w:ascii="Times New Roman" w:hAnsi="Times New Roman" w:cs="Times New Roman"/>
          <w:sz w:val="28"/>
          <w:szCs w:val="28"/>
          <w:lang w:val="ru-RU"/>
        </w:rPr>
      </w:pPr>
    </w:p>
    <w:p w:rsidR="000635E3" w:rsidRPr="00125208" w:rsidRDefault="000635E3" w:rsidP="00586AA4">
      <w:pPr>
        <w:spacing w:after="0" w:line="360" w:lineRule="auto"/>
        <w:ind w:firstLine="709"/>
        <w:jc w:val="center"/>
        <w:rPr>
          <w:rFonts w:ascii="Times New Roman" w:hAnsi="Times New Roman" w:cs="Times New Roman"/>
          <w:b/>
          <w:bCs/>
          <w:kern w:val="36"/>
          <w:sz w:val="28"/>
          <w:szCs w:val="28"/>
          <w:lang w:val="ru-RU" w:eastAsia="ru-RU"/>
        </w:rPr>
      </w:pPr>
      <w:r w:rsidRPr="00125208">
        <w:rPr>
          <w:rFonts w:ascii="Times New Roman" w:hAnsi="Times New Roman" w:cs="Times New Roman"/>
          <w:b/>
          <w:bCs/>
          <w:kern w:val="36"/>
          <w:sz w:val="28"/>
          <w:szCs w:val="28"/>
          <w:lang w:eastAsia="ru-RU"/>
        </w:rPr>
        <w:t>АГРАРНИЙ СЕКТОР -  ОДНА З НАЙБІЛЬШ ПЕРСПЕКТИВНИХ ГАЛУЗЕЙ  ВОЛИНІ</w:t>
      </w:r>
    </w:p>
    <w:p w:rsidR="000635E3" w:rsidRPr="00125208" w:rsidRDefault="000635E3" w:rsidP="00586AA4">
      <w:pPr>
        <w:spacing w:after="0" w:line="360" w:lineRule="auto"/>
        <w:ind w:firstLine="709"/>
        <w:jc w:val="both"/>
        <w:rPr>
          <w:rFonts w:ascii="Times New Roman" w:hAnsi="Times New Roman" w:cs="Times New Roman"/>
          <w:sz w:val="28"/>
          <w:szCs w:val="28"/>
          <w:lang w:eastAsia="ru-RU"/>
        </w:rPr>
      </w:pPr>
      <w:r w:rsidRPr="00125208">
        <w:rPr>
          <w:rFonts w:ascii="Times New Roman" w:hAnsi="Times New Roman" w:cs="Times New Roman"/>
          <w:sz w:val="28"/>
          <w:szCs w:val="28"/>
          <w:lang w:eastAsia="ru-RU"/>
        </w:rPr>
        <w:t xml:space="preserve">Україна має в своєму розпорядженні 30% усього світового чорнозему, і це надзвичайно позитивна відправна точка. Тобто сільське господарство приречене бути одним з ключових чинників української економіки. Усе, що пов’язане із сільськогосподарською галуззю — переробка, торгівля, постачання сировини – має величезний потенціал. </w:t>
      </w:r>
      <w:r w:rsidRPr="00125208">
        <w:rPr>
          <w:rFonts w:ascii="Times New Roman" w:hAnsi="Times New Roman" w:cs="Times New Roman"/>
          <w:sz w:val="28"/>
          <w:szCs w:val="28"/>
        </w:rPr>
        <w:t xml:space="preserve">Природні умови  Волині є не найкращими для ведення сільського господарства, адже значна частина земель заболочена,  брак обігових коштів, ускладнений доступ до кредитних ресурсів, захмарні процентні ставки, податкове навантаження, удорожчання матеріально-технічних ресурсів через девальвацію національної валюти. Але і за таких умов агропромисловий комплекс Волині залишається провідною галуззю економіки, в якому створюється третина валової продукції області. </w:t>
      </w:r>
      <w:hyperlink r:id="rId19" w:history="1">
        <w:r w:rsidRPr="00125208">
          <w:rPr>
            <w:rFonts w:ascii="Times New Roman" w:hAnsi="Times New Roman" w:cs="Times New Roman"/>
            <w:sz w:val="28"/>
            <w:szCs w:val="28"/>
            <w:lang w:eastAsia="ru-RU"/>
          </w:rPr>
          <w:t>Земельні ресурси Волині</w:t>
        </w:r>
      </w:hyperlink>
      <w:r w:rsidRPr="00125208">
        <w:rPr>
          <w:rFonts w:ascii="Times New Roman" w:hAnsi="Times New Roman" w:cs="Times New Roman"/>
          <w:sz w:val="28"/>
          <w:szCs w:val="28"/>
          <w:lang w:eastAsia="ru-RU"/>
        </w:rPr>
        <w:t>: 2014,4 тис.га земльних угідь – 3.3 % території України; сільськогосподарські угіддя – 1047,9 тис.га; рілля- 672,7 тис.га. Волинська область виробляється 3% загальнодержавних обсягів продукції сільського господарства. Населення Волині 1млн.40 тис.осіб, з них у сільському господарстві на Волині зайнято 497,6 тис. осіб(48%).</w:t>
      </w:r>
      <w:r w:rsidRPr="00125208">
        <w:rPr>
          <w:rFonts w:ascii="Times New Roman" w:hAnsi="Times New Roman" w:cs="Times New Roman"/>
          <w:sz w:val="28"/>
          <w:szCs w:val="28"/>
        </w:rPr>
        <w:t xml:space="preserve">За минулий рік аграрії Волині виробили сільгосппродукції на 6,4 мільярда гривень, з яких 63 % – господарствами населення. Так, в домогосподарствах вирощено 99 % загального урожаю картоплі, 96 % овочів, 86 % плодів і ягід, 46 % зерна, 34 % цукрових буряків для промислової переробки. Господарства населення також виступають основними виробниками молока (82,4 % загального обсягу) та яєць (87,8 %) </w:t>
      </w:r>
      <w:r w:rsidRPr="00125208">
        <w:rPr>
          <w:rFonts w:ascii="Times New Roman" w:hAnsi="Times New Roman" w:cs="Times New Roman"/>
          <w:sz w:val="28"/>
          <w:szCs w:val="28"/>
          <w:lang w:eastAsia="ru-RU"/>
        </w:rPr>
        <w:t xml:space="preserve">Як бачимо, саме волинське село є запорукою розвитку галузі регіону, тому і не дивно, що у стратегії обласної адміністрації 2020 року воно займає одну з п'яти ключових позицій: розвиток сільських територій; раціональне використання природно ресурсного потенціалу; підвищення рівня інноваційної та інвестиційної </w:t>
      </w:r>
      <w:r w:rsidRPr="00125208">
        <w:rPr>
          <w:rFonts w:ascii="Times New Roman" w:hAnsi="Times New Roman" w:cs="Times New Roman"/>
          <w:sz w:val="28"/>
          <w:szCs w:val="28"/>
          <w:lang w:eastAsia="ru-RU"/>
        </w:rPr>
        <w:lastRenderedPageBreak/>
        <w:t>спроможності регіонів; розвиток підприємницького середовища та конкуренції на регіональних товарних ринках.</w:t>
      </w:r>
    </w:p>
    <w:p w:rsidR="000635E3" w:rsidRPr="00125208" w:rsidRDefault="000635E3" w:rsidP="00586AA4">
      <w:pPr>
        <w:spacing w:after="0" w:line="360" w:lineRule="auto"/>
        <w:ind w:firstLine="709"/>
        <w:jc w:val="both"/>
        <w:rPr>
          <w:rFonts w:ascii="Times New Roman" w:hAnsi="Times New Roman" w:cs="Times New Roman"/>
          <w:sz w:val="28"/>
          <w:szCs w:val="28"/>
          <w:lang w:eastAsia="ru-RU"/>
        </w:rPr>
      </w:pPr>
      <w:r w:rsidRPr="00125208">
        <w:rPr>
          <w:rFonts w:ascii="Times New Roman" w:hAnsi="Times New Roman" w:cs="Times New Roman"/>
          <w:sz w:val="28"/>
          <w:szCs w:val="28"/>
          <w:lang w:eastAsia="ru-RU"/>
        </w:rPr>
        <w:t xml:space="preserve"> Проте нині серйозною проблемою для дрібних селянських господарств є доступність кредитів. Поряд з цим, існує проблема нерозвиненої інфраструктури: відсутність складських приміщень і ринкової бази дійсно не дозволяє дрібним виробникам конкурувати на зовнішніх ринках. Основою економічного прориву регіону стане насамперед, це – часткове відшкодування компенсації відсотків кредитів на будівництво та реконструкцію міні-доїльних залів, будівництво та реконструкцію картопле-, овоче-, фруктосховищ та об'єктів переробки овочів, а також купівлі тракторів особистими селянськими господарствами. Це стосується також і кредиту молодим особам до 35 років на започаткування агробізнесу в сільській місцевості. Адже українське село старіє і процес старіння дуже стрімкий. А це можливо лише за умови привабливих умов для життя і господарювання на селі. По-друге, дотації на утримання упродовж двох років телиць, яких піддаватимуть штучному заплідненню, дотації за посадку садів і ягідників до 5 гектарів (якщо в обробітку до 50 гектарів земель), а також аграріям, які посіють жито та гречку.</w:t>
      </w:r>
      <w:r>
        <w:rPr>
          <w:rFonts w:ascii="Times New Roman" w:hAnsi="Times New Roman" w:cs="Times New Roman"/>
          <w:sz w:val="28"/>
          <w:szCs w:val="28"/>
          <w:lang w:eastAsia="ru-RU"/>
        </w:rPr>
        <w:t xml:space="preserve"> </w:t>
      </w:r>
      <w:r w:rsidRPr="00125208">
        <w:rPr>
          <w:rFonts w:ascii="Times New Roman" w:hAnsi="Times New Roman" w:cs="Times New Roman"/>
          <w:sz w:val="28"/>
          <w:szCs w:val="28"/>
          <w:lang w:eastAsia="ru-RU"/>
        </w:rPr>
        <w:t>Збільшення посівів жита – це органічний процес для Волині, адже ця культура є пріоритетною для поліських регіонів області, а тому волинських аграріїв потрібно заохочувати більше його сіяти. По-третє, часткове відшкодування компенсації вартості виробництва органічної продукції сертифікованих господарств, а також холодильного, пакувального, сортувального, сушильного, технологічного та допоміжного обладнання з переробки плодоовочевої продукції.</w:t>
      </w:r>
    </w:p>
    <w:p w:rsidR="000635E3" w:rsidRPr="00125208" w:rsidRDefault="000635E3" w:rsidP="00DD1D78">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lang w:eastAsia="ru-RU"/>
        </w:rPr>
        <w:t>Сільгосподарським товаровиробникам потрібно якнайшвидше усвідомити, що "на полі" лише швидкі гроші, але упевненість у завтрашньому дні – у переробці.</w:t>
      </w:r>
      <w:r>
        <w:rPr>
          <w:rFonts w:ascii="Times New Roman" w:hAnsi="Times New Roman" w:cs="Times New Roman"/>
          <w:sz w:val="28"/>
          <w:szCs w:val="28"/>
          <w:lang w:eastAsia="ru-RU"/>
        </w:rPr>
        <w:t xml:space="preserve"> </w:t>
      </w:r>
      <w:r w:rsidRPr="00125208">
        <w:rPr>
          <w:rFonts w:ascii="Times New Roman" w:hAnsi="Times New Roman" w:cs="Times New Roman"/>
          <w:sz w:val="28"/>
          <w:szCs w:val="28"/>
          <w:lang w:eastAsia="ru-RU"/>
        </w:rPr>
        <w:t xml:space="preserve">Саме тому Волинь акцентує аграрну увагу на відкритості як з іншими регіонами країни, так і з закордонними партнерами. Зокрема, в області реалізується проект Програма розвитку Організації Об'єднаних Націй (ПРООН), спрямований на підтримку сільських громад, в тому числі створення та розвиток сільськогосподарських обслуговуючих кооперативів. Наразі найбільшим донором </w:t>
      </w:r>
      <w:r w:rsidRPr="00125208">
        <w:rPr>
          <w:rFonts w:ascii="Times New Roman" w:hAnsi="Times New Roman" w:cs="Times New Roman"/>
          <w:sz w:val="28"/>
          <w:szCs w:val="28"/>
          <w:lang w:eastAsia="ru-RU"/>
        </w:rPr>
        <w:lastRenderedPageBreak/>
        <w:t xml:space="preserve">програми виступає Європейський Союз. В рамках проекту створено 4 сільськогосподарсько-обслуговуючі кооперативи: "Датинська криниця" (обробіток землі, заготівля кормів); "Скарби Тура" (послуги по фасуванню паливних брикетів); "Бортнів – Екопродукт" (обробіток ґрунту в тепличному господарстві); "Риковичі Агро Продукт" (послуги по переробці та фасуванні зерна). </w:t>
      </w:r>
      <w:r w:rsidRPr="00125208">
        <w:rPr>
          <w:rFonts w:ascii="Times New Roman" w:hAnsi="Times New Roman" w:cs="Times New Roman"/>
          <w:sz w:val="28"/>
          <w:szCs w:val="28"/>
        </w:rPr>
        <w:t xml:space="preserve">Мала кількість обслуговуючих кооперативів, нерівномірний розвиток виробництва, відсутність порядку у користуванні земельними паями, брак інвесторів та низькі закупівельні ціни: проблеми та перспективи сільського господарства Волині. Протягом останніх років структура посівних площ в області зазнала значних трансформацій. Так, з 2005 року на Волині почали вирощувати сою. Площу для її посіву цього року збільшили до 30 тисяч гектарів. У майбутньому тенденція зберігатиметься через стабільність ціни і попиту на цю культуру. У 10 разів збільшилася площа для вирощування кукурудзи, у 8 разів - площа посіву ріпаку. Уперше за роки незалежності на Волині зібрали мільйон тонн зернових. В агроформуваннях, які дотримуються технології, врожайність - понад 80 центнерів з гектара. Стратегічним, на найближчі п’ять років, є збереження площ посіву цукрових буряків та їх виробництво, тому що цукор нині становить експортний потенціал. В Євросоюзі екологічні вимоги нині ставлять на перший план, тому збільшення конкурентоспроможності сільських територій неможливе без підвищення родючості ґрунтів. Протягом останніх п’яти років використання пестицидів збільшилося у 2,2 раза. Попередити таку загрозу можна шляхом ведення органічного, екологічного виробництва. Наразі сертифікат на органічну продукцію на Волині має лише товариство «Порицьке» Іваничівського району. Галузь тваринництва вагомо впливає на економічний потенціал Волині, адже вона забезпечує населення продуктами харчування, промисловість – сировиною, а найголовніше – що це найбільш трудомістка галузь, яка протягом усього року забезпечує роботу для сільського населення. Протягом останніх років введено в експлуатацію 20 нових тваринницьких ферм та комплексів, триває робота із запровадження нових технологій у галузі молочного скотарства, функціонує 10 доїльних залів. В області є всі умови для розвитку м’ясного скотарства, адже 380 тисяч гектарів пасовищ можуть використати для цього, оскільки яловичина наразі дуже дорога і цього м’яса виробляється небагато (80% </w:t>
      </w:r>
      <w:r w:rsidRPr="00125208">
        <w:rPr>
          <w:rFonts w:ascii="Times New Roman" w:hAnsi="Times New Roman" w:cs="Times New Roman"/>
          <w:sz w:val="28"/>
          <w:szCs w:val="28"/>
        </w:rPr>
        <w:lastRenderedPageBreak/>
        <w:t>в області займає курятина). Проблема збуту молока та плодоовочевої продукції, які виробляються малими фермерськими і особистими селянськими господарствами, є основною. Лише кооперування може забезпечити їх економічну незалежність і підвищити рівень життя. Наразі є 17 обслуговуючих кооперативів, жодного немає у Любешівському, Любомльському, Маневицькому та Ратнівському районах. Є три види продукції - плоди, яйця та риба, дефіцит яких створює необхідність нарощення обсягів виробництва у довгостроковій перспективі.</w:t>
      </w:r>
    </w:p>
    <w:p w:rsidR="000635E3" w:rsidRPr="00125208" w:rsidRDefault="000635E3" w:rsidP="00DD1D78">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Проблеми розвитку  сільського господарства Волині та України: підвищення собівартості вирощування сільськогосподарських  культур; аграрні компанії не генерують робочі місця; порушення науково обґрунтованих систем ведення сільського господарства: монокультуризація землеробства, деградація сільськогосподарських  угідь; недостатність кадрів   із високою кваліфікацією (попри те, що  кожен п'ятий українець працює в галузі  сільського господарства); тимчасова відсутність доступу до програм довгострокового фінансування; перехід від сировинного експорту до експорту продуктів з високою доданою вартістю; перехід до еталонного землеробства  та використання ефективності методів введення  с/г (точне землеробство, мінімальна обробка землі, електронна карта полів, використання  </w:t>
      </w:r>
      <w:r w:rsidRPr="00125208">
        <w:rPr>
          <w:rFonts w:ascii="Times New Roman" w:hAnsi="Times New Roman" w:cs="Times New Roman"/>
          <w:sz w:val="28"/>
          <w:szCs w:val="28"/>
          <w:lang w:val="en-US"/>
        </w:rPr>
        <w:t>GPS</w:t>
      </w:r>
      <w:r w:rsidRPr="00125208">
        <w:rPr>
          <w:rFonts w:ascii="Times New Roman" w:hAnsi="Times New Roman" w:cs="Times New Roman"/>
          <w:sz w:val="28"/>
          <w:szCs w:val="28"/>
        </w:rPr>
        <w:t xml:space="preserve"> – технологій); налагодження повноцінних експертних відносин із Азією, Африкою, ЄС і США; підвищення енергетичної незалежності сектора; реалізація інфраструктурних проектів, що дозволяють збільшити обсяги виробництва і скоротити його собівартість, а також зменшити витрати сировини і готової продукції при зберіганні і транспортуванні; підвищення ефективних систем управління аграрними підприємствами.</w:t>
      </w:r>
    </w:p>
    <w:p w:rsidR="000635E3" w:rsidRPr="00125208" w:rsidRDefault="000635E3" w:rsidP="00DD1D78">
      <w:pPr>
        <w:spacing w:after="0" w:line="336"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DD1D78">
      <w:pPr>
        <w:tabs>
          <w:tab w:val="num" w:pos="720"/>
        </w:tabs>
        <w:spacing w:after="0" w:line="336" w:lineRule="auto"/>
        <w:ind w:firstLine="709"/>
        <w:jc w:val="both"/>
        <w:rPr>
          <w:rStyle w:val="HTML"/>
          <w:rFonts w:ascii="Times New Roman" w:hAnsi="Times New Roman" w:cs="Times New Roman"/>
          <w:i w:val="0"/>
          <w:iCs w:val="0"/>
          <w:sz w:val="28"/>
          <w:szCs w:val="28"/>
          <w:lang w:eastAsia="ru-RU"/>
        </w:rPr>
      </w:pPr>
      <w:r w:rsidRPr="00125208">
        <w:rPr>
          <w:rFonts w:ascii="Times New Roman" w:hAnsi="Times New Roman" w:cs="Times New Roman"/>
          <w:sz w:val="28"/>
          <w:szCs w:val="28"/>
          <w:lang w:eastAsia="ru-RU"/>
        </w:rPr>
        <w:t>1.www.ukrstat.gov.ua – Офіційний сайт Державного комітету статистики України</w:t>
      </w:r>
    </w:p>
    <w:p w:rsidR="000635E3" w:rsidRPr="00125208" w:rsidRDefault="000635E3" w:rsidP="00DD1D78">
      <w:pPr>
        <w:spacing w:after="0" w:line="336" w:lineRule="auto"/>
        <w:ind w:firstLine="709"/>
        <w:jc w:val="both"/>
        <w:rPr>
          <w:rFonts w:ascii="Times New Roman" w:hAnsi="Times New Roman" w:cs="Times New Roman"/>
          <w:sz w:val="28"/>
          <w:szCs w:val="28"/>
          <w:lang w:eastAsia="ru-RU"/>
        </w:rPr>
      </w:pPr>
      <w:r w:rsidRPr="00125208">
        <w:rPr>
          <w:rStyle w:val="HTML"/>
          <w:rFonts w:ascii="Times New Roman" w:hAnsi="Times New Roman" w:cs="Times New Roman"/>
          <w:i w:val="0"/>
          <w:iCs w:val="0"/>
          <w:sz w:val="28"/>
          <w:szCs w:val="28"/>
        </w:rPr>
        <w:t>2</w:t>
      </w:r>
      <w:r w:rsidRPr="00125208">
        <w:rPr>
          <w:rFonts w:ascii="Times New Roman" w:hAnsi="Times New Roman" w:cs="Times New Roman"/>
          <w:sz w:val="28"/>
          <w:szCs w:val="28"/>
          <w:lang w:eastAsia="ru-RU"/>
        </w:rPr>
        <w:t>.</w:t>
      </w:r>
      <w:hyperlink r:id="rId20" w:history="1">
        <w:r w:rsidRPr="00125208">
          <w:rPr>
            <w:rFonts w:ascii="Times New Roman" w:hAnsi="Times New Roman" w:cs="Times New Roman"/>
            <w:color w:val="0000FF"/>
            <w:sz w:val="28"/>
            <w:szCs w:val="28"/>
            <w:u w:val="single"/>
            <w:lang w:eastAsia="ru-RU"/>
          </w:rPr>
          <w:t>http://volin.ukrgold.net/ukr/page/5269/8059/</w:t>
        </w:r>
      </w:hyperlink>
    </w:p>
    <w:p w:rsidR="000635E3" w:rsidRPr="00125208" w:rsidRDefault="000635E3" w:rsidP="00DD1D78">
      <w:pPr>
        <w:spacing w:after="0" w:line="336" w:lineRule="auto"/>
        <w:ind w:firstLine="709"/>
        <w:jc w:val="both"/>
        <w:rPr>
          <w:rFonts w:ascii="Times New Roman" w:hAnsi="Times New Roman" w:cs="Times New Roman"/>
          <w:color w:val="0F243E"/>
          <w:sz w:val="28"/>
          <w:szCs w:val="28"/>
        </w:rPr>
      </w:pPr>
      <w:r w:rsidRPr="00125208">
        <w:rPr>
          <w:rFonts w:ascii="Times New Roman" w:hAnsi="Times New Roman" w:cs="Times New Roman"/>
          <w:sz w:val="28"/>
          <w:szCs w:val="28"/>
          <w:lang w:eastAsia="ru-RU"/>
        </w:rPr>
        <w:t>3.</w:t>
      </w:r>
      <w:r w:rsidRPr="00125208">
        <w:rPr>
          <w:rStyle w:val="HTML"/>
          <w:rFonts w:ascii="Times New Roman" w:hAnsi="Times New Roman" w:cs="Times New Roman"/>
          <w:i w:val="0"/>
          <w:iCs w:val="0"/>
          <w:sz w:val="28"/>
          <w:szCs w:val="28"/>
        </w:rPr>
        <w:t>https://agrariy.volyn.ua/</w:t>
      </w:r>
    </w:p>
    <w:p w:rsidR="000635E3" w:rsidRPr="00125208" w:rsidRDefault="000635E3" w:rsidP="00586AA4">
      <w:pPr>
        <w:pStyle w:val="a6"/>
        <w:spacing w:after="0" w:line="360" w:lineRule="auto"/>
        <w:ind w:left="0" w:firstLine="709"/>
        <w:jc w:val="both"/>
        <w:rPr>
          <w:rFonts w:ascii="Times New Roman" w:hAnsi="Times New Roman" w:cs="Times New Roman"/>
          <w:sz w:val="28"/>
          <w:szCs w:val="28"/>
          <w:lang w:val="uk-UA"/>
        </w:rPr>
      </w:pPr>
    </w:p>
    <w:p w:rsidR="000635E3" w:rsidRPr="00125208" w:rsidRDefault="000635E3" w:rsidP="0079355C">
      <w:pPr>
        <w:shd w:val="clear" w:color="auto" w:fill="FFFFFF"/>
        <w:autoSpaceDE w:val="0"/>
        <w:autoSpaceDN w:val="0"/>
        <w:spacing w:after="0" w:line="240" w:lineRule="auto"/>
        <w:ind w:left="3960"/>
        <w:rPr>
          <w:rFonts w:ascii="Times New Roman" w:hAnsi="Times New Roman" w:cs="Times New Roman"/>
          <w:sz w:val="28"/>
          <w:szCs w:val="28"/>
          <w:lang w:eastAsia="ru-RU"/>
        </w:rPr>
      </w:pPr>
      <w:r w:rsidRPr="00125208">
        <w:rPr>
          <w:rFonts w:ascii="Times New Roman" w:hAnsi="Times New Roman" w:cs="Times New Roman"/>
          <w:b/>
          <w:bCs/>
          <w:sz w:val="28"/>
          <w:szCs w:val="28"/>
          <w:lang w:eastAsia="ru-RU"/>
        </w:rPr>
        <w:t xml:space="preserve">Рибка Юліанія,  </w:t>
      </w:r>
      <w:r w:rsidRPr="00125208">
        <w:rPr>
          <w:rFonts w:ascii="Times New Roman" w:hAnsi="Times New Roman" w:cs="Times New Roman"/>
          <w:sz w:val="28"/>
          <w:szCs w:val="28"/>
          <w:lang w:eastAsia="ru-RU"/>
        </w:rPr>
        <w:t>студентка ІІІ курсу технологічного відділення</w:t>
      </w:r>
    </w:p>
    <w:p w:rsidR="000635E3" w:rsidRPr="00125208" w:rsidRDefault="000635E3" w:rsidP="0079355C">
      <w:pPr>
        <w:shd w:val="clear" w:color="auto" w:fill="FFFFFF"/>
        <w:autoSpaceDE w:val="0"/>
        <w:autoSpaceDN w:val="0"/>
        <w:spacing w:after="0" w:line="240" w:lineRule="auto"/>
        <w:ind w:left="3960"/>
        <w:rPr>
          <w:rFonts w:ascii="Times New Roman" w:hAnsi="Times New Roman" w:cs="Times New Roman"/>
          <w:sz w:val="28"/>
          <w:szCs w:val="28"/>
          <w:lang w:eastAsia="ru-RU"/>
        </w:rPr>
      </w:pPr>
      <w:r w:rsidRPr="00125208">
        <w:rPr>
          <w:rFonts w:ascii="Times New Roman" w:hAnsi="Times New Roman" w:cs="Times New Roman"/>
          <w:sz w:val="28"/>
          <w:szCs w:val="28"/>
          <w:lang w:eastAsia="ru-RU"/>
        </w:rPr>
        <w:lastRenderedPageBreak/>
        <w:t>Горохівського коледжу ЛНАУ</w:t>
      </w:r>
    </w:p>
    <w:p w:rsidR="000635E3" w:rsidRPr="00125208" w:rsidRDefault="000635E3" w:rsidP="0079355C">
      <w:pPr>
        <w:shd w:val="clear" w:color="auto" w:fill="FFFFFF"/>
        <w:autoSpaceDE w:val="0"/>
        <w:autoSpaceDN w:val="0"/>
        <w:spacing w:after="0" w:line="240" w:lineRule="auto"/>
        <w:ind w:left="3960"/>
        <w:rPr>
          <w:rFonts w:ascii="Times New Roman" w:hAnsi="Times New Roman" w:cs="Times New Roman"/>
          <w:sz w:val="28"/>
          <w:szCs w:val="28"/>
          <w:lang w:eastAsia="ru-RU"/>
        </w:rPr>
      </w:pPr>
      <w:r w:rsidRPr="00125208">
        <w:rPr>
          <w:rFonts w:ascii="Times New Roman" w:hAnsi="Times New Roman" w:cs="Times New Roman"/>
          <w:sz w:val="28"/>
          <w:szCs w:val="28"/>
          <w:lang w:eastAsia="ru-RU"/>
        </w:rPr>
        <w:t xml:space="preserve">Науковий керівник: </w:t>
      </w:r>
      <w:r w:rsidRPr="00125208">
        <w:rPr>
          <w:rFonts w:ascii="Times New Roman" w:hAnsi="Times New Roman" w:cs="Times New Roman"/>
          <w:b/>
          <w:bCs/>
          <w:sz w:val="28"/>
          <w:szCs w:val="28"/>
          <w:lang w:eastAsia="ru-RU"/>
        </w:rPr>
        <w:t>Рибка Н.В.,</w:t>
      </w:r>
      <w:r w:rsidRPr="00125208">
        <w:rPr>
          <w:rFonts w:ascii="Times New Roman" w:hAnsi="Times New Roman" w:cs="Times New Roman"/>
          <w:sz w:val="28"/>
          <w:szCs w:val="28"/>
          <w:lang w:eastAsia="ru-RU"/>
        </w:rPr>
        <w:t xml:space="preserve"> </w:t>
      </w:r>
    </w:p>
    <w:p w:rsidR="000635E3" w:rsidRPr="00125208" w:rsidRDefault="000635E3" w:rsidP="0079355C">
      <w:pPr>
        <w:shd w:val="clear" w:color="auto" w:fill="FFFFFF"/>
        <w:autoSpaceDE w:val="0"/>
        <w:autoSpaceDN w:val="0"/>
        <w:spacing w:after="0" w:line="240" w:lineRule="auto"/>
        <w:ind w:left="3960"/>
        <w:rPr>
          <w:rFonts w:ascii="Times New Roman" w:hAnsi="Times New Roman" w:cs="Times New Roman"/>
          <w:sz w:val="28"/>
          <w:szCs w:val="28"/>
          <w:lang w:eastAsia="ru-RU"/>
        </w:rPr>
      </w:pPr>
      <w:r w:rsidRPr="00125208">
        <w:rPr>
          <w:rFonts w:ascii="Times New Roman" w:hAnsi="Times New Roman" w:cs="Times New Roman"/>
          <w:sz w:val="28"/>
          <w:szCs w:val="28"/>
          <w:lang w:eastAsia="ru-RU"/>
        </w:rPr>
        <w:t>викладач економічних дисциплін</w:t>
      </w:r>
    </w:p>
    <w:p w:rsidR="000635E3" w:rsidRPr="00125208" w:rsidRDefault="000635E3" w:rsidP="0079355C">
      <w:pPr>
        <w:shd w:val="clear" w:color="auto" w:fill="FFFFFF"/>
        <w:autoSpaceDE w:val="0"/>
        <w:autoSpaceDN w:val="0"/>
        <w:spacing w:after="0" w:line="240" w:lineRule="auto"/>
        <w:ind w:left="3960"/>
        <w:rPr>
          <w:rFonts w:ascii="Times New Roman" w:hAnsi="Times New Roman" w:cs="Times New Roman"/>
          <w:i/>
          <w:iCs/>
          <w:sz w:val="28"/>
          <w:szCs w:val="28"/>
          <w:lang w:eastAsia="ru-RU"/>
        </w:rPr>
      </w:pPr>
    </w:p>
    <w:p w:rsidR="000635E3" w:rsidRPr="00125208" w:rsidRDefault="000635E3" w:rsidP="00586AA4">
      <w:pPr>
        <w:shd w:val="clear" w:color="auto" w:fill="FFFFFF"/>
        <w:autoSpaceDE w:val="0"/>
        <w:autoSpaceDN w:val="0"/>
        <w:spacing w:after="0" w:line="360" w:lineRule="auto"/>
        <w:jc w:val="center"/>
        <w:rPr>
          <w:rFonts w:ascii="Times New Roman" w:hAnsi="Times New Roman" w:cs="Times New Roman"/>
          <w:b/>
          <w:bCs/>
          <w:sz w:val="28"/>
          <w:szCs w:val="28"/>
          <w:lang w:eastAsia="ru-RU"/>
        </w:rPr>
      </w:pPr>
      <w:r w:rsidRPr="00125208">
        <w:rPr>
          <w:rFonts w:ascii="Times New Roman" w:hAnsi="Times New Roman" w:cs="Times New Roman"/>
          <w:b/>
          <w:bCs/>
          <w:sz w:val="28"/>
          <w:szCs w:val="28"/>
          <w:lang w:eastAsia="ru-RU"/>
        </w:rPr>
        <w:t>ДОСЛІДЖЕННЯ ПІДХОДІВ ДО ФОРМУВАННЯ КІЛЬКІСНОЇ ТА ЯКІСНОЇ ОЦІНКИ ЕКОНОМІЧНОГО ПОТЕНЦІАЛУ ПІДПРИЄМСТВА</w:t>
      </w:r>
    </w:p>
    <w:p w:rsidR="000635E3" w:rsidRPr="00125208" w:rsidRDefault="000635E3" w:rsidP="00586AA4">
      <w:pPr>
        <w:shd w:val="clear" w:color="auto" w:fill="FFFFFF"/>
        <w:autoSpaceDE w:val="0"/>
        <w:autoSpaceDN w:val="0"/>
        <w:spacing w:after="0" w:line="360" w:lineRule="auto"/>
        <w:ind w:firstLine="709"/>
        <w:jc w:val="both"/>
        <w:rPr>
          <w:rFonts w:ascii="Times New Roman" w:hAnsi="Times New Roman" w:cs="Times New Roman"/>
          <w:sz w:val="28"/>
          <w:szCs w:val="28"/>
          <w:lang w:eastAsia="ru-RU"/>
        </w:rPr>
      </w:pPr>
      <w:r w:rsidRPr="00125208">
        <w:rPr>
          <w:rFonts w:ascii="Times New Roman" w:hAnsi="Times New Roman" w:cs="Times New Roman"/>
          <w:snapToGrid w:val="0"/>
          <w:sz w:val="28"/>
          <w:szCs w:val="28"/>
          <w:lang w:eastAsia="ru-RU"/>
        </w:rPr>
        <w:t xml:space="preserve">Проблема виміру рівня економічного потенціалу дуже важлива як у теоретичному, так і практичному плані. Величина економічного потенціалу підприємств потрібна для виявлення витрат виробничих ресурсів (величин його складових), що необхідні для забезпечення оптимальних пропорцій розвитку, визначення ефективних напрямків інвестиційної політики. </w:t>
      </w:r>
    </w:p>
    <w:p w:rsidR="000635E3" w:rsidRPr="00125208" w:rsidRDefault="000635E3" w:rsidP="00586AA4">
      <w:pPr>
        <w:spacing w:after="0" w:line="360" w:lineRule="auto"/>
        <w:ind w:firstLine="709"/>
        <w:jc w:val="both"/>
        <w:rPr>
          <w:rFonts w:ascii="Times New Roman" w:hAnsi="Times New Roman" w:cs="Times New Roman"/>
          <w:sz w:val="28"/>
          <w:szCs w:val="28"/>
          <w:lang w:eastAsia="ru-RU"/>
        </w:rPr>
      </w:pPr>
      <w:r w:rsidRPr="00125208">
        <w:rPr>
          <w:rFonts w:ascii="Times New Roman" w:hAnsi="Times New Roman" w:cs="Times New Roman"/>
          <w:snapToGrid w:val="0"/>
          <w:sz w:val="28"/>
          <w:szCs w:val="28"/>
          <w:lang w:eastAsia="ru-RU"/>
        </w:rPr>
        <w:t xml:space="preserve">За допомогою показників виміру рівня економічного потенціалу усуваються протиріччя, що виникають при оцінці руху його складових. Співвіднесення величини потенціалу з кінцевими результатами функціонування дає комплексну уяву про ступінь використання виробничих ресурсів і резерви підвищення ефективності виробництва. </w:t>
      </w:r>
    </w:p>
    <w:p w:rsidR="000635E3" w:rsidRPr="00125208" w:rsidRDefault="000635E3" w:rsidP="00586AA4">
      <w:pPr>
        <w:shd w:val="clear" w:color="auto" w:fill="FFFFFF"/>
        <w:autoSpaceDE w:val="0"/>
        <w:autoSpaceDN w:val="0"/>
        <w:spacing w:after="0" w:line="360" w:lineRule="auto"/>
        <w:ind w:firstLine="709"/>
        <w:jc w:val="both"/>
        <w:rPr>
          <w:rFonts w:ascii="Times New Roman" w:hAnsi="Times New Roman" w:cs="Times New Roman"/>
          <w:sz w:val="28"/>
          <w:szCs w:val="28"/>
          <w:lang w:eastAsia="ru-RU"/>
        </w:rPr>
      </w:pPr>
      <w:r w:rsidRPr="00125208">
        <w:rPr>
          <w:rFonts w:ascii="Times New Roman" w:hAnsi="Times New Roman" w:cs="Times New Roman"/>
          <w:color w:val="000000"/>
          <w:sz w:val="28"/>
          <w:szCs w:val="28"/>
          <w:lang w:eastAsia="ru-RU"/>
        </w:rPr>
        <w:t xml:space="preserve">Найбільш важливим є отримання сукупної, інтегральної оцінки, яка враховувала б всі можливості і всі обмеження. Така оцінка може бути отримана на основі використання категорії «економічний потенціал», яка відображає сукупні можливості досягнення економічним суб'єктом різних цілей в різних областях. При цьому необхідно, щоб така оцінка відображала характер соціально-економічних відносин на сучасному етапі і містила в собі інтегральні оціночні характеристики всіх аспектів діяльності </w:t>
      </w:r>
      <w:r w:rsidRPr="00125208">
        <w:rPr>
          <w:rFonts w:ascii="Times New Roman" w:hAnsi="Times New Roman" w:cs="Times New Roman"/>
          <w:sz w:val="28"/>
          <w:szCs w:val="28"/>
          <w:lang w:eastAsia="ru-RU"/>
        </w:rPr>
        <w:t>підприємства.</w:t>
      </w:r>
    </w:p>
    <w:p w:rsidR="000635E3" w:rsidRPr="00125208" w:rsidRDefault="000635E3" w:rsidP="00586AA4">
      <w:pPr>
        <w:shd w:val="clear" w:color="auto" w:fill="FFFFFF"/>
        <w:autoSpaceDE w:val="0"/>
        <w:autoSpaceDN w:val="0"/>
        <w:spacing w:after="0" w:line="360" w:lineRule="auto"/>
        <w:ind w:firstLine="709"/>
        <w:jc w:val="both"/>
        <w:rPr>
          <w:rFonts w:ascii="Times New Roman" w:hAnsi="Times New Roman" w:cs="Times New Roman"/>
          <w:sz w:val="28"/>
          <w:szCs w:val="28"/>
          <w:lang w:eastAsia="ru-RU"/>
        </w:rPr>
      </w:pPr>
      <w:r w:rsidRPr="00125208">
        <w:rPr>
          <w:rFonts w:ascii="Times New Roman" w:hAnsi="Times New Roman" w:cs="Times New Roman"/>
          <w:color w:val="000000"/>
          <w:sz w:val="28"/>
          <w:szCs w:val="28"/>
          <w:lang w:eastAsia="ru-RU"/>
        </w:rPr>
        <w:t xml:space="preserve">Основою будь-якого методу оцінки економічного потенціалу і окремих його елементів є показники. Детально розроблена і науково обґрунтована система показників оцінювання дозволяє з максимальною точністю описувати економічний потенціал і приймати на цій основі раціональні управлінські рішення. Складність і різноманіття характеристик різних аспектів економічного потенціалу підприємства зумовлює наявність безлічі показників. При цьому проблема їх використання полягає в тому, що жоден з них не може виконувати </w:t>
      </w:r>
      <w:r w:rsidRPr="00125208">
        <w:rPr>
          <w:rFonts w:ascii="Times New Roman" w:hAnsi="Times New Roman" w:cs="Times New Roman"/>
          <w:color w:val="000000"/>
          <w:sz w:val="28"/>
          <w:szCs w:val="28"/>
          <w:lang w:eastAsia="ru-RU"/>
        </w:rPr>
        <w:lastRenderedPageBreak/>
        <w:t>роль універсального показника, за яким однозначно можна було б судити про рівень економічного потенціалу підприємства.</w:t>
      </w:r>
    </w:p>
    <w:p w:rsidR="000635E3" w:rsidRPr="00125208" w:rsidRDefault="000635E3" w:rsidP="00586AA4">
      <w:pPr>
        <w:shd w:val="clear" w:color="auto" w:fill="FFFFFF"/>
        <w:autoSpaceDE w:val="0"/>
        <w:autoSpaceDN w:val="0"/>
        <w:spacing w:after="0" w:line="360" w:lineRule="auto"/>
        <w:ind w:firstLine="709"/>
        <w:jc w:val="both"/>
        <w:rPr>
          <w:rFonts w:ascii="Times New Roman" w:hAnsi="Times New Roman" w:cs="Times New Roman"/>
          <w:sz w:val="28"/>
          <w:szCs w:val="28"/>
          <w:lang w:eastAsia="ru-RU"/>
        </w:rPr>
      </w:pPr>
      <w:r w:rsidRPr="00125208">
        <w:rPr>
          <w:rFonts w:ascii="Times New Roman" w:hAnsi="Times New Roman" w:cs="Times New Roman"/>
          <w:color w:val="000000"/>
          <w:sz w:val="28"/>
          <w:szCs w:val="28"/>
          <w:lang w:eastAsia="ru-RU"/>
        </w:rPr>
        <w:t xml:space="preserve">Об'єктивність методу оцінки величини економічного потенціалу підприємства може бути забезпечена лише при правильному виборі системи показників, що дозволяють в комплексі характеризувати потенціал за кількісними та якісними ознаками. </w:t>
      </w:r>
      <w:r w:rsidRPr="00125208">
        <w:rPr>
          <w:rFonts w:ascii="Times New Roman" w:hAnsi="Times New Roman" w:cs="Times New Roman"/>
          <w:sz w:val="28"/>
          <w:szCs w:val="28"/>
          <w:lang w:eastAsia="ru-RU"/>
        </w:rPr>
        <w:t xml:space="preserve">Для оцінки економічного потенціалу підприємства можуть використовуватися показники:  натуральні; вартісні; абсолютні; відносні. </w:t>
      </w:r>
    </w:p>
    <w:p w:rsidR="000635E3" w:rsidRPr="00125208" w:rsidRDefault="000635E3" w:rsidP="00586AA4">
      <w:pPr>
        <w:shd w:val="clear" w:color="auto" w:fill="FFFFFF"/>
        <w:autoSpaceDE w:val="0"/>
        <w:autoSpaceDN w:val="0"/>
        <w:spacing w:after="0" w:line="360" w:lineRule="auto"/>
        <w:ind w:firstLine="709"/>
        <w:jc w:val="both"/>
        <w:rPr>
          <w:rFonts w:ascii="Times New Roman" w:hAnsi="Times New Roman" w:cs="Times New Roman"/>
          <w:sz w:val="28"/>
          <w:szCs w:val="28"/>
          <w:lang w:eastAsia="ru-RU"/>
        </w:rPr>
      </w:pPr>
      <w:r w:rsidRPr="00125208">
        <w:rPr>
          <w:rFonts w:ascii="Times New Roman" w:hAnsi="Times New Roman" w:cs="Times New Roman"/>
          <w:color w:val="000000"/>
          <w:sz w:val="28"/>
          <w:szCs w:val="28"/>
          <w:lang w:eastAsia="ru-RU"/>
        </w:rPr>
        <w:t xml:space="preserve">Оцінка економічного потенціалу підприємства в натуральному виразі припускає визначення кількості економічних ресурсів, якими володіє підприємство, і кількості продукції, робіт і послуг, які можуть бути виконані підприємством при якнайповнішому і ефективнішому використанні цих ресурсів. При цьому оцінка потенціалу підприємства проводиться з використанням натуральних </w:t>
      </w:r>
      <w:r w:rsidRPr="00125208">
        <w:rPr>
          <w:rFonts w:ascii="Times New Roman" w:hAnsi="Times New Roman" w:cs="Times New Roman"/>
          <w:sz w:val="28"/>
          <w:szCs w:val="28"/>
          <w:lang w:eastAsia="ru-RU"/>
        </w:rPr>
        <w:t>вимірників.</w:t>
      </w:r>
    </w:p>
    <w:p w:rsidR="000635E3" w:rsidRPr="00125208" w:rsidRDefault="000635E3" w:rsidP="00586AA4">
      <w:pPr>
        <w:shd w:val="clear" w:color="auto" w:fill="FFFFFF"/>
        <w:autoSpaceDE w:val="0"/>
        <w:autoSpaceDN w:val="0"/>
        <w:spacing w:after="0" w:line="360" w:lineRule="auto"/>
        <w:ind w:firstLine="709"/>
        <w:jc w:val="both"/>
        <w:rPr>
          <w:rFonts w:ascii="Times New Roman" w:hAnsi="Times New Roman" w:cs="Times New Roman"/>
          <w:sz w:val="28"/>
          <w:szCs w:val="28"/>
          <w:lang w:eastAsia="ru-RU"/>
        </w:rPr>
      </w:pPr>
      <w:r w:rsidRPr="00125208">
        <w:rPr>
          <w:rFonts w:ascii="Times New Roman" w:hAnsi="Times New Roman" w:cs="Times New Roman"/>
          <w:color w:val="000000"/>
          <w:sz w:val="28"/>
          <w:szCs w:val="28"/>
          <w:lang w:eastAsia="ru-RU"/>
        </w:rPr>
        <w:t xml:space="preserve">Оцінка економічного потенціалу підприємства у вартісному виразі припускає визначення вартості активів підприємства і величини економічних вигід, які воно може отримати в майбутньому. </w:t>
      </w:r>
    </w:p>
    <w:p w:rsidR="000635E3" w:rsidRPr="00125208" w:rsidRDefault="000635E3" w:rsidP="00586AA4">
      <w:pPr>
        <w:shd w:val="clear" w:color="auto" w:fill="FFFFFF"/>
        <w:autoSpaceDE w:val="0"/>
        <w:autoSpaceDN w:val="0"/>
        <w:spacing w:after="0" w:line="360" w:lineRule="auto"/>
        <w:ind w:firstLine="709"/>
        <w:jc w:val="both"/>
        <w:rPr>
          <w:rFonts w:ascii="Times New Roman" w:hAnsi="Times New Roman" w:cs="Times New Roman"/>
          <w:sz w:val="28"/>
          <w:szCs w:val="28"/>
          <w:lang w:eastAsia="ru-RU"/>
        </w:rPr>
      </w:pPr>
      <w:r w:rsidRPr="00125208">
        <w:rPr>
          <w:rFonts w:ascii="Times New Roman" w:hAnsi="Times New Roman" w:cs="Times New Roman"/>
          <w:color w:val="000000"/>
          <w:sz w:val="28"/>
          <w:szCs w:val="28"/>
          <w:lang w:eastAsia="ru-RU"/>
        </w:rPr>
        <w:t xml:space="preserve">Вартісній оцінці підлягають наступні види активів підприємства, що формують його економічний потенціал і зайнятих у виробничій сфері: нематеріальні активи; капітальні інвестиції; основні засоби; довгострокові фінансові інвестиції; виробничі запаси; незавершене виробництво; людський капітал, залучений на підприємство для здійснення виробничої і управлінської </w:t>
      </w:r>
      <w:r w:rsidRPr="00125208">
        <w:rPr>
          <w:rFonts w:ascii="Times New Roman" w:hAnsi="Times New Roman" w:cs="Times New Roman"/>
          <w:sz w:val="28"/>
          <w:szCs w:val="28"/>
          <w:lang w:eastAsia="ru-RU"/>
        </w:rPr>
        <w:t>діяльності.</w:t>
      </w:r>
    </w:p>
    <w:p w:rsidR="000635E3" w:rsidRPr="00125208" w:rsidRDefault="000635E3" w:rsidP="00586AA4">
      <w:pPr>
        <w:shd w:val="clear" w:color="auto" w:fill="FFFFFF"/>
        <w:autoSpaceDE w:val="0"/>
        <w:autoSpaceDN w:val="0"/>
        <w:spacing w:after="0" w:line="36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 xml:space="preserve">Вартісною оцінкою економічного потенціалу є сукупність доходів, що отримуються підприємством від використання його активів за всіма напрямами виробничо-фінансової діяльності. Показником вартісної оцінки потенціалу підприємства є величина новоствореної вартості і її складові елементи. </w:t>
      </w:r>
    </w:p>
    <w:p w:rsidR="000635E3" w:rsidRPr="00125208" w:rsidRDefault="000635E3" w:rsidP="008C5302">
      <w:pPr>
        <w:shd w:val="clear" w:color="auto" w:fill="FFFFFF"/>
        <w:autoSpaceDE w:val="0"/>
        <w:autoSpaceDN w:val="0"/>
        <w:spacing w:after="0" w:line="336" w:lineRule="auto"/>
        <w:ind w:firstLine="709"/>
        <w:jc w:val="both"/>
        <w:rPr>
          <w:rFonts w:ascii="Times New Roman" w:hAnsi="Times New Roman" w:cs="Times New Roman"/>
          <w:sz w:val="28"/>
          <w:szCs w:val="28"/>
          <w:lang w:eastAsia="ru-RU"/>
        </w:rPr>
      </w:pPr>
      <w:r w:rsidRPr="00125208">
        <w:rPr>
          <w:rFonts w:ascii="Times New Roman" w:hAnsi="Times New Roman" w:cs="Times New Roman"/>
          <w:color w:val="000000"/>
          <w:sz w:val="28"/>
          <w:szCs w:val="28"/>
          <w:lang w:eastAsia="ru-RU"/>
        </w:rPr>
        <w:t xml:space="preserve">До складу доходів і надходжень грошових коштів, що визначають економічну оцінку потенціалу підприємства за результатом його реалізації, входять: прибуток від операційної діяльності; доходи за вирахуванням витрат від фінансової діяльності; амортизаційні відрахування від вартості нематеріальних </w:t>
      </w:r>
      <w:r w:rsidRPr="00125208">
        <w:rPr>
          <w:rFonts w:ascii="Times New Roman" w:hAnsi="Times New Roman" w:cs="Times New Roman"/>
          <w:color w:val="000000"/>
          <w:sz w:val="28"/>
          <w:szCs w:val="28"/>
          <w:lang w:eastAsia="ru-RU"/>
        </w:rPr>
        <w:lastRenderedPageBreak/>
        <w:t>активів і основних засобів підприємства; доходи, отримані у формі основної і додаткової заробітної плати виробничого персоналу з урахуванням відрахувань на соціальні потреби (відрахування до Пенсійного фонду, соціальне страхування, страхові внески на випадок безробіття і так далі</w:t>
      </w:r>
      <w:r w:rsidRPr="00125208">
        <w:rPr>
          <w:rFonts w:ascii="Times New Roman" w:hAnsi="Times New Roman" w:cs="Times New Roman"/>
          <w:sz w:val="28"/>
          <w:szCs w:val="28"/>
          <w:lang w:eastAsia="ru-RU"/>
        </w:rPr>
        <w:t>).</w:t>
      </w:r>
    </w:p>
    <w:p w:rsidR="000635E3" w:rsidRPr="00125208" w:rsidRDefault="000635E3" w:rsidP="008C5302">
      <w:pPr>
        <w:shd w:val="clear" w:color="auto" w:fill="FFFFFF"/>
        <w:autoSpaceDE w:val="0"/>
        <w:autoSpaceDN w:val="0"/>
        <w:spacing w:after="0" w:line="336" w:lineRule="auto"/>
        <w:ind w:firstLine="709"/>
        <w:jc w:val="both"/>
        <w:rPr>
          <w:rFonts w:ascii="Times New Roman" w:hAnsi="Times New Roman" w:cs="Times New Roman"/>
          <w:sz w:val="28"/>
          <w:szCs w:val="28"/>
          <w:lang w:eastAsia="ru-RU"/>
        </w:rPr>
      </w:pPr>
      <w:r w:rsidRPr="00125208">
        <w:rPr>
          <w:rFonts w:ascii="Times New Roman" w:hAnsi="Times New Roman" w:cs="Times New Roman"/>
          <w:color w:val="000000"/>
          <w:sz w:val="28"/>
          <w:szCs w:val="28"/>
          <w:lang w:eastAsia="ru-RU"/>
        </w:rPr>
        <w:t xml:space="preserve">Економічний потенціал підприємства оцінюється у вартісному виразі: як сума доходів підприємства, що отримуються протягом терміну корисного використання відповідних видів економічних ресурсів; як середньорічна величина економічної оцінки потенціалу підприємства – диференційована за його складовими </w:t>
      </w:r>
      <w:r w:rsidRPr="00125208">
        <w:rPr>
          <w:rFonts w:ascii="Times New Roman" w:hAnsi="Times New Roman" w:cs="Times New Roman"/>
          <w:sz w:val="28"/>
          <w:szCs w:val="28"/>
          <w:lang w:eastAsia="ru-RU"/>
        </w:rPr>
        <w:t>елементами.</w:t>
      </w:r>
    </w:p>
    <w:p w:rsidR="000635E3" w:rsidRPr="00125208" w:rsidRDefault="000635E3" w:rsidP="008C5302">
      <w:pPr>
        <w:shd w:val="clear" w:color="auto" w:fill="FFFFFF"/>
        <w:autoSpaceDE w:val="0"/>
        <w:autoSpaceDN w:val="0"/>
        <w:spacing w:after="0" w:line="336" w:lineRule="auto"/>
        <w:ind w:firstLine="709"/>
        <w:jc w:val="both"/>
        <w:rPr>
          <w:rFonts w:ascii="Times New Roman" w:hAnsi="Times New Roman" w:cs="Times New Roman"/>
          <w:sz w:val="28"/>
          <w:szCs w:val="28"/>
          <w:lang w:eastAsia="ru-RU"/>
        </w:rPr>
      </w:pPr>
      <w:r w:rsidRPr="00125208">
        <w:rPr>
          <w:rFonts w:ascii="Times New Roman" w:hAnsi="Times New Roman" w:cs="Times New Roman"/>
          <w:sz w:val="28"/>
          <w:szCs w:val="28"/>
          <w:lang w:eastAsia="ru-RU"/>
        </w:rPr>
        <w:t xml:space="preserve">Як розрахунковий період оцінки економічного потенціалу приймається період часу між роком, на момент якого проводиться оцінка економічного потенціалу, і роком закінчення терміну корисного використання відповідних видів економічних ресурсів. </w:t>
      </w:r>
    </w:p>
    <w:p w:rsidR="000635E3" w:rsidRPr="00125208" w:rsidRDefault="000635E3" w:rsidP="008C5302">
      <w:pPr>
        <w:shd w:val="clear" w:color="auto" w:fill="FFFFFF"/>
        <w:autoSpaceDE w:val="0"/>
        <w:autoSpaceDN w:val="0"/>
        <w:spacing w:after="0" w:line="336" w:lineRule="auto"/>
        <w:ind w:firstLine="709"/>
        <w:jc w:val="both"/>
        <w:rPr>
          <w:rFonts w:ascii="Times New Roman" w:hAnsi="Times New Roman" w:cs="Times New Roman"/>
          <w:sz w:val="28"/>
          <w:szCs w:val="28"/>
          <w:lang w:eastAsia="ru-RU"/>
        </w:rPr>
      </w:pPr>
      <w:r w:rsidRPr="00125208">
        <w:rPr>
          <w:rFonts w:ascii="Times New Roman" w:hAnsi="Times New Roman" w:cs="Times New Roman"/>
          <w:color w:val="000000"/>
          <w:sz w:val="28"/>
          <w:szCs w:val="28"/>
          <w:lang w:eastAsia="ru-RU"/>
        </w:rPr>
        <w:t>Результатом подальших досліджень може бути розробка системи показників та алгоритму оцінки кількісного та якісного рівня економічного потенціалу підприємства.</w:t>
      </w:r>
    </w:p>
    <w:p w:rsidR="000635E3" w:rsidRPr="00125208" w:rsidRDefault="000635E3" w:rsidP="008C5302">
      <w:pPr>
        <w:spacing w:after="0" w:line="336" w:lineRule="auto"/>
        <w:ind w:firstLine="709"/>
        <w:jc w:val="center"/>
        <w:rPr>
          <w:rFonts w:ascii="Times New Roman" w:hAnsi="Times New Roman" w:cs="Times New Roman"/>
          <w:sz w:val="28"/>
          <w:szCs w:val="28"/>
          <w:lang w:eastAsia="ru-RU"/>
        </w:rPr>
      </w:pPr>
      <w:r w:rsidRPr="00125208">
        <w:rPr>
          <w:rFonts w:ascii="Times New Roman" w:hAnsi="Times New Roman" w:cs="Times New Roman"/>
          <w:sz w:val="28"/>
          <w:szCs w:val="28"/>
          <w:lang w:eastAsia="ru-RU"/>
        </w:rPr>
        <w:t>Література</w:t>
      </w:r>
    </w:p>
    <w:p w:rsidR="000635E3" w:rsidRPr="00125208" w:rsidRDefault="000635E3" w:rsidP="008C5302">
      <w:pPr>
        <w:pStyle w:val="a6"/>
        <w:numPr>
          <w:ilvl w:val="0"/>
          <w:numId w:val="34"/>
        </w:numPr>
        <w:spacing w:after="0" w:line="336" w:lineRule="auto"/>
        <w:ind w:left="0" w:firstLine="709"/>
        <w:jc w:val="both"/>
        <w:rPr>
          <w:rFonts w:ascii="Times New Roman" w:hAnsi="Times New Roman" w:cs="Times New Roman"/>
          <w:sz w:val="28"/>
          <w:szCs w:val="28"/>
          <w:lang w:val="uk-UA" w:eastAsia="ru-RU"/>
        </w:rPr>
      </w:pPr>
      <w:r w:rsidRPr="00125208">
        <w:rPr>
          <w:rFonts w:ascii="Times New Roman" w:hAnsi="Times New Roman" w:cs="Times New Roman"/>
          <w:sz w:val="28"/>
          <w:szCs w:val="28"/>
          <w:lang w:val="uk-UA" w:eastAsia="ru-RU"/>
        </w:rPr>
        <w:t>Бикова В.Г. Оцінка та планування фінансово-економічного потенціалу підприємств загальнодержавного значення, - К., 2016.</w:t>
      </w:r>
    </w:p>
    <w:p w:rsidR="000635E3" w:rsidRPr="00125208" w:rsidRDefault="000635E3" w:rsidP="008C5302">
      <w:pPr>
        <w:pStyle w:val="a6"/>
        <w:numPr>
          <w:ilvl w:val="0"/>
          <w:numId w:val="34"/>
        </w:numPr>
        <w:spacing w:after="0" w:line="336" w:lineRule="auto"/>
        <w:ind w:left="0" w:firstLine="709"/>
        <w:jc w:val="both"/>
        <w:rPr>
          <w:rFonts w:ascii="Times New Roman" w:hAnsi="Times New Roman" w:cs="Times New Roman"/>
          <w:sz w:val="28"/>
          <w:szCs w:val="28"/>
          <w:lang w:val="uk-UA" w:eastAsia="ru-RU"/>
        </w:rPr>
      </w:pPr>
      <w:r w:rsidRPr="00125208">
        <w:rPr>
          <w:rFonts w:ascii="Times New Roman" w:hAnsi="Times New Roman" w:cs="Times New Roman"/>
          <w:sz w:val="28"/>
          <w:szCs w:val="28"/>
          <w:lang w:val="uk-UA" w:eastAsia="ru-RU"/>
        </w:rPr>
        <w:t xml:space="preserve">Матковський Р.Б. Економічний потенціал України та шляхи його ефективного використання, - К., 2013. </w:t>
      </w:r>
    </w:p>
    <w:p w:rsidR="000635E3" w:rsidRPr="00125208" w:rsidRDefault="000635E3" w:rsidP="0079355C">
      <w:pPr>
        <w:spacing w:after="0" w:line="240" w:lineRule="auto"/>
        <w:ind w:left="3960"/>
        <w:rPr>
          <w:rFonts w:ascii="Times New Roman" w:hAnsi="Times New Roman" w:cs="Times New Roman"/>
          <w:sz w:val="28"/>
          <w:szCs w:val="28"/>
        </w:rPr>
      </w:pPr>
      <w:r w:rsidRPr="00125208">
        <w:rPr>
          <w:rFonts w:ascii="Times New Roman" w:hAnsi="Times New Roman" w:cs="Times New Roman"/>
          <w:b/>
          <w:bCs/>
          <w:sz w:val="28"/>
          <w:szCs w:val="28"/>
        </w:rPr>
        <w:t xml:space="preserve">Гойдало Ольга, </w:t>
      </w:r>
      <w:r w:rsidRPr="00125208">
        <w:rPr>
          <w:rFonts w:ascii="Times New Roman" w:hAnsi="Times New Roman" w:cs="Times New Roman"/>
          <w:sz w:val="28"/>
          <w:szCs w:val="28"/>
        </w:rPr>
        <w:t>студентка ІІІ курсу бухгалтерського відділення</w:t>
      </w:r>
    </w:p>
    <w:p w:rsidR="000635E3" w:rsidRPr="00125208" w:rsidRDefault="000635E3" w:rsidP="0079355C">
      <w:pPr>
        <w:spacing w:after="0" w:line="240" w:lineRule="auto"/>
        <w:ind w:firstLine="3960"/>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79355C">
      <w:pPr>
        <w:spacing w:after="0" w:line="240" w:lineRule="auto"/>
        <w:ind w:firstLine="3960"/>
        <w:rPr>
          <w:rFonts w:ascii="Times New Roman" w:hAnsi="Times New Roman" w:cs="Times New Roman"/>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Янчук І. М.,</w:t>
      </w:r>
    </w:p>
    <w:p w:rsidR="000635E3" w:rsidRPr="00125208" w:rsidRDefault="000635E3" w:rsidP="0079355C">
      <w:pPr>
        <w:spacing w:after="0" w:line="240" w:lineRule="auto"/>
        <w:ind w:firstLine="3960"/>
        <w:rPr>
          <w:rFonts w:ascii="Times New Roman" w:hAnsi="Times New Roman" w:cs="Times New Roman"/>
          <w:sz w:val="28"/>
          <w:szCs w:val="28"/>
        </w:rPr>
      </w:pPr>
      <w:r w:rsidRPr="00125208">
        <w:rPr>
          <w:rFonts w:ascii="Times New Roman" w:hAnsi="Times New Roman" w:cs="Times New Roman"/>
          <w:sz w:val="28"/>
          <w:szCs w:val="28"/>
        </w:rPr>
        <w:t xml:space="preserve">викладач бухгалтерських дисциплін, </w:t>
      </w:r>
    </w:p>
    <w:p w:rsidR="000635E3" w:rsidRPr="00125208" w:rsidRDefault="000635E3" w:rsidP="0079355C">
      <w:pPr>
        <w:spacing w:after="0" w:line="240" w:lineRule="auto"/>
        <w:ind w:firstLine="3960"/>
        <w:rPr>
          <w:rFonts w:ascii="Times New Roman" w:hAnsi="Times New Roman" w:cs="Times New Roman"/>
          <w:sz w:val="28"/>
          <w:szCs w:val="28"/>
        </w:rPr>
      </w:pPr>
      <w:r w:rsidRPr="00125208">
        <w:rPr>
          <w:rFonts w:ascii="Times New Roman" w:hAnsi="Times New Roman" w:cs="Times New Roman"/>
          <w:sz w:val="28"/>
          <w:szCs w:val="28"/>
        </w:rPr>
        <w:t>спеціаліст вищої категорії</w:t>
      </w:r>
    </w:p>
    <w:p w:rsidR="000635E3" w:rsidRPr="00125208" w:rsidRDefault="000635E3" w:rsidP="00586AA4">
      <w:pPr>
        <w:spacing w:after="0" w:line="360" w:lineRule="auto"/>
        <w:ind w:firstLine="426"/>
        <w:jc w:val="right"/>
        <w:rPr>
          <w:rFonts w:ascii="Times New Roman" w:hAnsi="Times New Roman" w:cs="Times New Roman"/>
          <w:i/>
          <w:iCs/>
          <w:sz w:val="28"/>
          <w:szCs w:val="28"/>
        </w:rPr>
      </w:pPr>
    </w:p>
    <w:p w:rsidR="000635E3" w:rsidRPr="00125208" w:rsidRDefault="000635E3" w:rsidP="00586AA4">
      <w:pPr>
        <w:spacing w:after="0" w:line="360" w:lineRule="auto"/>
        <w:ind w:firstLine="426"/>
        <w:jc w:val="center"/>
        <w:rPr>
          <w:rFonts w:ascii="Times New Roman" w:hAnsi="Times New Roman" w:cs="Times New Roman"/>
          <w:b/>
          <w:bCs/>
          <w:sz w:val="28"/>
          <w:szCs w:val="28"/>
        </w:rPr>
      </w:pPr>
      <w:r w:rsidRPr="00125208">
        <w:rPr>
          <w:rFonts w:ascii="Times New Roman" w:hAnsi="Times New Roman" w:cs="Times New Roman"/>
          <w:b/>
          <w:bCs/>
          <w:sz w:val="28"/>
          <w:szCs w:val="28"/>
        </w:rPr>
        <w:t>ОБЛІК ТА АНАЛІЗ ВИТРАТ НА ОПЛАТУ ПРАЦІ НА ОСНОВІ МАТЕРІАЛІВ  ПОСП  ім. ШЕВЧЕНКА</w:t>
      </w:r>
    </w:p>
    <w:p w:rsidR="000635E3" w:rsidRPr="00125208" w:rsidRDefault="000635E3" w:rsidP="00E54A5D">
      <w:pPr>
        <w:spacing w:after="0" w:line="360" w:lineRule="auto"/>
        <w:ind w:firstLine="720"/>
        <w:jc w:val="both"/>
        <w:rPr>
          <w:rFonts w:ascii="Times New Roman" w:hAnsi="Times New Roman" w:cs="Times New Roman"/>
          <w:sz w:val="28"/>
          <w:szCs w:val="28"/>
        </w:rPr>
      </w:pPr>
      <w:r w:rsidRPr="00125208">
        <w:rPr>
          <w:rFonts w:ascii="Times New Roman" w:hAnsi="Times New Roman" w:cs="Times New Roman"/>
          <w:sz w:val="28"/>
          <w:szCs w:val="28"/>
        </w:rPr>
        <w:t>За ринкових умов господарювання максимальний розмір оплати праці не обмежується і він залежить від фінансових можливостей підприємства, а обмежується лише нижній її рівень, який законодавчо регулюється державою.</w:t>
      </w:r>
    </w:p>
    <w:p w:rsidR="000635E3" w:rsidRPr="00125208" w:rsidRDefault="000635E3" w:rsidP="00E54A5D">
      <w:pPr>
        <w:spacing w:after="0" w:line="360" w:lineRule="auto"/>
        <w:ind w:firstLine="72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lastRenderedPageBreak/>
        <w:t>Складність  управління витратами на оплату праці полягає в тому, що вони здатні як збільшувати, так і зменшувати прибуток підприємства. Витрати на оплату праці відіграють вирішальну роль в мотивації персоналу. Чим сильнішою буде мотивація персоналу, тим кращі фінансові результати матиме підприємство. З іншої сторони, витрати на оплату праці знижуватимуть прибуток підприємства</w:t>
      </w:r>
      <w:r>
        <w:rPr>
          <w:rFonts w:ascii="Times New Roman" w:hAnsi="Times New Roman" w:cs="Times New Roman"/>
          <w:color w:val="000000"/>
          <w:sz w:val="28"/>
          <w:szCs w:val="28"/>
        </w:rPr>
        <w:t>,</w:t>
      </w:r>
      <w:r w:rsidRPr="00125208">
        <w:rPr>
          <w:rFonts w:ascii="Times New Roman" w:hAnsi="Times New Roman" w:cs="Times New Roman"/>
          <w:color w:val="000000"/>
          <w:sz w:val="28"/>
          <w:szCs w:val="28"/>
        </w:rPr>
        <w:t xml:space="preserve"> як і будь-які інші витрати. Необхідно знайти «золоту середину», коли б витрати на оплату праці були б мінімальними, але такими, що забезпечують достатню мотивацію працівників. Саме тому важливу роль в управлінні підприємством відіграє облік витрат на оплату праці та аналіз за їх раціональним використанням.</w:t>
      </w:r>
    </w:p>
    <w:p w:rsidR="000635E3" w:rsidRPr="00125208" w:rsidRDefault="000635E3" w:rsidP="00E54A5D">
      <w:pPr>
        <w:pStyle w:val="a6"/>
        <w:autoSpaceDE w:val="0"/>
        <w:autoSpaceDN w:val="0"/>
        <w:adjustRightInd w:val="0"/>
        <w:spacing w:after="0" w:line="360" w:lineRule="auto"/>
        <w:ind w:left="0" w:firstLine="720"/>
        <w:jc w:val="both"/>
        <w:rPr>
          <w:rFonts w:ascii="Times New Roman" w:hAnsi="Times New Roman" w:cs="Times New Roman"/>
          <w:sz w:val="28"/>
          <w:szCs w:val="28"/>
        </w:rPr>
      </w:pPr>
      <w:r w:rsidRPr="00125208">
        <w:rPr>
          <w:rFonts w:ascii="Times New Roman" w:hAnsi="Times New Roman" w:cs="Times New Roman"/>
          <w:color w:val="000000"/>
          <w:sz w:val="28"/>
          <w:szCs w:val="28"/>
        </w:rPr>
        <w:t xml:space="preserve"> </w:t>
      </w:r>
      <w:r w:rsidRPr="00125208">
        <w:rPr>
          <w:rFonts w:ascii="Times New Roman" w:hAnsi="Times New Roman" w:cs="Times New Roman"/>
          <w:sz w:val="28"/>
          <w:szCs w:val="28"/>
        </w:rPr>
        <w:t>У методологічному плані під час дослідження соціально-економічного змісту заробітної плати робоча сила, яка являє собою потенційну можливість працівника виконувати певні за обсягом і якістю функції на основі отриманих кваліфікації і досвіду, є важливою. Вартість робочої сили є об’єктивною основою формування розміру заробітної плати та визначається фондом життєвих засобів для відтворення життя індивідуума.</w:t>
      </w:r>
    </w:p>
    <w:p w:rsidR="000635E3" w:rsidRPr="00125208" w:rsidRDefault="000635E3" w:rsidP="00E54A5D">
      <w:pPr>
        <w:pStyle w:val="a6"/>
        <w:autoSpaceDE w:val="0"/>
        <w:autoSpaceDN w:val="0"/>
        <w:adjustRightInd w:val="0"/>
        <w:spacing w:after="0" w:line="360" w:lineRule="auto"/>
        <w:ind w:left="0" w:firstLine="720"/>
        <w:jc w:val="both"/>
        <w:rPr>
          <w:rFonts w:ascii="Times New Roman" w:hAnsi="Times New Roman" w:cs="Times New Roman"/>
          <w:color w:val="000000"/>
          <w:sz w:val="28"/>
          <w:szCs w:val="28"/>
        </w:rPr>
      </w:pPr>
      <w:r w:rsidRPr="00125208">
        <w:rPr>
          <w:rFonts w:ascii="Times New Roman" w:hAnsi="Times New Roman" w:cs="Times New Roman"/>
          <w:sz w:val="28"/>
          <w:szCs w:val="28"/>
        </w:rPr>
        <w:t xml:space="preserve"> </w:t>
      </w:r>
      <w:r w:rsidRPr="00125208">
        <w:rPr>
          <w:rFonts w:ascii="Times New Roman" w:hAnsi="Times New Roman" w:cs="Times New Roman"/>
          <w:color w:val="000000"/>
          <w:sz w:val="28"/>
          <w:szCs w:val="28"/>
        </w:rPr>
        <w:t>Розмір заробітної плати залежить від ряду факторів, таких як: складність та умови виконуваної роботи, професійно-ділові якості працівника, результати його праці та господарської діяльності підприємства.</w:t>
      </w:r>
    </w:p>
    <w:p w:rsidR="000635E3" w:rsidRPr="00125208" w:rsidRDefault="000635E3" w:rsidP="00E54A5D">
      <w:pPr>
        <w:spacing w:after="0" w:line="360" w:lineRule="auto"/>
        <w:ind w:firstLine="72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 Зважаючи на той факт, що оплата праці є однією з найбільш вагомих статей витрат суб’єктів господарської діяльності, вона постійно стає причиною конфлікту інтересів найманих працівників і власників. Оптимальне поєднання обох суб’єктів у взаємовідносинах з приводу оплати праці – досить складне завдання, виконання якого вимагає переконливої та аргументованої системи мотивації.                                                     </w:t>
      </w:r>
    </w:p>
    <w:p w:rsidR="000635E3" w:rsidRPr="00125208" w:rsidRDefault="000635E3" w:rsidP="00E54A5D">
      <w:pPr>
        <w:spacing w:after="0" w:line="360" w:lineRule="auto"/>
        <w:ind w:firstLine="720"/>
        <w:jc w:val="both"/>
        <w:rPr>
          <w:rFonts w:ascii="Times New Roman" w:hAnsi="Times New Roman" w:cs="Times New Roman"/>
          <w:sz w:val="28"/>
          <w:szCs w:val="28"/>
        </w:rPr>
      </w:pPr>
      <w:r w:rsidRPr="00125208">
        <w:rPr>
          <w:rFonts w:ascii="Times New Roman" w:hAnsi="Times New Roman" w:cs="Times New Roman"/>
          <w:sz w:val="28"/>
          <w:szCs w:val="28"/>
        </w:rPr>
        <w:t>Планування фонду оплати праці повинно сприяти розвитку підприємства, стимулювати працівників до ефективної праці, а також уникати дискримінації.</w:t>
      </w:r>
    </w:p>
    <w:p w:rsidR="000635E3" w:rsidRPr="00125208" w:rsidRDefault="000635E3" w:rsidP="00E54A5D">
      <w:pPr>
        <w:spacing w:after="0" w:line="360" w:lineRule="auto"/>
        <w:ind w:firstLine="720"/>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uk-UA"/>
        </w:rPr>
        <w:t>Витрати на оплату праці на підприємстві визначаються</w:t>
      </w:r>
      <w:r>
        <w:rPr>
          <w:rFonts w:ascii="Times New Roman" w:hAnsi="Times New Roman" w:cs="Times New Roman"/>
          <w:color w:val="000000"/>
          <w:sz w:val="28"/>
          <w:szCs w:val="28"/>
          <w:lang w:eastAsia="uk-UA"/>
        </w:rPr>
        <w:t>,</w:t>
      </w:r>
      <w:r w:rsidRPr="00125208">
        <w:rPr>
          <w:rFonts w:ascii="Times New Roman" w:hAnsi="Times New Roman" w:cs="Times New Roman"/>
          <w:color w:val="000000"/>
          <w:sz w:val="28"/>
          <w:szCs w:val="28"/>
          <w:lang w:eastAsia="uk-UA"/>
        </w:rPr>
        <w:t xml:space="preserve"> виходячи з відрядних розцінок, тарифних ставок і посадових окладів, що встановлюються залежно від результатів праці, її кількості і якості, стимулюючих і компенсаційних виплат, системи преміювання робітників</w:t>
      </w:r>
      <w:r w:rsidRPr="00796F78">
        <w:rPr>
          <w:rFonts w:ascii="Times New Roman" w:hAnsi="Times New Roman" w:cs="Times New Roman"/>
          <w:color w:val="000000"/>
          <w:sz w:val="28"/>
          <w:szCs w:val="28"/>
          <w:lang w:eastAsia="uk-UA"/>
        </w:rPr>
        <w:t xml:space="preserve">, </w:t>
      </w:r>
      <w:r w:rsidRPr="00796F78">
        <w:rPr>
          <w:rFonts w:ascii="Times New Roman" w:hAnsi="Times New Roman" w:cs="Times New Roman"/>
          <w:color w:val="000000"/>
          <w:sz w:val="28"/>
          <w:szCs w:val="28"/>
          <w:lang w:eastAsia="uk-UA"/>
        </w:rPr>
        <w:lastRenderedPageBreak/>
        <w:t> </w:t>
      </w:r>
      <w:hyperlink r:id="rId21" w:tooltip="Керівник" w:history="1">
        <w:r w:rsidRPr="00796F78">
          <w:rPr>
            <w:rStyle w:val="a5"/>
            <w:rFonts w:ascii="Times New Roman" w:hAnsi="Times New Roman" w:cs="Times New Roman"/>
            <w:color w:val="000000"/>
            <w:sz w:val="28"/>
            <w:szCs w:val="28"/>
            <w:u w:val="none"/>
            <w:lang w:eastAsia="uk-UA"/>
          </w:rPr>
          <w:t>керівників</w:t>
        </w:r>
      </w:hyperlink>
      <w:r w:rsidRPr="00125208">
        <w:rPr>
          <w:rFonts w:ascii="Times New Roman" w:hAnsi="Times New Roman" w:cs="Times New Roman"/>
          <w:color w:val="000000"/>
          <w:sz w:val="28"/>
          <w:szCs w:val="28"/>
          <w:lang w:eastAsia="uk-UA"/>
        </w:rPr>
        <w:t>, </w:t>
      </w:r>
      <w:hyperlink r:id="rId22" w:tooltip="Спеціаліст" w:history="1">
        <w:r w:rsidRPr="00796F78">
          <w:rPr>
            <w:rStyle w:val="a5"/>
            <w:rFonts w:ascii="Times New Roman" w:hAnsi="Times New Roman" w:cs="Times New Roman"/>
            <w:color w:val="000000"/>
            <w:sz w:val="28"/>
            <w:szCs w:val="28"/>
            <w:u w:val="none"/>
            <w:lang w:eastAsia="uk-UA"/>
          </w:rPr>
          <w:t>спеціалістів</w:t>
        </w:r>
      </w:hyperlink>
      <w:r w:rsidRPr="00796F78">
        <w:rPr>
          <w:rFonts w:ascii="Times New Roman" w:hAnsi="Times New Roman" w:cs="Times New Roman"/>
          <w:color w:val="000000"/>
          <w:sz w:val="28"/>
          <w:szCs w:val="28"/>
          <w:lang w:eastAsia="uk-UA"/>
        </w:rPr>
        <w:t>,</w:t>
      </w:r>
      <w:r w:rsidRPr="00125208">
        <w:rPr>
          <w:rFonts w:ascii="Times New Roman" w:hAnsi="Times New Roman" w:cs="Times New Roman"/>
          <w:color w:val="000000"/>
          <w:sz w:val="28"/>
          <w:szCs w:val="28"/>
          <w:lang w:eastAsia="uk-UA"/>
        </w:rPr>
        <w:t xml:space="preserve"> службовців за виробничі результати. </w:t>
      </w:r>
      <w:r w:rsidRPr="00125208">
        <w:rPr>
          <w:rFonts w:ascii="Times New Roman" w:hAnsi="Times New Roman" w:cs="Times New Roman"/>
          <w:sz w:val="28"/>
          <w:szCs w:val="28"/>
        </w:rPr>
        <w:t>Організація оплати праці справляє великий вплив на ефективність діяльності підприємства.</w:t>
      </w:r>
    </w:p>
    <w:p w:rsidR="000635E3" w:rsidRPr="00125208" w:rsidRDefault="000635E3" w:rsidP="00E54A5D">
      <w:pPr>
        <w:shd w:val="clear" w:color="auto" w:fill="FFFFFF"/>
        <w:spacing w:after="0" w:line="360" w:lineRule="auto"/>
        <w:ind w:firstLine="720"/>
        <w:jc w:val="both"/>
        <w:rPr>
          <w:rFonts w:ascii="Times New Roman" w:hAnsi="Times New Roman" w:cs="Times New Roman"/>
          <w:color w:val="000000"/>
          <w:sz w:val="28"/>
          <w:szCs w:val="28"/>
        </w:rPr>
      </w:pPr>
      <w:r w:rsidRPr="00125208">
        <w:rPr>
          <w:rFonts w:ascii="Times New Roman" w:hAnsi="Times New Roman" w:cs="Times New Roman"/>
          <w:sz w:val="28"/>
          <w:szCs w:val="28"/>
        </w:rPr>
        <w:t xml:space="preserve"> </w:t>
      </w:r>
      <w:r w:rsidRPr="00125208">
        <w:rPr>
          <w:rFonts w:ascii="Times New Roman" w:hAnsi="Times New Roman" w:cs="Times New Roman"/>
          <w:color w:val="000000"/>
          <w:sz w:val="28"/>
          <w:szCs w:val="28"/>
        </w:rPr>
        <w:t>Нормативне регулювання діяльності підприємств і організацій покликане забезпечити правильне й однакове ведення бухгалтерського обліку. При веден</w:t>
      </w:r>
      <w:r>
        <w:rPr>
          <w:rFonts w:ascii="Times New Roman" w:hAnsi="Times New Roman" w:cs="Times New Roman"/>
          <w:color w:val="000000"/>
          <w:sz w:val="28"/>
          <w:szCs w:val="28"/>
        </w:rPr>
        <w:t>н</w:t>
      </w:r>
      <w:r w:rsidRPr="00125208">
        <w:rPr>
          <w:rFonts w:ascii="Times New Roman" w:hAnsi="Times New Roman" w:cs="Times New Roman"/>
          <w:color w:val="000000"/>
          <w:sz w:val="28"/>
          <w:szCs w:val="28"/>
        </w:rPr>
        <w:t>і обліку та аналізу витрат на оплату праці на підприємстві працівники бухгалтерії повинні керуватися нормами діючих законодавчих і нормативних документів та Наказом «Про облікову політику підприємства».</w:t>
      </w:r>
    </w:p>
    <w:p w:rsidR="000635E3" w:rsidRPr="00125208" w:rsidRDefault="000635E3" w:rsidP="00E54A5D">
      <w:pPr>
        <w:pStyle w:val="a6"/>
        <w:autoSpaceDE w:val="0"/>
        <w:autoSpaceDN w:val="0"/>
        <w:adjustRightInd w:val="0"/>
        <w:spacing w:after="0" w:line="360" w:lineRule="auto"/>
        <w:ind w:left="0" w:firstLine="720"/>
        <w:jc w:val="both"/>
        <w:rPr>
          <w:rFonts w:ascii="Times New Roman" w:hAnsi="Times New Roman" w:cs="Times New Roman"/>
          <w:color w:val="000000"/>
          <w:sz w:val="28"/>
          <w:szCs w:val="28"/>
        </w:rPr>
      </w:pPr>
      <w:r w:rsidRPr="00125208">
        <w:rPr>
          <w:rFonts w:ascii="Times New Roman" w:hAnsi="Times New Roman" w:cs="Times New Roman"/>
          <w:sz w:val="28"/>
          <w:szCs w:val="28"/>
          <w:lang w:val="uk-UA"/>
        </w:rPr>
        <w:t xml:space="preserve"> </w:t>
      </w:r>
      <w:r w:rsidRPr="00125208">
        <w:rPr>
          <w:rFonts w:ascii="Times New Roman" w:hAnsi="Times New Roman" w:cs="Times New Roman"/>
          <w:sz w:val="28"/>
          <w:szCs w:val="28"/>
        </w:rPr>
        <w:t>Досліджуване підприємство агропромислового виробництва</w:t>
      </w:r>
      <w:r w:rsidRPr="00125208">
        <w:rPr>
          <w:rFonts w:ascii="Times New Roman" w:hAnsi="Times New Roman" w:cs="Times New Roman"/>
          <w:color w:val="000000"/>
          <w:sz w:val="28"/>
          <w:szCs w:val="28"/>
        </w:rPr>
        <w:t xml:space="preserve"> ПОСП ім. Шевченка спеціалізується на виробництві молока і вирощуванні ВРХ в тваринництві, вирощуванні зернових і зернобобових культур</w:t>
      </w:r>
      <w:r>
        <w:rPr>
          <w:rFonts w:ascii="Times New Roman" w:hAnsi="Times New Roman" w:cs="Times New Roman"/>
          <w:color w:val="000000"/>
          <w:sz w:val="28"/>
          <w:szCs w:val="28"/>
          <w:lang w:val="uk-UA"/>
        </w:rPr>
        <w:t>. О</w:t>
      </w:r>
      <w:r w:rsidRPr="00796F78">
        <w:rPr>
          <w:rFonts w:ascii="Times New Roman" w:hAnsi="Times New Roman" w:cs="Times New Roman"/>
          <w:color w:val="000000"/>
          <w:sz w:val="28"/>
          <w:szCs w:val="28"/>
          <w:lang w:val="uk-UA"/>
        </w:rPr>
        <w:t>сновні економічні показники діяльності підприємства</w:t>
      </w:r>
      <w:r>
        <w:rPr>
          <w:rFonts w:ascii="Times New Roman" w:hAnsi="Times New Roman" w:cs="Times New Roman"/>
          <w:color w:val="000000"/>
          <w:sz w:val="28"/>
          <w:szCs w:val="28"/>
          <w:lang w:val="uk-UA"/>
        </w:rPr>
        <w:t>:</w:t>
      </w:r>
      <w:r w:rsidRPr="00796F78">
        <w:rPr>
          <w:rFonts w:ascii="Times New Roman" w:hAnsi="Times New Roman" w:cs="Times New Roman"/>
          <w:color w:val="000000"/>
          <w:sz w:val="28"/>
          <w:szCs w:val="28"/>
          <w:lang w:val="uk-UA"/>
        </w:rPr>
        <w:t xml:space="preserve"> собівартість (39 004 тис. грн.),  прибуток (29 617 тис. грн.), рентабельність (75,93%), платоспроможність (загальний коефіцієнт платоспроможності на початок року становив 6,78, а на кінець – 34,57) підприємства ПОСП ім. </w:t>
      </w:r>
      <w:r w:rsidRPr="00125208">
        <w:rPr>
          <w:rFonts w:ascii="Times New Roman" w:hAnsi="Times New Roman" w:cs="Times New Roman"/>
          <w:color w:val="000000"/>
          <w:sz w:val="28"/>
          <w:szCs w:val="28"/>
        </w:rPr>
        <w:t>Шевченка.</w:t>
      </w:r>
    </w:p>
    <w:p w:rsidR="000635E3" w:rsidRPr="00125208" w:rsidRDefault="000635E3" w:rsidP="00E54A5D">
      <w:pPr>
        <w:spacing w:after="0" w:line="360" w:lineRule="auto"/>
        <w:ind w:firstLine="72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 Середньоспискова чисельність працюючих у господарстві у 2017р.  збільшилася на 7,42 % і становила 275 чоловік. В порівняні з попередніми роками  існує тенденція збільшення чисельності працівників. Відповідно збільшився коефіцієнт використання трудових ресурсів з 0,78 до 0,85. Нормативне значення даного коефіцієнта повинно становити 1, його підприємство не досягає в зв’язку з сезонністю виробництва. В цілому ПОСП ім. Шевченка трудовими ресурсами повністю забезпечене.</w:t>
      </w:r>
    </w:p>
    <w:p w:rsidR="000635E3" w:rsidRPr="00125208" w:rsidRDefault="000635E3" w:rsidP="00E54A5D">
      <w:pPr>
        <w:autoSpaceDE w:val="0"/>
        <w:autoSpaceDN w:val="0"/>
        <w:adjustRightInd w:val="0"/>
        <w:spacing w:after="0" w:line="360" w:lineRule="auto"/>
        <w:ind w:firstLine="720"/>
        <w:jc w:val="both"/>
        <w:rPr>
          <w:rFonts w:ascii="Times New Roman" w:hAnsi="Times New Roman" w:cs="Times New Roman"/>
          <w:sz w:val="28"/>
          <w:szCs w:val="28"/>
        </w:rPr>
      </w:pPr>
      <w:r w:rsidRPr="00125208">
        <w:rPr>
          <w:rFonts w:ascii="Times New Roman" w:hAnsi="Times New Roman" w:cs="Times New Roman"/>
          <w:sz w:val="28"/>
          <w:szCs w:val="28"/>
        </w:rPr>
        <w:t>Одним із першочергових завдань кожного підприємства незалежно від форми власності є облік особового складу підприємства, який ведеться відділом кадрів.</w:t>
      </w:r>
    </w:p>
    <w:p w:rsidR="000635E3" w:rsidRPr="00125208" w:rsidRDefault="000635E3" w:rsidP="00E54A5D">
      <w:pPr>
        <w:pStyle w:val="a6"/>
        <w:spacing w:after="0" w:line="360" w:lineRule="auto"/>
        <w:ind w:left="0" w:firstLine="72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lang w:val="uk-UA"/>
        </w:rPr>
        <w:t xml:space="preserve"> </w:t>
      </w:r>
      <w:r w:rsidRPr="00125208">
        <w:rPr>
          <w:rFonts w:ascii="Times New Roman" w:hAnsi="Times New Roman" w:cs="Times New Roman"/>
          <w:color w:val="000000"/>
          <w:sz w:val="28"/>
          <w:szCs w:val="28"/>
        </w:rPr>
        <w:t xml:space="preserve">Пропонується субрахунок 661 «Розрахунки з оплати праці» в практичній діяльності доцільно поділяти на субрахунки другого та третього порядків . </w:t>
      </w:r>
    </w:p>
    <w:p w:rsidR="000635E3" w:rsidRPr="00125208" w:rsidRDefault="000635E3" w:rsidP="00E54A5D">
      <w:pPr>
        <w:pStyle w:val="a6"/>
        <w:spacing w:after="0" w:line="360" w:lineRule="auto"/>
        <w:ind w:left="0" w:firstLine="72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6611 «Поточні виплати»,  до якого відносять: 66111 «Заробітна плата працівників рослинництва» - це нарахована заробітна плата працівникам галузі рослинництва; 66112«Заробітна плата працівників тваринництва» - це нарахована заробітна плата працівникам галузі тваринництва; 66113 «Заробітна плата </w:t>
      </w:r>
      <w:r w:rsidRPr="00125208">
        <w:rPr>
          <w:rFonts w:ascii="Times New Roman" w:hAnsi="Times New Roman" w:cs="Times New Roman"/>
          <w:color w:val="000000"/>
          <w:sz w:val="28"/>
          <w:szCs w:val="28"/>
        </w:rPr>
        <w:lastRenderedPageBreak/>
        <w:t xml:space="preserve">працівників промислового виробництва» - це нарахована заробітна плата працівникам галузі промислового виробництва; 66114 «Заробітна плата працівників допоміжного виробництва» - це нарахована заробітна плата працівникам допоміжного виробництва;  66115 «Заробітна плата працівників машино-тракторного парку» - це нарахована заробітна плата працівникам машино-тракторного парку; 6116 «Заробітна плата працівників обслуговуючого виробництва» - це нарахована заробітна плата працівникам обслуговуючого виробництва. Такий  поділ на ряд субрахунків третього порядків дозволить оптимізувати облік витрат праці. </w:t>
      </w:r>
    </w:p>
    <w:p w:rsidR="000635E3" w:rsidRPr="00125208" w:rsidRDefault="000635E3" w:rsidP="00E54A5D">
      <w:pPr>
        <w:pStyle w:val="a6"/>
        <w:autoSpaceDE w:val="0"/>
        <w:autoSpaceDN w:val="0"/>
        <w:adjustRightInd w:val="0"/>
        <w:spacing w:after="0" w:line="360" w:lineRule="auto"/>
        <w:ind w:left="0" w:firstLine="720"/>
        <w:jc w:val="both"/>
        <w:rPr>
          <w:rFonts w:ascii="Times New Roman" w:hAnsi="Times New Roman" w:cs="Times New Roman"/>
          <w:color w:val="000000"/>
          <w:sz w:val="28"/>
          <w:szCs w:val="28"/>
        </w:rPr>
      </w:pPr>
      <w:r w:rsidRPr="00125208">
        <w:rPr>
          <w:rFonts w:ascii="Times New Roman" w:hAnsi="Times New Roman" w:cs="Times New Roman"/>
          <w:sz w:val="28"/>
          <w:szCs w:val="28"/>
        </w:rPr>
        <w:t xml:space="preserve"> Метою впорядкування документообігу є прискорення руху документів</w:t>
      </w:r>
      <w:r w:rsidRPr="00125208">
        <w:rPr>
          <w:rFonts w:ascii="Times New Roman" w:hAnsi="Times New Roman" w:cs="Times New Roman"/>
          <w:b/>
          <w:bCs/>
          <w:sz w:val="28"/>
          <w:szCs w:val="28"/>
        </w:rPr>
        <w:t xml:space="preserve">. </w:t>
      </w:r>
      <w:r w:rsidRPr="00125208">
        <w:rPr>
          <w:rFonts w:ascii="Times New Roman" w:hAnsi="Times New Roman" w:cs="Times New Roman"/>
          <w:sz w:val="28"/>
          <w:szCs w:val="28"/>
        </w:rPr>
        <w:t xml:space="preserve"> На кожному робочому місці документ повинен знаходитися мінімальний строк, необхідний для його обробки.</w:t>
      </w:r>
    </w:p>
    <w:p w:rsidR="000635E3" w:rsidRPr="00125208" w:rsidRDefault="000635E3" w:rsidP="00E54A5D">
      <w:pPr>
        <w:spacing w:after="0" w:line="360" w:lineRule="auto"/>
        <w:ind w:firstLine="720"/>
        <w:jc w:val="both"/>
        <w:rPr>
          <w:rFonts w:ascii="Times New Roman" w:hAnsi="Times New Roman" w:cs="Times New Roman"/>
          <w:color w:val="000000"/>
          <w:sz w:val="28"/>
          <w:szCs w:val="28"/>
          <w:lang w:eastAsia="uk-UA"/>
        </w:rPr>
      </w:pPr>
      <w:r w:rsidRPr="00125208">
        <w:rPr>
          <w:rFonts w:ascii="Times New Roman" w:hAnsi="Times New Roman" w:cs="Times New Roman"/>
          <w:color w:val="000000"/>
          <w:sz w:val="28"/>
          <w:szCs w:val="28"/>
        </w:rPr>
        <w:t xml:space="preserve"> Підприємство ПОСП ім. Шевченка використовує програму  «1С:Підприємство 8.2».  </w:t>
      </w:r>
      <w:r w:rsidRPr="00125208">
        <w:rPr>
          <w:rFonts w:ascii="Times New Roman" w:hAnsi="Times New Roman" w:cs="Times New Roman"/>
          <w:color w:val="000000"/>
          <w:sz w:val="28"/>
          <w:szCs w:val="28"/>
          <w:lang w:eastAsia="uk-UA"/>
        </w:rPr>
        <w:t>Програма «1С:Підприємство 8.2» використовується за підсистемою «Розрахунки з працівниками за заробітною платою»</w:t>
      </w:r>
      <w:r w:rsidRPr="00125208">
        <w:rPr>
          <w:rFonts w:ascii="Times New Roman" w:hAnsi="Times New Roman" w:cs="Times New Roman"/>
          <w:b/>
          <w:bCs/>
          <w:color w:val="000000"/>
          <w:sz w:val="28"/>
          <w:szCs w:val="28"/>
          <w:lang w:eastAsia="uk-UA"/>
        </w:rPr>
        <w:t xml:space="preserve"> </w:t>
      </w:r>
      <w:r w:rsidRPr="00125208">
        <w:rPr>
          <w:rFonts w:ascii="Times New Roman" w:hAnsi="Times New Roman" w:cs="Times New Roman"/>
          <w:color w:val="000000"/>
          <w:sz w:val="28"/>
          <w:szCs w:val="28"/>
          <w:lang w:eastAsia="uk-UA"/>
        </w:rPr>
        <w:t>дозволяє автоматично нараховувати працівникам зарплату за годинною тарифною ставкою та здійснювати індексацію. Нарахування ведуться за відпрацьованим часом, зазначеним безпосередньо в документах.</w:t>
      </w:r>
    </w:p>
    <w:p w:rsidR="000635E3" w:rsidRPr="00125208" w:rsidRDefault="000635E3" w:rsidP="00E54A5D">
      <w:pPr>
        <w:spacing w:after="0" w:line="360" w:lineRule="auto"/>
        <w:ind w:firstLine="720"/>
        <w:jc w:val="both"/>
        <w:rPr>
          <w:rFonts w:ascii="Times New Roman" w:hAnsi="Times New Roman" w:cs="Times New Roman"/>
          <w:color w:val="000000"/>
          <w:sz w:val="28"/>
          <w:szCs w:val="28"/>
        </w:rPr>
      </w:pPr>
      <w:r w:rsidRPr="00125208">
        <w:rPr>
          <w:rFonts w:ascii="Times New Roman" w:hAnsi="Times New Roman" w:cs="Times New Roman"/>
          <w:sz w:val="28"/>
          <w:szCs w:val="28"/>
        </w:rPr>
        <w:t xml:space="preserve"> </w:t>
      </w:r>
      <w:r w:rsidRPr="00125208">
        <w:rPr>
          <w:rFonts w:ascii="Times New Roman" w:hAnsi="Times New Roman" w:cs="Times New Roman"/>
          <w:color w:val="000000"/>
          <w:sz w:val="28"/>
          <w:szCs w:val="28"/>
        </w:rPr>
        <w:t xml:space="preserve">На досліджуваному підприємстві ПОСП ім. Шевченка ведеться облік робочого часу, проводиться нарахування заробітної плати та відповідних виплат, витрати на оплату праці списуються за відповідними статтями, своєчасно складається фінансова та статистична звітність. В той же час відсутня оперативна інформація по витратах робочого часу за кожним підрозділом. </w:t>
      </w:r>
    </w:p>
    <w:p w:rsidR="000635E3" w:rsidRPr="00125208" w:rsidRDefault="000635E3" w:rsidP="00E54A5D">
      <w:pPr>
        <w:spacing w:after="0" w:line="360" w:lineRule="auto"/>
        <w:ind w:firstLine="72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 Трудові ресурси підприємства використовувались  ефективно. У середньому одним робітником відпрацьовано 231 днів. Величина фонду основної заробітної плати в 2017 р. збільшилась на підприємстві  у порівнян</w:t>
      </w:r>
      <w:r>
        <w:rPr>
          <w:rFonts w:ascii="Times New Roman" w:hAnsi="Times New Roman" w:cs="Times New Roman"/>
          <w:color w:val="000000"/>
          <w:sz w:val="28"/>
          <w:szCs w:val="28"/>
        </w:rPr>
        <w:t>н</w:t>
      </w:r>
      <w:r w:rsidRPr="00125208">
        <w:rPr>
          <w:rFonts w:ascii="Times New Roman" w:hAnsi="Times New Roman" w:cs="Times New Roman"/>
          <w:color w:val="000000"/>
          <w:sz w:val="28"/>
          <w:szCs w:val="28"/>
        </w:rPr>
        <w:t xml:space="preserve">і з 2016 р. </w:t>
      </w:r>
    </w:p>
    <w:p w:rsidR="000635E3" w:rsidRPr="00125208" w:rsidRDefault="000635E3" w:rsidP="00E54A5D">
      <w:pPr>
        <w:spacing w:after="0" w:line="360" w:lineRule="auto"/>
        <w:ind w:firstLine="72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Отже, збільшення фонду заробітної плати говорить про те, що на підприємстві існує можливість підвищення заробітної плати працівникам, а також є можливість здійснювати їх додаткове матеріальне стимулювання. Важливе значення під час аналізу використання фонду оплати праці має дослідження даних </w:t>
      </w:r>
      <w:r w:rsidRPr="00125208">
        <w:rPr>
          <w:rFonts w:ascii="Times New Roman" w:hAnsi="Times New Roman" w:cs="Times New Roman"/>
          <w:color w:val="000000"/>
          <w:sz w:val="28"/>
          <w:szCs w:val="28"/>
        </w:rPr>
        <w:lastRenderedPageBreak/>
        <w:t>про середній заробіток працюючих, його зміну, а також про фактори, що впливають на його рівень.</w:t>
      </w:r>
    </w:p>
    <w:p w:rsidR="000635E3" w:rsidRPr="00125208" w:rsidRDefault="000635E3" w:rsidP="00E54A5D">
      <w:pPr>
        <w:spacing w:after="0" w:line="360" w:lineRule="auto"/>
        <w:ind w:firstLine="72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 Робота підприємств в умовах ринкової економіки висуває нові вимоги і ставить нові завдання перед економічним аналізом використання трудових ресурсів і виробництва продукції, вирішення яких неможливо без посилення їх управлінської спрямованості. В умовах ринкової економіки стабільна діяльність підприємства залежить як від внутрішніх можливостей ефективного використання  трудових і фінансових ресурсів, які є в розпорядженні підприємств, так і від зовнішніх умов, до яких належать податкова політика держави і ринкова кон'юнктура.</w:t>
      </w:r>
    </w:p>
    <w:p w:rsidR="000635E3" w:rsidRPr="00125208" w:rsidRDefault="000635E3" w:rsidP="00586AA4">
      <w:pPr>
        <w:spacing w:after="0" w:line="360" w:lineRule="auto"/>
        <w:ind w:firstLine="426"/>
        <w:jc w:val="center"/>
        <w:rPr>
          <w:rFonts w:ascii="Times New Roman" w:hAnsi="Times New Roman" w:cs="Times New Roman"/>
          <w:color w:val="000000"/>
          <w:sz w:val="28"/>
          <w:szCs w:val="28"/>
        </w:rPr>
      </w:pPr>
      <w:r w:rsidRPr="00125208">
        <w:rPr>
          <w:rFonts w:ascii="Times New Roman" w:hAnsi="Times New Roman" w:cs="Times New Roman"/>
          <w:color w:val="000000"/>
          <w:sz w:val="28"/>
          <w:szCs w:val="28"/>
        </w:rPr>
        <w:t>Література</w:t>
      </w:r>
    </w:p>
    <w:p w:rsidR="000635E3" w:rsidRPr="00125208" w:rsidRDefault="000635E3" w:rsidP="00586AA4">
      <w:pPr>
        <w:spacing w:after="0" w:line="360" w:lineRule="auto"/>
        <w:ind w:firstLine="426"/>
        <w:rPr>
          <w:rFonts w:ascii="Times New Roman" w:hAnsi="Times New Roman" w:cs="Times New Roman"/>
          <w:sz w:val="28"/>
          <w:szCs w:val="28"/>
        </w:rPr>
      </w:pPr>
      <w:r w:rsidRPr="00125208">
        <w:rPr>
          <w:rFonts w:ascii="Times New Roman" w:hAnsi="Times New Roman" w:cs="Times New Roman"/>
          <w:sz w:val="28"/>
          <w:szCs w:val="28"/>
        </w:rPr>
        <w:t>1. П(С)БО 26 «Виплати працівникам» Положення від 28.10.2003 №601.</w:t>
      </w:r>
    </w:p>
    <w:p w:rsidR="000635E3" w:rsidRPr="00125208" w:rsidRDefault="000635E3" w:rsidP="00586AA4">
      <w:pPr>
        <w:spacing w:after="0" w:line="360" w:lineRule="auto"/>
        <w:ind w:firstLine="426"/>
        <w:jc w:val="both"/>
        <w:rPr>
          <w:rFonts w:ascii="Times New Roman" w:hAnsi="Times New Roman" w:cs="Times New Roman"/>
          <w:color w:val="000000"/>
          <w:sz w:val="28"/>
          <w:szCs w:val="28"/>
        </w:rPr>
      </w:pPr>
      <w:r w:rsidRPr="00125208">
        <w:rPr>
          <w:rFonts w:ascii="Times New Roman" w:hAnsi="Times New Roman" w:cs="Times New Roman"/>
          <w:sz w:val="28"/>
          <w:szCs w:val="28"/>
        </w:rPr>
        <w:t>2. П(С)БО 16 «Витрати»: Положення, затверджене наказом Міністерства фінансів України від 31.12.99р. № 318 зі змінами і доповненнями .- Електронний ресурс]. Режим доступу: http://zakonl.rada.gov.ua/cgi-bin/ laws/main.cgi nreg=z0027-00.</w:t>
      </w:r>
    </w:p>
    <w:p w:rsidR="000635E3" w:rsidRPr="00125208" w:rsidRDefault="000635E3" w:rsidP="00586AA4">
      <w:pPr>
        <w:spacing w:after="0" w:line="360" w:lineRule="auto"/>
        <w:ind w:firstLine="426"/>
        <w:jc w:val="both"/>
        <w:rPr>
          <w:rFonts w:ascii="Times New Roman" w:hAnsi="Times New Roman" w:cs="Times New Roman"/>
          <w:color w:val="000000"/>
          <w:sz w:val="28"/>
          <w:szCs w:val="28"/>
        </w:rPr>
      </w:pPr>
      <w:r w:rsidRPr="00125208">
        <w:rPr>
          <w:rFonts w:ascii="Times New Roman" w:hAnsi="Times New Roman" w:cs="Times New Roman"/>
          <w:sz w:val="28"/>
          <w:szCs w:val="28"/>
        </w:rPr>
        <w:t xml:space="preserve">3. Кравченко М. А. Сутність оплати праці як економічної категорії / М. А. Кравченко. – Х: НТУ «ХПІ», 2011. </w:t>
      </w:r>
    </w:p>
    <w:p w:rsidR="000635E3" w:rsidRDefault="000635E3" w:rsidP="008363B3">
      <w:pPr>
        <w:widowControl w:val="0"/>
        <w:rPr>
          <w:rFonts w:ascii="Times New Roman" w:hAnsi="Times New Roman" w:cs="Times New Roman"/>
          <w:b/>
          <w:bCs/>
          <w:i/>
          <w:iCs/>
          <w:color w:val="000080"/>
          <w:sz w:val="18"/>
          <w:szCs w:val="18"/>
        </w:rPr>
      </w:pPr>
    </w:p>
    <w:p w:rsidR="000635E3" w:rsidRDefault="000635E3" w:rsidP="008363B3">
      <w:pPr>
        <w:widowControl w:val="0"/>
        <w:rPr>
          <w:rFonts w:ascii="Times New Roman" w:hAnsi="Times New Roman" w:cs="Times New Roman"/>
          <w:b/>
          <w:bCs/>
          <w:i/>
          <w:iCs/>
          <w:color w:val="000080"/>
          <w:sz w:val="18"/>
          <w:szCs w:val="18"/>
        </w:rPr>
      </w:pPr>
    </w:p>
    <w:p w:rsidR="000635E3" w:rsidRDefault="000635E3" w:rsidP="008363B3">
      <w:pPr>
        <w:widowControl w:val="0"/>
        <w:rPr>
          <w:rFonts w:ascii="Times New Roman" w:hAnsi="Times New Roman" w:cs="Times New Roman"/>
          <w:b/>
          <w:bCs/>
          <w:i/>
          <w:iCs/>
          <w:color w:val="000080"/>
          <w:sz w:val="18"/>
          <w:szCs w:val="18"/>
        </w:rPr>
      </w:pPr>
    </w:p>
    <w:p w:rsidR="000635E3" w:rsidRDefault="000635E3" w:rsidP="008363B3">
      <w:pPr>
        <w:widowControl w:val="0"/>
        <w:rPr>
          <w:rFonts w:ascii="Times New Roman" w:hAnsi="Times New Roman" w:cs="Times New Roman"/>
          <w:b/>
          <w:bCs/>
          <w:i/>
          <w:iCs/>
          <w:color w:val="000080"/>
          <w:sz w:val="18"/>
          <w:szCs w:val="18"/>
        </w:rPr>
      </w:pPr>
    </w:p>
    <w:p w:rsidR="000635E3" w:rsidRDefault="000635E3" w:rsidP="008363B3">
      <w:pPr>
        <w:widowControl w:val="0"/>
        <w:rPr>
          <w:rFonts w:ascii="Times New Roman" w:hAnsi="Times New Roman" w:cs="Times New Roman"/>
          <w:b/>
          <w:bCs/>
          <w:i/>
          <w:iCs/>
          <w:color w:val="000080"/>
          <w:sz w:val="18"/>
          <w:szCs w:val="18"/>
        </w:rPr>
      </w:pPr>
    </w:p>
    <w:p w:rsidR="000635E3" w:rsidRDefault="000635E3" w:rsidP="008363B3">
      <w:pPr>
        <w:widowControl w:val="0"/>
        <w:rPr>
          <w:rFonts w:ascii="Times New Roman" w:hAnsi="Times New Roman" w:cs="Times New Roman"/>
          <w:b/>
          <w:bCs/>
          <w:i/>
          <w:iCs/>
          <w:color w:val="000080"/>
          <w:sz w:val="18"/>
          <w:szCs w:val="18"/>
        </w:rPr>
      </w:pPr>
    </w:p>
    <w:p w:rsidR="000635E3" w:rsidRDefault="000635E3" w:rsidP="008363B3">
      <w:pPr>
        <w:widowControl w:val="0"/>
        <w:rPr>
          <w:rFonts w:ascii="Times New Roman" w:hAnsi="Times New Roman" w:cs="Times New Roman"/>
          <w:b/>
          <w:bCs/>
          <w:i/>
          <w:iCs/>
          <w:color w:val="000080"/>
          <w:sz w:val="18"/>
          <w:szCs w:val="18"/>
        </w:rPr>
      </w:pPr>
    </w:p>
    <w:p w:rsidR="000635E3" w:rsidRDefault="000635E3" w:rsidP="008363B3">
      <w:pPr>
        <w:widowControl w:val="0"/>
        <w:rPr>
          <w:rFonts w:ascii="Times New Roman" w:hAnsi="Times New Roman" w:cs="Times New Roman"/>
          <w:b/>
          <w:bCs/>
          <w:i/>
          <w:iCs/>
          <w:color w:val="000080"/>
          <w:sz w:val="18"/>
          <w:szCs w:val="18"/>
        </w:rPr>
      </w:pPr>
    </w:p>
    <w:p w:rsidR="000635E3" w:rsidRDefault="000635E3" w:rsidP="008363B3">
      <w:pPr>
        <w:widowControl w:val="0"/>
        <w:rPr>
          <w:rFonts w:ascii="Times New Roman" w:hAnsi="Times New Roman" w:cs="Times New Roman"/>
          <w:b/>
          <w:bCs/>
          <w:i/>
          <w:iCs/>
          <w:color w:val="000080"/>
          <w:sz w:val="18"/>
          <w:szCs w:val="18"/>
        </w:rPr>
      </w:pPr>
    </w:p>
    <w:p w:rsidR="000635E3" w:rsidRDefault="000635E3" w:rsidP="008363B3">
      <w:pPr>
        <w:widowControl w:val="0"/>
        <w:rPr>
          <w:rFonts w:ascii="Times New Roman" w:hAnsi="Times New Roman" w:cs="Times New Roman"/>
          <w:b/>
          <w:bCs/>
          <w:i/>
          <w:iCs/>
          <w:color w:val="000080"/>
          <w:sz w:val="18"/>
          <w:szCs w:val="18"/>
        </w:rPr>
      </w:pPr>
    </w:p>
    <w:p w:rsidR="000635E3" w:rsidRDefault="000635E3" w:rsidP="008363B3">
      <w:pPr>
        <w:widowControl w:val="0"/>
        <w:rPr>
          <w:rFonts w:ascii="Times New Roman" w:hAnsi="Times New Roman" w:cs="Times New Roman"/>
          <w:b/>
          <w:bCs/>
          <w:i/>
          <w:iCs/>
          <w:color w:val="000080"/>
          <w:sz w:val="18"/>
          <w:szCs w:val="18"/>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Pr="000273EC" w:rsidRDefault="000635E3" w:rsidP="000273EC">
      <w:pPr>
        <w:widowControl w:val="0"/>
        <w:jc w:val="center"/>
        <w:rPr>
          <w:rFonts w:ascii="Times New Roman" w:hAnsi="Times New Roman" w:cs="Times New Roman"/>
          <w:b/>
          <w:bCs/>
          <w:i/>
          <w:iCs/>
          <w:color w:val="000080"/>
          <w:sz w:val="36"/>
          <w:szCs w:val="36"/>
        </w:rPr>
      </w:pPr>
      <w:r w:rsidRPr="000273EC">
        <w:rPr>
          <w:rFonts w:ascii="Times New Roman" w:hAnsi="Times New Roman" w:cs="Times New Roman"/>
          <w:b/>
          <w:bCs/>
          <w:i/>
          <w:iCs/>
          <w:color w:val="000080"/>
          <w:sz w:val="36"/>
          <w:szCs w:val="36"/>
        </w:rPr>
        <w:t>СЕКЦІЯ 2</w:t>
      </w:r>
    </w:p>
    <w:p w:rsidR="000635E3" w:rsidRDefault="000635E3" w:rsidP="000273EC">
      <w:pPr>
        <w:widowControl w:val="0"/>
        <w:jc w:val="center"/>
        <w:rPr>
          <w:rFonts w:ascii="Times New Roman" w:hAnsi="Times New Roman" w:cs="Times New Roman"/>
          <w:b/>
          <w:bCs/>
          <w:i/>
          <w:iCs/>
          <w:color w:val="000080"/>
          <w:sz w:val="36"/>
          <w:szCs w:val="36"/>
        </w:rPr>
      </w:pPr>
      <w:r w:rsidRPr="000273EC">
        <w:rPr>
          <w:rFonts w:ascii="Times New Roman" w:hAnsi="Times New Roman" w:cs="Times New Roman"/>
          <w:b/>
          <w:bCs/>
          <w:i/>
          <w:iCs/>
          <w:color w:val="000080"/>
          <w:sz w:val="36"/>
          <w:szCs w:val="36"/>
        </w:rPr>
        <w:t>НОВІ ТЕХНОЛОГІЇ ВИРОБНИЦТВА ПРОДУКЦІЇ ТВАРИННИЦТВА</w:t>
      </w:r>
    </w:p>
    <w:p w:rsidR="000635E3" w:rsidRDefault="000635E3" w:rsidP="000273EC">
      <w:pPr>
        <w:widowControl w:val="0"/>
        <w:jc w:val="center"/>
        <w:rPr>
          <w:rFonts w:ascii="Times New Roman" w:hAnsi="Times New Roman" w:cs="Times New Roman"/>
          <w:b/>
          <w:bCs/>
          <w:i/>
          <w:iCs/>
          <w:color w:val="000080"/>
          <w:sz w:val="36"/>
          <w:szCs w:val="36"/>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Default="000635E3" w:rsidP="000273EC">
      <w:pPr>
        <w:widowControl w:val="0"/>
        <w:jc w:val="center"/>
        <w:rPr>
          <w:rFonts w:ascii="Times New Roman" w:hAnsi="Times New Roman" w:cs="Times New Roman"/>
          <w:b/>
          <w:bCs/>
          <w:i/>
          <w:iCs/>
          <w:color w:val="000080"/>
          <w:sz w:val="36"/>
          <w:szCs w:val="36"/>
        </w:rPr>
      </w:pPr>
    </w:p>
    <w:p w:rsidR="000635E3" w:rsidRPr="000273EC" w:rsidRDefault="000635E3" w:rsidP="000273EC">
      <w:pPr>
        <w:widowControl w:val="0"/>
        <w:jc w:val="center"/>
        <w:rPr>
          <w:rFonts w:ascii="Times New Roman" w:hAnsi="Times New Roman" w:cs="Times New Roman"/>
          <w:b/>
          <w:bCs/>
          <w:i/>
          <w:iCs/>
          <w:color w:val="000080"/>
          <w:sz w:val="36"/>
          <w:szCs w:val="36"/>
        </w:rPr>
      </w:pPr>
    </w:p>
    <w:p w:rsidR="000635E3" w:rsidRPr="00125208" w:rsidRDefault="000635E3" w:rsidP="00E54A5D">
      <w:pPr>
        <w:pStyle w:val="ae"/>
        <w:ind w:left="3960"/>
        <w:outlineLvl w:val="0"/>
        <w:rPr>
          <w:rFonts w:ascii="Times New Roman" w:hAnsi="Times New Roman" w:cs="Times New Roman"/>
          <w:sz w:val="32"/>
          <w:szCs w:val="32"/>
          <w:lang w:val="uk-UA"/>
        </w:rPr>
      </w:pPr>
      <w:r w:rsidRPr="00125208">
        <w:rPr>
          <w:rFonts w:ascii="Times New Roman" w:hAnsi="Times New Roman" w:cs="Times New Roman"/>
          <w:b/>
          <w:bCs/>
          <w:sz w:val="32"/>
          <w:szCs w:val="32"/>
          <w:lang w:val="uk-UA"/>
        </w:rPr>
        <w:lastRenderedPageBreak/>
        <w:t xml:space="preserve">Юрчик Т., </w:t>
      </w:r>
      <w:r w:rsidRPr="00125208">
        <w:rPr>
          <w:rFonts w:ascii="Times New Roman" w:hAnsi="Times New Roman" w:cs="Times New Roman"/>
          <w:sz w:val="32"/>
          <w:szCs w:val="32"/>
          <w:lang w:val="uk-UA"/>
        </w:rPr>
        <w:t xml:space="preserve">студентка </w:t>
      </w:r>
      <w:r w:rsidRPr="00125208">
        <w:rPr>
          <w:rFonts w:ascii="Times New Roman" w:hAnsi="Times New Roman" w:cs="Times New Roman"/>
          <w:sz w:val="32"/>
          <w:szCs w:val="32"/>
          <w:lang w:val="en-US"/>
        </w:rPr>
        <w:t>I</w:t>
      </w:r>
      <w:r w:rsidRPr="00125208">
        <w:rPr>
          <w:rFonts w:ascii="Times New Roman" w:hAnsi="Times New Roman" w:cs="Times New Roman"/>
          <w:sz w:val="32"/>
          <w:szCs w:val="32"/>
          <w:lang w:val="uk-UA"/>
        </w:rPr>
        <w:t xml:space="preserve"> курсу </w:t>
      </w:r>
    </w:p>
    <w:p w:rsidR="000635E3" w:rsidRPr="00125208" w:rsidRDefault="000635E3" w:rsidP="00E54A5D">
      <w:pPr>
        <w:pStyle w:val="ae"/>
        <w:ind w:left="3960"/>
        <w:outlineLvl w:val="0"/>
        <w:rPr>
          <w:rFonts w:ascii="Times New Roman" w:hAnsi="Times New Roman" w:cs="Times New Roman"/>
          <w:sz w:val="32"/>
          <w:szCs w:val="32"/>
          <w:lang w:val="uk-UA"/>
        </w:rPr>
      </w:pPr>
      <w:r w:rsidRPr="00125208">
        <w:rPr>
          <w:rFonts w:ascii="Times New Roman" w:hAnsi="Times New Roman" w:cs="Times New Roman"/>
          <w:sz w:val="32"/>
          <w:szCs w:val="32"/>
          <w:lang w:val="uk-UA"/>
        </w:rPr>
        <w:t>ОС «Магістр» БТФ</w:t>
      </w:r>
    </w:p>
    <w:p w:rsidR="000635E3" w:rsidRPr="00125208" w:rsidRDefault="000635E3" w:rsidP="00E54A5D">
      <w:pPr>
        <w:pStyle w:val="ae"/>
        <w:ind w:left="3960"/>
        <w:outlineLvl w:val="0"/>
        <w:rPr>
          <w:rFonts w:ascii="Times New Roman" w:hAnsi="Times New Roman" w:cs="Times New Roman"/>
          <w:sz w:val="32"/>
          <w:szCs w:val="32"/>
          <w:lang w:val="uk-UA"/>
        </w:rPr>
      </w:pPr>
      <w:r w:rsidRPr="00125208">
        <w:rPr>
          <w:rFonts w:ascii="Times New Roman" w:hAnsi="Times New Roman" w:cs="Times New Roman"/>
          <w:sz w:val="32"/>
          <w:szCs w:val="32"/>
          <w:lang w:val="uk-UA"/>
        </w:rPr>
        <w:t xml:space="preserve">Науковий керівник: </w:t>
      </w:r>
      <w:r w:rsidRPr="00125208">
        <w:rPr>
          <w:rFonts w:ascii="Times New Roman" w:hAnsi="Times New Roman" w:cs="Times New Roman"/>
          <w:b/>
          <w:bCs/>
          <w:sz w:val="32"/>
          <w:szCs w:val="32"/>
          <w:lang w:val="uk-UA"/>
        </w:rPr>
        <w:t>Бойко А. О.</w:t>
      </w:r>
      <w:r w:rsidRPr="00125208">
        <w:rPr>
          <w:rFonts w:ascii="Times New Roman" w:hAnsi="Times New Roman" w:cs="Times New Roman"/>
          <w:sz w:val="32"/>
          <w:szCs w:val="32"/>
          <w:lang w:val="uk-UA"/>
        </w:rPr>
        <w:t>, доцент Львівського національного університету ветеринарної медицини та біотехнологій імені С.З. Гжицького</w:t>
      </w:r>
    </w:p>
    <w:p w:rsidR="000635E3" w:rsidRPr="00125208" w:rsidRDefault="000635E3" w:rsidP="00586AA4">
      <w:pPr>
        <w:pStyle w:val="ae"/>
        <w:spacing w:line="360" w:lineRule="auto"/>
        <w:ind w:firstLine="3960"/>
        <w:jc w:val="both"/>
        <w:outlineLvl w:val="0"/>
        <w:rPr>
          <w:rFonts w:ascii="Times New Roman" w:hAnsi="Times New Roman" w:cs="Times New Roman"/>
          <w:sz w:val="28"/>
          <w:szCs w:val="28"/>
          <w:lang w:val="uk-UA"/>
        </w:rPr>
      </w:pPr>
    </w:p>
    <w:p w:rsidR="000635E3" w:rsidRPr="00125208" w:rsidRDefault="000635E3" w:rsidP="00586AA4">
      <w:pPr>
        <w:pStyle w:val="ae"/>
        <w:spacing w:line="360" w:lineRule="auto"/>
        <w:jc w:val="center"/>
        <w:outlineLvl w:val="0"/>
        <w:rPr>
          <w:rFonts w:ascii="Times New Roman" w:hAnsi="Times New Roman" w:cs="Times New Roman"/>
          <w:b/>
          <w:bCs/>
          <w:sz w:val="28"/>
          <w:szCs w:val="28"/>
          <w:lang w:val="uk-UA"/>
        </w:rPr>
      </w:pPr>
      <w:r w:rsidRPr="00125208">
        <w:rPr>
          <w:rFonts w:ascii="Times New Roman" w:hAnsi="Times New Roman" w:cs="Times New Roman"/>
          <w:b/>
          <w:bCs/>
          <w:sz w:val="28"/>
          <w:szCs w:val="28"/>
          <w:lang w:val="uk-UA"/>
        </w:rPr>
        <w:t>ВПЛИВ ЛІНІЙНОЇ НАЛЕЖНОСТІ НА СЕЛЕКЦІЙНО-ГОСПОДАРСЬКІ ПОКАЗНИКИ ТЕЛИЦЬ ПОЛІСЬКОЇ М’ЯСНОЇ ПОРОДИ В УМОВАХ ФГ «БІЛАК».</w:t>
      </w:r>
    </w:p>
    <w:p w:rsidR="000635E3" w:rsidRPr="00125208" w:rsidRDefault="000635E3" w:rsidP="005D2066">
      <w:pPr>
        <w:spacing w:after="0" w:line="360" w:lineRule="auto"/>
        <w:ind w:firstLine="720"/>
        <w:jc w:val="both"/>
        <w:outlineLvl w:val="0"/>
        <w:rPr>
          <w:rFonts w:ascii="Times New Roman" w:hAnsi="Times New Roman" w:cs="Times New Roman"/>
          <w:sz w:val="28"/>
          <w:szCs w:val="28"/>
        </w:rPr>
      </w:pPr>
      <w:r w:rsidRPr="00125208">
        <w:rPr>
          <w:rFonts w:ascii="Times New Roman" w:hAnsi="Times New Roman" w:cs="Times New Roman"/>
          <w:sz w:val="28"/>
          <w:szCs w:val="28"/>
        </w:rPr>
        <w:t>Забезпечення населення високоякісним м’ясом і м’ясопродуктами вирішується за рахунок інтенсивного розвитку галузі спеціалізованого м’ясного скотарства. За останні роки поголів’я худоби м’ясного напрямку продуктивності зменшилось на 25 %. Тому особливу увагу слід приділяти селекційно-племінній роботі у господарствах, що спеціалізуються на вирощуванні та відгодівлі тварин, підвищуючи їх продуктивність та знижуючи собівартість виробництва яловичини.</w:t>
      </w:r>
    </w:p>
    <w:p w:rsidR="000635E3" w:rsidRPr="00125208" w:rsidRDefault="000635E3" w:rsidP="005D2066">
      <w:pPr>
        <w:spacing w:after="0" w:line="360" w:lineRule="auto"/>
        <w:ind w:firstLine="720"/>
        <w:jc w:val="both"/>
        <w:outlineLvl w:val="0"/>
        <w:rPr>
          <w:rFonts w:ascii="Times New Roman" w:hAnsi="Times New Roman" w:cs="Times New Roman"/>
          <w:sz w:val="28"/>
          <w:szCs w:val="28"/>
        </w:rPr>
      </w:pPr>
      <w:r w:rsidRPr="00125208">
        <w:rPr>
          <w:rFonts w:ascii="Times New Roman" w:hAnsi="Times New Roman" w:cs="Times New Roman"/>
          <w:sz w:val="28"/>
          <w:szCs w:val="28"/>
        </w:rPr>
        <w:t>Матеріалом досліджень були телиці поліської м’ясної породи фермерського господарства, племзавод „Білаки” котрі походять від бугаїв-плідників з різних ліній. Для досліджень було сформовано дві групи теличок: І - дослідну та ІІ – контрольну. У двох групах було по 15 голів. Телички, ріст і розвиток яких досліджували були нащадками видатних родоначальників ліній. Першу групу було сформовано з нащадків Лайнера 65, а всі телички другої групи були нащадками Велікана Селектора 24. За результатами зважування тварин обчислювали абсолютний, середньодобовий і відносний приріст та кратність збільшення живої маси. Екстер’єрні показники розвитку визначали за допомогою взяття промірів, вирахуванням індексів.</w:t>
      </w:r>
    </w:p>
    <w:p w:rsidR="000635E3" w:rsidRPr="00125208" w:rsidRDefault="000635E3" w:rsidP="005D2066">
      <w:pPr>
        <w:spacing w:after="0" w:line="360" w:lineRule="auto"/>
        <w:ind w:firstLine="720"/>
        <w:jc w:val="both"/>
        <w:outlineLvl w:val="0"/>
        <w:rPr>
          <w:rFonts w:ascii="Times New Roman" w:hAnsi="Times New Roman" w:cs="Times New Roman"/>
          <w:sz w:val="28"/>
          <w:szCs w:val="28"/>
        </w:rPr>
      </w:pPr>
      <w:r w:rsidRPr="00125208">
        <w:rPr>
          <w:rFonts w:ascii="Times New Roman" w:hAnsi="Times New Roman" w:cs="Times New Roman"/>
          <w:sz w:val="28"/>
          <w:szCs w:val="28"/>
        </w:rPr>
        <w:t xml:space="preserve">Дослідження показали, що середня маса однієї голови першої групи при народженні була найнижча 32,7 кг. Жива маса бичків другої групи  при народженні  дорівнювала 34,3 кг або на 1,6 кг (4,7%) більша в порівнянні з теличками першої дослідної групи та на 0,2 кг більша від цільових стандартів. В 15-місячному віці жива маса однієї голови піддослідного молодняка відповідно </w:t>
      </w:r>
      <w:r w:rsidRPr="00125208">
        <w:rPr>
          <w:rFonts w:ascii="Times New Roman" w:hAnsi="Times New Roman" w:cs="Times New Roman"/>
          <w:sz w:val="28"/>
          <w:szCs w:val="28"/>
        </w:rPr>
        <w:lastRenderedPageBreak/>
        <w:t>становила: першої групи – 345,5 кг, другої групи – 356,1 а різниця між групами у живій масі  була рівною 10,6 кг. В 18 – місячному віці жива маса теличок згідно стандарту породи була бажаною не нижче 410 кг. Тоді як жива маса дослідних теличок була вищою у першій групі на 6,3 кг у другій групі на 29,8 кг.</w:t>
      </w:r>
    </w:p>
    <w:p w:rsidR="000635E3" w:rsidRPr="00125208" w:rsidRDefault="000635E3" w:rsidP="005D2066">
      <w:pPr>
        <w:spacing w:after="0" w:line="360" w:lineRule="auto"/>
        <w:ind w:firstLine="720"/>
        <w:jc w:val="both"/>
        <w:outlineLvl w:val="0"/>
        <w:rPr>
          <w:rFonts w:ascii="Times New Roman" w:hAnsi="Times New Roman" w:cs="Times New Roman"/>
          <w:sz w:val="28"/>
          <w:szCs w:val="28"/>
        </w:rPr>
      </w:pPr>
      <w:r w:rsidRPr="00125208">
        <w:rPr>
          <w:rFonts w:ascii="Times New Roman" w:hAnsi="Times New Roman" w:cs="Times New Roman"/>
          <w:sz w:val="28"/>
          <w:szCs w:val="28"/>
        </w:rPr>
        <w:t>Крім оцінки тварин за їх живою масою і з метою більш точно визначити відгодівельні та м’ясні якості тварин різних  дослідних груп, було проведено їх контрольний забій на м’ясокомбінаті господарства.  За передзабійною оцінкою на м’ясокомбінаті всі тварин були віднесені до вище середньої вгодованості. Жива маса перед забоєм піддослідних тварин коливалась в межах від 400 кг до 422 і була більшою у теличок другої дослідної групи на 5,2 %. Найбільшою масою туші також характеризувалися тварини цієї групи. За виходом внутрішнього жиру на першому місці виявилися телички першої групи 12,5 кг.Забійний вихід відповідно по групах теличок становив: І група – 63,9 %, ІІ група – 65,0 %.</w:t>
      </w:r>
    </w:p>
    <w:p w:rsidR="000635E3" w:rsidRPr="00125208" w:rsidRDefault="000635E3" w:rsidP="005D2066">
      <w:pPr>
        <w:spacing w:after="0" w:line="360" w:lineRule="auto"/>
        <w:ind w:firstLine="720"/>
        <w:jc w:val="both"/>
        <w:outlineLvl w:val="0"/>
        <w:rPr>
          <w:rFonts w:ascii="Times New Roman" w:hAnsi="Times New Roman" w:cs="Times New Roman"/>
          <w:sz w:val="28"/>
          <w:szCs w:val="28"/>
        </w:rPr>
      </w:pPr>
      <w:r w:rsidRPr="00125208">
        <w:rPr>
          <w:rFonts w:ascii="Times New Roman" w:hAnsi="Times New Roman" w:cs="Times New Roman"/>
          <w:sz w:val="28"/>
          <w:szCs w:val="28"/>
        </w:rPr>
        <w:t>Крім вивченні особливостей росту телиць які походять з різних ліній ми провели економічну оцінку ефективності вирощування і відгодівлі телиць поліської м’ясної породи до 18-місячного віку</w:t>
      </w:r>
      <w:r w:rsidRPr="00125208">
        <w:rPr>
          <w:rFonts w:ascii="Times New Roman" w:hAnsi="Times New Roman" w:cs="Times New Roman"/>
          <w:b/>
          <w:bCs/>
          <w:sz w:val="28"/>
          <w:szCs w:val="28"/>
        </w:rPr>
        <w:t xml:space="preserve">. </w:t>
      </w:r>
      <w:r w:rsidRPr="00125208">
        <w:rPr>
          <w:rFonts w:ascii="Times New Roman" w:hAnsi="Times New Roman" w:cs="Times New Roman"/>
          <w:sz w:val="28"/>
          <w:szCs w:val="28"/>
        </w:rPr>
        <w:t>Таким чином, проведена економічна оцінка ефективності вирощування телиць від бугаїв різних ліній свідчить, що в умовах господарства найбільш економічно вигідно вирощувати телиць-дочок із лінії Велікана Селектора 24.</w:t>
      </w:r>
    </w:p>
    <w:p w:rsidR="000635E3" w:rsidRPr="00125208" w:rsidRDefault="000635E3" w:rsidP="00EE59B8">
      <w:pPr>
        <w:shd w:val="clear" w:color="auto" w:fill="FFFFFF"/>
        <w:spacing w:after="0" w:line="336" w:lineRule="auto"/>
        <w:ind w:firstLine="720"/>
        <w:jc w:val="both"/>
        <w:outlineLvl w:val="0"/>
        <w:rPr>
          <w:rFonts w:ascii="Times New Roman" w:hAnsi="Times New Roman" w:cs="Times New Roman"/>
          <w:sz w:val="28"/>
          <w:szCs w:val="28"/>
        </w:rPr>
      </w:pPr>
      <w:r w:rsidRPr="00125208">
        <w:rPr>
          <w:rFonts w:ascii="Times New Roman" w:hAnsi="Times New Roman" w:cs="Times New Roman"/>
          <w:sz w:val="28"/>
          <w:szCs w:val="28"/>
        </w:rPr>
        <w:t xml:space="preserve">Встановлено, що телиці поліської м’ясної породи дочки бугаїв-плідників які походять з різних ліній при однакових умовах годівлі і утримання проявляють різну інтенсивність росту. Одержані результати дають підставу рекомендувати господарству використовувати в стаді бугаїв з лінії Велікана Селектора 24, що дасть можливість підвищити скороспілість тварин та рентабельність виробництва. </w:t>
      </w:r>
    </w:p>
    <w:p w:rsidR="000635E3" w:rsidRDefault="000635E3" w:rsidP="00FC53F3">
      <w:pPr>
        <w:spacing w:after="0" w:line="360" w:lineRule="auto"/>
        <w:ind w:firstLine="720"/>
        <w:jc w:val="both"/>
        <w:rPr>
          <w:rFonts w:ascii="Times New Roman" w:hAnsi="Times New Roman" w:cs="Times New Roman"/>
          <w:b/>
          <w:bCs/>
          <w:sz w:val="28"/>
          <w:szCs w:val="28"/>
        </w:rPr>
      </w:pPr>
    </w:p>
    <w:p w:rsidR="000635E3" w:rsidRDefault="000635E3" w:rsidP="00FC53F3">
      <w:pPr>
        <w:spacing w:after="0" w:line="360" w:lineRule="auto"/>
        <w:ind w:firstLine="720"/>
        <w:jc w:val="both"/>
        <w:rPr>
          <w:rFonts w:ascii="Times New Roman" w:hAnsi="Times New Roman" w:cs="Times New Roman"/>
          <w:b/>
          <w:bCs/>
          <w:sz w:val="28"/>
          <w:szCs w:val="28"/>
        </w:rPr>
      </w:pPr>
    </w:p>
    <w:p w:rsidR="000635E3" w:rsidRDefault="000635E3" w:rsidP="00FC53F3">
      <w:pPr>
        <w:spacing w:after="0" w:line="360" w:lineRule="auto"/>
        <w:ind w:firstLine="720"/>
        <w:jc w:val="both"/>
        <w:rPr>
          <w:rFonts w:ascii="Times New Roman" w:hAnsi="Times New Roman" w:cs="Times New Roman"/>
          <w:b/>
          <w:bCs/>
          <w:sz w:val="28"/>
          <w:szCs w:val="28"/>
        </w:rPr>
      </w:pPr>
    </w:p>
    <w:p w:rsidR="000635E3" w:rsidRDefault="000635E3" w:rsidP="00FC53F3">
      <w:pPr>
        <w:spacing w:after="0" w:line="360" w:lineRule="auto"/>
        <w:ind w:firstLine="720"/>
        <w:jc w:val="both"/>
        <w:rPr>
          <w:rFonts w:ascii="Times New Roman" w:hAnsi="Times New Roman" w:cs="Times New Roman"/>
          <w:b/>
          <w:bCs/>
          <w:sz w:val="28"/>
          <w:szCs w:val="28"/>
        </w:rPr>
      </w:pPr>
    </w:p>
    <w:p w:rsidR="000635E3" w:rsidRDefault="000635E3" w:rsidP="00FC53F3">
      <w:pPr>
        <w:spacing w:after="0" w:line="360" w:lineRule="auto"/>
        <w:ind w:firstLine="720"/>
        <w:jc w:val="both"/>
        <w:rPr>
          <w:rFonts w:ascii="Times New Roman" w:hAnsi="Times New Roman" w:cs="Times New Roman"/>
          <w:b/>
          <w:bCs/>
          <w:sz w:val="28"/>
          <w:szCs w:val="28"/>
        </w:rPr>
      </w:pPr>
    </w:p>
    <w:p w:rsidR="000635E3" w:rsidRPr="00125208" w:rsidRDefault="000635E3" w:rsidP="00FC53F3">
      <w:pPr>
        <w:spacing w:after="0" w:line="360" w:lineRule="auto"/>
        <w:ind w:firstLine="720"/>
        <w:jc w:val="both"/>
        <w:rPr>
          <w:rFonts w:ascii="Times New Roman" w:hAnsi="Times New Roman" w:cs="Times New Roman"/>
          <w:b/>
          <w:bCs/>
          <w:sz w:val="28"/>
          <w:szCs w:val="28"/>
        </w:rPr>
      </w:pPr>
    </w:p>
    <w:p w:rsidR="000635E3" w:rsidRPr="00125208" w:rsidRDefault="000635E3" w:rsidP="00FC53F3">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b/>
          <w:bCs/>
          <w:sz w:val="28"/>
          <w:szCs w:val="28"/>
        </w:rPr>
        <w:lastRenderedPageBreak/>
        <w:t>Боса Вікторія</w:t>
      </w:r>
      <w:r w:rsidRPr="00125208">
        <w:rPr>
          <w:rFonts w:ascii="Times New Roman" w:hAnsi="Times New Roman" w:cs="Times New Roman"/>
          <w:sz w:val="28"/>
          <w:szCs w:val="28"/>
        </w:rPr>
        <w:t xml:space="preserve">, студентка ІІІ курсу </w:t>
      </w:r>
    </w:p>
    <w:p w:rsidR="000635E3" w:rsidRPr="00125208" w:rsidRDefault="000635E3" w:rsidP="00FC53F3">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t xml:space="preserve">технологічного відділення </w:t>
      </w:r>
    </w:p>
    <w:p w:rsidR="000635E3" w:rsidRPr="00125208" w:rsidRDefault="000635E3" w:rsidP="00FC53F3">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FC53F3">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Загоруйко Н.С.</w:t>
      </w:r>
      <w:r w:rsidRPr="00125208">
        <w:rPr>
          <w:rFonts w:ascii="Times New Roman" w:hAnsi="Times New Roman" w:cs="Times New Roman"/>
          <w:sz w:val="28"/>
          <w:szCs w:val="28"/>
        </w:rPr>
        <w:t>, викладач технологічних дисциплін, спеціаліст вищої категорії, завідувач технологічного відділення</w:t>
      </w:r>
    </w:p>
    <w:p w:rsidR="000635E3" w:rsidRPr="00125208" w:rsidRDefault="000635E3" w:rsidP="00586AA4">
      <w:pPr>
        <w:spacing w:after="0" w:line="360" w:lineRule="auto"/>
        <w:rPr>
          <w:rFonts w:ascii="Times New Roman" w:hAnsi="Times New Roman" w:cs="Times New Roman"/>
          <w:sz w:val="28"/>
          <w:szCs w:val="28"/>
        </w:rPr>
      </w:pPr>
    </w:p>
    <w:p w:rsidR="000635E3" w:rsidRPr="00125208" w:rsidRDefault="000635E3" w:rsidP="00586AA4">
      <w:pPr>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ВПЛИВ БДЖІЛ НА ЕФЕКТИВНІСТЬ ЗАПИЛЕННЯ ЕНТОМОФІЛЬНИХ  СІЛЬСЬКОГОСПОДАРСЬКИХ КУЛЬТУР В УМОВАХ ГОРОХІВСЬКОГО КОЛЕДЖУ ЛНАУ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Для одержання високих і стійких врожаїв перехреснозапильних (ентомофільних) сільськогосподарських культур важливе значення має повноцінне запилення чи запліднення рослин за допомогою комах-запильників.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 усіх комах найбільше значення для запилення ентомофільних рослин мають медоносні бджоли. Відвідуючи  квітучі рослини масово, вони забезпечують найбільш повне запилення квіток. При сприятливій погоді лише одна робоча бджола при кожному вильоті  з вулика в поле відвідує до 100-150 квіток, а за весь літній день - до 4 тисяч. Завдяки такій працездатності робочі бджоли однієї сім’ї середньої сили здатні відвідати за літній час дня  від 40 до 69 млн. квіток. Це складає 80-95 % всієї запилювальної роботи, тому, що диких комах на квітках цих рослин одночасно нараховується не більше 10-15 % [1].</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При нормованому запиленні бджолами гречки врожайність її підвищується на 41-60 %, садів зерняткових - на 25-50%, садів кісточкових - на 40-60%, малини - на 40-60%, огірків у теплицях (1х1000 м2) - до 275%, кормових культур у вазі зеленої маси - до 100%. Розрахунки показують, що повноцінне запилення бджолами ентомофільних рослин на всіх площах оброблення (поля, сади, луки, городи тощо)  здатне забезпечити збільшення врожаю на суму понад 45 млн гривень. При цьому якість насіння і плодів рослин помітно підвищується[3].</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Запилювальна діяльність бджіл буде ефективною лише тоді, коли пасіку підвезено безпосередньо до ділянки з квітучими медоносними рослинами. Максимальна віддаленість пасіки від посіву, при якій найбільш ефективно здійснюється запилення рослин, становить 500-600 м. Слід враховувати також, що </w:t>
      </w:r>
      <w:r w:rsidRPr="00125208">
        <w:rPr>
          <w:rFonts w:ascii="Times New Roman" w:hAnsi="Times New Roman" w:cs="Times New Roman"/>
          <w:sz w:val="28"/>
          <w:szCs w:val="28"/>
        </w:rPr>
        <w:lastRenderedPageBreak/>
        <w:t>бджола під час льоту витрачає за кожну хвилину до 0,3 мг корму, тому при наближенні пасіки до посівів не тільки поліпшується запилення рослин, а й збільшується медозбір[2].</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Однак, не всі сільськогосподарські культури, що потребують запилення однаково охоче відвідуються бджолами, а тому при організації бджолозапилення це слід брати до уваги.</w:t>
      </w:r>
    </w:p>
    <w:p w:rsidR="000635E3" w:rsidRPr="00125208" w:rsidRDefault="000635E3" w:rsidP="008C5302">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 Горохівському коледжі студентами гуртка з бджільництва було проведено дослідження на спрямування (дресирування) бджіл на запилювальні площі тих медоносів, які погано відвідуються бджолами. Метою даного дослідження було вивчити вплив бджіл на ефективність запилення люцерни, яка дає низькі врожаї насіння (16 кг/га) в умовах Горохівського коледжу ЛНАУ. Щоб змусити бджіл літати на маловідвідувану ними культуру люцерни та мобілізувати всю масу бджіл на запилення, застосовували метод Фріша - спрямування бджіл на запах корму. Було приготовлено цукровий сироп, який настояний на квітках люцерни. Цей сироп згодовували бджолам (було взято 10 сімей, які підвезено до запилювальної площі) через день по 200 мл на 1 бджолину сім’ю.  Результатом нашого дослідження було  те, що вже після третьої підгодівлі майже всі бджоли літали на люцерну.  Внаслідок цього було одержано  насіння даної культури 32 кг/га.</w:t>
      </w:r>
    </w:p>
    <w:p w:rsidR="000635E3" w:rsidRPr="00125208" w:rsidRDefault="000635E3" w:rsidP="008C5302">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Таким чином, ароматизованою підгодівлею можна спрямувати бджіл одних і тих же сімей на ті рослини, які нам потрібно запилювати. У зв’язку з тим, що таке спрямування бджіл на сільськогосподарські культури в багато разів збільшує відвідування їх бджолами, врожайність від цього значно зростає.</w:t>
      </w:r>
    </w:p>
    <w:p w:rsidR="000635E3" w:rsidRPr="00125208" w:rsidRDefault="000635E3" w:rsidP="008C5302">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Беручи активну участь у перехресному запиленні рослин, медоносні бджоли не лише підвищують їхню врожайність і життєстійкість, але і сприяють відтворенню і збільшенню поверхні зеленої маси землі. Це забезпечує всі інші живі організми рослинною їжею, поповнення атмосфери вільним киснем і звільнення від вуглекислого газу, що акумулює на землі сонячну енергію, значною мірою  визначає стан всієї біосфери. Без бджіл збіднювалися б ліси і луги, могли б зникнути з Землі багато представників квіткових рослин [1].</w:t>
      </w:r>
    </w:p>
    <w:p w:rsidR="000635E3" w:rsidRDefault="000635E3" w:rsidP="008C5302">
      <w:pPr>
        <w:spacing w:after="0" w:line="336" w:lineRule="auto"/>
        <w:ind w:firstLine="709"/>
        <w:jc w:val="center"/>
        <w:rPr>
          <w:rFonts w:ascii="Times New Roman" w:hAnsi="Times New Roman" w:cs="Times New Roman"/>
          <w:sz w:val="28"/>
          <w:szCs w:val="28"/>
        </w:rPr>
      </w:pPr>
    </w:p>
    <w:p w:rsidR="000635E3" w:rsidRDefault="000635E3" w:rsidP="008C5302">
      <w:pPr>
        <w:spacing w:after="0" w:line="336" w:lineRule="auto"/>
        <w:ind w:firstLine="709"/>
        <w:jc w:val="center"/>
        <w:rPr>
          <w:rFonts w:ascii="Times New Roman" w:hAnsi="Times New Roman" w:cs="Times New Roman"/>
          <w:sz w:val="28"/>
          <w:szCs w:val="28"/>
        </w:rPr>
      </w:pPr>
    </w:p>
    <w:p w:rsidR="000635E3" w:rsidRPr="00125208" w:rsidRDefault="000635E3" w:rsidP="008C5302">
      <w:pPr>
        <w:spacing w:after="0" w:line="336"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8C5302">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1. Ковальський Ю.В., Кирилів Я.І. Технологія одержання продуктів бджільництва./ Ю.В. Ковальський, Я.І. Кирилів.- Львів, 2016.</w:t>
      </w:r>
    </w:p>
    <w:p w:rsidR="000635E3" w:rsidRPr="00125208" w:rsidRDefault="000635E3" w:rsidP="008C5302">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2. Разанов С.Ф. Технологія виробництва продукції бджільництва.</w:t>
      </w:r>
    </w:p>
    <w:p w:rsidR="000635E3" w:rsidRPr="00125208" w:rsidRDefault="000635E3" w:rsidP="008C5302">
      <w:pPr>
        <w:spacing w:after="0" w:line="336" w:lineRule="auto"/>
        <w:jc w:val="both"/>
        <w:rPr>
          <w:rFonts w:ascii="Times New Roman" w:hAnsi="Times New Roman" w:cs="Times New Roman"/>
          <w:sz w:val="28"/>
          <w:szCs w:val="28"/>
        </w:rPr>
      </w:pPr>
      <w:r w:rsidRPr="00125208">
        <w:rPr>
          <w:rFonts w:ascii="Times New Roman" w:hAnsi="Times New Roman" w:cs="Times New Roman"/>
          <w:sz w:val="28"/>
          <w:szCs w:val="28"/>
        </w:rPr>
        <w:t>/С.Ф. Рєзанов. – К.: Аграрна освіта, 2010.</w:t>
      </w:r>
    </w:p>
    <w:p w:rsidR="000635E3" w:rsidRPr="00125208" w:rsidRDefault="000635E3" w:rsidP="008C5302">
      <w:pPr>
        <w:numPr>
          <w:ilvl w:val="0"/>
          <w:numId w:val="34"/>
        </w:numPr>
        <w:spacing w:after="0" w:line="336" w:lineRule="auto"/>
        <w:jc w:val="both"/>
        <w:rPr>
          <w:rFonts w:ascii="Times New Roman" w:hAnsi="Times New Roman" w:cs="Times New Roman"/>
          <w:sz w:val="28"/>
          <w:szCs w:val="28"/>
        </w:rPr>
      </w:pPr>
      <w:r w:rsidRPr="00125208">
        <w:rPr>
          <w:rFonts w:ascii="Times New Roman" w:hAnsi="Times New Roman" w:cs="Times New Roman"/>
          <w:sz w:val="28"/>
          <w:szCs w:val="28"/>
        </w:rPr>
        <w:t>Журнал "Український пасічник", № 2, 2018.</w:t>
      </w:r>
    </w:p>
    <w:p w:rsidR="000635E3" w:rsidRPr="00AE3B2E" w:rsidRDefault="000635E3" w:rsidP="008C5302">
      <w:pPr>
        <w:spacing w:after="0" w:line="336" w:lineRule="auto"/>
        <w:ind w:left="360"/>
        <w:jc w:val="both"/>
        <w:rPr>
          <w:rFonts w:ascii="Times New Roman" w:hAnsi="Times New Roman" w:cs="Times New Roman"/>
          <w:sz w:val="12"/>
          <w:szCs w:val="12"/>
        </w:rPr>
      </w:pPr>
    </w:p>
    <w:p w:rsidR="000635E3" w:rsidRPr="00125208" w:rsidRDefault="000635E3" w:rsidP="00DE5F8E">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b/>
          <w:bCs/>
          <w:sz w:val="28"/>
          <w:szCs w:val="28"/>
        </w:rPr>
        <w:t xml:space="preserve">Кукевич Наталія, </w:t>
      </w:r>
      <w:r w:rsidRPr="00125208">
        <w:rPr>
          <w:rFonts w:ascii="Times New Roman" w:hAnsi="Times New Roman" w:cs="Times New Roman"/>
          <w:sz w:val="28"/>
          <w:szCs w:val="28"/>
        </w:rPr>
        <w:t xml:space="preserve">студентка ІІІ курсу </w:t>
      </w:r>
    </w:p>
    <w:p w:rsidR="000635E3" w:rsidRPr="00125208" w:rsidRDefault="000635E3" w:rsidP="00DE5F8E">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t>технологічного відділення</w:t>
      </w:r>
    </w:p>
    <w:p w:rsidR="000635E3" w:rsidRPr="00125208" w:rsidRDefault="000635E3" w:rsidP="00DE5F8E">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DE5F8E">
      <w:pPr>
        <w:spacing w:after="0" w:line="240" w:lineRule="auto"/>
        <w:ind w:left="3960"/>
        <w:jc w:val="both"/>
        <w:rPr>
          <w:rFonts w:ascii="Times New Roman" w:hAnsi="Times New Roman" w:cs="Times New Roman"/>
          <w:b/>
          <w:bCs/>
          <w:sz w:val="28"/>
          <w:szCs w:val="28"/>
        </w:rPr>
      </w:pPr>
      <w:r w:rsidRPr="00125208">
        <w:rPr>
          <w:rFonts w:ascii="Times New Roman" w:hAnsi="Times New Roman" w:cs="Times New Roman"/>
          <w:sz w:val="28"/>
          <w:szCs w:val="28"/>
        </w:rPr>
        <w:t>Науковий керівник:</w:t>
      </w:r>
      <w:r w:rsidRPr="00125208">
        <w:rPr>
          <w:rFonts w:ascii="Times New Roman" w:hAnsi="Times New Roman" w:cs="Times New Roman"/>
          <w:b/>
          <w:bCs/>
          <w:sz w:val="28"/>
          <w:szCs w:val="28"/>
        </w:rPr>
        <w:t xml:space="preserve"> Швед В.О. </w:t>
      </w:r>
    </w:p>
    <w:p w:rsidR="000635E3" w:rsidRPr="00125208" w:rsidRDefault="000635E3" w:rsidP="00B25A81">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викладач технологічних дисциплін, спеціаліст першої категорії</w:t>
      </w:r>
    </w:p>
    <w:p w:rsidR="000635E3" w:rsidRPr="00AE3B2E" w:rsidRDefault="000635E3" w:rsidP="00DE5F8E">
      <w:pPr>
        <w:widowControl w:val="0"/>
        <w:spacing w:after="0" w:line="240" w:lineRule="auto"/>
        <w:ind w:left="3960"/>
        <w:jc w:val="both"/>
        <w:rPr>
          <w:rFonts w:ascii="Times New Roman" w:hAnsi="Times New Roman" w:cs="Times New Roman"/>
          <w:sz w:val="12"/>
          <w:szCs w:val="12"/>
        </w:rPr>
      </w:pPr>
      <w:r w:rsidRPr="00AE3B2E">
        <w:rPr>
          <w:rFonts w:ascii="Times New Roman" w:hAnsi="Times New Roman" w:cs="Times New Roman"/>
          <w:sz w:val="12"/>
          <w:szCs w:val="12"/>
        </w:rPr>
        <w:t xml:space="preserve">     </w:t>
      </w:r>
    </w:p>
    <w:p w:rsidR="000635E3" w:rsidRPr="00125208" w:rsidRDefault="000635E3" w:rsidP="00B25A81">
      <w:pPr>
        <w:pStyle w:val="a9"/>
        <w:widowControl w:val="0"/>
        <w:spacing w:after="0" w:line="360" w:lineRule="auto"/>
        <w:ind w:firstLine="709"/>
        <w:jc w:val="center"/>
        <w:rPr>
          <w:b/>
          <w:bCs/>
        </w:rPr>
      </w:pPr>
      <w:r w:rsidRPr="00125208">
        <w:rPr>
          <w:b/>
          <w:bCs/>
        </w:rPr>
        <w:t>ПЕРСПЕКТИВИ ВИКОРИСТАННЯ БАГАТОКОМПОНЕНТНИХ КОРМОСУМІШОК ДЛЯ ГОДІВЛІ ВЕЛИКОЇ РОГАТОЇ ХУДОБИ В УМОВАХ ФГ«ВОЛИНЬ-ЗАХІД» ГОРОХІВСЬКОГО РАЙОНУ ВОЛИНСЬКОЇ ОБЛАСТІ</w:t>
      </w:r>
    </w:p>
    <w:p w:rsidR="000635E3" w:rsidRPr="00125208" w:rsidRDefault="000635E3" w:rsidP="00586AA4">
      <w:pPr>
        <w:pStyle w:val="a7"/>
        <w:widowControl w:val="0"/>
        <w:spacing w:line="360" w:lineRule="auto"/>
        <w:ind w:firstLine="709"/>
        <w:jc w:val="both"/>
        <w:rPr>
          <w:sz w:val="28"/>
          <w:szCs w:val="28"/>
        </w:rPr>
      </w:pPr>
      <w:r w:rsidRPr="00125208">
        <w:rPr>
          <w:sz w:val="28"/>
          <w:szCs w:val="28"/>
        </w:rPr>
        <w:t>Підвищення продуктивності та збільшення виробництва продукції тваринництва вимагає, перш за все, створення міцної кормової бази. Лише за наявності достатньої кількості різноманітних високоякісних кормів можна організувати повноцінну годівлю тварин [1].</w:t>
      </w:r>
    </w:p>
    <w:p w:rsidR="000635E3" w:rsidRPr="00125208" w:rsidRDefault="000635E3" w:rsidP="00586AA4">
      <w:pPr>
        <w:pStyle w:val="a7"/>
        <w:widowControl w:val="0"/>
        <w:spacing w:line="360" w:lineRule="auto"/>
        <w:ind w:firstLine="709"/>
        <w:jc w:val="both"/>
        <w:rPr>
          <w:sz w:val="28"/>
          <w:szCs w:val="28"/>
        </w:rPr>
      </w:pPr>
      <w:r w:rsidRPr="00125208">
        <w:rPr>
          <w:sz w:val="28"/>
          <w:szCs w:val="28"/>
        </w:rPr>
        <w:t>Вихід поживних речовин з 1 га кормової площі, а також добре поїдання їх худобою та висока інтенсивність росту відгодованих даними кормами тварин є важливими показниками, які необхідно враховувати при вирощуванні кормових культур при заготівлі напівсухих кормосумішок [2].</w:t>
      </w:r>
    </w:p>
    <w:p w:rsidR="000635E3" w:rsidRPr="00125208" w:rsidRDefault="000635E3" w:rsidP="00586AA4">
      <w:pPr>
        <w:pStyle w:val="a7"/>
        <w:widowControl w:val="0"/>
        <w:spacing w:line="360" w:lineRule="auto"/>
        <w:ind w:firstLine="709"/>
        <w:jc w:val="both"/>
        <w:rPr>
          <w:sz w:val="28"/>
          <w:szCs w:val="28"/>
        </w:rPr>
      </w:pPr>
      <w:r w:rsidRPr="00125208">
        <w:rPr>
          <w:sz w:val="28"/>
          <w:szCs w:val="28"/>
        </w:rPr>
        <w:t>Такими, найбільш економічно оправданими для умов західного регіону, в якому переважає перезволожений клімат, виявилися багатокомпонентні злаково-бобові кормосумішки літнього періоду використання, а також напівсухі кормо-сумішки зерносінажного типу при годівлі великої рогатої худоби зимою [2].</w:t>
      </w:r>
    </w:p>
    <w:p w:rsidR="000635E3" w:rsidRPr="00125208" w:rsidRDefault="000635E3" w:rsidP="00586AA4">
      <w:pPr>
        <w:pStyle w:val="a7"/>
        <w:widowControl w:val="0"/>
        <w:spacing w:line="360" w:lineRule="auto"/>
        <w:ind w:firstLine="709"/>
        <w:jc w:val="both"/>
        <w:rPr>
          <w:sz w:val="28"/>
          <w:szCs w:val="28"/>
        </w:rPr>
      </w:pPr>
      <w:r w:rsidRPr="00125208">
        <w:rPr>
          <w:sz w:val="28"/>
          <w:szCs w:val="28"/>
        </w:rPr>
        <w:t xml:space="preserve">Студентами технологічного відділення проводились дослідження на дотримання технологічних вимог заготівлі кормів та використання кормосумішок в годівлі худоби. Метою дослідження було використання багатокомпонентних </w:t>
      </w:r>
      <w:r w:rsidRPr="00125208">
        <w:rPr>
          <w:sz w:val="28"/>
          <w:szCs w:val="28"/>
        </w:rPr>
        <w:lastRenderedPageBreak/>
        <w:t>кормосумішок для годівлі великої рогатої худоби.</w:t>
      </w:r>
    </w:p>
    <w:p w:rsidR="000635E3" w:rsidRPr="00125208" w:rsidRDefault="000635E3" w:rsidP="00586AA4">
      <w:pPr>
        <w:widowControl w:val="0"/>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Результати досліджень показали, що в склад таких сумішок повинні входити багаті вуглеводами злакові культури, а також багаті білком – бобові. Сумішки можуть бути, як ярі, так і озимі. Особливої уваги заслужили сумішки із озимих культур, в складі яких використовували озиму вику (110 кг/га), озиме тритикале (130 кг/га) з підсівом ранньою весною ріпаку (суріпиці) – 8 кг/га, що значно збільшувало листову масу, яка є найбільш багатою всіма необхідними поживними речовинами і особливо сіркою, що важливо для жуйних.</w:t>
      </w:r>
    </w:p>
    <w:p w:rsidR="000635E3" w:rsidRPr="00125208" w:rsidRDefault="000635E3" w:rsidP="00586AA4">
      <w:pPr>
        <w:pStyle w:val="a7"/>
        <w:widowControl w:val="0"/>
        <w:spacing w:line="360" w:lineRule="auto"/>
        <w:ind w:firstLine="709"/>
        <w:jc w:val="both"/>
        <w:rPr>
          <w:sz w:val="28"/>
          <w:szCs w:val="28"/>
        </w:rPr>
      </w:pPr>
      <w:r w:rsidRPr="00125208">
        <w:rPr>
          <w:sz w:val="28"/>
          <w:szCs w:val="28"/>
        </w:rPr>
        <w:t>Найвищу кількість поживних речовин (в кормових одиницях та перетравного протеїну) можна одержати при вирощуванні злаково-бобових сумішок, як ярих, так і озимих посівів. Цей вихід відповідно становить 76,7 і 119,7 ц та 11,3 і 16,9 ц відповідно [2].</w:t>
      </w:r>
    </w:p>
    <w:p w:rsidR="000635E3" w:rsidRPr="00125208" w:rsidRDefault="000635E3" w:rsidP="00586AA4">
      <w:pPr>
        <w:pStyle w:val="a7"/>
        <w:widowControl w:val="0"/>
        <w:spacing w:line="360" w:lineRule="auto"/>
        <w:ind w:firstLine="709"/>
        <w:jc w:val="both"/>
        <w:rPr>
          <w:sz w:val="28"/>
          <w:szCs w:val="28"/>
        </w:rPr>
      </w:pPr>
      <w:r w:rsidRPr="00125208">
        <w:rPr>
          <w:sz w:val="28"/>
          <w:szCs w:val="28"/>
        </w:rPr>
        <w:t>Для господарств західного регіону традиційними стійловими кормами є сіно та силос, які відрізняються досить низькою поживністю, що змушує тваринників взимку підвищувати частку концентрованих кормів у раціонах великої рогатої худоби. Альтернативою цих кормів є напівсухі сумішки (сінаж та зерносінаж). Це єдиний вид зимового корму, що максимально зберігає обмінну енергію, протеїн, цукор, каротин і одночасно є досить концентрований (сухий), щоб забезпечувати високопродуктивних тварин у поживних речовинах. У всьому світі в останні 30 років нарощують виробництво сінажу (зерносінажу), і зараз його частка в об’ємистих кормах становить більше половини [3].</w:t>
      </w:r>
    </w:p>
    <w:p w:rsidR="000635E3" w:rsidRPr="00125208" w:rsidRDefault="000635E3" w:rsidP="005D2066">
      <w:pPr>
        <w:pStyle w:val="western"/>
        <w:widowControl w:val="0"/>
        <w:spacing w:before="0" w:beforeAutospacing="0" w:after="0" w:afterAutospacing="0" w:line="336" w:lineRule="auto"/>
        <w:ind w:firstLine="709"/>
        <w:jc w:val="both"/>
        <w:rPr>
          <w:sz w:val="28"/>
          <w:szCs w:val="28"/>
        </w:rPr>
      </w:pPr>
      <w:r w:rsidRPr="00125208">
        <w:rPr>
          <w:sz w:val="28"/>
          <w:szCs w:val="28"/>
        </w:rPr>
        <w:t xml:space="preserve">На особливу увагу заслуговує заготівля зерносінажу із злаково-бобових сумішок, що в процесі вегетації досягають вологості 50% (воскова стиглість зерна злаків, що є в сумішці). </w:t>
      </w:r>
    </w:p>
    <w:p w:rsidR="000635E3" w:rsidRPr="00125208" w:rsidRDefault="000635E3" w:rsidP="005D2066">
      <w:pPr>
        <w:widowControl w:val="0"/>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Як правило, в цій фазі скошена і подрібнена сінажним комплексом маса готова до закладки в траншеї, як сінаж без підв’ялювання у полі, незалежно від погодних умов. </w:t>
      </w:r>
    </w:p>
    <w:p w:rsidR="000635E3" w:rsidRPr="00125208" w:rsidRDefault="000635E3" w:rsidP="005D2066">
      <w:pPr>
        <w:pStyle w:val="a7"/>
        <w:widowControl w:val="0"/>
        <w:spacing w:line="336" w:lineRule="auto"/>
        <w:ind w:firstLine="709"/>
        <w:jc w:val="both"/>
        <w:rPr>
          <w:sz w:val="28"/>
          <w:szCs w:val="28"/>
        </w:rPr>
      </w:pPr>
      <w:r w:rsidRPr="00125208">
        <w:rPr>
          <w:sz w:val="28"/>
          <w:szCs w:val="28"/>
        </w:rPr>
        <w:t xml:space="preserve">Наявність зерна в кормі підвищує його поживність до 0,60-0,63 кормових одиниць в 1 кг. Воскова стиглість зерна робить його легкоперетравним, а також такий корм збагачується протеїном, крохмалем, фосфором – необхідними </w:t>
      </w:r>
      <w:r w:rsidRPr="00125208">
        <w:rPr>
          <w:sz w:val="28"/>
          <w:szCs w:val="28"/>
        </w:rPr>
        <w:lastRenderedPageBreak/>
        <w:t>компонентами повноцінної годівлі худоби [2].</w:t>
      </w:r>
    </w:p>
    <w:p w:rsidR="000635E3" w:rsidRPr="00125208" w:rsidRDefault="000635E3" w:rsidP="005D2066">
      <w:pPr>
        <w:pStyle w:val="a7"/>
        <w:widowControl w:val="0"/>
        <w:spacing w:line="336" w:lineRule="auto"/>
        <w:ind w:firstLine="709"/>
        <w:jc w:val="both"/>
        <w:rPr>
          <w:sz w:val="28"/>
          <w:szCs w:val="28"/>
        </w:rPr>
      </w:pPr>
      <w:r w:rsidRPr="00125208">
        <w:rPr>
          <w:sz w:val="28"/>
          <w:szCs w:val="28"/>
        </w:rPr>
        <w:t>Втрати поживних речовин коливаються в межах 13-20%, тоді як при закладці силосу становлять 26,7%, а при заготівлі сіна можуть доходити до 46,8%[3].</w:t>
      </w:r>
    </w:p>
    <w:p w:rsidR="000635E3" w:rsidRPr="00125208" w:rsidRDefault="000635E3" w:rsidP="005D2066">
      <w:pPr>
        <w:pStyle w:val="a7"/>
        <w:widowControl w:val="0"/>
        <w:spacing w:line="336" w:lineRule="auto"/>
        <w:ind w:firstLine="709"/>
        <w:jc w:val="both"/>
        <w:rPr>
          <w:color w:val="000000"/>
          <w:sz w:val="28"/>
          <w:szCs w:val="28"/>
        </w:rPr>
      </w:pPr>
      <w:r w:rsidRPr="00125208">
        <w:rPr>
          <w:color w:val="000000"/>
          <w:sz w:val="28"/>
          <w:szCs w:val="28"/>
        </w:rPr>
        <w:t xml:space="preserve">У разі недотримання технологічних вимог втрати можуть бути більшими, тому, відповідно, і коефіцієнти перерахунку сировини в готовий корм змінюються. </w:t>
      </w:r>
    </w:p>
    <w:p w:rsidR="000635E3" w:rsidRPr="00125208" w:rsidRDefault="000635E3" w:rsidP="005D2066">
      <w:pPr>
        <w:pStyle w:val="a7"/>
        <w:widowControl w:val="0"/>
        <w:spacing w:line="336" w:lineRule="auto"/>
        <w:ind w:firstLine="709"/>
        <w:jc w:val="both"/>
        <w:rPr>
          <w:sz w:val="28"/>
          <w:szCs w:val="28"/>
        </w:rPr>
      </w:pPr>
      <w:r w:rsidRPr="00125208">
        <w:rPr>
          <w:color w:val="000000"/>
          <w:sz w:val="28"/>
          <w:szCs w:val="28"/>
        </w:rPr>
        <w:t>Тому, всі операції слід здійснювати в єдиному технологічному циклі, тобто всі зв’язані між собою робочі процеси повинні бути виконані в стислі строки, при високому рівні механізації та з додержанням технологічних, організаційно-економічних, технічних і інших вимог.</w:t>
      </w:r>
    </w:p>
    <w:p w:rsidR="000635E3" w:rsidRPr="00125208" w:rsidRDefault="000635E3" w:rsidP="005D2066">
      <w:pPr>
        <w:pStyle w:val="a7"/>
        <w:widowControl w:val="0"/>
        <w:spacing w:line="336" w:lineRule="auto"/>
        <w:ind w:firstLine="709"/>
        <w:jc w:val="both"/>
        <w:rPr>
          <w:sz w:val="28"/>
          <w:szCs w:val="28"/>
        </w:rPr>
      </w:pPr>
      <w:r w:rsidRPr="00125208">
        <w:rPr>
          <w:sz w:val="28"/>
          <w:szCs w:val="28"/>
        </w:rPr>
        <w:t>Виходячи із цих даних, в умовах західного регіону України доцільно вирощувати злаково-бобові сумішки і заготовляти з них зерносінаж.</w:t>
      </w:r>
    </w:p>
    <w:p w:rsidR="000635E3" w:rsidRPr="00125208" w:rsidRDefault="000635E3" w:rsidP="005D2066">
      <w:pPr>
        <w:pStyle w:val="a7"/>
        <w:widowControl w:val="0"/>
        <w:spacing w:line="336" w:lineRule="auto"/>
        <w:ind w:firstLine="709"/>
        <w:jc w:val="center"/>
        <w:rPr>
          <w:sz w:val="28"/>
          <w:szCs w:val="28"/>
        </w:rPr>
      </w:pPr>
      <w:r w:rsidRPr="00125208">
        <w:rPr>
          <w:sz w:val="28"/>
          <w:szCs w:val="28"/>
        </w:rPr>
        <w:t>Література</w:t>
      </w:r>
    </w:p>
    <w:p w:rsidR="000635E3" w:rsidRPr="00125208" w:rsidRDefault="000635E3" w:rsidP="005D2066">
      <w:pPr>
        <w:pStyle w:val="a7"/>
        <w:widowControl w:val="0"/>
        <w:numPr>
          <w:ilvl w:val="0"/>
          <w:numId w:val="3"/>
        </w:numPr>
        <w:spacing w:line="336" w:lineRule="auto"/>
        <w:ind w:left="0" w:firstLine="709"/>
        <w:jc w:val="both"/>
        <w:rPr>
          <w:sz w:val="28"/>
          <w:szCs w:val="28"/>
        </w:rPr>
      </w:pPr>
      <w:r w:rsidRPr="00125208">
        <w:rPr>
          <w:sz w:val="28"/>
          <w:szCs w:val="28"/>
        </w:rPr>
        <w:t>Бомко В. С., Бабенко С. П. Годівля сільськогосподарських тварин. / В. С., Бомко,  С. П. Бабенко./ - К.: Аграрна освіта.- 2010.-278с.</w:t>
      </w:r>
    </w:p>
    <w:p w:rsidR="000635E3" w:rsidRPr="00125208" w:rsidRDefault="000635E3" w:rsidP="005D2066">
      <w:pPr>
        <w:numPr>
          <w:ilvl w:val="0"/>
          <w:numId w:val="3"/>
        </w:numPr>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Голодюк І.П. Організація нормованої годівлі високопродуктивних корів при використанні кормів власного виробництва / І.П.Голодюк, О.С.Наумюк // Наук. вісник ЛНУВМБ ім. С.З.Гжицького. – Львів. – 2004. – Т.6 (№2). – Ч.4. – С. 25-28.</w:t>
      </w:r>
    </w:p>
    <w:p w:rsidR="000635E3" w:rsidRPr="00125208" w:rsidRDefault="000635E3" w:rsidP="005D2066">
      <w:pPr>
        <w:numPr>
          <w:ilvl w:val="0"/>
          <w:numId w:val="3"/>
        </w:numPr>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Півторак Я.І. Вплив кормосумішок власного виробництва на молочну продуктивність корів / Я.І.Півторак, І.П.Голодюк, С.М.Лесів та ін./ Зб. наук. праць ПДАТУ. – Кам’янець-Подільський. – 2011. – В.19. – С. 112-114.</w:t>
      </w:r>
    </w:p>
    <w:p w:rsidR="000635E3" w:rsidRPr="00B057A5" w:rsidRDefault="000635E3" w:rsidP="00586AA4">
      <w:pPr>
        <w:pStyle w:val="a7"/>
        <w:widowControl w:val="0"/>
        <w:spacing w:line="360" w:lineRule="auto"/>
        <w:ind w:firstLine="709"/>
        <w:jc w:val="both"/>
        <w:rPr>
          <w:sz w:val="12"/>
          <w:szCs w:val="12"/>
        </w:rPr>
      </w:pPr>
    </w:p>
    <w:p w:rsidR="000635E3" w:rsidRPr="00125208" w:rsidRDefault="000635E3" w:rsidP="00D267AD">
      <w:pPr>
        <w:widowControl w:val="0"/>
        <w:spacing w:after="0" w:line="240" w:lineRule="auto"/>
        <w:ind w:left="3960"/>
        <w:rPr>
          <w:rFonts w:ascii="Times New Roman" w:hAnsi="Times New Roman" w:cs="Times New Roman"/>
          <w:sz w:val="28"/>
          <w:szCs w:val="28"/>
        </w:rPr>
      </w:pPr>
      <w:r w:rsidRPr="00125208">
        <w:rPr>
          <w:rFonts w:ascii="Times New Roman" w:hAnsi="Times New Roman" w:cs="Times New Roman"/>
          <w:b/>
          <w:bCs/>
          <w:sz w:val="28"/>
          <w:szCs w:val="28"/>
        </w:rPr>
        <w:t>Войтишин Соломія,</w:t>
      </w:r>
      <w:r w:rsidRPr="00125208">
        <w:rPr>
          <w:rFonts w:ascii="Times New Roman" w:hAnsi="Times New Roman" w:cs="Times New Roman"/>
          <w:sz w:val="28"/>
          <w:szCs w:val="28"/>
        </w:rPr>
        <w:t xml:space="preserve"> студентка ІІ курсу технологічного відділення </w:t>
      </w:r>
    </w:p>
    <w:p w:rsidR="000635E3" w:rsidRPr="00125208" w:rsidRDefault="000635E3" w:rsidP="00D267AD">
      <w:pPr>
        <w:widowControl w:val="0"/>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642A45">
      <w:pPr>
        <w:widowControl w:val="0"/>
        <w:spacing w:after="0" w:line="240" w:lineRule="auto"/>
        <w:ind w:left="3960"/>
        <w:jc w:val="both"/>
        <w:rPr>
          <w:rFonts w:ascii="Times New Roman" w:hAnsi="Times New Roman" w:cs="Times New Roman"/>
          <w:b/>
          <w:bCs/>
          <w:sz w:val="28"/>
          <w:szCs w:val="28"/>
        </w:rPr>
      </w:pPr>
      <w:r w:rsidRPr="00125208">
        <w:rPr>
          <w:rFonts w:ascii="Times New Roman" w:hAnsi="Times New Roman" w:cs="Times New Roman"/>
          <w:sz w:val="28"/>
          <w:szCs w:val="28"/>
        </w:rPr>
        <w:t>Науковий керівник:</w:t>
      </w:r>
      <w:r w:rsidRPr="00125208">
        <w:rPr>
          <w:rFonts w:ascii="Times New Roman" w:hAnsi="Times New Roman" w:cs="Times New Roman"/>
          <w:b/>
          <w:bCs/>
          <w:sz w:val="28"/>
          <w:szCs w:val="28"/>
        </w:rPr>
        <w:t xml:space="preserve"> Марчук Р.В.,</w:t>
      </w:r>
    </w:p>
    <w:p w:rsidR="000635E3" w:rsidRPr="00125208" w:rsidRDefault="000635E3" w:rsidP="00D267AD">
      <w:pPr>
        <w:widowControl w:val="0"/>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викладач технологічних дисциплін, спеціаліст першої категорії</w:t>
      </w:r>
    </w:p>
    <w:p w:rsidR="000635E3" w:rsidRPr="00125208" w:rsidRDefault="000635E3" w:rsidP="00E0376A">
      <w:pPr>
        <w:widowControl w:val="0"/>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 xml:space="preserve">ДІЄТОЛОГІЯ – ОСНОВА ПРОФІЛАКТИКИ ХВОРОБ </w:t>
      </w:r>
    </w:p>
    <w:p w:rsidR="000635E3" w:rsidRPr="00125208" w:rsidRDefault="000635E3" w:rsidP="00E0376A">
      <w:pPr>
        <w:widowControl w:val="0"/>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 xml:space="preserve">ТВАРИН В УМОВАХ НАВЧАЛЬНОГО ГОСПОДАРСТВА </w:t>
      </w:r>
    </w:p>
    <w:p w:rsidR="000635E3" w:rsidRPr="00125208" w:rsidRDefault="000635E3" w:rsidP="00E0376A">
      <w:pPr>
        <w:widowControl w:val="0"/>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ГОРОХІВСЬКОГО КОЛЕДЖУ ЛНАУ</w:t>
      </w:r>
    </w:p>
    <w:p w:rsidR="000635E3" w:rsidRPr="00125208" w:rsidRDefault="000635E3" w:rsidP="00586AA4">
      <w:pPr>
        <w:widowControl w:val="0"/>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На частку хвороб телят раннього постнатального періоду життя доводиться </w:t>
      </w:r>
      <w:r w:rsidRPr="00125208">
        <w:rPr>
          <w:rFonts w:ascii="Times New Roman" w:hAnsi="Times New Roman" w:cs="Times New Roman"/>
          <w:sz w:val="28"/>
          <w:szCs w:val="28"/>
        </w:rPr>
        <w:lastRenderedPageBreak/>
        <w:t>до 90% всіх випадків падежу молодняку худоби за період його вирощування. Причинами цього, найчастіше, є недосконалість імунної системи новонародженого, що пов’язано з деяким відставанням формування неспецифічної резистентності від загального розвитку організму. Підтвердженням цьому є висока ефективність дії препаратів, що підвищують таку резистентність при лікуванні і профілактиці захворювань, пов’язаних з явищами діареї та респіраторних розладів. Природно, що навіть незначне послаблення травлення, незалежно від його причин, викликає зниження перетравності всіх поживних речовин корму з подальшою перевитратою кормів. Виражений стан діареї здатний знижувати перетравність до нуля, а телята які перехворіли, перетравлюють поживні речовини лише на 18-22% та відстають у рості за своїх здорових однолітків на 12-18%. Лише через три тижні після ліквідації вогнища хвороби перетравність відновлюється до нормального рівня, внаслідок чого збільшуються прирости живої маси.</w:t>
      </w:r>
    </w:p>
    <w:p w:rsidR="000635E3" w:rsidRPr="00125208" w:rsidRDefault="000635E3" w:rsidP="00586AA4">
      <w:pPr>
        <w:widowControl w:val="0"/>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Респіраторні розлади, на перший погляд, начебто не пов’язані безпосередньо з травленням. Однак, дослідження показують, що прояв патології такого виду призводить до різкого гальмування секреторної функції шлунково-кишкового тракту та зниження його рухової активності. Паралельно з цим респіраторна патологія негативно впливає на склад і резистентність нормальної мікрофлори ротової порожнини, шлунку і кишечника. Телята з розладами дихальної системи ростуть і розвиваються дуже повільно.</w:t>
      </w:r>
    </w:p>
    <w:p w:rsidR="000635E3" w:rsidRPr="00125208" w:rsidRDefault="000635E3" w:rsidP="00586AA4">
      <w:pPr>
        <w:widowControl w:val="0"/>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Для лікування вищезгаданих захворювань необхідно організувати так зване дієтичне годування телят, щоб швидше нормалізувати у них травлення. На жаль, принципи дієтичного харчування молодняку жуйних розроблені ще недостатньо. На основі практичного застосування можемо рекомендувати основні з них.</w:t>
      </w:r>
    </w:p>
    <w:p w:rsidR="000635E3" w:rsidRPr="00125208" w:rsidRDefault="000635E3" w:rsidP="00586AA4">
      <w:pPr>
        <w:widowControl w:val="0"/>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Для лікування телят їм рекомендується згодовувати ацидофільно-бульйонну культуру або пропіоново-ацидофільну бульйонну культуру, вівсяне молочко, настій сіна, слизові відвари льону, вівса, рису. Напівголодний режим призначають на кілька діб при переході від голодного до звичайного режиму дієтичного харчування, що дає добрі результати при гострих захворюваннях шлунково-</w:t>
      </w:r>
      <w:r w:rsidRPr="00125208">
        <w:rPr>
          <w:rFonts w:ascii="Times New Roman" w:hAnsi="Times New Roman" w:cs="Times New Roman"/>
          <w:sz w:val="28"/>
          <w:szCs w:val="28"/>
        </w:rPr>
        <w:lastRenderedPageBreak/>
        <w:t xml:space="preserve">кишкового тракту, хворобах нирок, печінки, серця. Повне голодування призначають на 1-2 доби при гострих захворюваннях шлунково-кишкового тракту, хворобах нирок, печінки, серця з метою створення умов відносного спокою для хворих органів. На період відмови від кормів дачу води не обмежують. Повне голодування не призначають молодняку в перші тижні життя, щоб той не втратив силу і не знизилась природна резистентність організму. При диспепсіях у телят голодну дієту скорочують до кількох годин, пропускаючи одне чергове годування. Для цього молозиво чи молоко замінюють настоями або відварами лікарських трав, сіна. </w:t>
      </w:r>
    </w:p>
    <w:p w:rsidR="000635E3" w:rsidRPr="00125208" w:rsidRDefault="000635E3" w:rsidP="005363DD">
      <w:pPr>
        <w:widowControl w:val="0"/>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При захворюваннях системи травлення необхідно призначати корми, що легко перетравлюються і містять вітаміни. Якщо в наявності утруднене пережовування і ковтання корму, в раціон хворої тварини вводять бовтанки з концкормів, осолоджені концентрати, траву, м’яке листкове сіно, злегка зволожене солоною водою (1-2%-ний розчин), запарену чи заварену сінну різку, здобрену борошном. Телятам з розладами травлення призначають спочатку голодну дієту на 9-12 год. із заміною молока настоями лікарських трав, рідинами регідратанної дії, потім дають проносне, після його дії випоюють ¼ норми молока, яке розбавляють перекип’яченою водою. В наступне годування дозу молока доводять до 40-50% норми. Потім, в залежності від загального стану тварини, дозу молока поступово збільшують. Під час дієтичного лікування телятам двічі на день бажано давати 400-500 мл 15% розчину цукру або меду. Антибіотики тваринам призначають через 1-1,5 доби після дієтичної годівлі. </w:t>
      </w:r>
    </w:p>
    <w:p w:rsidR="000635E3" w:rsidRPr="00125208" w:rsidRDefault="000635E3" w:rsidP="005363DD">
      <w:pPr>
        <w:widowControl w:val="0"/>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При захворюваннях легень дають корми, багаті вітамінами, які добре переварюються, малооб’ємні та високопоживні: в раціон включають сіно (конюшини, люцерни), свіжу траву, сінаж, буряки, моркву, концентрати в зволоженому вигляді, осолоджені корми. Питна вода має бути не холоднішою 15-18°С. </w:t>
      </w:r>
    </w:p>
    <w:p w:rsidR="000635E3" w:rsidRPr="00125208" w:rsidRDefault="000635E3" w:rsidP="005363DD">
      <w:pPr>
        <w:widowControl w:val="0"/>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Отже, вивчення та впровадження досвіду та практики методами застосування дієтотерапії при оздоровленні молодняку є актуальним у веденні тваринницької галузі сільськогосподарських підприємств.</w:t>
      </w:r>
    </w:p>
    <w:p w:rsidR="000635E3" w:rsidRDefault="000635E3" w:rsidP="005363DD">
      <w:pPr>
        <w:widowControl w:val="0"/>
        <w:spacing w:after="0" w:line="336" w:lineRule="auto"/>
        <w:ind w:firstLine="709"/>
        <w:jc w:val="center"/>
        <w:rPr>
          <w:rFonts w:ascii="Times New Roman" w:hAnsi="Times New Roman" w:cs="Times New Roman"/>
          <w:sz w:val="28"/>
          <w:szCs w:val="28"/>
        </w:rPr>
      </w:pPr>
    </w:p>
    <w:p w:rsidR="000635E3" w:rsidRDefault="000635E3" w:rsidP="005363DD">
      <w:pPr>
        <w:widowControl w:val="0"/>
        <w:spacing w:after="0" w:line="336" w:lineRule="auto"/>
        <w:ind w:firstLine="709"/>
        <w:jc w:val="center"/>
        <w:rPr>
          <w:rFonts w:ascii="Times New Roman" w:hAnsi="Times New Roman" w:cs="Times New Roman"/>
          <w:sz w:val="28"/>
          <w:szCs w:val="28"/>
        </w:rPr>
      </w:pPr>
    </w:p>
    <w:p w:rsidR="000635E3" w:rsidRPr="00125208" w:rsidRDefault="000635E3" w:rsidP="005363DD">
      <w:pPr>
        <w:widowControl w:val="0"/>
        <w:spacing w:after="0" w:line="336"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5363DD">
      <w:pPr>
        <w:numPr>
          <w:ilvl w:val="0"/>
          <w:numId w:val="4"/>
        </w:numPr>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Столярчук П.З. Заготівля кормів, нормована годівля тварин</w:t>
      </w:r>
      <w:r w:rsidRPr="00125208">
        <w:rPr>
          <w:rFonts w:ascii="Times New Roman" w:hAnsi="Times New Roman" w:cs="Times New Roman"/>
          <w:caps/>
          <w:sz w:val="28"/>
          <w:szCs w:val="28"/>
        </w:rPr>
        <w:t xml:space="preserve"> </w:t>
      </w:r>
      <w:r w:rsidRPr="00125208">
        <w:rPr>
          <w:rFonts w:ascii="Times New Roman" w:hAnsi="Times New Roman" w:cs="Times New Roman"/>
          <w:sz w:val="28"/>
          <w:szCs w:val="28"/>
        </w:rPr>
        <w:t>та</w:t>
      </w:r>
      <w:r w:rsidRPr="00125208">
        <w:rPr>
          <w:rFonts w:ascii="Times New Roman" w:hAnsi="Times New Roman" w:cs="Times New Roman"/>
          <w:caps/>
          <w:sz w:val="28"/>
          <w:szCs w:val="28"/>
        </w:rPr>
        <w:t xml:space="preserve"> </w:t>
      </w:r>
      <w:r w:rsidRPr="00125208">
        <w:rPr>
          <w:rFonts w:ascii="Times New Roman" w:hAnsi="Times New Roman" w:cs="Times New Roman"/>
          <w:sz w:val="28"/>
          <w:szCs w:val="28"/>
        </w:rPr>
        <w:t>профілактика аліментарних захворювань: навч. посіб. / П.З.Столярчук, Я.І.Півторак, І.П.Голодюк та ін. – Львів: «Добрий друк», 2011. – 288 с.</w:t>
      </w:r>
    </w:p>
    <w:p w:rsidR="000635E3" w:rsidRPr="00125208" w:rsidRDefault="000635E3" w:rsidP="005363DD">
      <w:pPr>
        <w:pStyle w:val="a9"/>
        <w:widowControl w:val="0"/>
        <w:numPr>
          <w:ilvl w:val="0"/>
          <w:numId w:val="4"/>
        </w:numPr>
        <w:spacing w:after="0" w:line="336" w:lineRule="auto"/>
        <w:ind w:left="0" w:firstLine="709"/>
        <w:jc w:val="both"/>
      </w:pPr>
      <w:r w:rsidRPr="00125208">
        <w:t>Півторак Я.І. Дієтологія, як дієвий захід оздоровлення хворих тварин // Сільський господар / Я.І.Півторак, С.М.Лесів, Р.А.Петришак та ін. – Львів, 2012. – № 3-4. – С. 16-18.</w:t>
      </w:r>
    </w:p>
    <w:p w:rsidR="000635E3" w:rsidRPr="00125208" w:rsidRDefault="000635E3" w:rsidP="005363DD">
      <w:pPr>
        <w:numPr>
          <w:ilvl w:val="0"/>
          <w:numId w:val="4"/>
        </w:numPr>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Столярчук П.З. Ветеринарна дієтологія. – Львів, 2002. – 53 с.</w:t>
      </w:r>
    </w:p>
    <w:p w:rsidR="000635E3" w:rsidRPr="00125208" w:rsidRDefault="000635E3" w:rsidP="00586AA4">
      <w:pPr>
        <w:widowControl w:val="0"/>
        <w:spacing w:after="0" w:line="360" w:lineRule="auto"/>
        <w:ind w:firstLine="709"/>
        <w:jc w:val="both"/>
        <w:rPr>
          <w:rFonts w:ascii="Times New Roman" w:hAnsi="Times New Roman" w:cs="Times New Roman"/>
          <w:sz w:val="28"/>
          <w:szCs w:val="28"/>
        </w:rPr>
      </w:pPr>
    </w:p>
    <w:p w:rsidR="000635E3" w:rsidRPr="00125208" w:rsidRDefault="000635E3" w:rsidP="00C326E5">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b/>
          <w:bCs/>
          <w:sz w:val="28"/>
          <w:szCs w:val="28"/>
        </w:rPr>
        <w:t xml:space="preserve">Цар Василь, </w:t>
      </w:r>
      <w:r w:rsidRPr="00125208">
        <w:rPr>
          <w:rFonts w:ascii="Times New Roman" w:hAnsi="Times New Roman" w:cs="Times New Roman"/>
          <w:sz w:val="28"/>
          <w:szCs w:val="28"/>
        </w:rPr>
        <w:t xml:space="preserve">студент ІV курсу </w:t>
      </w:r>
    </w:p>
    <w:p w:rsidR="000635E3" w:rsidRPr="00125208" w:rsidRDefault="000635E3" w:rsidP="00C326E5">
      <w:pPr>
        <w:spacing w:after="0" w:line="240" w:lineRule="auto"/>
        <w:ind w:left="3960"/>
        <w:jc w:val="both"/>
        <w:rPr>
          <w:rFonts w:ascii="Times New Roman" w:hAnsi="Times New Roman" w:cs="Times New Roman"/>
          <w:sz w:val="28"/>
          <w:szCs w:val="28"/>
          <w:lang w:val="ru-RU"/>
        </w:rPr>
      </w:pPr>
      <w:r w:rsidRPr="00125208">
        <w:rPr>
          <w:rFonts w:ascii="Times New Roman" w:hAnsi="Times New Roman" w:cs="Times New Roman"/>
          <w:sz w:val="28"/>
          <w:szCs w:val="28"/>
        </w:rPr>
        <w:t>технологічного відділення</w:t>
      </w:r>
      <w:r w:rsidRPr="00125208">
        <w:rPr>
          <w:rFonts w:ascii="Times New Roman" w:hAnsi="Times New Roman" w:cs="Times New Roman"/>
          <w:sz w:val="28"/>
          <w:szCs w:val="28"/>
          <w:lang w:val="ru-RU"/>
        </w:rPr>
        <w:t xml:space="preserve"> </w:t>
      </w:r>
    </w:p>
    <w:p w:rsidR="000635E3" w:rsidRPr="00125208" w:rsidRDefault="000635E3" w:rsidP="00C326E5">
      <w:pPr>
        <w:spacing w:after="0" w:line="240" w:lineRule="auto"/>
        <w:ind w:left="3960"/>
        <w:jc w:val="both"/>
        <w:rPr>
          <w:rFonts w:ascii="Times New Roman" w:hAnsi="Times New Roman" w:cs="Times New Roman"/>
          <w:sz w:val="28"/>
          <w:szCs w:val="28"/>
          <w:lang w:val="ru-RU"/>
        </w:rPr>
      </w:pPr>
      <w:r w:rsidRPr="00125208">
        <w:rPr>
          <w:rFonts w:ascii="Times New Roman" w:hAnsi="Times New Roman" w:cs="Times New Roman"/>
          <w:sz w:val="28"/>
          <w:szCs w:val="28"/>
        </w:rPr>
        <w:t>Горохівськ</w:t>
      </w:r>
      <w:r w:rsidRPr="00125208">
        <w:rPr>
          <w:rFonts w:ascii="Times New Roman" w:hAnsi="Times New Roman" w:cs="Times New Roman"/>
          <w:sz w:val="28"/>
          <w:szCs w:val="28"/>
          <w:lang w:val="ru-RU"/>
        </w:rPr>
        <w:t>ого</w:t>
      </w:r>
      <w:r w:rsidRPr="00125208">
        <w:rPr>
          <w:rFonts w:ascii="Times New Roman" w:hAnsi="Times New Roman" w:cs="Times New Roman"/>
          <w:sz w:val="28"/>
          <w:szCs w:val="28"/>
        </w:rPr>
        <w:t xml:space="preserve"> коледжу ЛНАУ</w:t>
      </w:r>
    </w:p>
    <w:p w:rsidR="000635E3" w:rsidRPr="00125208" w:rsidRDefault="000635E3" w:rsidP="00C326E5">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t>Науковий керівник:</w:t>
      </w:r>
      <w:r w:rsidRPr="00125208">
        <w:rPr>
          <w:rFonts w:ascii="Times New Roman" w:hAnsi="Times New Roman" w:cs="Times New Roman"/>
          <w:b/>
          <w:bCs/>
          <w:sz w:val="28"/>
          <w:szCs w:val="28"/>
        </w:rPr>
        <w:t xml:space="preserve"> Крисюк Л.Я.</w:t>
      </w:r>
      <w:r w:rsidRPr="00125208">
        <w:rPr>
          <w:rFonts w:ascii="Times New Roman" w:hAnsi="Times New Roman" w:cs="Times New Roman"/>
          <w:sz w:val="28"/>
          <w:szCs w:val="28"/>
        </w:rPr>
        <w:t xml:space="preserve">, </w:t>
      </w:r>
    </w:p>
    <w:p w:rsidR="000635E3" w:rsidRPr="00125208" w:rsidRDefault="000635E3" w:rsidP="00523DE8">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викладач технологічних дисциплін, спеціаліст вищої категорії</w:t>
      </w:r>
    </w:p>
    <w:p w:rsidR="000635E3" w:rsidRPr="00125208" w:rsidRDefault="000635E3" w:rsidP="00C326E5">
      <w:pPr>
        <w:spacing w:after="0" w:line="360" w:lineRule="auto"/>
        <w:ind w:left="3960"/>
        <w:jc w:val="both"/>
        <w:rPr>
          <w:rFonts w:ascii="Times New Roman" w:hAnsi="Times New Roman" w:cs="Times New Roman"/>
          <w:sz w:val="28"/>
          <w:szCs w:val="28"/>
        </w:rPr>
      </w:pPr>
    </w:p>
    <w:p w:rsidR="000635E3" w:rsidRPr="00125208" w:rsidRDefault="000635E3" w:rsidP="00586AA4">
      <w:pPr>
        <w:spacing w:after="0" w:line="360" w:lineRule="auto"/>
        <w:ind w:firstLine="709"/>
        <w:jc w:val="both"/>
        <w:rPr>
          <w:rFonts w:ascii="Times New Roman" w:hAnsi="Times New Roman" w:cs="Times New Roman"/>
          <w:b/>
          <w:bCs/>
          <w:sz w:val="28"/>
          <w:szCs w:val="28"/>
        </w:rPr>
      </w:pPr>
      <w:r w:rsidRPr="00125208">
        <w:rPr>
          <w:rFonts w:ascii="Times New Roman" w:hAnsi="Times New Roman" w:cs="Times New Roman"/>
          <w:b/>
          <w:bCs/>
          <w:sz w:val="28"/>
          <w:szCs w:val="28"/>
        </w:rPr>
        <w:t>УКРАЇНСЬКЕ КРОЛІВНИЦТВО НА ЄВРОПЕЙСЬКИЙ ЛАД</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На вітчизняному ринку продуктів харчування м'ясо кроля через незначне його виробництво посідає досить скромне місце. І даремно, оскільки розведення кролів є дуже рентабельним і вигідним за термінами окупності тваринницьким бізнес-напрямом. Чому ж у таких європейських країнах, як Франція або Іспанія, прибутковість кролівництва не викликає зайвих питань? Тому, що там це сприймають як безсумнівний факт. Фахівці стверджують, що для вирощування кролів потрібно набагато менше витрат, ніж, наприклад, на утримання ВРХ. Відповідно, і рівень собівартості 1 кг кролячого м'яса, порівняно із яловичиною, нижчий, а ціна на нього значно вища. Сьогодні українське кролівництво представлене декількома технологіями. Насамперед, так званою ретротехно- логією, що заснована на традиційних прийомах ведення цієї галузі твариництва[1].</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Саме вона характерна для типо</w:t>
      </w:r>
      <w:r w:rsidRPr="00125208">
        <w:rPr>
          <w:rFonts w:ascii="Times New Roman" w:hAnsi="Times New Roman" w:cs="Times New Roman"/>
          <w:sz w:val="28"/>
          <w:szCs w:val="28"/>
        </w:rPr>
        <w:softHyphen/>
        <w:t>вого селянського подвір'я — з утриман</w:t>
      </w:r>
      <w:r w:rsidRPr="00125208">
        <w:rPr>
          <w:rFonts w:ascii="Times New Roman" w:hAnsi="Times New Roman" w:cs="Times New Roman"/>
          <w:sz w:val="28"/>
          <w:szCs w:val="28"/>
        </w:rPr>
        <w:softHyphen/>
        <w:t>ням 20-50 кролів та застосуванням найпростіших способів їхнього виро</w:t>
      </w:r>
      <w:r w:rsidRPr="00125208">
        <w:rPr>
          <w:rFonts w:ascii="Times New Roman" w:hAnsi="Times New Roman" w:cs="Times New Roman"/>
          <w:sz w:val="28"/>
          <w:szCs w:val="28"/>
        </w:rPr>
        <w:softHyphen/>
        <w:t xml:space="preserve">щування та </w:t>
      </w:r>
      <w:r w:rsidRPr="00125208">
        <w:rPr>
          <w:rFonts w:ascii="Times New Roman" w:hAnsi="Times New Roman" w:cs="Times New Roman"/>
          <w:sz w:val="28"/>
          <w:szCs w:val="28"/>
        </w:rPr>
        <w:lastRenderedPageBreak/>
        <w:t>простого раціону, як то кажуть, «без особливостей». І це цілком зрозуміло, адже «меню для вухастих» орієнтоване, насамперед, на кормову базу селянського подвір'я та власного городу, ну а самі кролі зазвичай зовсім не захищені від вірусних інфекцій. За статистичними даними, сьогодні поголів'я кролів на 97-98% сконцентроване в приват</w:t>
      </w:r>
      <w:r w:rsidRPr="00125208">
        <w:rPr>
          <w:rFonts w:ascii="Times New Roman" w:hAnsi="Times New Roman" w:cs="Times New Roman"/>
          <w:sz w:val="28"/>
          <w:szCs w:val="28"/>
        </w:rPr>
        <w:softHyphen/>
        <w:t>них селянських господарствах і стано</w:t>
      </w:r>
      <w:r w:rsidRPr="00125208">
        <w:rPr>
          <w:rFonts w:ascii="Times New Roman" w:hAnsi="Times New Roman" w:cs="Times New Roman"/>
          <w:sz w:val="28"/>
          <w:szCs w:val="28"/>
        </w:rPr>
        <w:softHyphen/>
        <w:t xml:space="preserve">вить 1,2-1,3 млн голів.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До того ж, сьогодні набирає обертів розвиток технокролівництва - техно</w:t>
      </w:r>
      <w:r w:rsidRPr="00125208">
        <w:rPr>
          <w:rFonts w:ascii="Times New Roman" w:hAnsi="Times New Roman" w:cs="Times New Roman"/>
          <w:sz w:val="28"/>
          <w:szCs w:val="28"/>
        </w:rPr>
        <w:softHyphen/>
        <w:t>логія, яка передбачає сучасні способи утримання та розведення кролів у про</w:t>
      </w:r>
      <w:r w:rsidRPr="00125208">
        <w:rPr>
          <w:rFonts w:ascii="Times New Roman" w:hAnsi="Times New Roman" w:cs="Times New Roman"/>
          <w:sz w:val="28"/>
          <w:szCs w:val="28"/>
        </w:rPr>
        <w:softHyphen/>
        <w:t>мислових масштабах. Вона стабільно прибуткова, якщо виробничі масшта</w:t>
      </w:r>
      <w:r w:rsidRPr="00125208">
        <w:rPr>
          <w:rFonts w:ascii="Times New Roman" w:hAnsi="Times New Roman" w:cs="Times New Roman"/>
          <w:sz w:val="28"/>
          <w:szCs w:val="28"/>
        </w:rPr>
        <w:softHyphen/>
        <w:t>би сягають 2000-10000 кролиць, але потребує великого стартового капіта</w:t>
      </w:r>
      <w:r w:rsidRPr="00125208">
        <w:rPr>
          <w:rFonts w:ascii="Times New Roman" w:hAnsi="Times New Roman" w:cs="Times New Roman"/>
          <w:sz w:val="28"/>
          <w:szCs w:val="28"/>
        </w:rPr>
        <w:softHyphen/>
        <w:t>лу - не менш ніж 1,5 млн євро.</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То що ж обрати? Сьогодні обидва методи станов</w:t>
      </w:r>
      <w:r w:rsidRPr="00125208">
        <w:rPr>
          <w:rFonts w:ascii="Times New Roman" w:hAnsi="Times New Roman" w:cs="Times New Roman"/>
          <w:sz w:val="28"/>
          <w:szCs w:val="28"/>
        </w:rPr>
        <w:softHyphen/>
        <w:t>лять основу кролівництва України. Тому завданням нашого дослідження буде показати переваги кожного з них.</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Загальновідомий факт, що з-поміж усіх свійських тварин кролики — найплодючіші. В се</w:t>
      </w:r>
      <w:r w:rsidRPr="00125208">
        <w:rPr>
          <w:rFonts w:ascii="Times New Roman" w:hAnsi="Times New Roman" w:cs="Times New Roman"/>
          <w:sz w:val="28"/>
          <w:szCs w:val="28"/>
        </w:rPr>
        <w:softHyphen/>
        <w:t>редньому одна кролиця здатна «принести» до 35-40 кроленят на рік! Проте, такий результат, відповідно, потребує великої уваги до їхнього утримання та здоров'я. Крім того, слід пам'ятати, що успіх осіменіння залежить від приходу кролиць в охоту. Але є багато особливостей при такому розведенні кролів:</w:t>
      </w:r>
    </w:p>
    <w:p w:rsidR="000635E3" w:rsidRPr="00125208" w:rsidRDefault="000635E3" w:rsidP="00586AA4">
      <w:pPr>
        <w:numPr>
          <w:ilvl w:val="0"/>
          <w:numId w:val="5"/>
        </w:numPr>
        <w:tabs>
          <w:tab w:val="left" w:pos="900"/>
          <w:tab w:val="left" w:pos="108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коли ознаки настан</w:t>
      </w:r>
      <w:r w:rsidRPr="00125208">
        <w:rPr>
          <w:rFonts w:ascii="Times New Roman" w:hAnsi="Times New Roman" w:cs="Times New Roman"/>
          <w:sz w:val="28"/>
          <w:szCs w:val="28"/>
        </w:rPr>
        <w:softHyphen/>
        <w:t>ня цього особливого періоду у фізіології самиці виражені нечітко або ж проявляється так звана тиха охота. Найпра</w:t>
      </w:r>
      <w:r w:rsidRPr="00125208">
        <w:rPr>
          <w:rFonts w:ascii="Times New Roman" w:hAnsi="Times New Roman" w:cs="Times New Roman"/>
          <w:sz w:val="28"/>
          <w:szCs w:val="28"/>
        </w:rPr>
        <w:softHyphen/>
        <w:t xml:space="preserve">вильніший спосіб визначити цей феномен — підсадити її в клітку до самця; </w:t>
      </w:r>
    </w:p>
    <w:p w:rsidR="000635E3" w:rsidRPr="00125208" w:rsidRDefault="000635E3" w:rsidP="00586AA4">
      <w:pPr>
        <w:numPr>
          <w:ilvl w:val="0"/>
          <w:numId w:val="5"/>
        </w:numPr>
        <w:tabs>
          <w:tab w:val="left" w:pos="900"/>
          <w:tab w:val="left" w:pos="108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статева зрі</w:t>
      </w:r>
      <w:r w:rsidRPr="00125208">
        <w:rPr>
          <w:rFonts w:ascii="Times New Roman" w:hAnsi="Times New Roman" w:cs="Times New Roman"/>
          <w:sz w:val="28"/>
          <w:szCs w:val="28"/>
        </w:rPr>
        <w:softHyphen/>
        <w:t>лість у кролів настає на 90-110-у добу життя, однак осіменяти самок у цьому віці не рекомендується, оскільки розвиток організму ще не закінчився. Кролиць великих і середніх порід бажано осіме</w:t>
      </w:r>
      <w:r w:rsidRPr="00125208">
        <w:rPr>
          <w:rFonts w:ascii="Times New Roman" w:hAnsi="Times New Roman" w:cs="Times New Roman"/>
          <w:sz w:val="28"/>
          <w:szCs w:val="28"/>
        </w:rPr>
        <w:softHyphen/>
        <w:t>няти у віці понад чотири-п'ять місяців, тобто за досяг</w:t>
      </w:r>
      <w:r w:rsidRPr="00125208">
        <w:rPr>
          <w:rFonts w:ascii="Times New Roman" w:hAnsi="Times New Roman" w:cs="Times New Roman"/>
          <w:sz w:val="28"/>
          <w:szCs w:val="28"/>
        </w:rPr>
        <w:softHyphen/>
        <w:t>нення 80% маси дорослої тварини (вага — від 3,5 кг);</w:t>
      </w:r>
    </w:p>
    <w:p w:rsidR="000635E3" w:rsidRPr="00125208" w:rsidRDefault="000635E3" w:rsidP="00586AA4">
      <w:pPr>
        <w:numPr>
          <w:ilvl w:val="0"/>
          <w:numId w:val="5"/>
        </w:numPr>
        <w:tabs>
          <w:tab w:val="left" w:pos="900"/>
          <w:tab w:val="left" w:pos="108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 xml:space="preserve"> термін використання племінних самиць у стаді — три роки, іноді — чотири-п'ять. Слід пам'ятати, що в кро</w:t>
      </w:r>
      <w:r w:rsidRPr="00125208">
        <w:rPr>
          <w:rFonts w:ascii="Times New Roman" w:hAnsi="Times New Roman" w:cs="Times New Roman"/>
          <w:sz w:val="28"/>
          <w:szCs w:val="28"/>
        </w:rPr>
        <w:softHyphen/>
        <w:t xml:space="preserve">лів немає сезонності в розмноженні, а це дуже важливо для одержання рівномірних цілорічних окролів; </w:t>
      </w:r>
    </w:p>
    <w:p w:rsidR="000635E3" w:rsidRPr="00125208" w:rsidRDefault="000635E3" w:rsidP="00586AA4">
      <w:pPr>
        <w:numPr>
          <w:ilvl w:val="0"/>
          <w:numId w:val="5"/>
        </w:numPr>
        <w:tabs>
          <w:tab w:val="left" w:pos="900"/>
          <w:tab w:val="left" w:pos="108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завжди треба прагнути до зменшення в поголів'ї кількості сам</w:t>
      </w:r>
      <w:r w:rsidRPr="00125208">
        <w:rPr>
          <w:rFonts w:ascii="Times New Roman" w:hAnsi="Times New Roman" w:cs="Times New Roman"/>
          <w:sz w:val="28"/>
          <w:szCs w:val="28"/>
        </w:rPr>
        <w:softHyphen/>
        <w:t>ців, у середньому «гендерне» співвідношення за роз</w:t>
      </w:r>
      <w:r w:rsidRPr="00125208">
        <w:rPr>
          <w:rFonts w:ascii="Times New Roman" w:hAnsi="Times New Roman" w:cs="Times New Roman"/>
          <w:sz w:val="28"/>
          <w:szCs w:val="28"/>
        </w:rPr>
        <w:softHyphen/>
        <w:t xml:space="preserve">множення кролів має становити 1:8, а інколи і до 12 кролиць на одного кроля.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Тому, для постійного під</w:t>
      </w:r>
      <w:r w:rsidRPr="00125208">
        <w:rPr>
          <w:rFonts w:ascii="Times New Roman" w:hAnsi="Times New Roman" w:cs="Times New Roman"/>
          <w:sz w:val="28"/>
          <w:szCs w:val="28"/>
        </w:rPr>
        <w:softHyphen/>
        <w:t>тримання у потомстві найкращих якостей різ</w:t>
      </w:r>
      <w:r w:rsidRPr="00125208">
        <w:rPr>
          <w:rFonts w:ascii="Times New Roman" w:hAnsi="Times New Roman" w:cs="Times New Roman"/>
          <w:sz w:val="28"/>
          <w:szCs w:val="28"/>
        </w:rPr>
        <w:softHyphen/>
        <w:t>них порід в Україні досить вигід</w:t>
      </w:r>
      <w:r w:rsidRPr="00125208">
        <w:rPr>
          <w:rFonts w:ascii="Times New Roman" w:hAnsi="Times New Roman" w:cs="Times New Roman"/>
          <w:sz w:val="28"/>
          <w:szCs w:val="28"/>
        </w:rPr>
        <w:softHyphen/>
        <w:t>ним є перемінне дво- та трипородне схрещування, помісні матки, порівняно з чисто</w:t>
      </w:r>
      <w:r w:rsidRPr="00125208">
        <w:rPr>
          <w:rFonts w:ascii="Times New Roman" w:hAnsi="Times New Roman" w:cs="Times New Roman"/>
          <w:sz w:val="28"/>
          <w:szCs w:val="28"/>
        </w:rPr>
        <w:softHyphen/>
        <w:t>породними, мають міцнішу будову тіла, вони плодючіші, здатні краще вигодувати своє потомство. Так, хороші резуль</w:t>
      </w:r>
      <w:r w:rsidRPr="00125208">
        <w:rPr>
          <w:rFonts w:ascii="Times New Roman" w:hAnsi="Times New Roman" w:cs="Times New Roman"/>
          <w:sz w:val="28"/>
          <w:szCs w:val="28"/>
        </w:rPr>
        <w:softHyphen/>
        <w:t>тати показує двопородне схрещування білих велетнів із шин</w:t>
      </w:r>
      <w:r w:rsidRPr="00125208">
        <w:rPr>
          <w:rFonts w:ascii="Times New Roman" w:hAnsi="Times New Roman" w:cs="Times New Roman"/>
          <w:sz w:val="28"/>
          <w:szCs w:val="28"/>
        </w:rPr>
        <w:softHyphen/>
        <w:t>шилами. Процес перебігає так: помісних кролиць від схрещування двох порід спаровують із самцями материн</w:t>
      </w:r>
      <w:r w:rsidRPr="00125208">
        <w:rPr>
          <w:rFonts w:ascii="Times New Roman" w:hAnsi="Times New Roman" w:cs="Times New Roman"/>
          <w:sz w:val="28"/>
          <w:szCs w:val="28"/>
        </w:rPr>
        <w:softHyphen/>
        <w:t>ської породи, друге покоління самиць — із кролями — самця</w:t>
      </w:r>
      <w:r w:rsidRPr="00125208">
        <w:rPr>
          <w:rFonts w:ascii="Times New Roman" w:hAnsi="Times New Roman" w:cs="Times New Roman"/>
          <w:sz w:val="28"/>
          <w:szCs w:val="28"/>
        </w:rPr>
        <w:softHyphen/>
        <w:t>ми другої початкової породи. В третьому поколінні з цією метою використовують знову ж таки самця породи «дідуся» [2].</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Щоб нам досягти європейських результатів спираючись на досягнення міжнародної  компанії «</w:t>
      </w:r>
      <w:r w:rsidRPr="00125208">
        <w:rPr>
          <w:rFonts w:ascii="Times New Roman" w:hAnsi="Times New Roman" w:cs="Times New Roman"/>
          <w:sz w:val="28"/>
          <w:szCs w:val="28"/>
          <w:lang w:val="en-US"/>
        </w:rPr>
        <w:t>Eurolap</w:t>
      </w:r>
      <w:r w:rsidRPr="00125208">
        <w:rPr>
          <w:rFonts w:ascii="Times New Roman" w:hAnsi="Times New Roman" w:cs="Times New Roman"/>
          <w:sz w:val="28"/>
          <w:szCs w:val="28"/>
        </w:rPr>
        <w:t>», в Україні необхідно запровадити чотирилінійну селекційну схему, що дає змогу проводити селекцію зі збереженням максимальної кількості цікавих для нас критеріїв, використовуючи ефект гетерозису й забезпечуючи генетичну мінливість тварин. Проривним від</w:t>
      </w:r>
      <w:r w:rsidRPr="00125208">
        <w:rPr>
          <w:rFonts w:ascii="Times New Roman" w:hAnsi="Times New Roman" w:cs="Times New Roman"/>
          <w:sz w:val="28"/>
          <w:szCs w:val="28"/>
        </w:rPr>
        <w:softHyphen/>
        <w:t>криттям стала м'ясна гібридна порода Нуіа. Її осо</w:t>
      </w:r>
      <w:r w:rsidRPr="00125208">
        <w:rPr>
          <w:rFonts w:ascii="Times New Roman" w:hAnsi="Times New Roman" w:cs="Times New Roman"/>
          <w:sz w:val="28"/>
          <w:szCs w:val="28"/>
        </w:rPr>
        <w:softHyphen/>
        <w:t>бливість полягає в легкому вирощуванні кролів та високих виробничих показниках за зменшених витрат на їхнє утримання. Таким чином, завдяки селекційній роботі було отримано продуктивнішу та менш витратну тварину [2].</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Поки в Україні більшість господарств займаються  дво-, трипородним схрещуванням, у Європі - запроваджена чотирилінійна селекційна схема на виведення гібридного кролика. Тому, нашому фермерові вигідніше закуповувати батьківське чи прабатьківське поголів’я у Європі для оновлення батьківського стада і заміни старих, або проблемних кролематок.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Висновок.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Попередній відбір для подальшого розведення кролів бажано проводити, коли кроленята досягли 3- місячного віку. З виводку потрібно відібрати найміцніших, не схильних до хвороб кролів, які за своєю будовою тіла та забарвленням відповідали б ознакам породи. Під час попереднього відбору необхідно залишити самців удвічі, а самок у півтора раз більше від орієнтовного плану.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Хоча завезення кроликів в Україну є дорогою транспортною витратою, але господарствам слід закуповувати одночасно прабатьківське і батьківське стадо, Таким чином, шляхом їхнього схрещування господарство зможе одержувати самок, які оновлюватимуть поголів’я. Отже, купуючи в селекційному центрі невелику кількість прабатьківського поголів’я, раз або двічі на рік господарство заощаджує свої фінанси.</w:t>
      </w:r>
    </w:p>
    <w:p w:rsidR="000635E3" w:rsidRPr="00125208" w:rsidRDefault="000635E3" w:rsidP="00523DE8">
      <w:pPr>
        <w:spacing w:after="0" w:line="360"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586AA4">
      <w:pPr>
        <w:numPr>
          <w:ilvl w:val="0"/>
          <w:numId w:val="6"/>
        </w:numPr>
        <w:tabs>
          <w:tab w:val="clear" w:pos="1965"/>
          <w:tab w:val="num" w:pos="126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Бала В.І. Технологія виробництва продукції кролівництва і звірівництва. </w:t>
      </w:r>
    </w:p>
    <w:p w:rsidR="000635E3" w:rsidRPr="00125208" w:rsidRDefault="000635E3" w:rsidP="00586AA4">
      <w:pPr>
        <w:numPr>
          <w:ilvl w:val="0"/>
          <w:numId w:val="6"/>
        </w:numPr>
        <w:tabs>
          <w:tab w:val="clear" w:pos="1965"/>
          <w:tab w:val="num" w:pos="126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Журнал «Пропозиція» №11, 2016.</w:t>
      </w:r>
    </w:p>
    <w:p w:rsidR="000635E3" w:rsidRPr="003D4153" w:rsidRDefault="000635E3" w:rsidP="00CC596E">
      <w:pPr>
        <w:spacing w:after="0" w:line="360" w:lineRule="auto"/>
        <w:jc w:val="both"/>
        <w:rPr>
          <w:rFonts w:ascii="Times New Roman" w:hAnsi="Times New Roman" w:cs="Times New Roman"/>
          <w:sz w:val="12"/>
          <w:szCs w:val="12"/>
        </w:rPr>
      </w:pPr>
    </w:p>
    <w:p w:rsidR="000635E3" w:rsidRPr="00125208" w:rsidRDefault="000635E3" w:rsidP="00EC41E1">
      <w:pPr>
        <w:spacing w:after="0" w:line="240" w:lineRule="auto"/>
        <w:ind w:left="5040"/>
        <w:rPr>
          <w:rFonts w:ascii="Times New Roman" w:hAnsi="Times New Roman" w:cs="Times New Roman"/>
          <w:sz w:val="28"/>
          <w:szCs w:val="28"/>
        </w:rPr>
      </w:pPr>
      <w:r w:rsidRPr="00125208">
        <w:rPr>
          <w:rFonts w:ascii="Times New Roman" w:hAnsi="Times New Roman" w:cs="Times New Roman"/>
          <w:b/>
          <w:bCs/>
          <w:sz w:val="28"/>
          <w:szCs w:val="28"/>
        </w:rPr>
        <w:t>Бобко Денис</w:t>
      </w:r>
      <w:r w:rsidRPr="00125208">
        <w:rPr>
          <w:rFonts w:ascii="Times New Roman" w:hAnsi="Times New Roman" w:cs="Times New Roman"/>
          <w:sz w:val="28"/>
          <w:szCs w:val="28"/>
        </w:rPr>
        <w:t xml:space="preserve">, студент ІІІ курсу, технологічного відділення </w:t>
      </w:r>
    </w:p>
    <w:p w:rsidR="000635E3" w:rsidRPr="00125208" w:rsidRDefault="000635E3" w:rsidP="00EC41E1">
      <w:pPr>
        <w:spacing w:after="0" w:line="240" w:lineRule="auto"/>
        <w:ind w:left="5040"/>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EC41E1">
      <w:pPr>
        <w:spacing w:after="0" w:line="240" w:lineRule="auto"/>
        <w:ind w:left="5040"/>
        <w:rPr>
          <w:rFonts w:ascii="Times New Roman" w:hAnsi="Times New Roman" w:cs="Times New Roman"/>
          <w:sz w:val="28"/>
          <w:szCs w:val="28"/>
        </w:rPr>
      </w:pPr>
      <w:r w:rsidRPr="00125208">
        <w:rPr>
          <w:rFonts w:ascii="Times New Roman" w:hAnsi="Times New Roman" w:cs="Times New Roman"/>
          <w:sz w:val="28"/>
          <w:szCs w:val="28"/>
        </w:rPr>
        <w:t>Науковий керівник:</w:t>
      </w:r>
      <w:r w:rsidRPr="00125208">
        <w:rPr>
          <w:rFonts w:ascii="Times New Roman" w:hAnsi="Times New Roman" w:cs="Times New Roman"/>
          <w:b/>
          <w:bCs/>
          <w:sz w:val="28"/>
          <w:szCs w:val="28"/>
        </w:rPr>
        <w:t xml:space="preserve"> Крисюк Р.В.,</w:t>
      </w:r>
      <w:r w:rsidRPr="00125208">
        <w:rPr>
          <w:rFonts w:ascii="Times New Roman" w:hAnsi="Times New Roman" w:cs="Times New Roman"/>
          <w:sz w:val="28"/>
          <w:szCs w:val="28"/>
        </w:rPr>
        <w:t xml:space="preserve"> </w:t>
      </w:r>
    </w:p>
    <w:p w:rsidR="000635E3" w:rsidRPr="00125208" w:rsidRDefault="000635E3" w:rsidP="00EC41E1">
      <w:pPr>
        <w:spacing w:after="0" w:line="240" w:lineRule="auto"/>
        <w:ind w:left="5040"/>
        <w:rPr>
          <w:rFonts w:ascii="Times New Roman" w:hAnsi="Times New Roman" w:cs="Times New Roman"/>
          <w:sz w:val="28"/>
          <w:szCs w:val="28"/>
        </w:rPr>
      </w:pPr>
      <w:r w:rsidRPr="00125208">
        <w:rPr>
          <w:rFonts w:ascii="Times New Roman" w:hAnsi="Times New Roman" w:cs="Times New Roman"/>
          <w:sz w:val="28"/>
          <w:szCs w:val="28"/>
        </w:rPr>
        <w:t>викладач технологічних дисциплін, спеціаліст вищої категорії</w:t>
      </w:r>
    </w:p>
    <w:p w:rsidR="000635E3" w:rsidRPr="00125208" w:rsidRDefault="000635E3" w:rsidP="00CC596E">
      <w:pPr>
        <w:spacing w:after="0" w:line="240" w:lineRule="auto"/>
        <w:ind w:left="3960"/>
        <w:rPr>
          <w:rFonts w:ascii="Times New Roman" w:hAnsi="Times New Roman" w:cs="Times New Roman"/>
          <w:sz w:val="28"/>
          <w:szCs w:val="28"/>
        </w:rPr>
      </w:pPr>
    </w:p>
    <w:p w:rsidR="000635E3" w:rsidRPr="00125208" w:rsidRDefault="000635E3" w:rsidP="00A777A6">
      <w:pPr>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ШТУЧНЕ ОСІМЕНІННЯ – ОСНОВА УСПІШНОГО ГОСПОДАРСТВА</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 сучасних умовах інтенсивного розвитку свинарства на промисловій основі метод штучного осіменіння став основним технологічним прийомом відтворення поголів’я. Останніми роками ця практика набула популярності серед власників українських господарств, відтіснивши на задній план метод природного осіменіння. [1].</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Метою даної роботи є показати переваги штучного осіменіння над методом природного осіменіння.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Наукові дослідження та практика виробництва стверджують, що застосування штучного осіменіння дає можливість реалізувати переваги одночасного заповнення виробничих приміщень групами тварин, однакових за віком, що досягається шляхом синхронізації охоти та овуляції у свиноматок. Сьогодні воно широко застосовуване у всьому світі і хоча рівень використання штучного осіменіння в різних країнах сильно варіює, загалом у Європі, починаючи з 2004р., цей метод становить – 80% усіх осіменінь. Щорічно у світі проводять приблизно 19 млн. запліднень тварин, з яких у 99% випадків використовують сперму кнурів-плідників, що зберігалася при температурі 15-20С</w:t>
      </w:r>
      <w:r w:rsidRPr="00125208">
        <w:rPr>
          <w:rFonts w:ascii="Times New Roman" w:hAnsi="Times New Roman" w:cs="Times New Roman"/>
          <w:sz w:val="28"/>
          <w:szCs w:val="28"/>
          <w:vertAlign w:val="superscript"/>
        </w:rPr>
        <w:t xml:space="preserve">0 </w:t>
      </w:r>
      <w:r w:rsidRPr="00125208">
        <w:rPr>
          <w:rFonts w:ascii="Times New Roman" w:hAnsi="Times New Roman" w:cs="Times New Roman"/>
          <w:sz w:val="28"/>
          <w:szCs w:val="28"/>
        </w:rPr>
        <w:t>[2].</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Крім цього, відомо, що 85 % осіменінь проводять із застосуванням сперми кнурів, отриманої в той самий день, або ж введення проводять наступного дня після взяття еякуляту.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За штучного осіменіння - продуктивність становить 800 свиноматок і близько 10тис. поросят в рік. Таким чином, це дає можливість скоротити кількість малоцінних кнурів більш, ніж удесятеро та водночас інтенсивніше використовувати перевірені за якістю потомства самці. Завдяки такій оптимізації процесу вдається досягти високої результативності, та, зокрема, багатоплідності свиноматок шляхом застосування перевіреної сперми та постійного її поліпшення.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Кожному господарству необхідно врахувати нюанси допомоги висококваліфікованих спеціалістів з питань репродукції свиней. Отже, акцентуємо увагу на ключові моменти ефективного осіменіння свиноматок.</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Оптимальний час для введення сперми – період, що є найсприятливішим для зустрічі сперміїв із яйцеклітиною. Більшість дослідників вважають, що оптимальний час осіменіння обмежується дуже коротким періодом, який становить 12 годин до і 4 після овуляції. Водночас, варто пам’ятати, що овуляція у свиноматки відбувається через 32-48 годин від початку охоти і триває близько 4-6 годин.</w:t>
      </w:r>
    </w:p>
    <w:p w:rsidR="000635E3" w:rsidRPr="00125208" w:rsidRDefault="000635E3" w:rsidP="006F292C">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Статеву охоту свиноматок виявляють один раз на добу і перше осіменіння проводять одразу після виявлення і повторно через 24 години після першого </w:t>
      </w:r>
      <w:r w:rsidRPr="00125208">
        <w:rPr>
          <w:rFonts w:ascii="Times New Roman" w:hAnsi="Times New Roman" w:cs="Times New Roman"/>
          <w:sz w:val="28"/>
          <w:szCs w:val="28"/>
        </w:rPr>
        <w:lastRenderedPageBreak/>
        <w:t>введення сперми. За дворазового контролю охоти свиноматок осіменяють  одразу та повторно через 10-12 годин після першого введення сперми. У разі три-чотириразового контролю охоти можливе одноразове осіменіння через 17-18 годин після виявлення статевої охоти [1].</w:t>
      </w:r>
    </w:p>
    <w:p w:rsidR="000635E3" w:rsidRPr="00125208" w:rsidRDefault="000635E3" w:rsidP="006F292C">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Дотримуючись цих вимог до проведення осіменіння можна отримати бажані результати відтворення стада, зокрема, цілком реально досягти показника заплідненості основних свиноматок на рівні 90-95%. Деякі європейські підприємства, задля уникнення зайвих клопотів надають перевагу закупівлі готової сперми. Проте, сучасна специфіка ведення українських господарств, здебільшого, пов’язана з використанням повного виробничого циклу – від отримання сперми до вирощування поросят. У такому разі для отримання еякуляту потрібно мати власного кнура і привчати його до садки на чучело свиноматки для подальшого збирання сперми від нього.</w:t>
      </w:r>
    </w:p>
    <w:p w:rsidR="000635E3" w:rsidRPr="00125208" w:rsidRDefault="000635E3" w:rsidP="006F292C">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Висновок. Метод штучного осіменіння свиноматок має багато переваг:</w:t>
      </w:r>
    </w:p>
    <w:p w:rsidR="000635E3" w:rsidRPr="00125208" w:rsidRDefault="000635E3" w:rsidP="006F292C">
      <w:pPr>
        <w:numPr>
          <w:ilvl w:val="0"/>
          <w:numId w:val="7"/>
        </w:numPr>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Запобігає поширенню інфекційних хвороб статевих органів, а також допомагає зекономити на лікуванні та профілактиці захворювань та експлуатації самок.</w:t>
      </w:r>
    </w:p>
    <w:p w:rsidR="000635E3" w:rsidRPr="00125208" w:rsidRDefault="000635E3" w:rsidP="006F292C">
      <w:pPr>
        <w:numPr>
          <w:ilvl w:val="0"/>
          <w:numId w:val="7"/>
        </w:numPr>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Техніка штучного осіменіння дає змогу зменшити кількість кнурів у стаді (витрати на їхнє утримання), використовуючи еякулят одного кнура високої генетичної цінності.</w:t>
      </w:r>
    </w:p>
    <w:p w:rsidR="000635E3" w:rsidRPr="00125208" w:rsidRDefault="000635E3" w:rsidP="006F292C">
      <w:pPr>
        <w:spacing w:after="0" w:line="336"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6F292C">
      <w:pPr>
        <w:numPr>
          <w:ilvl w:val="0"/>
          <w:numId w:val="8"/>
        </w:numPr>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Засуха Ю.В. Технологія виробництва продукції свинарства. /Ю.В. Засуха/ -ПП Нова книга, 2008 .</w:t>
      </w:r>
    </w:p>
    <w:p w:rsidR="000635E3" w:rsidRPr="00125208" w:rsidRDefault="000635E3" w:rsidP="006F292C">
      <w:pPr>
        <w:numPr>
          <w:ilvl w:val="0"/>
          <w:numId w:val="8"/>
        </w:numPr>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Журнал «Пропозиція» №11, 2016.</w:t>
      </w:r>
    </w:p>
    <w:p w:rsidR="000635E3" w:rsidRPr="00125208" w:rsidRDefault="000635E3" w:rsidP="00C811E6">
      <w:pPr>
        <w:spacing w:after="0" w:line="240" w:lineRule="auto"/>
        <w:ind w:left="3960"/>
        <w:rPr>
          <w:rFonts w:ascii="Times New Roman" w:hAnsi="Times New Roman" w:cs="Times New Roman"/>
          <w:sz w:val="28"/>
          <w:szCs w:val="28"/>
        </w:rPr>
      </w:pPr>
      <w:r w:rsidRPr="00125208">
        <w:rPr>
          <w:rFonts w:ascii="Times New Roman" w:hAnsi="Times New Roman" w:cs="Times New Roman"/>
          <w:b/>
          <w:bCs/>
          <w:sz w:val="28"/>
          <w:szCs w:val="28"/>
        </w:rPr>
        <w:t xml:space="preserve">Вознюк Анастасія, </w:t>
      </w:r>
      <w:r w:rsidRPr="00125208">
        <w:rPr>
          <w:rFonts w:ascii="Times New Roman" w:hAnsi="Times New Roman" w:cs="Times New Roman"/>
          <w:sz w:val="28"/>
          <w:szCs w:val="28"/>
        </w:rPr>
        <w:t>студентка І</w:t>
      </w:r>
      <w:r w:rsidRPr="00125208">
        <w:rPr>
          <w:rFonts w:ascii="Times New Roman" w:hAnsi="Times New Roman" w:cs="Times New Roman"/>
          <w:sz w:val="28"/>
          <w:szCs w:val="28"/>
          <w:lang w:val="en-US"/>
        </w:rPr>
        <w:t>V</w:t>
      </w:r>
      <w:r w:rsidRPr="00125208">
        <w:rPr>
          <w:rFonts w:ascii="Times New Roman" w:hAnsi="Times New Roman" w:cs="Times New Roman"/>
          <w:sz w:val="28"/>
          <w:szCs w:val="28"/>
        </w:rPr>
        <w:t xml:space="preserve"> курсу </w:t>
      </w:r>
    </w:p>
    <w:p w:rsidR="000635E3" w:rsidRPr="00125208" w:rsidRDefault="000635E3" w:rsidP="00C811E6">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технологічного відділення</w:t>
      </w:r>
    </w:p>
    <w:p w:rsidR="000635E3" w:rsidRPr="00125208" w:rsidRDefault="000635E3" w:rsidP="00C811E6">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C811E6">
      <w:pPr>
        <w:spacing w:after="0" w:line="240" w:lineRule="auto"/>
        <w:ind w:left="3960"/>
        <w:rPr>
          <w:rFonts w:ascii="Times New Roman" w:hAnsi="Times New Roman" w:cs="Times New Roman"/>
          <w:b/>
          <w:bCs/>
          <w:sz w:val="28"/>
          <w:szCs w:val="28"/>
        </w:rPr>
      </w:pPr>
      <w:r w:rsidRPr="00125208">
        <w:rPr>
          <w:rFonts w:ascii="Times New Roman" w:hAnsi="Times New Roman" w:cs="Times New Roman"/>
          <w:sz w:val="28"/>
          <w:szCs w:val="28"/>
        </w:rPr>
        <w:t>Науковий керівник:</w:t>
      </w:r>
      <w:r w:rsidRPr="00125208">
        <w:rPr>
          <w:rFonts w:ascii="Times New Roman" w:hAnsi="Times New Roman" w:cs="Times New Roman"/>
          <w:b/>
          <w:bCs/>
          <w:sz w:val="28"/>
          <w:szCs w:val="28"/>
        </w:rPr>
        <w:t xml:space="preserve"> Сальнікова Г.А</w:t>
      </w:r>
      <w:r w:rsidRPr="00125208">
        <w:rPr>
          <w:rFonts w:ascii="Times New Roman" w:hAnsi="Times New Roman" w:cs="Times New Roman"/>
          <w:sz w:val="28"/>
          <w:szCs w:val="28"/>
        </w:rPr>
        <w:t>., викладач технологічних дисциплін, спеціаліст вищої категорії</w:t>
      </w:r>
      <w:r w:rsidRPr="00125208">
        <w:rPr>
          <w:rFonts w:ascii="Times New Roman" w:hAnsi="Times New Roman" w:cs="Times New Roman"/>
          <w:b/>
          <w:bCs/>
          <w:sz w:val="28"/>
          <w:szCs w:val="28"/>
        </w:rPr>
        <w:t xml:space="preserve"> </w:t>
      </w:r>
    </w:p>
    <w:p w:rsidR="000635E3" w:rsidRPr="00125208" w:rsidRDefault="000635E3" w:rsidP="00C811E6">
      <w:pPr>
        <w:spacing w:after="0" w:line="240" w:lineRule="auto"/>
        <w:ind w:left="3960"/>
        <w:rPr>
          <w:rFonts w:ascii="Times New Roman" w:hAnsi="Times New Roman" w:cs="Times New Roman"/>
          <w:b/>
          <w:bCs/>
          <w:sz w:val="28"/>
          <w:szCs w:val="28"/>
        </w:rPr>
      </w:pPr>
    </w:p>
    <w:p w:rsidR="000635E3" w:rsidRPr="00125208" w:rsidRDefault="000635E3" w:rsidP="00586AA4">
      <w:pPr>
        <w:spacing w:after="0" w:line="360" w:lineRule="auto"/>
        <w:jc w:val="center"/>
        <w:rPr>
          <w:rFonts w:ascii="Times New Roman" w:hAnsi="Times New Roman" w:cs="Times New Roman"/>
          <w:b/>
          <w:bCs/>
          <w:sz w:val="28"/>
          <w:szCs w:val="28"/>
        </w:rPr>
      </w:pPr>
      <w:r w:rsidRPr="00125208">
        <w:rPr>
          <w:rFonts w:ascii="Times New Roman" w:hAnsi="Times New Roman" w:cs="Times New Roman"/>
          <w:b/>
          <w:bCs/>
          <w:sz w:val="28"/>
          <w:szCs w:val="28"/>
        </w:rPr>
        <w:t>ОРГАНІЧНЕ СКОТАРСТВО УКРАЇНИ: РЕАЛІЇ І ПЕРСПЕКТИВИ</w:t>
      </w:r>
    </w:p>
    <w:p w:rsidR="000635E3" w:rsidRPr="00125208" w:rsidRDefault="000635E3" w:rsidP="00586AA4">
      <w:pPr>
        <w:spacing w:after="0" w:line="360" w:lineRule="auto"/>
        <w:ind w:firstLine="709"/>
        <w:jc w:val="both"/>
        <w:rPr>
          <w:rFonts w:ascii="Times New Roman" w:hAnsi="Times New Roman" w:cs="Times New Roman"/>
          <w:b/>
          <w:bCs/>
          <w:sz w:val="28"/>
          <w:szCs w:val="28"/>
        </w:rPr>
      </w:pPr>
      <w:r w:rsidRPr="00125208">
        <w:rPr>
          <w:rFonts w:ascii="Times New Roman" w:hAnsi="Times New Roman" w:cs="Times New Roman"/>
          <w:sz w:val="28"/>
          <w:szCs w:val="28"/>
        </w:rPr>
        <w:t xml:space="preserve">У стратегії розвитку аграрного сектору економіки на період до 2020 року серед пріоритетних напрямів досягнення стратегічних цілей – забезпечення </w:t>
      </w:r>
      <w:r w:rsidRPr="00125208">
        <w:rPr>
          <w:rFonts w:ascii="Times New Roman" w:hAnsi="Times New Roman" w:cs="Times New Roman"/>
          <w:sz w:val="28"/>
          <w:szCs w:val="28"/>
        </w:rPr>
        <w:lastRenderedPageBreak/>
        <w:t>продовольчої безпеки держави шляхом сприяння розвитку органічного землеробства, насамперед в особистих селянських і середніх господарствах.  Метою нашого дослідження було вивчити рівень розвитку органічного виробництва, зокрема тваринництва в Україні та на Волині.                           Практичний досвід зарубіжних країн свідчить, що для сталого розвитку сільського господарства та подолання соціального занепаду села необхідно впроваджувати органічне виробництво. Так, як Україна, має значний потенціал для виробництва органічної сільськогосподарської продукції, її експорту, споживання її на внутрішньому ринку, досягла  певних результатів щодо розвитку власного органічного виробництва. Так, площа сертифікованих сільськогосподарських угідь 2016 року  в Україні, задіяних під вирощуванням різноманітної органічної продукції складає 411 200 га земель, а кількість сертифікованих органічних господарств сягнула цифри 360. Наша держава займає 20-те місце серед світових країн – лідерів органічного руху. При цьому, Україна займає перше місце в східноєвропейському регіоні щодо сертифікованої площі органічної ріллі, що не скажеш за органічне тваринництво [1].</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Органічна продукція – це продукція отримана в результаті сертифікованого органічного виробництва. Актуальність проблеми органічного виробництва, за сучасних умов господарювання посідає одне з перших місць. Вирішення та реалізація цієї проблеми – це формування реального добробуту населення країни, підвищення її продовольчої безпеки.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Саме органічне сільське господарство надає можливість якісно нового розвитку аграрного сектора, а також забезпечує не тільки продовольчу безпеку, але і нешкідливість харчових продуктів з найменшим несприятливим впливом на навколишнє середовище.</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Частка споживання органічної продукції у загальному обсязі в найближчі роки в Україні становитиме 12,9%, а за видами органічної продукції ситуація на ринку органічних продовольчих товарів складається таким чином:</w:t>
      </w:r>
    </w:p>
    <w:p w:rsidR="000635E3" w:rsidRPr="00125208" w:rsidRDefault="000635E3" w:rsidP="00586AA4">
      <w:pPr>
        <w:pStyle w:val="a6"/>
        <w:numPr>
          <w:ilvl w:val="0"/>
          <w:numId w:val="9"/>
        </w:numPr>
        <w:tabs>
          <w:tab w:val="left" w:pos="108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м’ясо і м’ясопродукти – 10,60%;</w:t>
      </w:r>
    </w:p>
    <w:p w:rsidR="000635E3" w:rsidRPr="00125208" w:rsidRDefault="000635E3" w:rsidP="00586AA4">
      <w:pPr>
        <w:pStyle w:val="a6"/>
        <w:numPr>
          <w:ilvl w:val="0"/>
          <w:numId w:val="9"/>
        </w:numPr>
        <w:tabs>
          <w:tab w:val="left" w:pos="108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молоко і сир – 17,40%;</w:t>
      </w:r>
    </w:p>
    <w:p w:rsidR="000635E3" w:rsidRPr="00125208" w:rsidRDefault="000635E3" w:rsidP="00586AA4">
      <w:pPr>
        <w:pStyle w:val="a6"/>
        <w:numPr>
          <w:ilvl w:val="0"/>
          <w:numId w:val="9"/>
        </w:numPr>
        <w:tabs>
          <w:tab w:val="left" w:pos="108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яйця – 12,60%;</w:t>
      </w:r>
    </w:p>
    <w:p w:rsidR="000635E3" w:rsidRPr="00125208" w:rsidRDefault="000635E3" w:rsidP="00586AA4">
      <w:pPr>
        <w:pStyle w:val="a6"/>
        <w:numPr>
          <w:ilvl w:val="0"/>
          <w:numId w:val="9"/>
        </w:numPr>
        <w:tabs>
          <w:tab w:val="left" w:pos="108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цукор і мед – 11,60%.</w:t>
      </w:r>
    </w:p>
    <w:p w:rsidR="000635E3" w:rsidRPr="00125208" w:rsidRDefault="000635E3" w:rsidP="00586AA4">
      <w:pPr>
        <w:pStyle w:val="a6"/>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Найвища частка споживання органічної продукції припадає на групу фруктів і ягід – 24,9%, овочі і картопля – 14,60, хліб і хлібовироби -11,80% [2].</w:t>
      </w:r>
    </w:p>
    <w:p w:rsidR="000635E3" w:rsidRPr="00125208" w:rsidRDefault="000635E3" w:rsidP="00586AA4">
      <w:pPr>
        <w:pStyle w:val="a6"/>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Останнім часом в Україні набувають інтенсивного розвитку органічні молочні господарства, чисельність яких зростає з кожним роком. Станом на 2016 рік у країні сертифікати виробника органічного сирого незбираного молока отримали більше як два десятки підприємств.</w:t>
      </w:r>
    </w:p>
    <w:p w:rsidR="000635E3" w:rsidRPr="00125208" w:rsidRDefault="000635E3" w:rsidP="00586AA4">
      <w:pPr>
        <w:pStyle w:val="a6"/>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Зупинимось на деяких перевагах органічного молока, м’яса та м’ясопродуктів:</w:t>
      </w:r>
    </w:p>
    <w:p w:rsidR="000635E3" w:rsidRPr="00125208" w:rsidRDefault="000635E3" w:rsidP="00586AA4">
      <w:pPr>
        <w:pStyle w:val="a6"/>
        <w:numPr>
          <w:ilvl w:val="0"/>
          <w:numId w:val="10"/>
        </w:numPr>
        <w:tabs>
          <w:tab w:val="left" w:pos="108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Не містять залишків пестицидів, гербіцидів, інсектицидів, фунгіцидів.</w:t>
      </w:r>
    </w:p>
    <w:p w:rsidR="000635E3" w:rsidRPr="00125208" w:rsidRDefault="000635E3" w:rsidP="00586AA4">
      <w:pPr>
        <w:pStyle w:val="a6"/>
        <w:numPr>
          <w:ilvl w:val="0"/>
          <w:numId w:val="10"/>
        </w:numPr>
        <w:tabs>
          <w:tab w:val="left" w:pos="108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Не спричиняють виникненню алергій, екземи та раку.</w:t>
      </w:r>
    </w:p>
    <w:p w:rsidR="000635E3" w:rsidRPr="00125208" w:rsidRDefault="000635E3" w:rsidP="00586AA4">
      <w:pPr>
        <w:pStyle w:val="a6"/>
        <w:numPr>
          <w:ilvl w:val="0"/>
          <w:numId w:val="10"/>
        </w:numPr>
        <w:tabs>
          <w:tab w:val="left" w:pos="108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Містять більше жирних кислот, зокрема ліноленової.</w:t>
      </w:r>
    </w:p>
    <w:p w:rsidR="000635E3" w:rsidRPr="00125208" w:rsidRDefault="000635E3" w:rsidP="00586AA4">
      <w:pPr>
        <w:pStyle w:val="a6"/>
        <w:numPr>
          <w:ilvl w:val="0"/>
          <w:numId w:val="10"/>
        </w:numPr>
        <w:tabs>
          <w:tab w:val="left" w:pos="108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Містять більше вітамінів Е, А  та мінеральних речовин – Са.</w:t>
      </w:r>
    </w:p>
    <w:p w:rsidR="000635E3" w:rsidRPr="00125208" w:rsidRDefault="000635E3" w:rsidP="00586AA4">
      <w:pPr>
        <w:pStyle w:val="a6"/>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Особливостями органічного виробництва молока і м’яса є:</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1. В органічному тваринництві мають використовуватися органічні корми.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2. Органічна молочна і м’ясна продукція при існуючому прирості населення не спроможна бути єдиним компонентом світового виробництва через низьку продуктивність та не спроможність підприємств забезпечити принципи забезпеченості населення в контексті продовольчої безпеки.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3. Потенціал тваринництва в Україні дещо вищий середнього. Родючий грунт – добра основа для сівозмін. Переважно травоїдні тварини найбільше підходять для паузи обробки при сівозміні конюшиною, їх використовують, аби дістати високоякісну продукцію та тверді й рідкі органічні добрива для сільськогосподарських культур. Системи малих внесень з адаптованими породами корів для виробництва молока і м’яса та випасання тварин повинна заохочувати держава. Такий вид виробництва допоможе зменшити витрати на робочу силу й техніку.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4. Органічне тваринництво базується на гармонійних відносинах між землею, рослинами та тваринами, керуючись фізіологічними та психологічними потребами тварин та згодовування якісних органічно вирощених кормів [3].</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Отже, необхідне створення нових і впорядкування наявних земельних ділянок з упровадженням удосконалених технологій виробництва органічної продукції тваринництва, яке відповідатиме міжнародним вимогам якості. Для нашої держави, яка має значні площі високопродуктивних земель, це відкриває можливість у недалекому майбутньому стати одним з європейських лідерів у виробництві екологічно безпечних продуктів харчування.</w:t>
      </w:r>
    </w:p>
    <w:p w:rsidR="000635E3" w:rsidRPr="00125208" w:rsidRDefault="000635E3" w:rsidP="00A6040D">
      <w:pPr>
        <w:spacing w:after="0" w:line="360"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1. </w:t>
      </w:r>
      <w:r w:rsidRPr="00125208">
        <w:rPr>
          <w:rFonts w:ascii="Times New Roman" w:hAnsi="Times New Roman" w:cs="Times New Roman"/>
          <w:sz w:val="28"/>
          <w:szCs w:val="28"/>
          <w:lang w:val="en-US"/>
        </w:rPr>
        <w:t>&lt; http</w:t>
      </w:r>
      <w:r w:rsidRPr="00125208">
        <w:rPr>
          <w:rFonts w:ascii="Times New Roman" w:hAnsi="Times New Roman" w:cs="Times New Roman"/>
          <w:sz w:val="28"/>
          <w:szCs w:val="28"/>
        </w:rPr>
        <w:t>:</w:t>
      </w:r>
      <w:r w:rsidRPr="00125208">
        <w:rPr>
          <w:rFonts w:ascii="Times New Roman" w:hAnsi="Times New Roman" w:cs="Times New Roman"/>
          <w:sz w:val="28"/>
          <w:szCs w:val="28"/>
          <w:lang w:val="en-US"/>
        </w:rPr>
        <w:t>//www. organic.com. ua/&gt;.</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2. </w:t>
      </w:r>
      <w:r w:rsidRPr="00125208">
        <w:rPr>
          <w:rFonts w:ascii="Times New Roman" w:hAnsi="Times New Roman" w:cs="Times New Roman"/>
          <w:sz w:val="28"/>
          <w:szCs w:val="28"/>
          <w:lang w:val="en-US"/>
        </w:rPr>
        <w:t>http</w:t>
      </w:r>
      <w:r w:rsidRPr="00125208">
        <w:rPr>
          <w:rFonts w:ascii="Times New Roman" w:hAnsi="Times New Roman" w:cs="Times New Roman"/>
          <w:sz w:val="28"/>
          <w:szCs w:val="28"/>
        </w:rPr>
        <w:t>: //</w:t>
      </w:r>
      <w:r w:rsidRPr="00125208">
        <w:rPr>
          <w:rFonts w:ascii="Times New Roman" w:hAnsi="Times New Roman" w:cs="Times New Roman"/>
          <w:sz w:val="28"/>
          <w:szCs w:val="28"/>
          <w:lang w:val="en-US"/>
        </w:rPr>
        <w:t>www</w:t>
      </w:r>
      <w:r w:rsidRPr="00125208">
        <w:rPr>
          <w:rFonts w:ascii="Times New Roman" w:hAnsi="Times New Roman" w:cs="Times New Roman"/>
          <w:sz w:val="28"/>
          <w:szCs w:val="28"/>
        </w:rPr>
        <w:t>.</w:t>
      </w:r>
      <w:r w:rsidRPr="00125208">
        <w:rPr>
          <w:rFonts w:ascii="Times New Roman" w:hAnsi="Times New Roman" w:cs="Times New Roman"/>
          <w:sz w:val="28"/>
          <w:szCs w:val="28"/>
          <w:lang w:val="en-US"/>
        </w:rPr>
        <w:t>ifoam</w:t>
      </w:r>
      <w:r w:rsidRPr="00125208">
        <w:rPr>
          <w:rFonts w:ascii="Times New Roman" w:hAnsi="Times New Roman" w:cs="Times New Roman"/>
          <w:sz w:val="28"/>
          <w:szCs w:val="28"/>
        </w:rPr>
        <w:t>.</w:t>
      </w:r>
      <w:r w:rsidRPr="00125208">
        <w:rPr>
          <w:rFonts w:ascii="Times New Roman" w:hAnsi="Times New Roman" w:cs="Times New Roman"/>
          <w:sz w:val="28"/>
          <w:szCs w:val="28"/>
          <w:lang w:val="en-US"/>
        </w:rPr>
        <w:t>bio</w:t>
      </w:r>
      <w:r w:rsidRPr="00125208">
        <w:rPr>
          <w:rFonts w:ascii="Times New Roman" w:hAnsi="Times New Roman" w:cs="Times New Roman"/>
          <w:sz w:val="28"/>
          <w:szCs w:val="28"/>
        </w:rPr>
        <w:t>/</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3. </w:t>
      </w:r>
      <w:r w:rsidRPr="00125208">
        <w:rPr>
          <w:rFonts w:ascii="Times New Roman" w:hAnsi="Times New Roman" w:cs="Times New Roman"/>
          <w:sz w:val="28"/>
          <w:szCs w:val="28"/>
          <w:lang w:val="en-US"/>
        </w:rPr>
        <w:t>http</w:t>
      </w:r>
      <w:r w:rsidRPr="00125208">
        <w:rPr>
          <w:rFonts w:ascii="Times New Roman" w:hAnsi="Times New Roman" w:cs="Times New Roman"/>
          <w:sz w:val="28"/>
          <w:szCs w:val="28"/>
        </w:rPr>
        <w:t>://</w:t>
      </w:r>
      <w:r w:rsidRPr="00125208">
        <w:rPr>
          <w:rFonts w:ascii="Times New Roman" w:hAnsi="Times New Roman" w:cs="Times New Roman"/>
          <w:sz w:val="28"/>
          <w:szCs w:val="28"/>
          <w:lang w:val="en-US"/>
        </w:rPr>
        <w:t>organic</w:t>
      </w:r>
      <w:r w:rsidRPr="00125208">
        <w:rPr>
          <w:rFonts w:ascii="Times New Roman" w:hAnsi="Times New Roman" w:cs="Times New Roman"/>
          <w:sz w:val="28"/>
          <w:szCs w:val="28"/>
        </w:rPr>
        <w:t>.</w:t>
      </w:r>
      <w:r w:rsidRPr="00125208">
        <w:rPr>
          <w:rFonts w:ascii="Times New Roman" w:hAnsi="Times New Roman" w:cs="Times New Roman"/>
          <w:sz w:val="28"/>
          <w:szCs w:val="28"/>
          <w:lang w:val="en-US"/>
        </w:rPr>
        <w:t>ua</w:t>
      </w:r>
      <w:r w:rsidRPr="00125208">
        <w:rPr>
          <w:rFonts w:ascii="Times New Roman" w:hAnsi="Times New Roman" w:cs="Times New Roman"/>
          <w:sz w:val="28"/>
          <w:szCs w:val="28"/>
        </w:rPr>
        <w:t>/</w:t>
      </w:r>
      <w:r w:rsidRPr="00125208">
        <w:rPr>
          <w:rFonts w:ascii="Times New Roman" w:hAnsi="Times New Roman" w:cs="Times New Roman"/>
          <w:sz w:val="28"/>
          <w:szCs w:val="28"/>
          <w:lang w:val="en-US"/>
        </w:rPr>
        <w:t>uk</w:t>
      </w:r>
      <w:r w:rsidRPr="00125208">
        <w:rPr>
          <w:rFonts w:ascii="Times New Roman" w:hAnsi="Times New Roman" w:cs="Times New Roman"/>
          <w:sz w:val="28"/>
          <w:szCs w:val="28"/>
        </w:rPr>
        <w:t>/</w:t>
      </w:r>
      <w:r w:rsidRPr="00125208">
        <w:rPr>
          <w:rFonts w:ascii="Times New Roman" w:hAnsi="Times New Roman" w:cs="Times New Roman"/>
          <w:sz w:val="28"/>
          <w:szCs w:val="28"/>
          <w:lang w:val="en-US"/>
        </w:rPr>
        <w:t>lib</w:t>
      </w:r>
      <w:r w:rsidRPr="00125208">
        <w:rPr>
          <w:rFonts w:ascii="Times New Roman" w:hAnsi="Times New Roman" w:cs="Times New Roman"/>
          <w:sz w:val="28"/>
          <w:szCs w:val="28"/>
        </w:rPr>
        <w:t xml:space="preserve">                                                                                                                 </w:t>
      </w:r>
    </w:p>
    <w:p w:rsidR="000635E3" w:rsidRPr="00125208" w:rsidRDefault="000635E3" w:rsidP="00A6040D">
      <w:pPr>
        <w:spacing w:after="0" w:line="240" w:lineRule="auto"/>
        <w:ind w:left="3960"/>
        <w:rPr>
          <w:rFonts w:ascii="Times New Roman" w:hAnsi="Times New Roman" w:cs="Times New Roman"/>
          <w:sz w:val="28"/>
          <w:szCs w:val="28"/>
        </w:rPr>
      </w:pPr>
      <w:r w:rsidRPr="00125208">
        <w:rPr>
          <w:rFonts w:ascii="Times New Roman" w:hAnsi="Times New Roman" w:cs="Times New Roman"/>
          <w:b/>
          <w:bCs/>
          <w:sz w:val="28"/>
          <w:szCs w:val="28"/>
        </w:rPr>
        <w:t xml:space="preserve">Макарчик Богдан, </w:t>
      </w:r>
      <w:r w:rsidRPr="00125208">
        <w:rPr>
          <w:rFonts w:ascii="Times New Roman" w:hAnsi="Times New Roman" w:cs="Times New Roman"/>
          <w:sz w:val="28"/>
          <w:szCs w:val="28"/>
        </w:rPr>
        <w:t>студент І</w:t>
      </w:r>
      <w:r w:rsidRPr="00125208">
        <w:rPr>
          <w:rFonts w:ascii="Times New Roman" w:hAnsi="Times New Roman" w:cs="Times New Roman"/>
          <w:sz w:val="28"/>
          <w:szCs w:val="28"/>
          <w:lang w:val="en-US"/>
        </w:rPr>
        <w:t>V</w:t>
      </w:r>
      <w:r w:rsidRPr="00125208">
        <w:rPr>
          <w:rFonts w:ascii="Times New Roman" w:hAnsi="Times New Roman" w:cs="Times New Roman"/>
          <w:sz w:val="28"/>
          <w:szCs w:val="28"/>
        </w:rPr>
        <w:t xml:space="preserve"> курсу технологічного відділення </w:t>
      </w:r>
    </w:p>
    <w:p w:rsidR="000635E3" w:rsidRPr="00125208" w:rsidRDefault="000635E3" w:rsidP="00A6040D">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A6040D">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Науковий керівник:</w:t>
      </w:r>
      <w:r w:rsidRPr="00125208">
        <w:rPr>
          <w:rFonts w:ascii="Times New Roman" w:hAnsi="Times New Roman" w:cs="Times New Roman"/>
          <w:b/>
          <w:bCs/>
          <w:sz w:val="28"/>
          <w:szCs w:val="28"/>
        </w:rPr>
        <w:t xml:space="preserve"> Климчук Г.П., </w:t>
      </w:r>
      <w:r w:rsidRPr="00125208">
        <w:rPr>
          <w:rFonts w:ascii="Times New Roman" w:hAnsi="Times New Roman" w:cs="Times New Roman"/>
          <w:sz w:val="28"/>
          <w:szCs w:val="28"/>
        </w:rPr>
        <w:t xml:space="preserve"> </w:t>
      </w:r>
    </w:p>
    <w:p w:rsidR="000635E3" w:rsidRPr="00125208" w:rsidRDefault="000635E3" w:rsidP="00A6040D">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викладач технологічних дисциплін, спеціаліст вищої категорії.</w:t>
      </w: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A6040D">
      <w:pPr>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ВИРОЩУВАННЯ ТЕЛЯТ-МОЛОЧНИКІВ ЗА РІЗНИХ УМОВ УТРИМАННЯ</w:t>
      </w:r>
    </w:p>
    <w:p w:rsidR="000635E3" w:rsidRPr="00125208" w:rsidRDefault="000635E3" w:rsidP="00187A56">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На сьогодні в районі активно впроваджують найсучасніші ефективні технології ведення тваринницької галузі. Добрий приклад у цьому подає господарство ПОСП ім. Івана Франка., керівником якого є Олег Тарарай. В цьому агроформуванні створений сучасний тваринницький комплекс, один з найкращих в Україні. Він складається з чотирьох подвійних тваринницьких приміщень на 256 голів кожне, доїльного та родильного залів та двох площадок для сухостійних корів. Проектна потужність цього комплексу – 1800 голів дійного стада.</w:t>
      </w:r>
    </w:p>
    <w:p w:rsidR="000635E3" w:rsidRPr="00125208" w:rsidRDefault="000635E3" w:rsidP="00187A56">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Вже протягом багатьох років в ПОСП ім. Івана Франка застосовують індивідуальне вирощування молодняка в окремих будиночках. Однак, фахівці </w:t>
      </w:r>
      <w:r w:rsidRPr="00125208">
        <w:rPr>
          <w:rFonts w:ascii="Times New Roman" w:hAnsi="Times New Roman" w:cs="Times New Roman"/>
          <w:sz w:val="28"/>
          <w:szCs w:val="28"/>
        </w:rPr>
        <w:lastRenderedPageBreak/>
        <w:t>стверджують, що попарне утримання телят має переваги над більш традиційним індивідуальним.</w:t>
      </w:r>
    </w:p>
    <w:p w:rsidR="000635E3" w:rsidRPr="00125208" w:rsidRDefault="000635E3" w:rsidP="00187A56">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По-перше, попарне утримання зменшує стрес під час відлучення. Нами на базі даного господарства було проведено дослідження. Під час дослідження 30 телят було розділено на 2 групи:</w:t>
      </w:r>
    </w:p>
    <w:p w:rsidR="000635E3" w:rsidRPr="00125208" w:rsidRDefault="000635E3" w:rsidP="00187A56">
      <w:pPr>
        <w:numPr>
          <w:ilvl w:val="0"/>
          <w:numId w:val="12"/>
        </w:numPr>
        <w:tabs>
          <w:tab w:val="left" w:pos="1080"/>
        </w:tabs>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телят першої групи весь період до відлучення утримували окремо (60 днів);</w:t>
      </w:r>
    </w:p>
    <w:p w:rsidR="000635E3" w:rsidRPr="00125208" w:rsidRDefault="000635E3" w:rsidP="00187A56">
      <w:pPr>
        <w:numPr>
          <w:ilvl w:val="0"/>
          <w:numId w:val="12"/>
        </w:numPr>
        <w:tabs>
          <w:tab w:val="left" w:pos="1080"/>
        </w:tabs>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у другій групі телят з п’ятого дня розділили на пари.</w:t>
      </w:r>
    </w:p>
    <w:p w:rsidR="000635E3" w:rsidRPr="00125208" w:rsidRDefault="000635E3" w:rsidP="00187A56">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Оцінювання стресового стану окремих тварин проводили за результатами їх поведінки під час відлучення (інтенсивність мукання, стривоженість, занепокоєння). Ми прийшли до висновку, що телята, які утримувалися попарно були спокійнішими та видавали значно менше шуму, ніж їх поодинокі «побратими». </w:t>
      </w:r>
    </w:p>
    <w:p w:rsidR="000635E3" w:rsidRPr="00125208" w:rsidRDefault="000635E3" w:rsidP="00187A56">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Всі тварини отримували по 8 літрів молока на добу протягом перших чотирьох тижнів життя, а потім – по 6 літрів до сьомого тижня. Після цього добове споживання молока знижувалось на 30% до моменту відлучення. Всім телятам було запропоновано загальнозмішаний раціон, а також комбікорм-стартер, утім споживання обох було мінімальним до третього тижня. На шостий тиждень споживання комбікорму-стартеру для телят другої групи було вищим (0,2кг/добу) порівняно з індивідуальним утриманням (0,07кг/добу).</w:t>
      </w:r>
    </w:p>
    <w:p w:rsidR="000635E3" w:rsidRPr="00125208" w:rsidRDefault="000635E3" w:rsidP="00187A56">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Таким чином, телят, яких розбили на пари на п’ятий день, під час та після відлучення мали тенденцію до дещо більшого щоденного приросту ваги. І, хоча на період дослідження ця перевага не виявилася статистично значимою, протягом  десяти тижнів після відлучення показник став відчутнішим:</w:t>
      </w:r>
    </w:p>
    <w:p w:rsidR="000635E3" w:rsidRPr="00125208" w:rsidRDefault="000635E3" w:rsidP="00187A56">
      <w:pPr>
        <w:numPr>
          <w:ilvl w:val="0"/>
          <w:numId w:val="13"/>
        </w:numPr>
        <w:tabs>
          <w:tab w:val="left" w:pos="900"/>
        </w:tabs>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середньодобові прирости телят, що утримувалися парами з п’ятого дня, становили майже 900-1000г/добу;</w:t>
      </w:r>
    </w:p>
    <w:p w:rsidR="000635E3" w:rsidRPr="00125208" w:rsidRDefault="000635E3" w:rsidP="00187A56">
      <w:pPr>
        <w:numPr>
          <w:ilvl w:val="0"/>
          <w:numId w:val="13"/>
        </w:numPr>
        <w:tabs>
          <w:tab w:val="left" w:pos="900"/>
        </w:tabs>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середньодобові прирости телят, що утримувались окремо, становили 750г/добу.</w:t>
      </w:r>
    </w:p>
    <w:p w:rsidR="000635E3" w:rsidRPr="00125208" w:rsidRDefault="000635E3" w:rsidP="00187A56">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Таким чином, можна зробити висновок, що попарне утримування телят із раннього віку може не лише мінімізувати  стресовий фактор під час відлучення, а й підштовхнути до більш раннього споживання корму, що впливатиме й на збільшення маси тварин після відлучення.</w:t>
      </w:r>
    </w:p>
    <w:p w:rsidR="000635E3" w:rsidRDefault="000635E3" w:rsidP="00187A56">
      <w:pPr>
        <w:spacing w:after="0" w:line="336" w:lineRule="auto"/>
        <w:ind w:firstLine="709"/>
        <w:jc w:val="center"/>
        <w:rPr>
          <w:rFonts w:ascii="Times New Roman" w:hAnsi="Times New Roman" w:cs="Times New Roman"/>
          <w:sz w:val="28"/>
          <w:szCs w:val="28"/>
        </w:rPr>
      </w:pPr>
    </w:p>
    <w:p w:rsidR="000635E3" w:rsidRPr="00125208" w:rsidRDefault="000635E3" w:rsidP="00187A56">
      <w:pPr>
        <w:spacing w:after="0" w:line="336"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187A56">
      <w:pPr>
        <w:numPr>
          <w:ilvl w:val="0"/>
          <w:numId w:val="14"/>
        </w:numPr>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Рубан Ю.Д. Борщ О.В. та інші. Скотарство і технологія виробництва та переробки молока і яловичини. / Ю.Д.Рубан /. К.: Мета,  2003.</w:t>
      </w:r>
    </w:p>
    <w:p w:rsidR="000635E3" w:rsidRPr="00125208" w:rsidRDefault="000635E3" w:rsidP="00187A56">
      <w:pPr>
        <w:numPr>
          <w:ilvl w:val="0"/>
          <w:numId w:val="14"/>
        </w:numPr>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Костенко В.І., Сіврацький Й.З. Скотарство і технологія виробництва молока та яловичини. / В.І.Костенко/. К.: Урожай, 1998.</w:t>
      </w:r>
    </w:p>
    <w:p w:rsidR="000635E3" w:rsidRPr="00187A56" w:rsidRDefault="000635E3" w:rsidP="00187A56">
      <w:pPr>
        <w:spacing w:after="0" w:line="336" w:lineRule="auto"/>
        <w:ind w:firstLine="709"/>
        <w:jc w:val="both"/>
        <w:rPr>
          <w:rFonts w:ascii="Times New Roman" w:hAnsi="Times New Roman" w:cs="Times New Roman"/>
          <w:sz w:val="16"/>
          <w:szCs w:val="16"/>
        </w:rPr>
      </w:pPr>
    </w:p>
    <w:p w:rsidR="000635E3" w:rsidRPr="00125208" w:rsidRDefault="000635E3" w:rsidP="00A6040D">
      <w:pPr>
        <w:spacing w:after="0" w:line="240" w:lineRule="auto"/>
        <w:ind w:left="3960"/>
        <w:rPr>
          <w:rFonts w:ascii="Times New Roman" w:hAnsi="Times New Roman" w:cs="Times New Roman"/>
          <w:sz w:val="28"/>
          <w:szCs w:val="28"/>
        </w:rPr>
      </w:pPr>
      <w:r w:rsidRPr="00125208">
        <w:rPr>
          <w:rFonts w:ascii="Times New Roman" w:hAnsi="Times New Roman" w:cs="Times New Roman"/>
          <w:b/>
          <w:bCs/>
          <w:sz w:val="28"/>
          <w:szCs w:val="28"/>
        </w:rPr>
        <w:t>Харчук Катерина</w:t>
      </w:r>
      <w:r w:rsidRPr="00125208">
        <w:rPr>
          <w:rFonts w:ascii="Times New Roman" w:hAnsi="Times New Roman" w:cs="Times New Roman"/>
          <w:sz w:val="28"/>
          <w:szCs w:val="28"/>
        </w:rPr>
        <w:t>, студентка І</w:t>
      </w:r>
      <w:r w:rsidRPr="00125208">
        <w:rPr>
          <w:rFonts w:ascii="Times New Roman" w:hAnsi="Times New Roman" w:cs="Times New Roman"/>
          <w:sz w:val="28"/>
          <w:szCs w:val="28"/>
          <w:lang w:val="en-US"/>
        </w:rPr>
        <w:t>V</w:t>
      </w:r>
      <w:r w:rsidRPr="00125208">
        <w:rPr>
          <w:rFonts w:ascii="Times New Roman" w:hAnsi="Times New Roman" w:cs="Times New Roman"/>
          <w:sz w:val="28"/>
          <w:szCs w:val="28"/>
        </w:rPr>
        <w:t xml:space="preserve"> курсу технологічного відділення </w:t>
      </w:r>
    </w:p>
    <w:p w:rsidR="000635E3" w:rsidRPr="00125208" w:rsidRDefault="000635E3" w:rsidP="00A6040D">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A6040D">
      <w:pPr>
        <w:spacing w:after="0" w:line="240" w:lineRule="auto"/>
        <w:ind w:left="3960"/>
        <w:rPr>
          <w:rFonts w:ascii="Times New Roman" w:hAnsi="Times New Roman" w:cs="Times New Roman"/>
          <w:b/>
          <w:bCs/>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Гайда Г. М.</w:t>
      </w:r>
      <w:r w:rsidRPr="00125208">
        <w:rPr>
          <w:rFonts w:ascii="Times New Roman" w:hAnsi="Times New Roman" w:cs="Times New Roman"/>
          <w:sz w:val="28"/>
          <w:szCs w:val="28"/>
        </w:rPr>
        <w:t>,</w:t>
      </w:r>
      <w:r w:rsidRPr="00125208">
        <w:rPr>
          <w:rFonts w:ascii="Times New Roman" w:hAnsi="Times New Roman" w:cs="Times New Roman"/>
          <w:b/>
          <w:bCs/>
          <w:sz w:val="28"/>
          <w:szCs w:val="28"/>
        </w:rPr>
        <w:t xml:space="preserve"> </w:t>
      </w:r>
    </w:p>
    <w:p w:rsidR="000635E3" w:rsidRPr="00125208" w:rsidRDefault="000635E3" w:rsidP="00A6040D">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 xml:space="preserve">викладач економічних дисциплін, </w:t>
      </w:r>
    </w:p>
    <w:p w:rsidR="000635E3" w:rsidRPr="00125208" w:rsidRDefault="000635E3" w:rsidP="00A6040D">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спеціаліст вищої категорії</w:t>
      </w:r>
    </w:p>
    <w:p w:rsidR="000635E3" w:rsidRPr="00187A56" w:rsidRDefault="000635E3" w:rsidP="00586AA4">
      <w:pPr>
        <w:spacing w:after="0" w:line="360" w:lineRule="auto"/>
        <w:ind w:firstLine="709"/>
        <w:jc w:val="both"/>
        <w:rPr>
          <w:rFonts w:ascii="Times New Roman" w:hAnsi="Times New Roman" w:cs="Times New Roman"/>
          <w:sz w:val="16"/>
          <w:szCs w:val="16"/>
        </w:rPr>
      </w:pPr>
    </w:p>
    <w:p w:rsidR="000635E3" w:rsidRPr="00125208" w:rsidRDefault="000635E3" w:rsidP="00411C16">
      <w:pPr>
        <w:autoSpaceDE w:val="0"/>
        <w:autoSpaceDN w:val="0"/>
        <w:adjustRightInd w:val="0"/>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ВПЛИВ ІННОВАЦІЙНИХ ТЕХНОЛОГІЙ НА ЯКІСТЬ І КОНКУРЕНТОСПРОМОЖНІСТЬ МОЛОЧНОЇ ГАЛУЗІ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Сучасний етап розвитку людства, з одного боку, характеризується невпинним зростанням чисельності населення і їх потреб у продуктах харчування і питній воді, а з іншого боку,  відбувається постійне скорочення площ, придатних для обробітку ґрунту й вирощування сільськогосподарських культур, посилюється негативний вплив глобальних кліматичних змін на урожайність, загострюється проблема вибору між вирощуванням зерна для харчових потреб і виробництвом біопалива, небажання сільськогосподарських товаровиробників займатися виробництвом тваринницької продукції.</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Розгортання цих тенденцій призводить до виникнення і загострення проблеми забезпечення світової спільноти продуктами харчування. З огляду на це  перед Україною - державою зі значним аграрним потенціалом виникає не лише завдання якнайповнішого забезпечення своїх громадян якісною і економічно доступною продовольчою продукцією, але й розкриваються можливості підвищення темпів економічного зростання за рахунок експорту сільськогосподарської сировини та продовольства. Вирішенню проблеми продовольчого забезпечення та реалізації експортних можливостей у значній мірі залежить від активного впровадження інноваційних технологій, вибору </w:t>
      </w:r>
      <w:r w:rsidRPr="00125208">
        <w:rPr>
          <w:rFonts w:ascii="Times New Roman" w:hAnsi="Times New Roman" w:cs="Times New Roman"/>
          <w:sz w:val="28"/>
          <w:szCs w:val="28"/>
        </w:rPr>
        <w:lastRenderedPageBreak/>
        <w:t>перспективних напрямків виробничо-господарської та комерційної діяльності на продовольчому ринку.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Значущість і актуальність наведених проблем та недостатнє їх вивчення і аналіз сприяло вибору тематики дослідження, а також визначили його мету і завдання. Дослідження проводились студентами технологічного відділ</w:t>
      </w:r>
      <w:r>
        <w:rPr>
          <w:rFonts w:ascii="Times New Roman" w:hAnsi="Times New Roman" w:cs="Times New Roman"/>
          <w:sz w:val="28"/>
          <w:szCs w:val="28"/>
        </w:rPr>
        <w:t>ення</w:t>
      </w:r>
      <w:r w:rsidRPr="00125208">
        <w:rPr>
          <w:rFonts w:ascii="Times New Roman" w:hAnsi="Times New Roman" w:cs="Times New Roman"/>
          <w:sz w:val="28"/>
          <w:szCs w:val="28"/>
        </w:rPr>
        <w:t xml:space="preserve"> Горохівського коледжу ЛНАУ</w:t>
      </w:r>
      <w:r>
        <w:rPr>
          <w:rFonts w:ascii="Times New Roman" w:hAnsi="Times New Roman" w:cs="Times New Roman"/>
          <w:sz w:val="28"/>
          <w:szCs w:val="28"/>
        </w:rPr>
        <w:t xml:space="preserve"> </w:t>
      </w:r>
      <w:r w:rsidRPr="00125208">
        <w:rPr>
          <w:rFonts w:ascii="Times New Roman" w:hAnsi="Times New Roman" w:cs="Times New Roman"/>
          <w:sz w:val="28"/>
          <w:szCs w:val="28"/>
        </w:rPr>
        <w:t>на базі ПОСП ім. Шевченка Горохівського району Волинської області.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Згідно з даними в Україні основною проблемою є збут сільськогосподарської продукції. Зі слів керівника господарства лише кооперування та впровадження інноваційних технологій може забезпечити їх економічну незалежність і підвищити рівень життя, адже на сьогоднішній день дуже мало тваринницької продукції вітчизняного виробництва експортується за кордон, оскільки вона не завжди відповідає світовим стандартам. Причиною цього є застарілі технологічні процеси, які роблять продукцію не конкурентоздатною.  Наразі це  єдине на Волині підприємство з замкнутим циклом,  яке займається виробництвом,  власною переробкою молока та виробництвом молокопродуктів під торговою маркою “Угринів-Молоко”. Також підприємство має статус спеціалізованої сировинної зони з виробництва сировини, що використовується для виготовлення продуктів дитячого та дієтичного харчування.</w:t>
      </w:r>
    </w:p>
    <w:p w:rsidR="000635E3" w:rsidRPr="00796F78" w:rsidRDefault="000635E3" w:rsidP="00796F78">
      <w:pPr>
        <w:spacing w:after="0" w:line="360" w:lineRule="auto"/>
        <w:ind w:firstLine="709"/>
        <w:jc w:val="both"/>
        <w:rPr>
          <w:rFonts w:ascii="Times New Roman" w:hAnsi="Times New Roman" w:cs="Times New Roman"/>
          <w:sz w:val="28"/>
          <w:szCs w:val="28"/>
        </w:rPr>
      </w:pPr>
      <w:r w:rsidRPr="00796F78">
        <w:rPr>
          <w:rFonts w:ascii="Times New Roman" w:hAnsi="Times New Roman" w:cs="Times New Roman"/>
          <w:sz w:val="28"/>
          <w:szCs w:val="28"/>
        </w:rPr>
        <w:t xml:space="preserve">         Господарство, яке,  завдячуючи стратегічному мисленню керівника в 2009 р</w:t>
      </w:r>
      <w:r>
        <w:rPr>
          <w:rFonts w:ascii="Times New Roman" w:hAnsi="Times New Roman" w:cs="Times New Roman"/>
          <w:sz w:val="28"/>
          <w:szCs w:val="28"/>
        </w:rPr>
        <w:t>оці</w:t>
      </w:r>
      <w:r w:rsidRPr="00796F78">
        <w:rPr>
          <w:rFonts w:ascii="Times New Roman" w:hAnsi="Times New Roman" w:cs="Times New Roman"/>
          <w:sz w:val="28"/>
          <w:szCs w:val="28"/>
        </w:rPr>
        <w:t xml:space="preserve"> закупило доїльні установки німецької фірми «Вестфалія» та впровадили інноваційний на той час процес годівлі, догляду і утримання корів. Це  дало змогу підвищити продуктивність корів, якість молока, зросла ефективність праці, та знизилась собівартості продукції, підвищила</w:t>
      </w:r>
      <w:r>
        <w:rPr>
          <w:rFonts w:ascii="Times New Roman" w:hAnsi="Times New Roman" w:cs="Times New Roman"/>
          <w:sz w:val="28"/>
          <w:szCs w:val="28"/>
        </w:rPr>
        <w:t xml:space="preserve">ся закупівельна ціна на молоко </w:t>
      </w:r>
      <w:r w:rsidRPr="00796F78">
        <w:rPr>
          <w:rFonts w:ascii="Times New Roman" w:hAnsi="Times New Roman" w:cs="Times New Roman"/>
          <w:sz w:val="28"/>
          <w:szCs w:val="28"/>
        </w:rPr>
        <w:t>Виробництво стало високорентабельним. Та господарство не зупинилось на досягнутому, у 2012 році було побудовано завод з переробки молока.</w:t>
      </w:r>
      <w:r w:rsidRPr="00796F78">
        <w:rPr>
          <w:rFonts w:ascii="Times New Roman" w:hAnsi="Times New Roman" w:cs="Times New Roman"/>
          <w:sz w:val="28"/>
          <w:szCs w:val="28"/>
          <w:shd w:val="clear" w:color="auto" w:fill="FFFFFF"/>
        </w:rPr>
        <w:t xml:space="preserve"> До речі, обладнання для молокозаводу виготовлено на замовлення ПОСП імені Т. Г. Шевченка ізраїльською фірмою «Tessa».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shd w:val="clear" w:color="auto" w:fill="FFFFFF"/>
        </w:rPr>
        <w:lastRenderedPageBreak/>
        <w:t>Впровадження інноваційних технологій дало можливість створити на селі додаткові робочі місця, а також для підприємства отримати додатковий прибуток, оскільки господарство отримує гарантовані дотації від держави, а також прибуток від переробки молока власного виробництва.</w:t>
      </w:r>
      <w:r w:rsidRPr="00125208">
        <w:rPr>
          <w:rFonts w:ascii="Times New Roman" w:hAnsi="Times New Roman" w:cs="Times New Roman"/>
          <w:sz w:val="28"/>
          <w:szCs w:val="28"/>
        </w:rPr>
        <w:t xml:space="preserve"> Головними факторами, що стримують здійснення інновацій на підприємстві, виступають: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нестача власних коштів, великі витрати на нововведення, недостатня фінансова підтримка держави, високий економічний ризик, недосконалість законодавства, тривалий термін окупності нововведень, низький платоспроможний попит на нову продукцію, нестача інформації про ринки збуту, нестача кваліфікованого персоналу, відсутність можливості для кооперації з іншими підприємствами і науковими організаціями</w:t>
      </w:r>
      <w:r>
        <w:rPr>
          <w:rFonts w:ascii="Times New Roman" w:hAnsi="Times New Roman" w:cs="Times New Roman"/>
          <w:sz w:val="28"/>
          <w:szCs w:val="28"/>
        </w:rPr>
        <w:t>.</w:t>
      </w:r>
      <w:r w:rsidRPr="00125208">
        <w:rPr>
          <w:rFonts w:ascii="Times New Roman" w:hAnsi="Times New Roman" w:cs="Times New Roman"/>
          <w:sz w:val="28"/>
          <w:szCs w:val="28"/>
        </w:rPr>
        <w:t xml:space="preserve">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Враховуючи особливості діяльності молокопереробних підприємств, вважаємо, що основними напрямами інновацій в молочному секторі можуть бути: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збільшення продуктивності і розширення відтворення поголів'я;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використання кращих світових і вітчизняних генетичних ресурсів; корінна модернізація виробництва кормів;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технології утримання тварин;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використання технології доїння із залученням провідних технічних розробок;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низькотемпературна обробка з метою збереження корисних властивостей молока;</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автоматизація процесів виробництва молочної продукції, установка сучасного технологічного обладнання.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Отже, подальший розвиток молочної галузі з метою забезпечення успішного функціонування і конкурентоспроможності продукції на внутрішньому й зовнішньому ринках варто здійснювати на основі впровадження у виробництво інновацій. Активізація інноваційної діяльності дозволить розширити традиційні та створити нові ринки збуту як в Україні, так і за її межами, розширити асортимент продукції та підвищити її якість, забезпечити відповідність сучасним правилам і стандартам, покращити використання виробничих потужностей, </w:t>
      </w:r>
      <w:r w:rsidRPr="00125208">
        <w:rPr>
          <w:rFonts w:ascii="Times New Roman" w:hAnsi="Times New Roman" w:cs="Times New Roman"/>
          <w:sz w:val="28"/>
          <w:szCs w:val="28"/>
        </w:rPr>
        <w:lastRenderedPageBreak/>
        <w:t xml:space="preserve">підвищити гнучкість виробництва, поліпшити умови праці, знизити рівень забруднення навколишнього середовища, скоротити матеріальні та енергетичні витрати. </w:t>
      </w:r>
    </w:p>
    <w:p w:rsidR="000635E3" w:rsidRPr="00125208" w:rsidRDefault="000635E3" w:rsidP="00411C16">
      <w:pPr>
        <w:autoSpaceDE w:val="0"/>
        <w:autoSpaceDN w:val="0"/>
        <w:adjustRightInd w:val="0"/>
        <w:spacing w:after="0" w:line="360"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586AA4">
      <w:pPr>
        <w:shd w:val="clear" w:color="auto" w:fill="FFFFFF"/>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1. Офіційний сайт Міністерства аграрної політики та продовольства (Електронний ресурс). – Режим доступу: </w:t>
      </w:r>
      <w:hyperlink r:id="rId23" w:history="1">
        <w:r w:rsidRPr="00125208">
          <w:rPr>
            <w:rStyle w:val="a5"/>
            <w:rFonts w:ascii="Times New Roman" w:hAnsi="Times New Roman" w:cs="Times New Roman"/>
            <w:sz w:val="28"/>
            <w:szCs w:val="28"/>
          </w:rPr>
          <w:t>http://minagro.gov.ua/node/19752</w:t>
        </w:r>
      </w:hyperlink>
      <w:r w:rsidRPr="00125208">
        <w:rPr>
          <w:rFonts w:ascii="Times New Roman" w:hAnsi="Times New Roman" w:cs="Times New Roman"/>
          <w:sz w:val="28"/>
          <w:szCs w:val="28"/>
        </w:rPr>
        <w:t>.</w:t>
      </w:r>
    </w:p>
    <w:p w:rsidR="000635E3" w:rsidRDefault="000635E3" w:rsidP="00586AA4">
      <w:pPr>
        <w:shd w:val="clear" w:color="auto" w:fill="FFFFFF"/>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2.</w:t>
      </w:r>
      <w:r w:rsidRPr="00125208">
        <w:rPr>
          <w:rFonts w:ascii="Times New Roman" w:hAnsi="Times New Roman" w:cs="Times New Roman"/>
          <w:b/>
          <w:bCs/>
          <w:sz w:val="28"/>
          <w:szCs w:val="28"/>
        </w:rPr>
        <w:t xml:space="preserve"> </w:t>
      </w:r>
      <w:r w:rsidRPr="00125208">
        <w:rPr>
          <w:rFonts w:ascii="Times New Roman" w:hAnsi="Times New Roman" w:cs="Times New Roman"/>
          <w:sz w:val="28"/>
          <w:szCs w:val="28"/>
        </w:rPr>
        <w:t>Пропозиція – головний журнал з питань агробізнесу (Електронний ресурс). – Режим доступу:</w:t>
      </w:r>
      <w:r>
        <w:rPr>
          <w:rFonts w:ascii="Times New Roman" w:hAnsi="Times New Roman" w:cs="Times New Roman"/>
          <w:sz w:val="28"/>
          <w:szCs w:val="28"/>
        </w:rPr>
        <w:t xml:space="preserve"> </w:t>
      </w:r>
      <w:hyperlink r:id="rId24" w:tgtFrame="_blank" w:history="1">
        <w:r w:rsidRPr="00125208">
          <w:rPr>
            <w:rFonts w:ascii="Times New Roman" w:hAnsi="Times New Roman" w:cs="Times New Roman"/>
            <w:b/>
            <w:bCs/>
            <w:color w:val="0000FF"/>
            <w:sz w:val="28"/>
            <w:szCs w:val="28"/>
            <w:u w:val="single"/>
          </w:rPr>
          <w:t>http://propozitsiya.com/ua/na-volyni-ye-vsi-resursy-aby-vidrodyty-apk-regionu</w:t>
        </w:r>
      </w:hyperlink>
      <w:r w:rsidRPr="00125208">
        <w:rPr>
          <w:rFonts w:ascii="Times New Roman" w:hAnsi="Times New Roman" w:cs="Times New Roman"/>
          <w:sz w:val="28"/>
          <w:szCs w:val="28"/>
        </w:rPr>
        <w:t xml:space="preserve">  </w:t>
      </w:r>
    </w:p>
    <w:p w:rsidR="000635E3" w:rsidRPr="00125208" w:rsidRDefault="000635E3" w:rsidP="00586AA4">
      <w:pPr>
        <w:shd w:val="clear" w:color="auto" w:fill="FFFFFF"/>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3.  Батіг А.І. Планування та організація діяльності аграрного підприємства. - К.: Аграрна освіта, 2003.-399с</w:t>
      </w:r>
    </w:p>
    <w:p w:rsidR="000635E3" w:rsidRPr="00125208" w:rsidRDefault="000635E3" w:rsidP="00586AA4">
      <w:pPr>
        <w:shd w:val="clear" w:color="auto" w:fill="FFFFFF"/>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4. Березівський П.С., Михайлюк Н.І. Організація виробництва в аграрних формуваннях: Навчальний посібник / За ред. П.С. Березівського. - К: Центр навчальної літератури, 2005. – 437 с.</w:t>
      </w:r>
    </w:p>
    <w:p w:rsidR="000635E3" w:rsidRPr="00125208" w:rsidRDefault="000635E3" w:rsidP="00586AA4">
      <w:pPr>
        <w:shd w:val="clear" w:color="auto" w:fill="FFFFFF"/>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5. Андрійчук В.Г. Ефективність діяльності аграрних сільськогосподарських підприємств: теорія, методика, аналіз / В.Г. Андрійчук. – К.: КНТУ, 2005. – 292 с.                                                                     </w:t>
      </w:r>
    </w:p>
    <w:p w:rsidR="000635E3" w:rsidRPr="00125208" w:rsidRDefault="000635E3" w:rsidP="003A4FD1">
      <w:pPr>
        <w:tabs>
          <w:tab w:val="left" w:pos="4395"/>
        </w:tabs>
        <w:spacing w:after="0" w:line="240" w:lineRule="auto"/>
        <w:ind w:left="3960"/>
        <w:rPr>
          <w:rFonts w:ascii="Times New Roman" w:hAnsi="Times New Roman" w:cs="Times New Roman"/>
          <w:sz w:val="28"/>
          <w:szCs w:val="28"/>
        </w:rPr>
      </w:pPr>
      <w:r>
        <w:rPr>
          <w:rFonts w:ascii="Times New Roman" w:hAnsi="Times New Roman" w:cs="Times New Roman"/>
          <w:b/>
          <w:bCs/>
          <w:sz w:val="28"/>
          <w:szCs w:val="28"/>
        </w:rPr>
        <w:t>С</w:t>
      </w:r>
      <w:r w:rsidRPr="00125208">
        <w:rPr>
          <w:rFonts w:ascii="Times New Roman" w:hAnsi="Times New Roman" w:cs="Times New Roman"/>
          <w:b/>
          <w:bCs/>
          <w:sz w:val="28"/>
          <w:szCs w:val="28"/>
        </w:rPr>
        <w:t xml:space="preserve">тепанюк Володимир, </w:t>
      </w:r>
      <w:r w:rsidRPr="00125208">
        <w:rPr>
          <w:rFonts w:ascii="Times New Roman" w:hAnsi="Times New Roman" w:cs="Times New Roman"/>
          <w:sz w:val="28"/>
          <w:szCs w:val="28"/>
        </w:rPr>
        <w:t xml:space="preserve">учень 10-Г класу НВК «ЗОШ І-ІІІ ступеня-гімназія»  </w:t>
      </w:r>
    </w:p>
    <w:p w:rsidR="000635E3" w:rsidRPr="00125208" w:rsidRDefault="000635E3" w:rsidP="00CF1C8B">
      <w:pPr>
        <w:tabs>
          <w:tab w:val="left" w:pos="4395"/>
        </w:tabs>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м. Горохів Волинської області</w:t>
      </w:r>
    </w:p>
    <w:p w:rsidR="000635E3" w:rsidRPr="00125208" w:rsidRDefault="000635E3" w:rsidP="003A62DF">
      <w:pPr>
        <w:tabs>
          <w:tab w:val="left" w:pos="4395"/>
        </w:tabs>
        <w:spacing w:after="0" w:line="240" w:lineRule="auto"/>
        <w:rPr>
          <w:rFonts w:ascii="Times New Roman" w:hAnsi="Times New Roman" w:cs="Times New Roman"/>
          <w:b/>
          <w:bCs/>
          <w:sz w:val="28"/>
          <w:szCs w:val="28"/>
        </w:rPr>
      </w:pPr>
      <w:r w:rsidRPr="00125208">
        <w:rPr>
          <w:rFonts w:ascii="Times New Roman" w:hAnsi="Times New Roman" w:cs="Times New Roman"/>
          <w:sz w:val="28"/>
          <w:szCs w:val="28"/>
        </w:rPr>
        <w:t xml:space="preserve">                                                        Науковий керівник: </w:t>
      </w:r>
      <w:r w:rsidRPr="00125208">
        <w:rPr>
          <w:rFonts w:ascii="Times New Roman" w:hAnsi="Times New Roman" w:cs="Times New Roman"/>
          <w:b/>
          <w:bCs/>
          <w:sz w:val="28"/>
          <w:szCs w:val="28"/>
        </w:rPr>
        <w:t>Волощук В. Ф.</w:t>
      </w:r>
    </w:p>
    <w:p w:rsidR="000635E3" w:rsidRPr="00125208" w:rsidRDefault="000635E3" w:rsidP="00CF1C8B">
      <w:pPr>
        <w:tabs>
          <w:tab w:val="left" w:pos="4395"/>
        </w:tabs>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 xml:space="preserve">учитель географії, економіки, </w:t>
      </w:r>
    </w:p>
    <w:p w:rsidR="000635E3" w:rsidRPr="00125208" w:rsidRDefault="000635E3" w:rsidP="00CF1C8B">
      <w:pPr>
        <w:tabs>
          <w:tab w:val="left" w:pos="4395"/>
        </w:tabs>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 xml:space="preserve">учитель-методист </w:t>
      </w:r>
    </w:p>
    <w:p w:rsidR="000635E3" w:rsidRPr="00125208" w:rsidRDefault="000635E3" w:rsidP="00CF1C8B">
      <w:pPr>
        <w:tabs>
          <w:tab w:val="left" w:pos="4395"/>
        </w:tabs>
        <w:spacing w:after="0" w:line="240" w:lineRule="auto"/>
        <w:ind w:left="3960"/>
        <w:rPr>
          <w:rFonts w:ascii="Times New Roman" w:hAnsi="Times New Roman" w:cs="Times New Roman"/>
          <w:sz w:val="28"/>
          <w:szCs w:val="28"/>
        </w:rPr>
      </w:pPr>
    </w:p>
    <w:p w:rsidR="000635E3" w:rsidRPr="00125208" w:rsidRDefault="000635E3" w:rsidP="00217C22">
      <w:pPr>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ОСОБЛИВОСТІ ТА ПРОБЛЕМИ ІННОВАЦІЙНОГО РОЗВИТКУ АГРАРНИХ ПІДПРИЄМСТВ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В сучасних умовах глобалізації інноваційний розвиток стає визначальним чинником досягнення економічного лідерства, важливим інструментом у конкурентній боротьбі. В період інтеграції сільського господарства України в світове співтовариство його актуальність набуває дедалі більшого значення. Це зумовлено тим, що інновації є матеріальною основою підвищення ефективності виробництва, якості і конкурентоспроможності продукції, зниження витрат і виступають найважливішою умовою економічного зростання на якісно новій </w:t>
      </w:r>
      <w:r w:rsidRPr="00125208">
        <w:rPr>
          <w:rFonts w:ascii="Times New Roman" w:hAnsi="Times New Roman" w:cs="Times New Roman"/>
          <w:sz w:val="28"/>
          <w:szCs w:val="28"/>
        </w:rPr>
        <w:lastRenderedPageBreak/>
        <w:t>основі. Мета роботи полягає у вивченні стану та пріоритетів інноваційної діяльності підприємств аграрної сфери.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Завдання: ознайомитись з поняттям «інновація», «інноваційний процес»; з’ясувати складові інноваційного розвитку агросфери; проаналізувати стан системи інноваційного забезпечення сільського господарства; охарактеризувати напрямки інноваційного розвитку сільського господарства згідно стратегії інноваційного розвитку на 2010-2020 рік; розглянути передові інноваційні розробки агроформувань зарубіжних країн та України; дослідити розвиток інноваційних процесів у сільському господарстві Волинської області та Горохівського району.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Вагомий внесок у дослідження особливостей інноваційних процесів зробили вітчизняні вчені С.А. Володін, В.М. Геєць, О.І. Дацій, О.Ю. Єрмаков, О.В. Крисальний, М.І. Кісіль, П.Т. Саблук, В.П. Ситник, В.М. Трегобчук та інші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Саме поняття «інновація» вперше з'явилося в роботах культурологів ще в XIX столітті і означало введення певних елементів однієї культури в іншу. Узагальнивши теоретичні дослідження, розпочаті українським вченим-економістом світового рівня Михайлом Туган-Барановським, австрійський вчений Йозеф Шумпетер на початку XX століття вперше ввів у науковий обіг терміни «нові комбінації» та «інноваційний процес». У своїй праці «Теорія економічного розвитку» (1911 р.) Й. Шумпетер визначає п'ять типів нових комбінацій змін або інновацій  1) виробництво нового продукту чи відомого продукту в новій якості; 2) впровадження нового методу виробництва;   3) освоєння нового ринку збуту; 4) залучення для виробничого процесу нових джерел сировини; 5) проведення реорганізації (уведення нових організаційних форм). Таким чином, предметом цих змін можуть бути: продукти, технологічні процеси, сировина, організація виробництва та нові ринки збуту. Інновації Й. Шумпетер визначив як нові комбінації змін у розвитку виробництва і ринку.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Отже інновація – це нагромадження нових знань, втілених у наукових, економічних, технічних, організаційних, соціальних новинках з метою одержання прибутку на основі задоволення суспільних потреб.</w:t>
      </w:r>
    </w:p>
    <w:p w:rsidR="000635E3" w:rsidRPr="00125208" w:rsidRDefault="000635E3" w:rsidP="00586AA4">
      <w:pPr>
        <w:shd w:val="clear" w:color="auto" w:fill="FFFFFF"/>
        <w:tabs>
          <w:tab w:val="left" w:pos="851"/>
        </w:tabs>
        <w:spacing w:after="0" w:line="360" w:lineRule="auto"/>
        <w:ind w:firstLine="709"/>
        <w:jc w:val="both"/>
        <w:rPr>
          <w:rFonts w:ascii="Times New Roman" w:hAnsi="Times New Roman" w:cs="Times New Roman"/>
          <w:sz w:val="28"/>
          <w:szCs w:val="28"/>
          <w:lang w:eastAsia="uk-UA"/>
        </w:rPr>
      </w:pPr>
      <w:r w:rsidRPr="00125208">
        <w:rPr>
          <w:rFonts w:ascii="Times New Roman" w:hAnsi="Times New Roman" w:cs="Times New Roman"/>
          <w:sz w:val="28"/>
          <w:szCs w:val="28"/>
          <w:lang w:eastAsia="uk-UA"/>
        </w:rPr>
        <w:lastRenderedPageBreak/>
        <w:t>Стосовно сільськогосподарського виробництва інновація являє собою реалізацію в господарську діяльність результатів досліджень і розробок у вигляді нових сортів рослин, порід і видів тварин і птиці, нових або поліпшених матеріалів, нових технологій в рослинництві, тваринництві, нових добрив і засобів захисту рослин, нових методів профілактики і лікування тварин і птиці, нових форм організації і управління різними сферами економіки, нових підходів до соціальних послуг, що дозволяють підвищити ефективність виробництва.</w:t>
      </w:r>
    </w:p>
    <w:p w:rsidR="000635E3" w:rsidRPr="00125208" w:rsidRDefault="000635E3" w:rsidP="00586AA4">
      <w:pPr>
        <w:shd w:val="clear" w:color="auto" w:fill="FFFFFF"/>
        <w:spacing w:after="0" w:line="360" w:lineRule="auto"/>
        <w:ind w:firstLine="709"/>
        <w:jc w:val="both"/>
        <w:rPr>
          <w:rFonts w:ascii="Times New Roman" w:hAnsi="Times New Roman" w:cs="Times New Roman"/>
          <w:sz w:val="28"/>
          <w:szCs w:val="28"/>
          <w:lang w:eastAsia="uk-UA"/>
        </w:rPr>
      </w:pPr>
      <w:r w:rsidRPr="00125208">
        <w:rPr>
          <w:rFonts w:ascii="Times New Roman" w:hAnsi="Times New Roman" w:cs="Times New Roman"/>
          <w:sz w:val="28"/>
          <w:szCs w:val="28"/>
          <w:lang w:eastAsia="uk-UA"/>
        </w:rPr>
        <w:t xml:space="preserve">Класифікація інновацій за предметом та сферою застосування у сільському господарстві: </w:t>
      </w:r>
      <w:r w:rsidRPr="00125208">
        <w:rPr>
          <w:rFonts w:ascii="Times New Roman" w:hAnsi="Times New Roman" w:cs="Times New Roman"/>
          <w:sz w:val="28"/>
          <w:szCs w:val="28"/>
          <w:u w:val="single"/>
          <w:lang w:eastAsia="uk-UA"/>
        </w:rPr>
        <w:t>біологічні</w:t>
      </w:r>
      <w:r w:rsidRPr="00125208">
        <w:rPr>
          <w:rFonts w:ascii="Times New Roman" w:hAnsi="Times New Roman" w:cs="Times New Roman"/>
          <w:sz w:val="28"/>
          <w:szCs w:val="28"/>
          <w:lang w:eastAsia="uk-UA"/>
        </w:rPr>
        <w:t>, т</w:t>
      </w:r>
      <w:r w:rsidRPr="00125208">
        <w:rPr>
          <w:rFonts w:ascii="Times New Roman" w:hAnsi="Times New Roman" w:cs="Times New Roman"/>
          <w:sz w:val="28"/>
          <w:szCs w:val="28"/>
          <w:u w:val="single"/>
          <w:lang w:eastAsia="uk-UA"/>
        </w:rPr>
        <w:t>ехнічні, технологічні, хімічні, економічні, інновації в менеджменті, маркетингові</w:t>
      </w:r>
    </w:p>
    <w:p w:rsidR="000635E3" w:rsidRPr="00125208" w:rsidRDefault="000635E3" w:rsidP="00586AA4">
      <w:pPr>
        <w:shd w:val="clear" w:color="auto" w:fill="FFFFFF"/>
        <w:spacing w:after="0" w:line="360" w:lineRule="auto"/>
        <w:ind w:firstLine="709"/>
        <w:jc w:val="both"/>
        <w:rPr>
          <w:rFonts w:ascii="Times New Roman" w:hAnsi="Times New Roman" w:cs="Times New Roman"/>
          <w:b/>
          <w:bCs/>
          <w:sz w:val="28"/>
          <w:szCs w:val="28"/>
          <w:u w:val="single"/>
          <w:lang w:eastAsia="uk-UA"/>
        </w:rPr>
      </w:pPr>
      <w:r w:rsidRPr="00125208">
        <w:rPr>
          <w:rFonts w:ascii="Times New Roman" w:hAnsi="Times New Roman" w:cs="Times New Roman"/>
          <w:sz w:val="28"/>
          <w:szCs w:val="28"/>
          <w:lang w:eastAsia="uk-UA"/>
        </w:rPr>
        <w:tab/>
      </w:r>
      <w:r w:rsidRPr="00125208">
        <w:rPr>
          <w:rFonts w:ascii="Times New Roman" w:hAnsi="Times New Roman" w:cs="Times New Roman"/>
          <w:b/>
          <w:bCs/>
          <w:sz w:val="28"/>
          <w:szCs w:val="28"/>
          <w:u w:val="single"/>
          <w:lang w:eastAsia="uk-UA"/>
        </w:rPr>
        <w:t>Інноваційні процеси в сільському господарстві Горохівщини</w:t>
      </w:r>
    </w:p>
    <w:p w:rsidR="000635E3" w:rsidRPr="00125208" w:rsidRDefault="000635E3" w:rsidP="00586AA4">
      <w:pPr>
        <w:spacing w:after="0" w:line="360" w:lineRule="auto"/>
        <w:ind w:firstLine="709"/>
        <w:jc w:val="both"/>
        <w:rPr>
          <w:rFonts w:ascii="Times New Roman" w:hAnsi="Times New Roman" w:cs="Times New Roman"/>
          <w:color w:val="1D1D1D"/>
          <w:sz w:val="28"/>
          <w:szCs w:val="28"/>
          <w:lang w:eastAsia="uk-UA"/>
        </w:rPr>
      </w:pPr>
      <w:r w:rsidRPr="00125208">
        <w:rPr>
          <w:rFonts w:ascii="Times New Roman" w:hAnsi="Times New Roman" w:cs="Times New Roman"/>
          <w:color w:val="1D1D1D"/>
          <w:sz w:val="28"/>
          <w:szCs w:val="28"/>
          <w:lang w:eastAsia="uk-UA"/>
        </w:rPr>
        <w:t>Будівництво новітнього тваринницького комплексу, аналогів якому немає в Україні, широко розгорнулося у ПОСП імені Івана Франка (Горохівський район).</w:t>
      </w:r>
    </w:p>
    <w:p w:rsidR="000635E3" w:rsidRPr="00125208" w:rsidRDefault="000635E3" w:rsidP="00586AA4">
      <w:pPr>
        <w:spacing w:after="0" w:line="360" w:lineRule="auto"/>
        <w:ind w:firstLine="709"/>
        <w:jc w:val="both"/>
        <w:rPr>
          <w:rFonts w:ascii="Times New Roman" w:hAnsi="Times New Roman" w:cs="Times New Roman"/>
          <w:color w:val="1D1D1D"/>
          <w:sz w:val="28"/>
          <w:szCs w:val="28"/>
          <w:lang w:eastAsia="uk-UA"/>
        </w:rPr>
      </w:pPr>
      <w:r w:rsidRPr="00125208">
        <w:rPr>
          <w:rFonts w:ascii="Times New Roman" w:hAnsi="Times New Roman" w:cs="Times New Roman"/>
          <w:color w:val="1D1D1D"/>
          <w:sz w:val="28"/>
          <w:szCs w:val="28"/>
          <w:lang w:eastAsia="uk-UA"/>
        </w:rPr>
        <w:t>Будівництво розпочали в липні 2016 року. Отже, новозбудований тваринницький комплекс ПОСП ім.І.Франка складається з 4 подвійних тваринницьких приміщень на 256 корів кожен, доїльного залу, родильного залу та 2 площадок для сухостійних тварин. Загалом, проектна потужність даного комплексу – 1800 голів дійного стада. Проектували об’єкт використовуючи виключно практичні навички, які були зібрані з різних технологій та перевірені досвідом іноземних ферм, а також сміливі рішення, на які досі ніхто не наважувався. Даний комплекс є унікальний економією на будівництві. Первинне фінансове навантаження на одне скотомісце в два рази нижче, аніж на традиційних існуючих комплексах в Україні. Все це за рахунок здешевлення конструкцій та технологій утримування тварин. Відповідно і окупність проекту набагато швидша.</w:t>
      </w:r>
    </w:p>
    <w:p w:rsidR="000635E3" w:rsidRPr="00125208" w:rsidRDefault="000635E3" w:rsidP="00586AA4">
      <w:pPr>
        <w:spacing w:after="0" w:line="360" w:lineRule="auto"/>
        <w:ind w:firstLine="709"/>
        <w:jc w:val="both"/>
        <w:rPr>
          <w:rFonts w:ascii="Times New Roman" w:hAnsi="Times New Roman" w:cs="Times New Roman"/>
          <w:sz w:val="28"/>
          <w:szCs w:val="28"/>
          <w:lang w:eastAsia="uk-UA"/>
        </w:rPr>
      </w:pPr>
      <w:r w:rsidRPr="00125208">
        <w:rPr>
          <w:rFonts w:ascii="Times New Roman" w:hAnsi="Times New Roman" w:cs="Times New Roman"/>
          <w:sz w:val="28"/>
          <w:szCs w:val="28"/>
          <w:lang w:eastAsia="uk-UA"/>
        </w:rPr>
        <w:t xml:space="preserve">Єдине на Волині підприємство, яке займається власною переробкою молока та виробництвом молокопродуктів під торговою маркою “Угринів Молоко”, – Приватно-орендне сільськогосподарське підприємство імені Шевченка, що розташоване в селі Угринів Горохівського району. Також підприємство має статус спеціалізованої сировинної зони з виробництва сировини, що використовується </w:t>
      </w:r>
      <w:r w:rsidRPr="00125208">
        <w:rPr>
          <w:rFonts w:ascii="Times New Roman" w:hAnsi="Times New Roman" w:cs="Times New Roman"/>
          <w:sz w:val="28"/>
          <w:szCs w:val="28"/>
          <w:lang w:eastAsia="uk-UA"/>
        </w:rPr>
        <w:lastRenderedPageBreak/>
        <w:t>для виготовлення продуктів дитячого та дієтичного харчування. Угринівський молокозавод має замкнутий цикл виробництва, – від заготівельних операцій до упаковки продукції – що гарантує високу якість продукції. Тож усе виробництво на підприємстві починається з… корів. Підприємство утримує понад 2 тисячі великої рогатої худоби, з яких 900 дійних корів. За добу на підприємстві виробляється більше 16 тонн молока екстра та вищого ґатунку, з яких частину купують українські виробники молочної продукції, а більшість використовується для власного виробництва. Вся худоба утримується в окремих групах у новозбудованих та реконструйованих до сучасних вимог тваринницьких приміщеннях. Кожна тварина на підприємстві має індивідуальний номер для комп’ютерного обліку про вік, надої, стан здоров’я тощо. Особливим фактом є безприв’язне утримання корів, механізована роздача кормів та однотипна годівля тварин цілий рік. Всі корми власного виробництва.  Термін зберігання для угринівського молока становить 4 дні, для сметани, кефіру та сиру – 7 днів.</w:t>
      </w:r>
    </w:p>
    <w:p w:rsidR="000635E3" w:rsidRPr="00125208" w:rsidRDefault="000635E3" w:rsidP="00586AA4">
      <w:pPr>
        <w:spacing w:after="0" w:line="360" w:lineRule="auto"/>
        <w:ind w:firstLine="709"/>
        <w:jc w:val="both"/>
        <w:rPr>
          <w:rFonts w:ascii="Times New Roman" w:hAnsi="Times New Roman" w:cs="Times New Roman"/>
          <w:sz w:val="28"/>
          <w:szCs w:val="28"/>
          <w:lang w:eastAsia="uk-UA"/>
        </w:rPr>
      </w:pPr>
      <w:r w:rsidRPr="00125208">
        <w:rPr>
          <w:rFonts w:ascii="Times New Roman" w:hAnsi="Times New Roman" w:cs="Times New Roman"/>
          <w:sz w:val="28"/>
          <w:szCs w:val="28"/>
          <w:lang w:eastAsia="uk-UA"/>
        </w:rPr>
        <w:t>Нині за добу завод переробляє від 6 до 10 тонн молока. Готові та упаковані молочні продукти доставляють у магазини та супермаркети Луцька та області. Також підприємство має </w:t>
      </w:r>
      <w:hyperlink r:id="rId25" w:tgtFrame="_blank" w:history="1">
        <w:r w:rsidRPr="00125208">
          <w:rPr>
            <w:rFonts w:ascii="Times New Roman" w:hAnsi="Times New Roman" w:cs="Times New Roman"/>
            <w:sz w:val="28"/>
            <w:szCs w:val="28"/>
            <w:lang w:eastAsia="uk-UA"/>
          </w:rPr>
          <w:t>власний міні-маркет у Луцьку на вулиці Зацепи, 4</w:t>
        </w:r>
      </w:hyperlink>
      <w:r w:rsidRPr="00125208">
        <w:rPr>
          <w:rFonts w:ascii="Times New Roman" w:hAnsi="Times New Roman" w:cs="Times New Roman"/>
          <w:sz w:val="28"/>
          <w:szCs w:val="28"/>
          <w:lang w:eastAsia="uk-UA"/>
        </w:rPr>
        <w:t>, де кожен може придбати високоякісні, корисні та смачні продукти від “УгринівМолоко”.</w:t>
      </w:r>
    </w:p>
    <w:p w:rsidR="000635E3" w:rsidRPr="00125208" w:rsidRDefault="000635E3" w:rsidP="00217C22">
      <w:pPr>
        <w:pStyle w:val="a6"/>
        <w:spacing w:after="0" w:line="360" w:lineRule="auto"/>
        <w:ind w:left="0" w:firstLine="709"/>
        <w:jc w:val="center"/>
        <w:rPr>
          <w:rFonts w:ascii="Times New Roman" w:hAnsi="Times New Roman" w:cs="Times New Roman"/>
          <w:sz w:val="28"/>
          <w:szCs w:val="28"/>
          <w:lang w:val="uk-UA"/>
        </w:rPr>
      </w:pPr>
      <w:r w:rsidRPr="00125208">
        <w:rPr>
          <w:rFonts w:ascii="Times New Roman" w:hAnsi="Times New Roman" w:cs="Times New Roman"/>
          <w:sz w:val="28"/>
          <w:szCs w:val="28"/>
          <w:lang w:val="uk-UA"/>
        </w:rPr>
        <w:t>Л</w:t>
      </w:r>
      <w:r w:rsidRPr="00125208">
        <w:rPr>
          <w:rFonts w:ascii="Times New Roman" w:hAnsi="Times New Roman" w:cs="Times New Roman"/>
          <w:sz w:val="28"/>
          <w:szCs w:val="28"/>
        </w:rPr>
        <w:t>ітератур</w:t>
      </w:r>
      <w:r w:rsidRPr="00125208">
        <w:rPr>
          <w:rFonts w:ascii="Times New Roman" w:hAnsi="Times New Roman" w:cs="Times New Roman"/>
          <w:sz w:val="28"/>
          <w:szCs w:val="28"/>
          <w:lang w:val="uk-UA"/>
        </w:rPr>
        <w:t>а</w:t>
      </w:r>
    </w:p>
    <w:p w:rsidR="000635E3" w:rsidRPr="00125208" w:rsidRDefault="000635E3" w:rsidP="00586AA4">
      <w:pPr>
        <w:pStyle w:val="a6"/>
        <w:numPr>
          <w:ilvl w:val="0"/>
          <w:numId w:val="15"/>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А. М. Рекуш, аспірант, НУБіП України. « Інноваційний розвиток сільськогосподарських підприємств аграрного сектора економіки», 2014</w:t>
      </w:r>
    </w:p>
    <w:p w:rsidR="000635E3" w:rsidRPr="00125208" w:rsidRDefault="000635E3" w:rsidP="00586AA4">
      <w:pPr>
        <w:pStyle w:val="a6"/>
        <w:numPr>
          <w:ilvl w:val="0"/>
          <w:numId w:val="15"/>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color w:val="000000"/>
          <w:sz w:val="28"/>
          <w:szCs w:val="28"/>
        </w:rPr>
        <w:t>Шумпетер Й. Теорія економічного розвитку/ Й. Шумпетер. – М: Прогрес, 1992.</w:t>
      </w:r>
    </w:p>
    <w:p w:rsidR="000635E3" w:rsidRPr="00125208" w:rsidRDefault="000635E3" w:rsidP="00586AA4">
      <w:pPr>
        <w:pStyle w:val="a6"/>
        <w:numPr>
          <w:ilvl w:val="0"/>
          <w:numId w:val="15"/>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color w:val="000000"/>
          <w:sz w:val="28"/>
          <w:szCs w:val="28"/>
        </w:rPr>
        <w:t>Мартинюк Я. М. «Кластерна організація інноваційного розвитку сільськогосподарських підприємств», 2014</w:t>
      </w:r>
    </w:p>
    <w:p w:rsidR="000635E3" w:rsidRPr="00125208" w:rsidRDefault="000635E3" w:rsidP="00586AA4">
      <w:pPr>
        <w:pStyle w:val="a6"/>
        <w:numPr>
          <w:ilvl w:val="0"/>
          <w:numId w:val="15"/>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Усик Віра Іванівна «Стратегія інноваційного розвитку України на 2010–2020 роки в умовах глобалізаційних викликів», 2013.</w:t>
      </w:r>
    </w:p>
    <w:p w:rsidR="000635E3" w:rsidRPr="00125208" w:rsidRDefault="000635E3" w:rsidP="00586AA4">
      <w:pPr>
        <w:spacing w:after="0" w:line="360" w:lineRule="auto"/>
        <w:ind w:firstLine="709"/>
        <w:jc w:val="both"/>
        <w:rPr>
          <w:rFonts w:ascii="Times New Roman" w:hAnsi="Times New Roman" w:cs="Times New Roman"/>
          <w:sz w:val="28"/>
          <w:szCs w:val="28"/>
          <w:lang w:eastAsia="uk-UA"/>
        </w:rPr>
      </w:pPr>
    </w:p>
    <w:p w:rsidR="000635E3" w:rsidRDefault="000635E3" w:rsidP="00586AA4">
      <w:pPr>
        <w:spacing w:after="0" w:line="360" w:lineRule="auto"/>
        <w:ind w:firstLine="709"/>
        <w:jc w:val="both"/>
        <w:rPr>
          <w:rFonts w:ascii="Times New Roman" w:hAnsi="Times New Roman" w:cs="Times New Roman"/>
          <w:sz w:val="28"/>
          <w:szCs w:val="28"/>
          <w:lang w:eastAsia="uk-UA"/>
        </w:rPr>
      </w:pPr>
    </w:p>
    <w:p w:rsidR="000635E3" w:rsidRDefault="000635E3" w:rsidP="00586AA4">
      <w:pPr>
        <w:spacing w:after="0" w:line="360" w:lineRule="auto"/>
        <w:ind w:firstLine="709"/>
        <w:jc w:val="both"/>
        <w:rPr>
          <w:rFonts w:ascii="Times New Roman" w:hAnsi="Times New Roman" w:cs="Times New Roman"/>
          <w:sz w:val="28"/>
          <w:szCs w:val="28"/>
          <w:lang w:eastAsia="uk-UA"/>
        </w:rPr>
      </w:pPr>
    </w:p>
    <w:p w:rsidR="000635E3" w:rsidRDefault="000635E3" w:rsidP="00586AA4">
      <w:pPr>
        <w:spacing w:after="0" w:line="360" w:lineRule="auto"/>
        <w:ind w:firstLine="709"/>
        <w:jc w:val="both"/>
        <w:rPr>
          <w:rFonts w:ascii="Times New Roman" w:hAnsi="Times New Roman" w:cs="Times New Roman"/>
          <w:sz w:val="28"/>
          <w:szCs w:val="28"/>
          <w:lang w:eastAsia="uk-UA"/>
        </w:rPr>
      </w:pPr>
    </w:p>
    <w:p w:rsidR="000635E3" w:rsidRDefault="000635E3" w:rsidP="00586AA4">
      <w:pPr>
        <w:spacing w:after="0" w:line="360" w:lineRule="auto"/>
        <w:ind w:firstLine="709"/>
        <w:jc w:val="both"/>
        <w:rPr>
          <w:rFonts w:ascii="Times New Roman" w:hAnsi="Times New Roman" w:cs="Times New Roman"/>
          <w:sz w:val="28"/>
          <w:szCs w:val="28"/>
          <w:lang w:eastAsia="uk-UA"/>
        </w:rPr>
      </w:pPr>
    </w:p>
    <w:p w:rsidR="000635E3" w:rsidRDefault="000635E3" w:rsidP="00586AA4">
      <w:pPr>
        <w:spacing w:after="0" w:line="360" w:lineRule="auto"/>
        <w:ind w:firstLine="709"/>
        <w:jc w:val="both"/>
        <w:rPr>
          <w:rFonts w:ascii="Times New Roman" w:hAnsi="Times New Roman" w:cs="Times New Roman"/>
          <w:sz w:val="28"/>
          <w:szCs w:val="28"/>
          <w:lang w:eastAsia="uk-UA"/>
        </w:rPr>
      </w:pPr>
    </w:p>
    <w:p w:rsidR="000635E3" w:rsidRDefault="000635E3" w:rsidP="00586AA4">
      <w:pPr>
        <w:spacing w:after="0" w:line="360" w:lineRule="auto"/>
        <w:ind w:firstLine="709"/>
        <w:jc w:val="both"/>
        <w:rPr>
          <w:rFonts w:ascii="Times New Roman" w:hAnsi="Times New Roman" w:cs="Times New Roman"/>
          <w:sz w:val="28"/>
          <w:szCs w:val="28"/>
          <w:lang w:eastAsia="uk-UA"/>
        </w:rPr>
      </w:pPr>
    </w:p>
    <w:p w:rsidR="000635E3" w:rsidRDefault="000635E3" w:rsidP="00586AA4">
      <w:pPr>
        <w:spacing w:after="0" w:line="360" w:lineRule="auto"/>
        <w:ind w:firstLine="709"/>
        <w:jc w:val="both"/>
        <w:rPr>
          <w:rFonts w:ascii="Times New Roman" w:hAnsi="Times New Roman" w:cs="Times New Roman"/>
          <w:sz w:val="28"/>
          <w:szCs w:val="28"/>
          <w:lang w:eastAsia="uk-UA"/>
        </w:rPr>
      </w:pPr>
    </w:p>
    <w:p w:rsidR="000635E3" w:rsidRDefault="000635E3" w:rsidP="00586AA4">
      <w:pPr>
        <w:spacing w:after="0" w:line="360" w:lineRule="auto"/>
        <w:ind w:firstLine="709"/>
        <w:jc w:val="both"/>
        <w:rPr>
          <w:rFonts w:ascii="Times New Roman" w:hAnsi="Times New Roman" w:cs="Times New Roman"/>
          <w:sz w:val="28"/>
          <w:szCs w:val="28"/>
          <w:lang w:eastAsia="uk-UA"/>
        </w:rPr>
      </w:pPr>
    </w:p>
    <w:p w:rsidR="000635E3" w:rsidRDefault="000635E3" w:rsidP="00586AA4">
      <w:pPr>
        <w:spacing w:after="0" w:line="360" w:lineRule="auto"/>
        <w:ind w:firstLine="709"/>
        <w:jc w:val="both"/>
        <w:rPr>
          <w:rFonts w:ascii="Times New Roman" w:hAnsi="Times New Roman" w:cs="Times New Roman"/>
          <w:sz w:val="28"/>
          <w:szCs w:val="28"/>
          <w:lang w:eastAsia="uk-UA"/>
        </w:rPr>
      </w:pPr>
    </w:p>
    <w:p w:rsidR="000635E3" w:rsidRDefault="000635E3" w:rsidP="00586AA4">
      <w:pPr>
        <w:spacing w:after="0" w:line="360" w:lineRule="auto"/>
        <w:ind w:firstLine="709"/>
        <w:jc w:val="both"/>
        <w:rPr>
          <w:rFonts w:ascii="Times New Roman" w:hAnsi="Times New Roman" w:cs="Times New Roman"/>
          <w:sz w:val="28"/>
          <w:szCs w:val="28"/>
          <w:lang w:eastAsia="uk-UA"/>
        </w:rPr>
      </w:pPr>
    </w:p>
    <w:p w:rsidR="000635E3" w:rsidRPr="00125208" w:rsidRDefault="000635E3" w:rsidP="00586AA4">
      <w:pPr>
        <w:spacing w:after="0" w:line="360" w:lineRule="auto"/>
        <w:ind w:firstLine="709"/>
        <w:jc w:val="both"/>
        <w:rPr>
          <w:rFonts w:ascii="Times New Roman" w:hAnsi="Times New Roman" w:cs="Times New Roman"/>
          <w:sz w:val="28"/>
          <w:szCs w:val="28"/>
          <w:lang w:eastAsia="uk-UA"/>
        </w:rPr>
      </w:pPr>
    </w:p>
    <w:p w:rsidR="000635E3" w:rsidRPr="00125208" w:rsidRDefault="000635E3" w:rsidP="00586AA4">
      <w:pPr>
        <w:spacing w:after="0" w:line="360" w:lineRule="auto"/>
        <w:ind w:firstLine="709"/>
        <w:jc w:val="both"/>
        <w:rPr>
          <w:rFonts w:ascii="Times New Roman" w:hAnsi="Times New Roman" w:cs="Times New Roman"/>
          <w:sz w:val="28"/>
          <w:szCs w:val="28"/>
          <w:lang w:eastAsia="uk-UA"/>
        </w:rPr>
      </w:pPr>
    </w:p>
    <w:p w:rsidR="000635E3" w:rsidRPr="00125208" w:rsidRDefault="000635E3" w:rsidP="00586AA4">
      <w:pPr>
        <w:spacing w:after="0" w:line="360" w:lineRule="auto"/>
        <w:ind w:firstLine="709"/>
        <w:jc w:val="both"/>
        <w:rPr>
          <w:rFonts w:ascii="Times New Roman" w:hAnsi="Times New Roman" w:cs="Times New Roman"/>
          <w:sz w:val="28"/>
          <w:szCs w:val="28"/>
          <w:lang w:eastAsia="uk-UA"/>
        </w:rPr>
      </w:pPr>
    </w:p>
    <w:p w:rsidR="000635E3" w:rsidRPr="00125208" w:rsidRDefault="000635E3" w:rsidP="00586AA4">
      <w:pPr>
        <w:spacing w:after="0" w:line="360" w:lineRule="auto"/>
        <w:ind w:firstLine="709"/>
        <w:jc w:val="both"/>
        <w:rPr>
          <w:rFonts w:ascii="Times New Roman" w:hAnsi="Times New Roman" w:cs="Times New Roman"/>
          <w:sz w:val="28"/>
          <w:szCs w:val="28"/>
          <w:lang w:eastAsia="uk-UA"/>
        </w:rPr>
      </w:pPr>
    </w:p>
    <w:p w:rsidR="000635E3" w:rsidRPr="00125208" w:rsidRDefault="000635E3" w:rsidP="00586AA4">
      <w:pPr>
        <w:spacing w:after="0" w:line="360" w:lineRule="auto"/>
        <w:ind w:firstLine="709"/>
        <w:jc w:val="both"/>
        <w:rPr>
          <w:rFonts w:ascii="Times New Roman" w:hAnsi="Times New Roman" w:cs="Times New Roman"/>
          <w:sz w:val="28"/>
          <w:szCs w:val="28"/>
          <w:lang w:eastAsia="uk-UA"/>
        </w:rPr>
      </w:pPr>
    </w:p>
    <w:p w:rsidR="000635E3" w:rsidRPr="009F0E2D" w:rsidRDefault="000635E3" w:rsidP="009F0E2D">
      <w:pPr>
        <w:widowControl w:val="0"/>
        <w:jc w:val="center"/>
        <w:rPr>
          <w:rFonts w:ascii="Times New Roman" w:hAnsi="Times New Roman" w:cs="Times New Roman"/>
          <w:b/>
          <w:bCs/>
          <w:i/>
          <w:iCs/>
          <w:color w:val="000080"/>
          <w:sz w:val="36"/>
          <w:szCs w:val="36"/>
        </w:rPr>
      </w:pPr>
      <w:r>
        <w:rPr>
          <w:rFonts w:ascii="Times New Roman" w:hAnsi="Times New Roman" w:cs="Times New Roman"/>
          <w:b/>
          <w:bCs/>
          <w:i/>
          <w:iCs/>
          <w:color w:val="000080"/>
          <w:sz w:val="36"/>
          <w:szCs w:val="36"/>
        </w:rPr>
        <w:t>СЕКЦІЯ 3</w:t>
      </w:r>
    </w:p>
    <w:p w:rsidR="000635E3" w:rsidRPr="009F0E2D" w:rsidRDefault="000635E3" w:rsidP="009F0E2D">
      <w:pPr>
        <w:widowControl w:val="0"/>
        <w:jc w:val="center"/>
        <w:rPr>
          <w:rFonts w:ascii="Times New Roman" w:hAnsi="Times New Roman" w:cs="Times New Roman"/>
          <w:b/>
          <w:bCs/>
          <w:i/>
          <w:iCs/>
          <w:color w:val="000080"/>
          <w:sz w:val="36"/>
          <w:szCs w:val="36"/>
        </w:rPr>
      </w:pPr>
      <w:r w:rsidRPr="009F0E2D">
        <w:rPr>
          <w:rFonts w:ascii="Times New Roman" w:hAnsi="Times New Roman" w:cs="Times New Roman"/>
          <w:b/>
          <w:bCs/>
          <w:i/>
          <w:iCs/>
          <w:color w:val="000080"/>
          <w:sz w:val="36"/>
          <w:szCs w:val="36"/>
        </w:rPr>
        <w:t>СУЧАСНІ ТЕХНОЛОГІЇ В ГАЛУЗІ РОСЛИННИЦТВА: ПРОБЛЕМИ ТА ПЕРСПЕКТИВИ ВПРОВАДЖЕННЯ</w:t>
      </w:r>
    </w:p>
    <w:p w:rsidR="000635E3" w:rsidRDefault="000635E3" w:rsidP="00853B52">
      <w:pPr>
        <w:widowControl w:val="0"/>
        <w:rPr>
          <w:rFonts w:ascii="Times New Roman" w:hAnsi="Times New Roman" w:cs="Times New Roman"/>
          <w:b/>
          <w:bCs/>
          <w:i/>
          <w:iCs/>
          <w:color w:val="000080"/>
          <w:sz w:val="18"/>
          <w:szCs w:val="18"/>
        </w:rPr>
      </w:pPr>
    </w:p>
    <w:p w:rsidR="000635E3" w:rsidRDefault="000635E3" w:rsidP="00853B52">
      <w:pPr>
        <w:widowControl w:val="0"/>
        <w:rPr>
          <w:rFonts w:ascii="Times New Roman" w:hAnsi="Times New Roman" w:cs="Times New Roman"/>
          <w:b/>
          <w:bCs/>
          <w:i/>
          <w:iCs/>
          <w:color w:val="000080"/>
          <w:sz w:val="18"/>
          <w:szCs w:val="18"/>
        </w:rPr>
      </w:pPr>
    </w:p>
    <w:p w:rsidR="000635E3" w:rsidRDefault="000635E3" w:rsidP="00853B52">
      <w:pPr>
        <w:widowControl w:val="0"/>
        <w:rPr>
          <w:rFonts w:ascii="Times New Roman" w:hAnsi="Times New Roman" w:cs="Times New Roman"/>
          <w:b/>
          <w:bCs/>
          <w:i/>
          <w:iCs/>
          <w:color w:val="000080"/>
          <w:sz w:val="18"/>
          <w:szCs w:val="18"/>
        </w:rPr>
      </w:pPr>
    </w:p>
    <w:p w:rsidR="000635E3" w:rsidRDefault="000635E3" w:rsidP="00853B52">
      <w:pPr>
        <w:widowControl w:val="0"/>
        <w:rPr>
          <w:rFonts w:ascii="Times New Roman" w:hAnsi="Times New Roman" w:cs="Times New Roman"/>
          <w:b/>
          <w:bCs/>
          <w:i/>
          <w:iCs/>
          <w:color w:val="000080"/>
          <w:sz w:val="18"/>
          <w:szCs w:val="18"/>
        </w:rPr>
      </w:pPr>
    </w:p>
    <w:p w:rsidR="000635E3" w:rsidRDefault="000635E3" w:rsidP="00853B52">
      <w:pPr>
        <w:widowControl w:val="0"/>
        <w:rPr>
          <w:rFonts w:ascii="Times New Roman" w:hAnsi="Times New Roman" w:cs="Times New Roman"/>
          <w:b/>
          <w:bCs/>
          <w:i/>
          <w:iCs/>
          <w:color w:val="000080"/>
          <w:sz w:val="18"/>
          <w:szCs w:val="18"/>
        </w:rPr>
      </w:pPr>
    </w:p>
    <w:p w:rsidR="000635E3" w:rsidRDefault="000635E3" w:rsidP="00853B52">
      <w:pPr>
        <w:widowControl w:val="0"/>
        <w:rPr>
          <w:rFonts w:ascii="Times New Roman" w:hAnsi="Times New Roman" w:cs="Times New Roman"/>
          <w:b/>
          <w:bCs/>
          <w:i/>
          <w:iCs/>
          <w:color w:val="000080"/>
          <w:sz w:val="18"/>
          <w:szCs w:val="18"/>
        </w:rPr>
      </w:pPr>
    </w:p>
    <w:p w:rsidR="000635E3" w:rsidRDefault="000635E3" w:rsidP="00853B52">
      <w:pPr>
        <w:widowControl w:val="0"/>
        <w:rPr>
          <w:rFonts w:ascii="Times New Roman" w:hAnsi="Times New Roman" w:cs="Times New Roman"/>
          <w:b/>
          <w:bCs/>
          <w:i/>
          <w:iCs/>
          <w:color w:val="000080"/>
          <w:sz w:val="18"/>
          <w:szCs w:val="18"/>
        </w:rPr>
      </w:pPr>
    </w:p>
    <w:p w:rsidR="000635E3" w:rsidRDefault="000635E3" w:rsidP="00853B52">
      <w:pPr>
        <w:widowControl w:val="0"/>
        <w:rPr>
          <w:rFonts w:ascii="Times New Roman" w:hAnsi="Times New Roman" w:cs="Times New Roman"/>
          <w:b/>
          <w:bCs/>
          <w:i/>
          <w:iCs/>
          <w:color w:val="000080"/>
          <w:sz w:val="18"/>
          <w:szCs w:val="18"/>
        </w:rPr>
      </w:pPr>
    </w:p>
    <w:p w:rsidR="000635E3" w:rsidRDefault="000635E3" w:rsidP="00853B52">
      <w:pPr>
        <w:widowControl w:val="0"/>
        <w:rPr>
          <w:rFonts w:ascii="Times New Roman" w:hAnsi="Times New Roman" w:cs="Times New Roman"/>
          <w:b/>
          <w:bCs/>
          <w:i/>
          <w:iCs/>
          <w:color w:val="000080"/>
          <w:sz w:val="18"/>
          <w:szCs w:val="18"/>
        </w:rPr>
      </w:pPr>
    </w:p>
    <w:p w:rsidR="000635E3" w:rsidRDefault="000635E3" w:rsidP="00853B52">
      <w:pPr>
        <w:widowControl w:val="0"/>
        <w:rPr>
          <w:rFonts w:ascii="Times New Roman" w:hAnsi="Times New Roman" w:cs="Times New Roman"/>
          <w:b/>
          <w:bCs/>
          <w:i/>
          <w:iCs/>
          <w:color w:val="000080"/>
          <w:sz w:val="18"/>
          <w:szCs w:val="18"/>
        </w:rPr>
      </w:pPr>
    </w:p>
    <w:p w:rsidR="000635E3" w:rsidRDefault="000635E3" w:rsidP="00853B52">
      <w:pPr>
        <w:widowControl w:val="0"/>
        <w:rPr>
          <w:rFonts w:ascii="Times New Roman" w:hAnsi="Times New Roman" w:cs="Times New Roman"/>
          <w:b/>
          <w:bCs/>
          <w:i/>
          <w:iCs/>
          <w:color w:val="000080"/>
          <w:sz w:val="18"/>
          <w:szCs w:val="18"/>
        </w:rPr>
      </w:pPr>
    </w:p>
    <w:p w:rsidR="000635E3" w:rsidRDefault="000635E3" w:rsidP="00853B52">
      <w:pPr>
        <w:widowControl w:val="0"/>
        <w:rPr>
          <w:rFonts w:ascii="Times New Roman" w:hAnsi="Times New Roman" w:cs="Times New Roman"/>
          <w:b/>
          <w:bCs/>
          <w:i/>
          <w:iCs/>
          <w:color w:val="000080"/>
          <w:sz w:val="18"/>
          <w:szCs w:val="18"/>
        </w:rPr>
      </w:pPr>
    </w:p>
    <w:p w:rsidR="000635E3" w:rsidRDefault="000635E3" w:rsidP="00853B52">
      <w:pPr>
        <w:widowControl w:val="0"/>
        <w:rPr>
          <w:rFonts w:ascii="Times New Roman" w:hAnsi="Times New Roman" w:cs="Times New Roman"/>
          <w:b/>
          <w:bCs/>
          <w:i/>
          <w:iCs/>
          <w:color w:val="000080"/>
          <w:sz w:val="18"/>
          <w:szCs w:val="18"/>
        </w:rPr>
      </w:pPr>
    </w:p>
    <w:p w:rsidR="000635E3" w:rsidRPr="00125208" w:rsidRDefault="000635E3" w:rsidP="003079DF">
      <w:pPr>
        <w:spacing w:after="0" w:line="240" w:lineRule="auto"/>
        <w:ind w:left="3960"/>
        <w:jc w:val="both"/>
        <w:rPr>
          <w:rFonts w:ascii="Times New Roman" w:hAnsi="Times New Roman" w:cs="Times New Roman"/>
          <w:color w:val="000000"/>
          <w:sz w:val="28"/>
          <w:szCs w:val="28"/>
        </w:rPr>
      </w:pPr>
      <w:r w:rsidRPr="00125208">
        <w:rPr>
          <w:rFonts w:ascii="Times New Roman" w:hAnsi="Times New Roman" w:cs="Times New Roman"/>
          <w:b/>
          <w:bCs/>
          <w:color w:val="000000"/>
          <w:sz w:val="28"/>
          <w:szCs w:val="28"/>
        </w:rPr>
        <w:lastRenderedPageBreak/>
        <w:t>Ковач Ольга,</w:t>
      </w:r>
      <w:r w:rsidRPr="00125208">
        <w:rPr>
          <w:rFonts w:ascii="Times New Roman" w:hAnsi="Times New Roman" w:cs="Times New Roman"/>
          <w:color w:val="000000"/>
          <w:sz w:val="28"/>
          <w:szCs w:val="28"/>
        </w:rPr>
        <w:t xml:space="preserve"> студентка </w:t>
      </w:r>
      <w:r w:rsidRPr="00125208">
        <w:rPr>
          <w:rFonts w:ascii="Times New Roman" w:eastAsia="Batang" w:hAnsi="Times New Roman" w:cs="Times New Roman"/>
          <w:color w:val="000000"/>
          <w:sz w:val="28"/>
          <w:szCs w:val="28"/>
          <w:lang w:eastAsia="ru-RU"/>
        </w:rPr>
        <w:t xml:space="preserve">ІV курсу </w:t>
      </w:r>
    </w:p>
    <w:p w:rsidR="000635E3" w:rsidRPr="00125208" w:rsidRDefault="000635E3" w:rsidP="00025277">
      <w:pPr>
        <w:spacing w:after="0" w:line="240" w:lineRule="auto"/>
        <w:ind w:left="3960"/>
        <w:rPr>
          <w:rFonts w:ascii="Times New Roman" w:hAnsi="Times New Roman" w:cs="Times New Roman"/>
          <w:color w:val="000000"/>
          <w:sz w:val="28"/>
          <w:szCs w:val="28"/>
        </w:rPr>
      </w:pPr>
      <w:r w:rsidRPr="00125208">
        <w:rPr>
          <w:rFonts w:ascii="Times New Roman" w:eastAsia="Batang" w:hAnsi="Times New Roman" w:cs="Times New Roman"/>
          <w:color w:val="000000"/>
          <w:sz w:val="28"/>
          <w:szCs w:val="28"/>
          <w:lang w:eastAsia="ru-RU"/>
        </w:rPr>
        <w:t>факультету агротехнологій і екології Львівського національного аграрного університету</w:t>
      </w:r>
    </w:p>
    <w:p w:rsidR="000635E3" w:rsidRPr="00125208" w:rsidRDefault="000635E3" w:rsidP="00514B7E">
      <w:pPr>
        <w:shd w:val="clear" w:color="auto" w:fill="FFFFFF"/>
        <w:spacing w:after="0" w:line="240" w:lineRule="auto"/>
        <w:ind w:left="3960"/>
        <w:rPr>
          <w:rFonts w:ascii="Times New Roman" w:hAnsi="Times New Roman" w:cs="Times New Roman"/>
          <w:color w:val="000000"/>
          <w:sz w:val="28"/>
          <w:szCs w:val="28"/>
        </w:rPr>
      </w:pPr>
      <w:r w:rsidRPr="00125208">
        <w:rPr>
          <w:rFonts w:ascii="Times New Roman" w:hAnsi="Times New Roman" w:cs="Times New Roman"/>
          <w:color w:val="000000"/>
          <w:sz w:val="28"/>
          <w:szCs w:val="28"/>
        </w:rPr>
        <w:t>Науковий керівник</w:t>
      </w:r>
      <w:r w:rsidRPr="00125208">
        <w:rPr>
          <w:rFonts w:ascii="Times New Roman" w:hAnsi="Times New Roman" w:cs="Times New Roman"/>
          <w:color w:val="000000"/>
          <w:sz w:val="28"/>
          <w:szCs w:val="28"/>
          <w:lang w:val="ru-RU"/>
        </w:rPr>
        <w:t>:</w:t>
      </w:r>
      <w:r w:rsidRPr="00125208">
        <w:rPr>
          <w:rFonts w:ascii="Times New Roman" w:hAnsi="Times New Roman" w:cs="Times New Roman"/>
          <w:color w:val="000000"/>
          <w:sz w:val="28"/>
          <w:szCs w:val="28"/>
        </w:rPr>
        <w:t xml:space="preserve"> </w:t>
      </w:r>
      <w:r w:rsidRPr="00125208">
        <w:rPr>
          <w:rFonts w:ascii="Times New Roman" w:hAnsi="Times New Roman" w:cs="Times New Roman"/>
          <w:b/>
          <w:bCs/>
          <w:color w:val="000000"/>
          <w:sz w:val="28"/>
          <w:szCs w:val="28"/>
        </w:rPr>
        <w:t>Завірюха П. Д.,</w:t>
      </w:r>
      <w:r w:rsidRPr="00125208">
        <w:rPr>
          <w:rFonts w:ascii="Times New Roman" w:hAnsi="Times New Roman" w:cs="Times New Roman"/>
          <w:color w:val="000000"/>
          <w:sz w:val="28"/>
          <w:szCs w:val="28"/>
        </w:rPr>
        <w:t xml:space="preserve">        кандидат сільськогосподарських наук, професор, завідуючий кафедрою генетики, селекції та захисту рослин </w:t>
      </w:r>
    </w:p>
    <w:p w:rsidR="000635E3" w:rsidRPr="00125208" w:rsidRDefault="000635E3" w:rsidP="00514B7E">
      <w:pPr>
        <w:shd w:val="clear" w:color="auto" w:fill="FFFFFF"/>
        <w:spacing w:after="0" w:line="240" w:lineRule="auto"/>
        <w:ind w:left="3960"/>
        <w:rPr>
          <w:rFonts w:ascii="Times New Roman" w:eastAsia="Batang" w:hAnsi="Times New Roman"/>
          <w:color w:val="000000"/>
          <w:sz w:val="28"/>
          <w:szCs w:val="28"/>
          <w:lang w:eastAsia="ru-RU"/>
        </w:rPr>
      </w:pPr>
    </w:p>
    <w:p w:rsidR="000635E3" w:rsidRPr="00125208" w:rsidRDefault="000635E3" w:rsidP="00025277">
      <w:pPr>
        <w:spacing w:after="0" w:line="360" w:lineRule="auto"/>
        <w:ind w:firstLine="709"/>
        <w:jc w:val="center"/>
        <w:rPr>
          <w:rFonts w:ascii="Times New Roman" w:hAnsi="Times New Roman" w:cs="Times New Roman"/>
          <w:b/>
          <w:bCs/>
          <w:color w:val="000000"/>
          <w:sz w:val="28"/>
          <w:szCs w:val="28"/>
        </w:rPr>
      </w:pPr>
      <w:r w:rsidRPr="00125208">
        <w:rPr>
          <w:rFonts w:ascii="Times New Roman" w:hAnsi="Times New Roman" w:cs="Times New Roman"/>
          <w:b/>
          <w:bCs/>
          <w:color w:val="000000"/>
          <w:sz w:val="28"/>
          <w:szCs w:val="28"/>
        </w:rPr>
        <w:t>ПОРІВНЯЛЬНА ОЦІНКА ЦИБРИДНИХ ЛІНІЙ КАРТОПЛІ МІЖВИДОВОГО ПОХОДЖЕННЯ ТА ЇХ СЕЛЕКЦІЙНА ЦІННІСТЬ</w:t>
      </w:r>
    </w:p>
    <w:p w:rsidR="000635E3" w:rsidRPr="00125208" w:rsidRDefault="000635E3" w:rsidP="00586AA4">
      <w:pPr>
        <w:shd w:val="clear" w:color="auto" w:fill="FFFFFF"/>
        <w:spacing w:after="0" w:line="360" w:lineRule="auto"/>
        <w:ind w:firstLine="709"/>
        <w:jc w:val="both"/>
        <w:rPr>
          <w:rFonts w:ascii="Times New Roman" w:hAnsi="Times New Roman" w:cs="Times New Roman"/>
          <w:color w:val="FF0000"/>
          <w:sz w:val="28"/>
          <w:szCs w:val="28"/>
        </w:rPr>
      </w:pPr>
      <w:r w:rsidRPr="00125208">
        <w:rPr>
          <w:rFonts w:ascii="Times New Roman" w:hAnsi="Times New Roman" w:cs="Times New Roman"/>
          <w:color w:val="000000"/>
          <w:sz w:val="28"/>
          <w:szCs w:val="28"/>
        </w:rPr>
        <w:t xml:space="preserve">Картопля і надалі посідає одне з перших місць серед інших сільськогосподарських культур за універсальністю використання у народному господарстві. Вона є незамінною продовольчою, кормовою й технічною культурою. Вирощувати високі врожаї картоплі  можна з допомогою сучасних прогресивних  технологій, у яких вся агротехніка направлена на створення найкращих умов для розвитку кожної рослини у всій сукупності агробіоценозу. Однак попри усі технологічні, організаційні і матеріально-технічні засоби підвищення врожайності картоплі, її селекція залишається одним із найбільш ефективних засобів розвитку картоплярства. </w:t>
      </w:r>
      <w:r w:rsidRPr="00125208">
        <w:rPr>
          <w:rFonts w:ascii="Times New Roman" w:hAnsi="Times New Roman" w:cs="Times New Roman"/>
          <w:color w:val="000000"/>
          <w:sz w:val="28"/>
          <w:szCs w:val="28"/>
        </w:rPr>
        <w:tab/>
        <w:t>Нині, крім класичних методів створення нових сортів картоплі,</w:t>
      </w:r>
      <w:r w:rsidRPr="00125208">
        <w:rPr>
          <w:rFonts w:ascii="Times New Roman" w:hAnsi="Times New Roman" w:cs="Times New Roman"/>
          <w:b/>
          <w:bCs/>
          <w:color w:val="000000"/>
          <w:sz w:val="28"/>
          <w:szCs w:val="28"/>
        </w:rPr>
        <w:t xml:space="preserve"> </w:t>
      </w:r>
      <w:r w:rsidRPr="00125208">
        <w:rPr>
          <w:rFonts w:ascii="Times New Roman" w:hAnsi="Times New Roman" w:cs="Times New Roman"/>
          <w:color w:val="000000"/>
          <w:sz w:val="28"/>
          <w:szCs w:val="28"/>
        </w:rPr>
        <w:t>в селекції  цієї культури застосовують нові біотехнологічні методи, і зокрема соматичну (нестатеву) гібридизацію. Вона базується на злитті ізольованих протопластів між собою з утворенням гібридних клітин, а потім і гібридних рослин. У соматичних гібридів має місце рекомбінація плазмагенів, що приводить до появи рекомбінантних форм рослин [1,2].</w:t>
      </w:r>
    </w:p>
    <w:p w:rsidR="000635E3" w:rsidRPr="00125208" w:rsidRDefault="000635E3" w:rsidP="00586AA4">
      <w:pPr>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Вчені Ю.Ю.Глеба, К.М.Ситник [1] вважають, що реконструкція ядра і цитоплазми у цибридних форм дозволяє не тільки зберегти в ядрі гетерозиготність та генотип вихідного сорту, але і дає можливість переносити до нього деякі господарсько-цінні ознаки, які контролюються позаядерним генетичним матеріалом (плазмагенами) диких видів картоплі. Дослідженнями П.Д.Завірюхи із співавт.</w:t>
      </w:r>
      <w:r w:rsidRPr="00125208">
        <w:rPr>
          <w:rStyle w:val="a5"/>
          <w:rFonts w:ascii="Times New Roman" w:hAnsi="Times New Roman" w:cs="Times New Roman"/>
          <w:color w:val="000000"/>
          <w:sz w:val="28"/>
          <w:szCs w:val="28"/>
        </w:rPr>
        <w:t xml:space="preserve"> </w:t>
      </w:r>
      <w:r w:rsidRPr="00125208">
        <w:rPr>
          <w:rFonts w:ascii="Times New Roman" w:hAnsi="Times New Roman" w:cs="Times New Roman"/>
          <w:color w:val="000000"/>
          <w:sz w:val="28"/>
          <w:szCs w:val="28"/>
        </w:rPr>
        <w:t xml:space="preserve">[2,3] встановлено, що соматичні гібриди картоплі з дикими видами виявилися стійкими до фітофторозу і вірусних хвороб. </w:t>
      </w:r>
    </w:p>
    <w:p w:rsidR="000635E3" w:rsidRPr="00125208" w:rsidRDefault="000635E3" w:rsidP="00586AA4">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lastRenderedPageBreak/>
        <w:t>Нами для досліджень використано</w:t>
      </w:r>
      <w:r w:rsidRPr="00125208">
        <w:rPr>
          <w:rFonts w:ascii="Times New Roman" w:hAnsi="Times New Roman" w:cs="Times New Roman"/>
          <w:b/>
          <w:bCs/>
          <w:color w:val="000000"/>
          <w:sz w:val="28"/>
          <w:szCs w:val="28"/>
        </w:rPr>
        <w:t xml:space="preserve"> </w:t>
      </w:r>
      <w:r w:rsidRPr="00125208">
        <w:rPr>
          <w:rFonts w:ascii="Times New Roman" w:hAnsi="Times New Roman" w:cs="Times New Roman"/>
          <w:color w:val="000000"/>
          <w:sz w:val="28"/>
          <w:szCs w:val="28"/>
        </w:rPr>
        <w:t>10 ліній міжвидового цибридного походження за участю сорту Зарево з дикими видами</w:t>
      </w:r>
      <w:r w:rsidRPr="00125208">
        <w:rPr>
          <w:rFonts w:ascii="Times New Roman" w:hAnsi="Times New Roman" w:cs="Times New Roman"/>
          <w:i/>
          <w:iCs/>
          <w:color w:val="000000"/>
          <w:sz w:val="28"/>
          <w:szCs w:val="28"/>
        </w:rPr>
        <w:t xml:space="preserve"> </w:t>
      </w:r>
      <w:r w:rsidRPr="00125208">
        <w:rPr>
          <w:rFonts w:ascii="Times New Roman" w:hAnsi="Times New Roman" w:cs="Times New Roman"/>
          <w:color w:val="000000"/>
          <w:sz w:val="28"/>
          <w:szCs w:val="28"/>
        </w:rPr>
        <w:t>картоплі</w:t>
      </w:r>
      <w:r w:rsidRPr="00125208">
        <w:rPr>
          <w:rFonts w:ascii="Times New Roman" w:hAnsi="Times New Roman" w:cs="Times New Roman"/>
          <w:i/>
          <w:iCs/>
          <w:color w:val="000000"/>
          <w:sz w:val="28"/>
          <w:szCs w:val="28"/>
        </w:rPr>
        <w:t xml:space="preserve"> </w:t>
      </w:r>
      <w:r w:rsidRPr="00125208">
        <w:rPr>
          <w:rFonts w:ascii="Times New Roman" w:hAnsi="Times New Roman" w:cs="Times New Roman"/>
          <w:i/>
          <w:iCs/>
          <w:color w:val="000000"/>
          <w:sz w:val="28"/>
          <w:szCs w:val="28"/>
          <w:lang w:val="en-US"/>
        </w:rPr>
        <w:t>S</w:t>
      </w:r>
      <w:r w:rsidRPr="00125208">
        <w:rPr>
          <w:rFonts w:ascii="Times New Roman" w:hAnsi="Times New Roman" w:cs="Times New Roman"/>
          <w:i/>
          <w:iCs/>
          <w:color w:val="000000"/>
          <w:sz w:val="28"/>
          <w:szCs w:val="28"/>
        </w:rPr>
        <w:t>.</w:t>
      </w:r>
      <w:r w:rsidRPr="00125208">
        <w:rPr>
          <w:rFonts w:ascii="Times New Roman" w:hAnsi="Times New Roman" w:cs="Times New Roman"/>
          <w:i/>
          <w:iCs/>
          <w:color w:val="000000"/>
          <w:sz w:val="28"/>
          <w:szCs w:val="28"/>
          <w:lang w:val="en-US"/>
        </w:rPr>
        <w:t>berthaultii</w:t>
      </w:r>
      <w:r w:rsidRPr="00125208">
        <w:rPr>
          <w:rFonts w:ascii="Times New Roman" w:hAnsi="Times New Roman" w:cs="Times New Roman"/>
          <w:i/>
          <w:iCs/>
          <w:color w:val="000000"/>
          <w:sz w:val="28"/>
          <w:szCs w:val="28"/>
        </w:rPr>
        <w:t>,</w:t>
      </w:r>
      <w:r w:rsidRPr="00125208">
        <w:rPr>
          <w:rFonts w:ascii="Times New Roman" w:hAnsi="Times New Roman" w:cs="Times New Roman"/>
          <w:color w:val="000000"/>
          <w:sz w:val="28"/>
          <w:szCs w:val="28"/>
        </w:rPr>
        <w:t xml:space="preserve"> </w:t>
      </w:r>
      <w:r w:rsidRPr="00125208">
        <w:rPr>
          <w:rFonts w:ascii="Times New Roman" w:hAnsi="Times New Roman" w:cs="Times New Roman"/>
          <w:i/>
          <w:iCs/>
          <w:color w:val="000000"/>
          <w:sz w:val="28"/>
          <w:szCs w:val="28"/>
          <w:lang w:val="en-US"/>
        </w:rPr>
        <w:t>S</w:t>
      </w:r>
      <w:r w:rsidRPr="00125208">
        <w:rPr>
          <w:rFonts w:ascii="Times New Roman" w:hAnsi="Times New Roman" w:cs="Times New Roman"/>
          <w:i/>
          <w:iCs/>
          <w:color w:val="000000"/>
          <w:sz w:val="28"/>
          <w:szCs w:val="28"/>
        </w:rPr>
        <w:t>.</w:t>
      </w:r>
      <w:r w:rsidRPr="00125208">
        <w:rPr>
          <w:rFonts w:ascii="Times New Roman" w:hAnsi="Times New Roman" w:cs="Times New Roman"/>
          <w:i/>
          <w:iCs/>
          <w:color w:val="000000"/>
          <w:sz w:val="28"/>
          <w:szCs w:val="28"/>
          <w:lang w:val="en-US"/>
        </w:rPr>
        <w:t>acaule</w:t>
      </w:r>
      <w:r w:rsidRPr="00125208">
        <w:rPr>
          <w:rFonts w:ascii="Times New Roman" w:hAnsi="Times New Roman" w:cs="Times New Roman"/>
          <w:i/>
          <w:iCs/>
          <w:color w:val="000000"/>
          <w:sz w:val="28"/>
          <w:szCs w:val="28"/>
        </w:rPr>
        <w:t>,</w:t>
      </w:r>
      <w:r w:rsidRPr="00125208">
        <w:rPr>
          <w:rFonts w:ascii="Times New Roman" w:hAnsi="Times New Roman" w:cs="Times New Roman"/>
          <w:color w:val="000000"/>
          <w:sz w:val="28"/>
          <w:szCs w:val="28"/>
        </w:rPr>
        <w:t xml:space="preserve"> </w:t>
      </w:r>
      <w:r w:rsidRPr="00125208">
        <w:rPr>
          <w:rFonts w:ascii="Times New Roman" w:hAnsi="Times New Roman" w:cs="Times New Roman"/>
          <w:i/>
          <w:iCs/>
          <w:color w:val="000000"/>
          <w:sz w:val="28"/>
          <w:szCs w:val="28"/>
          <w:lang w:val="en-US"/>
        </w:rPr>
        <w:t>S</w:t>
      </w:r>
      <w:r w:rsidRPr="00125208">
        <w:rPr>
          <w:rFonts w:ascii="Times New Roman" w:hAnsi="Times New Roman" w:cs="Times New Roman"/>
          <w:i/>
          <w:iCs/>
          <w:color w:val="000000"/>
          <w:sz w:val="28"/>
          <w:szCs w:val="28"/>
        </w:rPr>
        <w:t>.</w:t>
      </w:r>
      <w:r w:rsidRPr="00125208">
        <w:rPr>
          <w:rFonts w:ascii="Times New Roman" w:hAnsi="Times New Roman" w:cs="Times New Roman"/>
          <w:i/>
          <w:iCs/>
          <w:color w:val="000000"/>
          <w:sz w:val="28"/>
          <w:szCs w:val="28"/>
          <w:lang w:val="en-US"/>
        </w:rPr>
        <w:t>cardiophyllum</w:t>
      </w:r>
      <w:r w:rsidRPr="00125208">
        <w:rPr>
          <w:rFonts w:ascii="Times New Roman" w:hAnsi="Times New Roman" w:cs="Times New Roman"/>
          <w:color w:val="000000"/>
          <w:sz w:val="28"/>
          <w:szCs w:val="28"/>
        </w:rPr>
        <w:t>.</w:t>
      </w:r>
      <w:r w:rsidRPr="00125208">
        <w:rPr>
          <w:rFonts w:ascii="Times New Roman" w:hAnsi="Times New Roman" w:cs="Times New Roman"/>
          <w:b/>
          <w:bCs/>
          <w:color w:val="000000"/>
          <w:sz w:val="28"/>
          <w:szCs w:val="28"/>
        </w:rPr>
        <w:t xml:space="preserve"> </w:t>
      </w:r>
      <w:r w:rsidRPr="00125208">
        <w:rPr>
          <w:rFonts w:ascii="Times New Roman" w:hAnsi="Times New Roman" w:cs="Times New Roman"/>
          <w:color w:val="000000"/>
          <w:sz w:val="28"/>
          <w:szCs w:val="28"/>
        </w:rPr>
        <w:t xml:space="preserve">Експериментальні дослідження проведені у 2015-2017 рр. Бульби різних ліній (по 120-150 шт. кожної) висаджували у полі з площею живлення рослин 70х35 см. Завданням було оцінити  цибридні лінії і в межах кожної відібрати кращі клони, які виділилися за селекційно цінними ознаками, для подальшого включення у селекційний процес.  </w:t>
      </w:r>
      <w:r w:rsidRPr="00125208">
        <w:rPr>
          <w:rFonts w:ascii="Times New Roman" w:hAnsi="Times New Roman" w:cs="Times New Roman"/>
          <w:color w:val="000000"/>
          <w:sz w:val="28"/>
          <w:szCs w:val="28"/>
        </w:rPr>
        <w:tab/>
      </w:r>
    </w:p>
    <w:p w:rsidR="000635E3" w:rsidRPr="00125208" w:rsidRDefault="000635E3" w:rsidP="00586AA4">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При визначенні середньої продуктивності відібраних клонів у межах кожної цибридної лінії за 2015-2017 рр. встановлено, що найвищою вона виявилася для лінії </w:t>
      </w:r>
      <w:r w:rsidRPr="00125208">
        <w:rPr>
          <w:rFonts w:ascii="Times New Roman" w:hAnsi="Times New Roman" w:cs="Times New Roman"/>
          <w:b/>
          <w:bCs/>
          <w:color w:val="000000"/>
          <w:sz w:val="28"/>
          <w:szCs w:val="28"/>
          <w:lang w:val="en-US"/>
        </w:rPr>
        <w:t>J</w:t>
      </w:r>
      <w:r w:rsidRPr="00125208">
        <w:rPr>
          <w:rFonts w:ascii="Times New Roman" w:hAnsi="Times New Roman" w:cs="Times New Roman"/>
          <w:b/>
          <w:bCs/>
          <w:color w:val="000000"/>
          <w:sz w:val="28"/>
          <w:szCs w:val="28"/>
        </w:rPr>
        <w:t xml:space="preserve"> </w:t>
      </w:r>
      <w:r w:rsidRPr="00125208">
        <w:rPr>
          <w:rFonts w:ascii="Times New Roman" w:hAnsi="Times New Roman" w:cs="Times New Roman"/>
          <w:color w:val="000000"/>
          <w:sz w:val="28"/>
          <w:szCs w:val="28"/>
        </w:rPr>
        <w:t xml:space="preserve">(Зарево + </w:t>
      </w:r>
      <w:r w:rsidRPr="00125208">
        <w:rPr>
          <w:rFonts w:ascii="Times New Roman" w:hAnsi="Times New Roman" w:cs="Times New Roman"/>
          <w:i/>
          <w:iCs/>
          <w:color w:val="000000"/>
          <w:sz w:val="28"/>
          <w:szCs w:val="28"/>
        </w:rPr>
        <w:t>S. cardiophyllum</w:t>
      </w:r>
      <w:r w:rsidRPr="00125208">
        <w:rPr>
          <w:rFonts w:ascii="Times New Roman" w:hAnsi="Times New Roman" w:cs="Times New Roman"/>
          <w:color w:val="000000"/>
          <w:sz w:val="28"/>
          <w:szCs w:val="28"/>
        </w:rPr>
        <w:t>).</w:t>
      </w:r>
      <w:r w:rsidRPr="00125208">
        <w:rPr>
          <w:rFonts w:ascii="Times New Roman" w:hAnsi="Times New Roman" w:cs="Times New Roman"/>
          <w:b/>
          <w:bCs/>
          <w:color w:val="000000"/>
          <w:sz w:val="28"/>
          <w:szCs w:val="28"/>
        </w:rPr>
        <w:t xml:space="preserve"> </w:t>
      </w:r>
      <w:r w:rsidRPr="00125208">
        <w:rPr>
          <w:rFonts w:ascii="Times New Roman" w:hAnsi="Times New Roman" w:cs="Times New Roman"/>
          <w:color w:val="000000"/>
          <w:sz w:val="28"/>
          <w:szCs w:val="28"/>
        </w:rPr>
        <w:t xml:space="preserve"> Так, відібраних 55 клонів даної лінії мали середню продуктивність 1262 г/кущ, що більше гіршої цибридної лінії </w:t>
      </w:r>
      <w:r w:rsidRPr="00125208">
        <w:rPr>
          <w:rFonts w:ascii="Times New Roman" w:hAnsi="Times New Roman" w:cs="Times New Roman"/>
          <w:b/>
          <w:bCs/>
          <w:color w:val="000000"/>
          <w:sz w:val="28"/>
          <w:szCs w:val="28"/>
          <w:lang w:val="en-US"/>
        </w:rPr>
        <w:t>S</w:t>
      </w:r>
      <w:r w:rsidRPr="00125208">
        <w:rPr>
          <w:rFonts w:ascii="Times New Roman" w:hAnsi="Times New Roman" w:cs="Times New Roman"/>
          <w:b/>
          <w:bCs/>
          <w:color w:val="000000"/>
          <w:sz w:val="28"/>
          <w:szCs w:val="28"/>
        </w:rPr>
        <w:t xml:space="preserve"> </w:t>
      </w:r>
      <w:r w:rsidRPr="00125208">
        <w:rPr>
          <w:rFonts w:ascii="Times New Roman" w:hAnsi="Times New Roman" w:cs="Times New Roman"/>
          <w:color w:val="000000"/>
          <w:sz w:val="28"/>
          <w:szCs w:val="28"/>
        </w:rPr>
        <w:t xml:space="preserve">на 614 г/кущ (табл. 1). Отже, з різних цибридних ліній в польових умовах </w:t>
      </w:r>
      <w:r w:rsidRPr="00125208">
        <w:rPr>
          <w:rFonts w:ascii="Times New Roman" w:hAnsi="Times New Roman" w:cs="Times New Roman"/>
          <w:i/>
          <w:iCs/>
          <w:color w:val="000000"/>
          <w:sz w:val="28"/>
          <w:szCs w:val="28"/>
          <w:lang w:val="en-US"/>
        </w:rPr>
        <w:t>in</w:t>
      </w:r>
      <w:r w:rsidRPr="00125208">
        <w:rPr>
          <w:rFonts w:ascii="Times New Roman" w:hAnsi="Times New Roman" w:cs="Times New Roman"/>
          <w:i/>
          <w:iCs/>
          <w:color w:val="000000"/>
          <w:sz w:val="28"/>
          <w:szCs w:val="28"/>
        </w:rPr>
        <w:t xml:space="preserve"> </w:t>
      </w:r>
      <w:r w:rsidRPr="00125208">
        <w:rPr>
          <w:rFonts w:ascii="Times New Roman" w:hAnsi="Times New Roman" w:cs="Times New Roman"/>
          <w:i/>
          <w:iCs/>
          <w:color w:val="000000"/>
          <w:sz w:val="28"/>
          <w:szCs w:val="28"/>
          <w:lang w:val="en-US"/>
        </w:rPr>
        <w:t>vivo</w:t>
      </w:r>
      <w:r w:rsidRPr="00125208">
        <w:rPr>
          <w:rFonts w:ascii="Times New Roman" w:hAnsi="Times New Roman" w:cs="Times New Roman"/>
          <w:i/>
          <w:iCs/>
          <w:color w:val="000000"/>
          <w:sz w:val="28"/>
          <w:szCs w:val="28"/>
        </w:rPr>
        <w:t xml:space="preserve"> </w:t>
      </w:r>
      <w:r w:rsidRPr="00125208">
        <w:rPr>
          <w:rFonts w:ascii="Times New Roman" w:hAnsi="Times New Roman" w:cs="Times New Roman"/>
          <w:color w:val="000000"/>
          <w:sz w:val="28"/>
          <w:szCs w:val="28"/>
        </w:rPr>
        <w:t xml:space="preserve">можна відбирати окремі клони, які цінні для селекції картоплі на високу урожайність.   </w:t>
      </w:r>
    </w:p>
    <w:p w:rsidR="000635E3" w:rsidRPr="00125208" w:rsidRDefault="000635E3" w:rsidP="00586AA4">
      <w:pPr>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Таблиця 1. Параметри селекційно цінних ознак у клонів картоплі, відібраних з ліній міжвидового цибридного походження, сер. за 2015-2017 рр.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843"/>
        <w:gridCol w:w="2268"/>
        <w:gridCol w:w="2126"/>
        <w:gridCol w:w="1994"/>
      </w:tblGrid>
      <w:tr w:rsidR="000635E3" w:rsidRPr="00125208">
        <w:tc>
          <w:tcPr>
            <w:tcW w:w="1701" w:type="dxa"/>
            <w:vAlign w:val="center"/>
          </w:tcPr>
          <w:p w:rsidR="000635E3" w:rsidRPr="00125208" w:rsidRDefault="000635E3" w:rsidP="00B51F26">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Шифр цибридних</w:t>
            </w:r>
          </w:p>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ліній</w:t>
            </w:r>
          </w:p>
        </w:tc>
        <w:tc>
          <w:tcPr>
            <w:tcW w:w="1843" w:type="dxa"/>
            <w:vAlign w:val="center"/>
          </w:tcPr>
          <w:p w:rsidR="000635E3" w:rsidRPr="00125208" w:rsidRDefault="000635E3" w:rsidP="008673AD">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Відібрано клонів за 3 роки, шт.</w:t>
            </w:r>
          </w:p>
        </w:tc>
        <w:tc>
          <w:tcPr>
            <w:tcW w:w="2268" w:type="dxa"/>
          </w:tcPr>
          <w:p w:rsidR="000635E3" w:rsidRPr="00125208" w:rsidRDefault="000635E3" w:rsidP="008673AD">
            <w:pPr>
              <w:spacing w:after="0" w:line="240" w:lineRule="auto"/>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val="ru-RU" w:eastAsia="ru-RU"/>
              </w:rPr>
              <w:t>Середня продуктивність, г/кущ</w:t>
            </w:r>
          </w:p>
        </w:tc>
        <w:tc>
          <w:tcPr>
            <w:tcW w:w="2126" w:type="dxa"/>
          </w:tcPr>
          <w:p w:rsidR="000635E3" w:rsidRPr="00125208" w:rsidRDefault="000635E3" w:rsidP="008673AD">
            <w:pPr>
              <w:spacing w:after="0" w:line="240" w:lineRule="auto"/>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val="ru-RU" w:eastAsia="ru-RU"/>
              </w:rPr>
              <w:t xml:space="preserve">Середня </w:t>
            </w:r>
            <w:r w:rsidRPr="00125208">
              <w:rPr>
                <w:rFonts w:ascii="Times New Roman" w:hAnsi="Times New Roman" w:cs="Times New Roman"/>
                <w:color w:val="000000"/>
                <w:sz w:val="28"/>
                <w:szCs w:val="28"/>
                <w:lang w:eastAsia="ru-RU"/>
              </w:rPr>
              <w:t>кількість бульб</w:t>
            </w:r>
            <w:r w:rsidRPr="00125208">
              <w:rPr>
                <w:rFonts w:ascii="Times New Roman" w:hAnsi="Times New Roman" w:cs="Times New Roman"/>
                <w:color w:val="000000"/>
                <w:sz w:val="28"/>
                <w:szCs w:val="28"/>
                <w:lang w:val="ru-RU" w:eastAsia="ru-RU"/>
              </w:rPr>
              <w:t xml:space="preserve">, </w:t>
            </w:r>
            <w:r w:rsidRPr="00125208">
              <w:rPr>
                <w:rFonts w:ascii="Times New Roman" w:hAnsi="Times New Roman" w:cs="Times New Roman"/>
                <w:color w:val="000000"/>
                <w:sz w:val="28"/>
                <w:szCs w:val="28"/>
                <w:lang w:eastAsia="ru-RU"/>
              </w:rPr>
              <w:t>шт</w:t>
            </w:r>
            <w:r w:rsidRPr="00125208">
              <w:rPr>
                <w:rFonts w:ascii="Times New Roman" w:hAnsi="Times New Roman" w:cs="Times New Roman"/>
                <w:color w:val="000000"/>
                <w:sz w:val="28"/>
                <w:szCs w:val="28"/>
                <w:lang w:val="ru-RU" w:eastAsia="ru-RU"/>
              </w:rPr>
              <w:t>/кущ</w:t>
            </w:r>
          </w:p>
        </w:tc>
        <w:tc>
          <w:tcPr>
            <w:tcW w:w="1994" w:type="dxa"/>
          </w:tcPr>
          <w:p w:rsidR="000635E3" w:rsidRPr="00125208" w:rsidRDefault="000635E3" w:rsidP="008673AD">
            <w:pPr>
              <w:spacing w:after="0" w:line="240" w:lineRule="auto"/>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val="ru-RU" w:eastAsia="ru-RU"/>
              </w:rPr>
              <w:t>Середн</w:t>
            </w:r>
            <w:r w:rsidRPr="00125208">
              <w:rPr>
                <w:rFonts w:ascii="Times New Roman" w:hAnsi="Times New Roman" w:cs="Times New Roman"/>
                <w:color w:val="000000"/>
                <w:sz w:val="28"/>
                <w:szCs w:val="28"/>
                <w:lang w:eastAsia="ru-RU"/>
              </w:rPr>
              <w:t>ій</w:t>
            </w:r>
            <w:r w:rsidRPr="00125208">
              <w:rPr>
                <w:rFonts w:ascii="Times New Roman" w:hAnsi="Times New Roman" w:cs="Times New Roman"/>
                <w:color w:val="000000"/>
                <w:sz w:val="28"/>
                <w:szCs w:val="28"/>
                <w:lang w:val="ru-RU" w:eastAsia="ru-RU"/>
              </w:rPr>
              <w:t xml:space="preserve"> </w:t>
            </w:r>
            <w:r w:rsidRPr="00125208">
              <w:rPr>
                <w:rFonts w:ascii="Times New Roman" w:hAnsi="Times New Roman" w:cs="Times New Roman"/>
                <w:color w:val="000000"/>
                <w:sz w:val="28"/>
                <w:szCs w:val="28"/>
                <w:lang w:eastAsia="ru-RU"/>
              </w:rPr>
              <w:t xml:space="preserve">вміст </w:t>
            </w:r>
          </w:p>
          <w:p w:rsidR="000635E3" w:rsidRPr="00125208" w:rsidRDefault="000635E3" w:rsidP="008673AD">
            <w:pPr>
              <w:spacing w:after="0" w:line="240" w:lineRule="auto"/>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крохмалю</w:t>
            </w:r>
            <w:r w:rsidRPr="00125208">
              <w:rPr>
                <w:rFonts w:ascii="Times New Roman" w:hAnsi="Times New Roman" w:cs="Times New Roman"/>
                <w:color w:val="000000"/>
                <w:sz w:val="28"/>
                <w:szCs w:val="28"/>
                <w:lang w:val="ru-RU" w:eastAsia="ru-RU"/>
              </w:rPr>
              <w:t xml:space="preserve">, </w:t>
            </w:r>
            <w:r w:rsidRPr="00125208">
              <w:rPr>
                <w:rFonts w:ascii="Times New Roman" w:hAnsi="Times New Roman" w:cs="Times New Roman"/>
                <w:color w:val="000000"/>
                <w:sz w:val="28"/>
                <w:szCs w:val="28"/>
                <w:lang w:eastAsia="ru-RU"/>
              </w:rPr>
              <w:t>%</w:t>
            </w:r>
          </w:p>
        </w:tc>
      </w:tr>
      <w:tr w:rsidR="000635E3" w:rsidRPr="00125208">
        <w:trPr>
          <w:trHeight w:val="341"/>
        </w:trPr>
        <w:tc>
          <w:tcPr>
            <w:tcW w:w="9932" w:type="dxa"/>
            <w:gridSpan w:val="5"/>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i/>
                <w:iCs/>
                <w:color w:val="000000"/>
                <w:sz w:val="28"/>
                <w:szCs w:val="28"/>
                <w:lang w:eastAsia="ru-RU"/>
              </w:rPr>
              <w:t>Лінії від злиття ізольованих протопластів:</w:t>
            </w:r>
            <w:r w:rsidRPr="00125208">
              <w:rPr>
                <w:rFonts w:ascii="Times New Roman" w:hAnsi="Times New Roman" w:cs="Times New Roman"/>
                <w:color w:val="000000"/>
                <w:sz w:val="28"/>
                <w:szCs w:val="28"/>
                <w:lang w:eastAsia="ru-RU"/>
              </w:rPr>
              <w:t xml:space="preserve"> </w:t>
            </w:r>
            <w:r w:rsidRPr="00125208">
              <w:rPr>
                <w:rFonts w:ascii="Times New Roman" w:hAnsi="Times New Roman" w:cs="Times New Roman"/>
                <w:b/>
                <w:bCs/>
                <w:color w:val="000000"/>
                <w:sz w:val="28"/>
                <w:szCs w:val="28"/>
                <w:lang w:eastAsia="ru-RU"/>
              </w:rPr>
              <w:t xml:space="preserve">сорт Зарево + вид </w:t>
            </w:r>
            <w:r w:rsidRPr="00125208">
              <w:rPr>
                <w:rFonts w:ascii="Times New Roman" w:hAnsi="Times New Roman" w:cs="Times New Roman"/>
                <w:b/>
                <w:bCs/>
                <w:i/>
                <w:iCs/>
                <w:color w:val="000000"/>
                <w:sz w:val="28"/>
                <w:szCs w:val="28"/>
                <w:lang w:val="ru-RU" w:eastAsia="ru-RU"/>
              </w:rPr>
              <w:t>S</w:t>
            </w:r>
            <w:r w:rsidRPr="00125208">
              <w:rPr>
                <w:rFonts w:ascii="Times New Roman" w:hAnsi="Times New Roman" w:cs="Times New Roman"/>
                <w:b/>
                <w:bCs/>
                <w:i/>
                <w:iCs/>
                <w:color w:val="000000"/>
                <w:sz w:val="28"/>
                <w:szCs w:val="28"/>
                <w:lang w:eastAsia="ru-RU"/>
              </w:rPr>
              <w:t xml:space="preserve">. </w:t>
            </w:r>
            <w:r w:rsidRPr="00125208">
              <w:rPr>
                <w:rFonts w:ascii="Times New Roman" w:hAnsi="Times New Roman" w:cs="Times New Roman"/>
                <w:b/>
                <w:bCs/>
                <w:i/>
                <w:iCs/>
                <w:color w:val="000000"/>
                <w:sz w:val="28"/>
                <w:szCs w:val="28"/>
                <w:lang w:val="ru-RU" w:eastAsia="ru-RU"/>
              </w:rPr>
              <w:t>cardiophyllum</w:t>
            </w:r>
          </w:p>
        </w:tc>
      </w:tr>
      <w:tr w:rsidR="000635E3" w:rsidRPr="00125208">
        <w:tc>
          <w:tcPr>
            <w:tcW w:w="1701" w:type="dxa"/>
          </w:tcPr>
          <w:p w:rsidR="000635E3" w:rsidRPr="00125208" w:rsidRDefault="000635E3" w:rsidP="00B51F26">
            <w:pPr>
              <w:shd w:val="clear" w:color="auto" w:fill="FFFFFF"/>
              <w:spacing w:after="0" w:line="240" w:lineRule="auto"/>
              <w:ind w:firstLine="709"/>
              <w:jc w:val="both"/>
              <w:rPr>
                <w:rFonts w:ascii="Times New Roman" w:hAnsi="Times New Roman" w:cs="Times New Roman"/>
                <w:b/>
                <w:bCs/>
                <w:color w:val="000000"/>
                <w:sz w:val="28"/>
                <w:szCs w:val="28"/>
                <w:lang w:val="ru-RU" w:eastAsia="ru-RU"/>
              </w:rPr>
            </w:pPr>
            <w:r w:rsidRPr="00125208">
              <w:rPr>
                <w:rFonts w:ascii="Times New Roman" w:hAnsi="Times New Roman" w:cs="Times New Roman"/>
                <w:b/>
                <w:bCs/>
                <w:color w:val="000000"/>
                <w:sz w:val="28"/>
                <w:szCs w:val="28"/>
                <w:lang w:val="en-US" w:eastAsia="ru-RU"/>
              </w:rPr>
              <w:t>J</w:t>
            </w:r>
          </w:p>
        </w:tc>
        <w:tc>
          <w:tcPr>
            <w:tcW w:w="1843"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55</w:t>
            </w:r>
          </w:p>
        </w:tc>
        <w:tc>
          <w:tcPr>
            <w:tcW w:w="2268" w:type="dxa"/>
          </w:tcPr>
          <w:p w:rsidR="000635E3" w:rsidRPr="00125208" w:rsidRDefault="000635E3" w:rsidP="00B51F26">
            <w:pPr>
              <w:spacing w:after="0" w:line="240" w:lineRule="auto"/>
              <w:ind w:firstLine="709"/>
              <w:jc w:val="both"/>
              <w:rPr>
                <w:rFonts w:ascii="Times New Roman" w:hAnsi="Times New Roman" w:cs="Times New Roman"/>
                <w:b/>
                <w:bCs/>
                <w:color w:val="000000"/>
                <w:sz w:val="28"/>
                <w:szCs w:val="28"/>
                <w:lang w:eastAsia="ru-RU"/>
              </w:rPr>
            </w:pPr>
            <w:r w:rsidRPr="00125208">
              <w:rPr>
                <w:rFonts w:ascii="Times New Roman" w:hAnsi="Times New Roman" w:cs="Times New Roman"/>
                <w:b/>
                <w:bCs/>
                <w:color w:val="000000"/>
                <w:sz w:val="28"/>
                <w:szCs w:val="28"/>
                <w:lang w:eastAsia="ru-RU"/>
              </w:rPr>
              <w:t>1262**</w:t>
            </w:r>
          </w:p>
        </w:tc>
        <w:tc>
          <w:tcPr>
            <w:tcW w:w="2126" w:type="dxa"/>
          </w:tcPr>
          <w:p w:rsidR="000635E3" w:rsidRPr="00125208" w:rsidRDefault="000635E3" w:rsidP="00B51F26">
            <w:pPr>
              <w:spacing w:after="0" w:line="240" w:lineRule="auto"/>
              <w:ind w:firstLine="709"/>
              <w:jc w:val="both"/>
              <w:rPr>
                <w:rFonts w:ascii="Times New Roman" w:hAnsi="Times New Roman" w:cs="Times New Roman"/>
                <w:b/>
                <w:bCs/>
                <w:color w:val="000000"/>
                <w:sz w:val="28"/>
                <w:szCs w:val="28"/>
                <w:lang w:eastAsia="ru-RU"/>
              </w:rPr>
            </w:pPr>
            <w:r w:rsidRPr="00125208">
              <w:rPr>
                <w:rFonts w:ascii="Times New Roman" w:hAnsi="Times New Roman" w:cs="Times New Roman"/>
                <w:b/>
                <w:bCs/>
                <w:color w:val="000000"/>
                <w:sz w:val="28"/>
                <w:szCs w:val="28"/>
                <w:lang w:eastAsia="ru-RU"/>
              </w:rPr>
              <w:t>14,3**</w:t>
            </w:r>
          </w:p>
        </w:tc>
        <w:tc>
          <w:tcPr>
            <w:tcW w:w="1994"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19</w:t>
            </w:r>
            <w:r w:rsidRPr="00125208">
              <w:rPr>
                <w:rFonts w:ascii="Times New Roman" w:hAnsi="Times New Roman" w:cs="Times New Roman"/>
                <w:color w:val="000000"/>
                <w:sz w:val="28"/>
                <w:szCs w:val="28"/>
                <w:lang w:val="ru-RU" w:eastAsia="ru-RU"/>
              </w:rPr>
              <w:t>,</w:t>
            </w:r>
            <w:r w:rsidRPr="00125208">
              <w:rPr>
                <w:rFonts w:ascii="Times New Roman" w:hAnsi="Times New Roman" w:cs="Times New Roman"/>
                <w:color w:val="000000"/>
                <w:sz w:val="28"/>
                <w:szCs w:val="28"/>
                <w:lang w:eastAsia="ru-RU"/>
              </w:rPr>
              <w:t>2</w:t>
            </w:r>
          </w:p>
        </w:tc>
      </w:tr>
      <w:tr w:rsidR="000635E3" w:rsidRPr="00125208">
        <w:tc>
          <w:tcPr>
            <w:tcW w:w="1701" w:type="dxa"/>
          </w:tcPr>
          <w:p w:rsidR="000635E3" w:rsidRPr="00125208" w:rsidRDefault="000635E3" w:rsidP="00B51F26">
            <w:pPr>
              <w:shd w:val="clear" w:color="auto" w:fill="FFFFFF"/>
              <w:spacing w:after="0" w:line="240" w:lineRule="auto"/>
              <w:ind w:firstLine="709"/>
              <w:jc w:val="both"/>
              <w:rPr>
                <w:rFonts w:ascii="Times New Roman" w:hAnsi="Times New Roman" w:cs="Times New Roman"/>
                <w:b/>
                <w:bCs/>
                <w:color w:val="000000"/>
                <w:sz w:val="28"/>
                <w:szCs w:val="28"/>
                <w:lang w:val="ru-RU" w:eastAsia="ru-RU"/>
              </w:rPr>
            </w:pPr>
            <w:r w:rsidRPr="00125208">
              <w:rPr>
                <w:rFonts w:ascii="Times New Roman" w:hAnsi="Times New Roman" w:cs="Times New Roman"/>
                <w:b/>
                <w:bCs/>
                <w:color w:val="000000"/>
                <w:sz w:val="28"/>
                <w:szCs w:val="28"/>
                <w:lang w:val="en-US" w:eastAsia="ru-RU"/>
              </w:rPr>
              <w:t>E</w:t>
            </w:r>
          </w:p>
        </w:tc>
        <w:tc>
          <w:tcPr>
            <w:tcW w:w="1843"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59</w:t>
            </w:r>
          </w:p>
        </w:tc>
        <w:tc>
          <w:tcPr>
            <w:tcW w:w="2268"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1067</w:t>
            </w:r>
          </w:p>
        </w:tc>
        <w:tc>
          <w:tcPr>
            <w:tcW w:w="2126"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eastAsia="ru-RU"/>
              </w:rPr>
              <w:t>12,7</w:t>
            </w:r>
          </w:p>
        </w:tc>
        <w:tc>
          <w:tcPr>
            <w:tcW w:w="1994"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19</w:t>
            </w:r>
            <w:r w:rsidRPr="00125208">
              <w:rPr>
                <w:rFonts w:ascii="Times New Roman" w:hAnsi="Times New Roman" w:cs="Times New Roman"/>
                <w:color w:val="000000"/>
                <w:sz w:val="28"/>
                <w:szCs w:val="28"/>
                <w:lang w:val="ru-RU" w:eastAsia="ru-RU"/>
              </w:rPr>
              <w:t>,</w:t>
            </w:r>
            <w:r w:rsidRPr="00125208">
              <w:rPr>
                <w:rFonts w:ascii="Times New Roman" w:hAnsi="Times New Roman" w:cs="Times New Roman"/>
                <w:color w:val="000000"/>
                <w:sz w:val="28"/>
                <w:szCs w:val="28"/>
                <w:lang w:eastAsia="ru-RU"/>
              </w:rPr>
              <w:t>4</w:t>
            </w:r>
          </w:p>
        </w:tc>
      </w:tr>
      <w:tr w:rsidR="000635E3" w:rsidRPr="00125208">
        <w:tc>
          <w:tcPr>
            <w:tcW w:w="1701" w:type="dxa"/>
          </w:tcPr>
          <w:p w:rsidR="000635E3" w:rsidRPr="00125208" w:rsidRDefault="000635E3" w:rsidP="00B51F26">
            <w:pPr>
              <w:shd w:val="clear" w:color="auto" w:fill="FFFFFF"/>
              <w:spacing w:after="0" w:line="240" w:lineRule="auto"/>
              <w:ind w:firstLine="709"/>
              <w:jc w:val="both"/>
              <w:rPr>
                <w:rFonts w:ascii="Times New Roman" w:hAnsi="Times New Roman" w:cs="Times New Roman"/>
                <w:b/>
                <w:bCs/>
                <w:color w:val="000000"/>
                <w:sz w:val="28"/>
                <w:szCs w:val="28"/>
                <w:lang w:val="ru-RU" w:eastAsia="ru-RU"/>
              </w:rPr>
            </w:pPr>
            <w:r w:rsidRPr="00125208">
              <w:rPr>
                <w:rFonts w:ascii="Times New Roman" w:hAnsi="Times New Roman" w:cs="Times New Roman"/>
                <w:b/>
                <w:bCs/>
                <w:color w:val="000000"/>
                <w:sz w:val="28"/>
                <w:szCs w:val="28"/>
                <w:lang w:val="en-US" w:eastAsia="ru-RU"/>
              </w:rPr>
              <w:t>H</w:t>
            </w:r>
          </w:p>
        </w:tc>
        <w:tc>
          <w:tcPr>
            <w:tcW w:w="1843"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53</w:t>
            </w:r>
          </w:p>
        </w:tc>
        <w:tc>
          <w:tcPr>
            <w:tcW w:w="2268"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1099</w:t>
            </w:r>
          </w:p>
        </w:tc>
        <w:tc>
          <w:tcPr>
            <w:tcW w:w="2126"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eastAsia="ru-RU"/>
              </w:rPr>
              <w:t>12,6</w:t>
            </w:r>
          </w:p>
        </w:tc>
        <w:tc>
          <w:tcPr>
            <w:tcW w:w="1994"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val="ru-RU" w:eastAsia="ru-RU"/>
              </w:rPr>
              <w:t>2</w:t>
            </w:r>
            <w:r w:rsidRPr="00125208">
              <w:rPr>
                <w:rFonts w:ascii="Times New Roman" w:hAnsi="Times New Roman" w:cs="Times New Roman"/>
                <w:color w:val="000000"/>
                <w:sz w:val="28"/>
                <w:szCs w:val="28"/>
                <w:lang w:eastAsia="ru-RU"/>
              </w:rPr>
              <w:t>0</w:t>
            </w:r>
            <w:r w:rsidRPr="00125208">
              <w:rPr>
                <w:rFonts w:ascii="Times New Roman" w:hAnsi="Times New Roman" w:cs="Times New Roman"/>
                <w:color w:val="000000"/>
                <w:sz w:val="28"/>
                <w:szCs w:val="28"/>
                <w:lang w:val="ru-RU" w:eastAsia="ru-RU"/>
              </w:rPr>
              <w:t>,</w:t>
            </w:r>
            <w:r w:rsidRPr="00125208">
              <w:rPr>
                <w:rFonts w:ascii="Times New Roman" w:hAnsi="Times New Roman" w:cs="Times New Roman"/>
                <w:color w:val="000000"/>
                <w:sz w:val="28"/>
                <w:szCs w:val="28"/>
                <w:lang w:eastAsia="ru-RU"/>
              </w:rPr>
              <w:t>2</w:t>
            </w:r>
          </w:p>
        </w:tc>
      </w:tr>
      <w:tr w:rsidR="000635E3" w:rsidRPr="00125208">
        <w:tc>
          <w:tcPr>
            <w:tcW w:w="1701" w:type="dxa"/>
          </w:tcPr>
          <w:p w:rsidR="000635E3" w:rsidRPr="00125208" w:rsidRDefault="000635E3" w:rsidP="00B51F26">
            <w:pPr>
              <w:shd w:val="clear" w:color="auto" w:fill="FFFFFF"/>
              <w:spacing w:after="0" w:line="240" w:lineRule="auto"/>
              <w:ind w:firstLine="709"/>
              <w:jc w:val="both"/>
              <w:rPr>
                <w:rFonts w:ascii="Times New Roman" w:hAnsi="Times New Roman" w:cs="Times New Roman"/>
                <w:b/>
                <w:bCs/>
                <w:color w:val="000000"/>
                <w:sz w:val="28"/>
                <w:szCs w:val="28"/>
                <w:lang w:val="ru-RU" w:eastAsia="ru-RU"/>
              </w:rPr>
            </w:pPr>
            <w:r w:rsidRPr="00125208">
              <w:rPr>
                <w:rFonts w:ascii="Times New Roman" w:hAnsi="Times New Roman" w:cs="Times New Roman"/>
                <w:b/>
                <w:bCs/>
                <w:color w:val="000000"/>
                <w:sz w:val="28"/>
                <w:szCs w:val="28"/>
                <w:lang w:val="en-US" w:eastAsia="ru-RU"/>
              </w:rPr>
              <w:t>X</w:t>
            </w:r>
          </w:p>
        </w:tc>
        <w:tc>
          <w:tcPr>
            <w:tcW w:w="1843"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59</w:t>
            </w:r>
          </w:p>
        </w:tc>
        <w:tc>
          <w:tcPr>
            <w:tcW w:w="2268"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794</w:t>
            </w:r>
          </w:p>
        </w:tc>
        <w:tc>
          <w:tcPr>
            <w:tcW w:w="2126"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eastAsia="ru-RU"/>
              </w:rPr>
              <w:t>11,3</w:t>
            </w:r>
          </w:p>
        </w:tc>
        <w:tc>
          <w:tcPr>
            <w:tcW w:w="1994"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20</w:t>
            </w:r>
            <w:r w:rsidRPr="00125208">
              <w:rPr>
                <w:rFonts w:ascii="Times New Roman" w:hAnsi="Times New Roman" w:cs="Times New Roman"/>
                <w:color w:val="000000"/>
                <w:sz w:val="28"/>
                <w:szCs w:val="28"/>
                <w:lang w:val="ru-RU" w:eastAsia="ru-RU"/>
              </w:rPr>
              <w:t>,</w:t>
            </w:r>
            <w:r w:rsidRPr="00125208">
              <w:rPr>
                <w:rFonts w:ascii="Times New Roman" w:hAnsi="Times New Roman" w:cs="Times New Roman"/>
                <w:color w:val="000000"/>
                <w:sz w:val="28"/>
                <w:szCs w:val="28"/>
                <w:lang w:eastAsia="ru-RU"/>
              </w:rPr>
              <w:t>0</w:t>
            </w:r>
          </w:p>
        </w:tc>
      </w:tr>
      <w:tr w:rsidR="000635E3" w:rsidRPr="00125208">
        <w:tc>
          <w:tcPr>
            <w:tcW w:w="9932" w:type="dxa"/>
            <w:gridSpan w:val="5"/>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i/>
                <w:iCs/>
                <w:color w:val="000000"/>
                <w:sz w:val="28"/>
                <w:szCs w:val="28"/>
                <w:lang w:eastAsia="ru-RU"/>
              </w:rPr>
              <w:t>Лінії від злиття ізольованих протопластів:</w:t>
            </w:r>
            <w:r w:rsidRPr="00125208">
              <w:rPr>
                <w:rFonts w:ascii="Times New Roman" w:hAnsi="Times New Roman" w:cs="Times New Roman"/>
                <w:b/>
                <w:bCs/>
                <w:color w:val="000000"/>
                <w:sz w:val="28"/>
                <w:szCs w:val="28"/>
                <w:lang w:eastAsia="ru-RU"/>
              </w:rPr>
              <w:t xml:space="preserve"> сорт Зарево + дикий вид  </w:t>
            </w:r>
            <w:r w:rsidRPr="00125208">
              <w:rPr>
                <w:rFonts w:ascii="Times New Roman" w:hAnsi="Times New Roman" w:cs="Times New Roman"/>
                <w:b/>
                <w:bCs/>
                <w:i/>
                <w:iCs/>
                <w:color w:val="000000"/>
                <w:sz w:val="28"/>
                <w:szCs w:val="28"/>
                <w:lang w:val="en-US" w:eastAsia="ru-RU"/>
              </w:rPr>
              <w:t>S</w:t>
            </w:r>
            <w:r w:rsidRPr="00125208">
              <w:rPr>
                <w:rFonts w:ascii="Times New Roman" w:hAnsi="Times New Roman" w:cs="Times New Roman"/>
                <w:b/>
                <w:bCs/>
                <w:i/>
                <w:iCs/>
                <w:color w:val="000000"/>
                <w:sz w:val="28"/>
                <w:szCs w:val="28"/>
                <w:lang w:eastAsia="ru-RU"/>
              </w:rPr>
              <w:t>.</w:t>
            </w:r>
            <w:r w:rsidRPr="00125208">
              <w:rPr>
                <w:rFonts w:ascii="Times New Roman" w:hAnsi="Times New Roman" w:cs="Times New Roman"/>
                <w:b/>
                <w:bCs/>
                <w:i/>
                <w:iCs/>
                <w:color w:val="000000"/>
                <w:sz w:val="28"/>
                <w:szCs w:val="28"/>
                <w:lang w:val="ru-RU" w:eastAsia="ru-RU"/>
              </w:rPr>
              <w:t xml:space="preserve"> </w:t>
            </w:r>
            <w:r w:rsidRPr="00125208">
              <w:rPr>
                <w:rFonts w:ascii="Times New Roman" w:hAnsi="Times New Roman" w:cs="Times New Roman"/>
                <w:b/>
                <w:bCs/>
                <w:i/>
                <w:iCs/>
                <w:color w:val="000000"/>
                <w:sz w:val="28"/>
                <w:szCs w:val="28"/>
                <w:lang w:val="en-US" w:eastAsia="ru-RU"/>
              </w:rPr>
              <w:t>acaule</w:t>
            </w:r>
          </w:p>
        </w:tc>
      </w:tr>
      <w:tr w:rsidR="000635E3" w:rsidRPr="00125208">
        <w:tc>
          <w:tcPr>
            <w:tcW w:w="1701" w:type="dxa"/>
          </w:tcPr>
          <w:p w:rsidR="000635E3" w:rsidRPr="00125208" w:rsidRDefault="000635E3" w:rsidP="00B51F26">
            <w:pPr>
              <w:shd w:val="clear" w:color="auto" w:fill="FFFFFF"/>
              <w:spacing w:after="0" w:line="240" w:lineRule="auto"/>
              <w:ind w:firstLine="709"/>
              <w:jc w:val="both"/>
              <w:rPr>
                <w:rFonts w:ascii="Times New Roman" w:hAnsi="Times New Roman" w:cs="Times New Roman"/>
                <w:b/>
                <w:bCs/>
                <w:color w:val="000000"/>
                <w:sz w:val="28"/>
                <w:szCs w:val="28"/>
                <w:lang w:val="en-US" w:eastAsia="ru-RU"/>
              </w:rPr>
            </w:pPr>
            <w:r w:rsidRPr="00125208">
              <w:rPr>
                <w:rFonts w:ascii="Times New Roman" w:hAnsi="Times New Roman" w:cs="Times New Roman"/>
                <w:b/>
                <w:bCs/>
                <w:color w:val="000000"/>
                <w:sz w:val="28"/>
                <w:szCs w:val="28"/>
                <w:lang w:val="en-US" w:eastAsia="ru-RU"/>
              </w:rPr>
              <w:t>R</w:t>
            </w:r>
          </w:p>
        </w:tc>
        <w:tc>
          <w:tcPr>
            <w:tcW w:w="1843"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53</w:t>
            </w:r>
          </w:p>
        </w:tc>
        <w:tc>
          <w:tcPr>
            <w:tcW w:w="2268"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991</w:t>
            </w:r>
          </w:p>
        </w:tc>
        <w:tc>
          <w:tcPr>
            <w:tcW w:w="2126"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eastAsia="ru-RU"/>
              </w:rPr>
              <w:t>10,9</w:t>
            </w:r>
          </w:p>
        </w:tc>
        <w:tc>
          <w:tcPr>
            <w:tcW w:w="1994"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19</w:t>
            </w:r>
            <w:r w:rsidRPr="00125208">
              <w:rPr>
                <w:rFonts w:ascii="Times New Roman" w:hAnsi="Times New Roman" w:cs="Times New Roman"/>
                <w:color w:val="000000"/>
                <w:sz w:val="28"/>
                <w:szCs w:val="28"/>
                <w:lang w:val="ru-RU" w:eastAsia="ru-RU"/>
              </w:rPr>
              <w:t>,</w:t>
            </w:r>
            <w:r w:rsidRPr="00125208">
              <w:rPr>
                <w:rFonts w:ascii="Times New Roman" w:hAnsi="Times New Roman" w:cs="Times New Roman"/>
                <w:color w:val="000000"/>
                <w:sz w:val="28"/>
                <w:szCs w:val="28"/>
                <w:lang w:eastAsia="ru-RU"/>
              </w:rPr>
              <w:t>7</w:t>
            </w:r>
          </w:p>
        </w:tc>
      </w:tr>
      <w:tr w:rsidR="000635E3" w:rsidRPr="00125208">
        <w:tc>
          <w:tcPr>
            <w:tcW w:w="1701" w:type="dxa"/>
          </w:tcPr>
          <w:p w:rsidR="000635E3" w:rsidRPr="00125208" w:rsidRDefault="000635E3" w:rsidP="00B51F26">
            <w:pPr>
              <w:shd w:val="clear" w:color="auto" w:fill="FFFFFF"/>
              <w:spacing w:after="0" w:line="240" w:lineRule="auto"/>
              <w:ind w:firstLine="709"/>
              <w:jc w:val="both"/>
              <w:rPr>
                <w:rFonts w:ascii="Times New Roman" w:hAnsi="Times New Roman" w:cs="Times New Roman"/>
                <w:b/>
                <w:bCs/>
                <w:color w:val="000000"/>
                <w:sz w:val="28"/>
                <w:szCs w:val="28"/>
                <w:lang w:val="en-US" w:eastAsia="ru-RU"/>
              </w:rPr>
            </w:pPr>
            <w:r w:rsidRPr="00125208">
              <w:rPr>
                <w:rFonts w:ascii="Times New Roman" w:hAnsi="Times New Roman" w:cs="Times New Roman"/>
                <w:b/>
                <w:bCs/>
                <w:color w:val="000000"/>
                <w:sz w:val="28"/>
                <w:szCs w:val="28"/>
                <w:lang w:val="en-US" w:eastAsia="ru-RU"/>
              </w:rPr>
              <w:t>O</w:t>
            </w:r>
          </w:p>
        </w:tc>
        <w:tc>
          <w:tcPr>
            <w:tcW w:w="1843"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59</w:t>
            </w:r>
          </w:p>
        </w:tc>
        <w:tc>
          <w:tcPr>
            <w:tcW w:w="2268" w:type="dxa"/>
          </w:tcPr>
          <w:p w:rsidR="000635E3" w:rsidRPr="00125208" w:rsidRDefault="000635E3" w:rsidP="00B51F26">
            <w:pPr>
              <w:spacing w:after="0" w:line="240" w:lineRule="auto"/>
              <w:ind w:firstLine="709"/>
              <w:jc w:val="both"/>
              <w:rPr>
                <w:rFonts w:ascii="Times New Roman" w:hAnsi="Times New Roman" w:cs="Times New Roman"/>
                <w:b/>
                <w:bCs/>
                <w:color w:val="000000"/>
                <w:sz w:val="28"/>
                <w:szCs w:val="28"/>
                <w:lang w:eastAsia="ru-RU"/>
              </w:rPr>
            </w:pPr>
            <w:r w:rsidRPr="00125208">
              <w:rPr>
                <w:rFonts w:ascii="Times New Roman" w:hAnsi="Times New Roman" w:cs="Times New Roman"/>
                <w:color w:val="000000"/>
                <w:sz w:val="28"/>
                <w:szCs w:val="28"/>
                <w:lang w:eastAsia="ru-RU"/>
              </w:rPr>
              <w:t>960</w:t>
            </w:r>
          </w:p>
        </w:tc>
        <w:tc>
          <w:tcPr>
            <w:tcW w:w="2126"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eastAsia="ru-RU"/>
              </w:rPr>
              <w:t>12,3</w:t>
            </w:r>
          </w:p>
        </w:tc>
        <w:tc>
          <w:tcPr>
            <w:tcW w:w="1994"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19</w:t>
            </w:r>
            <w:r w:rsidRPr="00125208">
              <w:rPr>
                <w:rFonts w:ascii="Times New Roman" w:hAnsi="Times New Roman" w:cs="Times New Roman"/>
                <w:color w:val="000000"/>
                <w:sz w:val="28"/>
                <w:szCs w:val="28"/>
                <w:lang w:val="ru-RU" w:eastAsia="ru-RU"/>
              </w:rPr>
              <w:t>,</w:t>
            </w:r>
            <w:r w:rsidRPr="00125208">
              <w:rPr>
                <w:rFonts w:ascii="Times New Roman" w:hAnsi="Times New Roman" w:cs="Times New Roman"/>
                <w:color w:val="000000"/>
                <w:sz w:val="28"/>
                <w:szCs w:val="28"/>
                <w:lang w:eastAsia="ru-RU"/>
              </w:rPr>
              <w:t>8</w:t>
            </w:r>
          </w:p>
        </w:tc>
      </w:tr>
      <w:tr w:rsidR="000635E3" w:rsidRPr="00125208">
        <w:tc>
          <w:tcPr>
            <w:tcW w:w="1701" w:type="dxa"/>
          </w:tcPr>
          <w:p w:rsidR="000635E3" w:rsidRPr="00125208" w:rsidRDefault="000635E3" w:rsidP="00B51F26">
            <w:pPr>
              <w:shd w:val="clear" w:color="auto" w:fill="FFFFFF"/>
              <w:spacing w:after="0" w:line="240" w:lineRule="auto"/>
              <w:ind w:firstLine="709"/>
              <w:jc w:val="both"/>
              <w:rPr>
                <w:rFonts w:ascii="Times New Roman" w:hAnsi="Times New Roman" w:cs="Times New Roman"/>
                <w:b/>
                <w:bCs/>
                <w:color w:val="000000"/>
                <w:sz w:val="28"/>
                <w:szCs w:val="28"/>
                <w:lang w:val="en-US" w:eastAsia="ru-RU"/>
              </w:rPr>
            </w:pPr>
            <w:r w:rsidRPr="00125208">
              <w:rPr>
                <w:rFonts w:ascii="Times New Roman" w:hAnsi="Times New Roman" w:cs="Times New Roman"/>
                <w:b/>
                <w:bCs/>
                <w:color w:val="000000"/>
                <w:sz w:val="28"/>
                <w:szCs w:val="28"/>
                <w:lang w:val="en-US" w:eastAsia="ru-RU"/>
              </w:rPr>
              <w:t>F</w:t>
            </w:r>
          </w:p>
        </w:tc>
        <w:tc>
          <w:tcPr>
            <w:tcW w:w="1843"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64</w:t>
            </w:r>
          </w:p>
        </w:tc>
        <w:tc>
          <w:tcPr>
            <w:tcW w:w="2268"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val="en-US" w:eastAsia="ru-RU"/>
              </w:rPr>
              <w:t>105</w:t>
            </w:r>
            <w:r w:rsidRPr="00125208">
              <w:rPr>
                <w:rFonts w:ascii="Times New Roman" w:hAnsi="Times New Roman" w:cs="Times New Roman"/>
                <w:color w:val="000000"/>
                <w:sz w:val="28"/>
                <w:szCs w:val="28"/>
                <w:lang w:eastAsia="ru-RU"/>
              </w:rPr>
              <w:t>0</w:t>
            </w:r>
          </w:p>
        </w:tc>
        <w:tc>
          <w:tcPr>
            <w:tcW w:w="2126"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eastAsia="ru-RU"/>
              </w:rPr>
              <w:t>10,7</w:t>
            </w:r>
          </w:p>
        </w:tc>
        <w:tc>
          <w:tcPr>
            <w:tcW w:w="1994" w:type="dxa"/>
          </w:tcPr>
          <w:p w:rsidR="000635E3" w:rsidRPr="00125208" w:rsidRDefault="000635E3" w:rsidP="00B51F26">
            <w:pPr>
              <w:spacing w:after="0" w:line="240" w:lineRule="auto"/>
              <w:ind w:firstLine="709"/>
              <w:jc w:val="both"/>
              <w:rPr>
                <w:rFonts w:ascii="Times New Roman" w:hAnsi="Times New Roman" w:cs="Times New Roman"/>
                <w:b/>
                <w:bCs/>
                <w:color w:val="000000"/>
                <w:sz w:val="28"/>
                <w:szCs w:val="28"/>
                <w:lang w:eastAsia="ru-RU"/>
              </w:rPr>
            </w:pPr>
            <w:r w:rsidRPr="00125208">
              <w:rPr>
                <w:rFonts w:ascii="Times New Roman" w:hAnsi="Times New Roman" w:cs="Times New Roman"/>
                <w:b/>
                <w:bCs/>
                <w:color w:val="000000"/>
                <w:sz w:val="28"/>
                <w:szCs w:val="28"/>
                <w:lang w:eastAsia="ru-RU"/>
              </w:rPr>
              <w:t>18</w:t>
            </w:r>
            <w:r w:rsidRPr="00125208">
              <w:rPr>
                <w:rFonts w:ascii="Times New Roman" w:hAnsi="Times New Roman" w:cs="Times New Roman"/>
                <w:b/>
                <w:bCs/>
                <w:color w:val="000000"/>
                <w:sz w:val="28"/>
                <w:szCs w:val="28"/>
                <w:lang w:val="ru-RU" w:eastAsia="ru-RU"/>
              </w:rPr>
              <w:t>,</w:t>
            </w:r>
            <w:r w:rsidRPr="00125208">
              <w:rPr>
                <w:rFonts w:ascii="Times New Roman" w:hAnsi="Times New Roman" w:cs="Times New Roman"/>
                <w:b/>
                <w:bCs/>
                <w:color w:val="000000"/>
                <w:sz w:val="28"/>
                <w:szCs w:val="28"/>
                <w:lang w:eastAsia="ru-RU"/>
              </w:rPr>
              <w:t>5*</w:t>
            </w:r>
          </w:p>
        </w:tc>
      </w:tr>
      <w:tr w:rsidR="000635E3" w:rsidRPr="00125208">
        <w:tc>
          <w:tcPr>
            <w:tcW w:w="1701" w:type="dxa"/>
          </w:tcPr>
          <w:p w:rsidR="000635E3" w:rsidRPr="00125208" w:rsidRDefault="000635E3" w:rsidP="00B51F26">
            <w:pPr>
              <w:shd w:val="clear" w:color="auto" w:fill="FFFFFF"/>
              <w:spacing w:after="0" w:line="240" w:lineRule="auto"/>
              <w:ind w:firstLine="709"/>
              <w:jc w:val="both"/>
              <w:rPr>
                <w:rFonts w:ascii="Times New Roman" w:hAnsi="Times New Roman" w:cs="Times New Roman"/>
                <w:b/>
                <w:bCs/>
                <w:color w:val="000000"/>
                <w:sz w:val="28"/>
                <w:szCs w:val="28"/>
                <w:lang w:val="en-US" w:eastAsia="ru-RU"/>
              </w:rPr>
            </w:pPr>
            <w:r w:rsidRPr="00125208">
              <w:rPr>
                <w:rFonts w:ascii="Times New Roman" w:hAnsi="Times New Roman" w:cs="Times New Roman"/>
                <w:b/>
                <w:bCs/>
                <w:color w:val="000000"/>
                <w:sz w:val="28"/>
                <w:szCs w:val="28"/>
                <w:lang w:val="en-US" w:eastAsia="ru-RU"/>
              </w:rPr>
              <w:t>S</w:t>
            </w:r>
          </w:p>
        </w:tc>
        <w:tc>
          <w:tcPr>
            <w:tcW w:w="1843"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50</w:t>
            </w:r>
          </w:p>
        </w:tc>
        <w:tc>
          <w:tcPr>
            <w:tcW w:w="2268" w:type="dxa"/>
          </w:tcPr>
          <w:p w:rsidR="000635E3" w:rsidRPr="00125208" w:rsidRDefault="000635E3" w:rsidP="00B51F26">
            <w:pPr>
              <w:spacing w:after="0" w:line="240" w:lineRule="auto"/>
              <w:ind w:firstLine="709"/>
              <w:jc w:val="both"/>
              <w:rPr>
                <w:rFonts w:ascii="Times New Roman" w:hAnsi="Times New Roman" w:cs="Times New Roman"/>
                <w:b/>
                <w:bCs/>
                <w:color w:val="000000"/>
                <w:sz w:val="28"/>
                <w:szCs w:val="28"/>
                <w:lang w:eastAsia="ru-RU"/>
              </w:rPr>
            </w:pPr>
            <w:r w:rsidRPr="00125208">
              <w:rPr>
                <w:rFonts w:ascii="Times New Roman" w:hAnsi="Times New Roman" w:cs="Times New Roman"/>
                <w:b/>
                <w:bCs/>
                <w:color w:val="000000"/>
                <w:sz w:val="28"/>
                <w:szCs w:val="28"/>
                <w:lang w:eastAsia="ru-RU"/>
              </w:rPr>
              <w:t>648*</w:t>
            </w:r>
          </w:p>
        </w:tc>
        <w:tc>
          <w:tcPr>
            <w:tcW w:w="2126"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eastAsia="ru-RU"/>
              </w:rPr>
              <w:t>9,8</w:t>
            </w:r>
          </w:p>
        </w:tc>
        <w:tc>
          <w:tcPr>
            <w:tcW w:w="1994"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19</w:t>
            </w:r>
            <w:r w:rsidRPr="00125208">
              <w:rPr>
                <w:rFonts w:ascii="Times New Roman" w:hAnsi="Times New Roman" w:cs="Times New Roman"/>
                <w:color w:val="000000"/>
                <w:sz w:val="28"/>
                <w:szCs w:val="28"/>
                <w:lang w:val="ru-RU" w:eastAsia="ru-RU"/>
              </w:rPr>
              <w:t>,</w:t>
            </w:r>
            <w:r w:rsidRPr="00125208">
              <w:rPr>
                <w:rFonts w:ascii="Times New Roman" w:hAnsi="Times New Roman" w:cs="Times New Roman"/>
                <w:color w:val="000000"/>
                <w:sz w:val="28"/>
                <w:szCs w:val="28"/>
                <w:lang w:eastAsia="ru-RU"/>
              </w:rPr>
              <w:t>8</w:t>
            </w:r>
          </w:p>
        </w:tc>
      </w:tr>
      <w:tr w:rsidR="000635E3" w:rsidRPr="00125208">
        <w:tc>
          <w:tcPr>
            <w:tcW w:w="9932" w:type="dxa"/>
            <w:gridSpan w:val="5"/>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i/>
                <w:iCs/>
                <w:color w:val="000000"/>
                <w:sz w:val="28"/>
                <w:szCs w:val="28"/>
                <w:lang w:eastAsia="ru-RU"/>
              </w:rPr>
              <w:t>Лінії від злиття ізольованих протопластів:</w:t>
            </w:r>
            <w:r w:rsidRPr="00125208">
              <w:rPr>
                <w:rFonts w:ascii="Times New Roman" w:hAnsi="Times New Roman" w:cs="Times New Roman"/>
                <w:b/>
                <w:bCs/>
                <w:color w:val="000000"/>
                <w:sz w:val="28"/>
                <w:szCs w:val="28"/>
                <w:lang w:eastAsia="ru-RU"/>
              </w:rPr>
              <w:t xml:space="preserve"> сорт Зарево + вид</w:t>
            </w:r>
            <w:r w:rsidRPr="00125208">
              <w:rPr>
                <w:rFonts w:ascii="Times New Roman" w:hAnsi="Times New Roman" w:cs="Times New Roman"/>
                <w:color w:val="000000"/>
                <w:sz w:val="28"/>
                <w:szCs w:val="28"/>
                <w:lang w:eastAsia="ru-RU"/>
              </w:rPr>
              <w:t xml:space="preserve"> </w:t>
            </w:r>
            <w:r w:rsidRPr="00125208">
              <w:rPr>
                <w:rFonts w:ascii="Times New Roman" w:hAnsi="Times New Roman" w:cs="Times New Roman"/>
                <w:b/>
                <w:bCs/>
                <w:i/>
                <w:iCs/>
                <w:color w:val="000000"/>
                <w:sz w:val="28"/>
                <w:szCs w:val="28"/>
                <w:lang w:val="en-US" w:eastAsia="ru-RU"/>
              </w:rPr>
              <w:t>S</w:t>
            </w:r>
            <w:r w:rsidRPr="00125208">
              <w:rPr>
                <w:rFonts w:ascii="Times New Roman" w:hAnsi="Times New Roman" w:cs="Times New Roman"/>
                <w:b/>
                <w:bCs/>
                <w:i/>
                <w:iCs/>
                <w:color w:val="000000"/>
                <w:sz w:val="28"/>
                <w:szCs w:val="28"/>
                <w:lang w:eastAsia="ru-RU"/>
              </w:rPr>
              <w:t xml:space="preserve">. </w:t>
            </w:r>
            <w:r w:rsidRPr="00125208">
              <w:rPr>
                <w:rFonts w:ascii="Times New Roman" w:hAnsi="Times New Roman" w:cs="Times New Roman"/>
                <w:b/>
                <w:bCs/>
                <w:i/>
                <w:iCs/>
                <w:color w:val="000000"/>
                <w:sz w:val="28"/>
                <w:szCs w:val="28"/>
                <w:lang w:val="en-US" w:eastAsia="ru-RU"/>
              </w:rPr>
              <w:t>berthaultii</w:t>
            </w:r>
          </w:p>
        </w:tc>
      </w:tr>
      <w:tr w:rsidR="000635E3" w:rsidRPr="00125208">
        <w:tc>
          <w:tcPr>
            <w:tcW w:w="1701" w:type="dxa"/>
          </w:tcPr>
          <w:p w:rsidR="000635E3" w:rsidRPr="00125208" w:rsidRDefault="000635E3" w:rsidP="00B51F26">
            <w:pPr>
              <w:shd w:val="clear" w:color="auto" w:fill="FFFFFF"/>
              <w:spacing w:after="0" w:line="240" w:lineRule="auto"/>
              <w:ind w:firstLine="709"/>
              <w:jc w:val="both"/>
              <w:rPr>
                <w:rFonts w:ascii="Times New Roman" w:hAnsi="Times New Roman" w:cs="Times New Roman"/>
                <w:b/>
                <w:bCs/>
                <w:color w:val="000000"/>
                <w:sz w:val="28"/>
                <w:szCs w:val="28"/>
                <w:lang w:val="en-US" w:eastAsia="ru-RU"/>
              </w:rPr>
            </w:pPr>
            <w:r w:rsidRPr="00125208">
              <w:rPr>
                <w:rFonts w:ascii="Times New Roman" w:hAnsi="Times New Roman" w:cs="Times New Roman"/>
                <w:b/>
                <w:bCs/>
                <w:color w:val="000000"/>
                <w:sz w:val="28"/>
                <w:szCs w:val="28"/>
                <w:lang w:val="en-US" w:eastAsia="ru-RU"/>
              </w:rPr>
              <w:t>h</w:t>
            </w:r>
          </w:p>
        </w:tc>
        <w:tc>
          <w:tcPr>
            <w:tcW w:w="1843"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52</w:t>
            </w:r>
          </w:p>
        </w:tc>
        <w:tc>
          <w:tcPr>
            <w:tcW w:w="2268"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val="en-US" w:eastAsia="ru-RU"/>
              </w:rPr>
              <w:t>7</w:t>
            </w:r>
            <w:r w:rsidRPr="00125208">
              <w:rPr>
                <w:rFonts w:ascii="Times New Roman" w:hAnsi="Times New Roman" w:cs="Times New Roman"/>
                <w:color w:val="000000"/>
                <w:sz w:val="28"/>
                <w:szCs w:val="28"/>
                <w:lang w:eastAsia="ru-RU"/>
              </w:rPr>
              <w:t>33</w:t>
            </w:r>
          </w:p>
        </w:tc>
        <w:tc>
          <w:tcPr>
            <w:tcW w:w="2126"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10,7</w:t>
            </w:r>
          </w:p>
        </w:tc>
        <w:tc>
          <w:tcPr>
            <w:tcW w:w="1994" w:type="dxa"/>
          </w:tcPr>
          <w:p w:rsidR="000635E3" w:rsidRPr="00125208" w:rsidRDefault="000635E3" w:rsidP="00B51F26">
            <w:pPr>
              <w:spacing w:after="0" w:line="240" w:lineRule="auto"/>
              <w:ind w:firstLine="709"/>
              <w:jc w:val="both"/>
              <w:rPr>
                <w:rFonts w:ascii="Times New Roman" w:hAnsi="Times New Roman" w:cs="Times New Roman"/>
                <w:b/>
                <w:bCs/>
                <w:color w:val="000000"/>
                <w:sz w:val="28"/>
                <w:szCs w:val="28"/>
                <w:lang w:eastAsia="ru-RU"/>
              </w:rPr>
            </w:pPr>
            <w:r w:rsidRPr="00125208">
              <w:rPr>
                <w:rFonts w:ascii="Times New Roman" w:hAnsi="Times New Roman" w:cs="Times New Roman"/>
                <w:b/>
                <w:bCs/>
                <w:color w:val="000000"/>
                <w:sz w:val="28"/>
                <w:szCs w:val="28"/>
                <w:lang w:val="ru-RU" w:eastAsia="ru-RU"/>
              </w:rPr>
              <w:t>2</w:t>
            </w:r>
            <w:r w:rsidRPr="00125208">
              <w:rPr>
                <w:rFonts w:ascii="Times New Roman" w:hAnsi="Times New Roman" w:cs="Times New Roman"/>
                <w:b/>
                <w:bCs/>
                <w:color w:val="000000"/>
                <w:sz w:val="28"/>
                <w:szCs w:val="28"/>
                <w:lang w:eastAsia="ru-RU"/>
              </w:rPr>
              <w:t>0</w:t>
            </w:r>
            <w:r w:rsidRPr="00125208">
              <w:rPr>
                <w:rFonts w:ascii="Times New Roman" w:hAnsi="Times New Roman" w:cs="Times New Roman"/>
                <w:b/>
                <w:bCs/>
                <w:color w:val="000000"/>
                <w:sz w:val="28"/>
                <w:szCs w:val="28"/>
                <w:lang w:val="ru-RU" w:eastAsia="ru-RU"/>
              </w:rPr>
              <w:t>,</w:t>
            </w:r>
            <w:r w:rsidRPr="00125208">
              <w:rPr>
                <w:rFonts w:ascii="Times New Roman" w:hAnsi="Times New Roman" w:cs="Times New Roman"/>
                <w:b/>
                <w:bCs/>
                <w:color w:val="000000"/>
                <w:sz w:val="28"/>
                <w:szCs w:val="28"/>
                <w:lang w:eastAsia="ru-RU"/>
              </w:rPr>
              <w:t>2**</w:t>
            </w:r>
          </w:p>
        </w:tc>
      </w:tr>
      <w:tr w:rsidR="000635E3" w:rsidRPr="00125208">
        <w:tc>
          <w:tcPr>
            <w:tcW w:w="1701" w:type="dxa"/>
          </w:tcPr>
          <w:p w:rsidR="000635E3" w:rsidRPr="00125208" w:rsidRDefault="000635E3" w:rsidP="00B51F26">
            <w:pPr>
              <w:shd w:val="clear" w:color="auto" w:fill="FFFFFF"/>
              <w:spacing w:after="0" w:line="240" w:lineRule="auto"/>
              <w:ind w:firstLine="709"/>
              <w:jc w:val="both"/>
              <w:rPr>
                <w:rFonts w:ascii="Times New Roman" w:hAnsi="Times New Roman" w:cs="Times New Roman"/>
                <w:b/>
                <w:bCs/>
                <w:color w:val="000000"/>
                <w:sz w:val="28"/>
                <w:szCs w:val="28"/>
                <w:lang w:val="en-US" w:eastAsia="ru-RU"/>
              </w:rPr>
            </w:pPr>
            <w:r w:rsidRPr="00125208">
              <w:rPr>
                <w:rFonts w:ascii="Times New Roman" w:hAnsi="Times New Roman" w:cs="Times New Roman"/>
                <w:b/>
                <w:bCs/>
                <w:color w:val="000000"/>
                <w:sz w:val="28"/>
                <w:szCs w:val="28"/>
                <w:lang w:val="en-US" w:eastAsia="ru-RU"/>
              </w:rPr>
              <w:t>K</w:t>
            </w:r>
          </w:p>
        </w:tc>
        <w:tc>
          <w:tcPr>
            <w:tcW w:w="1843"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41</w:t>
            </w:r>
          </w:p>
        </w:tc>
        <w:tc>
          <w:tcPr>
            <w:tcW w:w="2268"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eastAsia="ru-RU"/>
              </w:rPr>
            </w:pPr>
            <w:r w:rsidRPr="00125208">
              <w:rPr>
                <w:rFonts w:ascii="Times New Roman" w:hAnsi="Times New Roman" w:cs="Times New Roman"/>
                <w:color w:val="000000"/>
                <w:sz w:val="28"/>
                <w:szCs w:val="28"/>
                <w:lang w:eastAsia="ru-RU"/>
              </w:rPr>
              <w:t>964</w:t>
            </w:r>
          </w:p>
        </w:tc>
        <w:tc>
          <w:tcPr>
            <w:tcW w:w="2126" w:type="dxa"/>
          </w:tcPr>
          <w:p w:rsidR="000635E3" w:rsidRPr="00125208" w:rsidRDefault="000635E3" w:rsidP="00B51F26">
            <w:pPr>
              <w:spacing w:after="0" w:line="240" w:lineRule="auto"/>
              <w:ind w:firstLine="709"/>
              <w:jc w:val="both"/>
              <w:rPr>
                <w:rFonts w:ascii="Times New Roman" w:hAnsi="Times New Roman" w:cs="Times New Roman"/>
                <w:b/>
                <w:bCs/>
                <w:color w:val="000000"/>
                <w:sz w:val="28"/>
                <w:szCs w:val="28"/>
                <w:lang w:eastAsia="ru-RU"/>
              </w:rPr>
            </w:pPr>
            <w:r w:rsidRPr="00125208">
              <w:rPr>
                <w:rFonts w:ascii="Times New Roman" w:hAnsi="Times New Roman" w:cs="Times New Roman"/>
                <w:b/>
                <w:bCs/>
                <w:color w:val="000000"/>
                <w:sz w:val="28"/>
                <w:szCs w:val="28"/>
                <w:lang w:eastAsia="ru-RU"/>
              </w:rPr>
              <w:t>9,7*</w:t>
            </w:r>
          </w:p>
        </w:tc>
        <w:tc>
          <w:tcPr>
            <w:tcW w:w="1994" w:type="dxa"/>
          </w:tcPr>
          <w:p w:rsidR="000635E3" w:rsidRPr="00125208" w:rsidRDefault="000635E3" w:rsidP="00B51F26">
            <w:pPr>
              <w:spacing w:after="0" w:line="240" w:lineRule="auto"/>
              <w:ind w:firstLine="709"/>
              <w:jc w:val="both"/>
              <w:rPr>
                <w:rFonts w:ascii="Times New Roman" w:hAnsi="Times New Roman" w:cs="Times New Roman"/>
                <w:b/>
                <w:bCs/>
                <w:color w:val="000000"/>
                <w:sz w:val="28"/>
                <w:szCs w:val="28"/>
                <w:lang w:eastAsia="ru-RU"/>
              </w:rPr>
            </w:pPr>
            <w:r w:rsidRPr="00125208">
              <w:rPr>
                <w:rFonts w:ascii="Times New Roman" w:hAnsi="Times New Roman" w:cs="Times New Roman"/>
                <w:color w:val="000000"/>
                <w:sz w:val="28"/>
                <w:szCs w:val="28"/>
                <w:lang w:eastAsia="ru-RU"/>
              </w:rPr>
              <w:t>19</w:t>
            </w:r>
            <w:r w:rsidRPr="00125208">
              <w:rPr>
                <w:rFonts w:ascii="Times New Roman" w:hAnsi="Times New Roman" w:cs="Times New Roman"/>
                <w:color w:val="000000"/>
                <w:sz w:val="28"/>
                <w:szCs w:val="28"/>
                <w:lang w:val="ru-RU" w:eastAsia="ru-RU"/>
              </w:rPr>
              <w:t>,</w:t>
            </w:r>
            <w:r w:rsidRPr="00125208">
              <w:rPr>
                <w:rFonts w:ascii="Times New Roman" w:hAnsi="Times New Roman" w:cs="Times New Roman"/>
                <w:color w:val="000000"/>
                <w:sz w:val="28"/>
                <w:szCs w:val="28"/>
                <w:lang w:eastAsia="ru-RU"/>
              </w:rPr>
              <w:t>9</w:t>
            </w:r>
          </w:p>
        </w:tc>
      </w:tr>
    </w:tbl>
    <w:p w:rsidR="000635E3" w:rsidRPr="00125208" w:rsidRDefault="000635E3" w:rsidP="00586AA4">
      <w:pPr>
        <w:spacing w:after="0" w:line="360" w:lineRule="auto"/>
        <w:ind w:firstLine="709"/>
        <w:jc w:val="both"/>
        <w:rPr>
          <w:rFonts w:ascii="Times New Roman" w:hAnsi="Times New Roman" w:cs="Times New Roman"/>
          <w:i/>
          <w:iCs/>
          <w:color w:val="000000"/>
          <w:sz w:val="28"/>
          <w:szCs w:val="28"/>
          <w:u w:val="single"/>
        </w:rPr>
      </w:pPr>
    </w:p>
    <w:p w:rsidR="000635E3" w:rsidRPr="00125208" w:rsidRDefault="000635E3" w:rsidP="00586AA4">
      <w:pPr>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i/>
          <w:iCs/>
          <w:color w:val="000000"/>
          <w:sz w:val="28"/>
          <w:szCs w:val="28"/>
          <w:u w:val="single"/>
        </w:rPr>
        <w:lastRenderedPageBreak/>
        <w:t>Примітка</w:t>
      </w:r>
      <w:r w:rsidRPr="00125208">
        <w:rPr>
          <w:rFonts w:ascii="Times New Roman" w:hAnsi="Times New Roman" w:cs="Times New Roman"/>
          <w:i/>
          <w:iCs/>
          <w:color w:val="000000"/>
          <w:sz w:val="28"/>
          <w:szCs w:val="28"/>
        </w:rPr>
        <w:t xml:space="preserve">: </w:t>
      </w:r>
      <w:r w:rsidRPr="00125208">
        <w:rPr>
          <w:rFonts w:ascii="Times New Roman" w:hAnsi="Times New Roman" w:cs="Times New Roman"/>
          <w:b/>
          <w:bCs/>
          <w:color w:val="000000"/>
          <w:sz w:val="28"/>
          <w:szCs w:val="28"/>
        </w:rPr>
        <w:t>*</w:t>
      </w:r>
      <w:r w:rsidRPr="00125208">
        <w:rPr>
          <w:rFonts w:ascii="Times New Roman" w:hAnsi="Times New Roman" w:cs="Times New Roman"/>
          <w:color w:val="000000"/>
          <w:sz w:val="28"/>
          <w:szCs w:val="28"/>
        </w:rPr>
        <w:t xml:space="preserve"> - мінімальне значення ознаки; </w:t>
      </w:r>
      <w:r w:rsidRPr="00125208">
        <w:rPr>
          <w:rFonts w:ascii="Times New Roman" w:hAnsi="Times New Roman" w:cs="Times New Roman"/>
          <w:b/>
          <w:bCs/>
          <w:color w:val="000000"/>
          <w:sz w:val="28"/>
          <w:szCs w:val="28"/>
        </w:rPr>
        <w:t>**</w:t>
      </w:r>
      <w:r w:rsidRPr="00125208">
        <w:rPr>
          <w:rFonts w:ascii="Times New Roman" w:hAnsi="Times New Roman" w:cs="Times New Roman"/>
          <w:color w:val="000000"/>
          <w:sz w:val="28"/>
          <w:szCs w:val="28"/>
        </w:rPr>
        <w:t xml:space="preserve"> - максимальне значення ознаки.</w:t>
      </w:r>
    </w:p>
    <w:p w:rsidR="000635E3" w:rsidRPr="00125208" w:rsidRDefault="000635E3" w:rsidP="00586AA4">
      <w:pPr>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Експериментальні дані свідчать, що практично усі досліджені нами цибридні лінії картоплі міжвидового походження здатні формувати багатобульбові клони. Так, при визначенні середньої кількості утворених бульб у відібраних клонів у межах кожної цибридної лінії нами встановлено, що найвищою вона виявилася для лінії </w:t>
      </w:r>
      <w:r w:rsidRPr="00125208">
        <w:rPr>
          <w:rFonts w:ascii="Times New Roman" w:hAnsi="Times New Roman" w:cs="Times New Roman"/>
          <w:b/>
          <w:bCs/>
          <w:color w:val="000000"/>
          <w:sz w:val="28"/>
          <w:szCs w:val="28"/>
          <w:lang w:val="en-US"/>
        </w:rPr>
        <w:t>J</w:t>
      </w:r>
      <w:r w:rsidRPr="00125208">
        <w:rPr>
          <w:rFonts w:ascii="Times New Roman" w:hAnsi="Times New Roman" w:cs="Times New Roman"/>
          <w:b/>
          <w:bCs/>
          <w:color w:val="000000"/>
          <w:sz w:val="28"/>
          <w:szCs w:val="28"/>
        </w:rPr>
        <w:t xml:space="preserve"> </w:t>
      </w:r>
      <w:r w:rsidRPr="00125208">
        <w:rPr>
          <w:rFonts w:ascii="Times New Roman" w:hAnsi="Times New Roman" w:cs="Times New Roman"/>
          <w:color w:val="000000"/>
          <w:sz w:val="28"/>
          <w:szCs w:val="28"/>
        </w:rPr>
        <w:t xml:space="preserve">(Зарево + </w:t>
      </w:r>
      <w:r w:rsidRPr="00125208">
        <w:rPr>
          <w:rFonts w:ascii="Times New Roman" w:hAnsi="Times New Roman" w:cs="Times New Roman"/>
          <w:i/>
          <w:iCs/>
          <w:color w:val="000000"/>
          <w:sz w:val="28"/>
          <w:szCs w:val="28"/>
        </w:rPr>
        <w:t>S. cardiophyllum</w:t>
      </w:r>
      <w:r w:rsidRPr="00125208">
        <w:rPr>
          <w:rFonts w:ascii="Times New Roman" w:hAnsi="Times New Roman" w:cs="Times New Roman"/>
          <w:color w:val="000000"/>
          <w:sz w:val="28"/>
          <w:szCs w:val="28"/>
        </w:rPr>
        <w:t>).</w:t>
      </w:r>
      <w:r w:rsidRPr="00125208">
        <w:rPr>
          <w:rFonts w:ascii="Times New Roman" w:hAnsi="Times New Roman" w:cs="Times New Roman"/>
          <w:b/>
          <w:bCs/>
          <w:color w:val="000000"/>
          <w:sz w:val="28"/>
          <w:szCs w:val="28"/>
        </w:rPr>
        <w:t xml:space="preserve"> </w:t>
      </w:r>
      <w:r w:rsidRPr="00125208">
        <w:rPr>
          <w:rFonts w:ascii="Times New Roman" w:hAnsi="Times New Roman" w:cs="Times New Roman"/>
          <w:color w:val="000000"/>
          <w:sz w:val="28"/>
          <w:szCs w:val="28"/>
        </w:rPr>
        <w:t xml:space="preserve"> Зокрема, 55 клонів даної лінії формували середню їх кількість 14,3 шт/кущ, що більше гіршої цибридної лінії </w:t>
      </w:r>
      <w:r w:rsidRPr="00125208">
        <w:rPr>
          <w:rFonts w:ascii="Times New Roman" w:hAnsi="Times New Roman" w:cs="Times New Roman"/>
          <w:b/>
          <w:bCs/>
          <w:color w:val="000000"/>
          <w:sz w:val="28"/>
          <w:szCs w:val="28"/>
        </w:rPr>
        <w:t xml:space="preserve">К </w:t>
      </w:r>
      <w:r w:rsidRPr="00125208">
        <w:rPr>
          <w:rFonts w:ascii="Times New Roman" w:hAnsi="Times New Roman" w:cs="Times New Roman"/>
          <w:color w:val="000000"/>
          <w:sz w:val="28"/>
          <w:szCs w:val="28"/>
        </w:rPr>
        <w:t xml:space="preserve">((Зарево + </w:t>
      </w:r>
      <w:r w:rsidRPr="00125208">
        <w:rPr>
          <w:rFonts w:ascii="Times New Roman" w:hAnsi="Times New Roman" w:cs="Times New Roman"/>
          <w:i/>
          <w:iCs/>
          <w:color w:val="000000"/>
          <w:sz w:val="28"/>
          <w:szCs w:val="28"/>
          <w:lang w:val="en-US"/>
        </w:rPr>
        <w:t>S</w:t>
      </w:r>
      <w:r w:rsidRPr="00125208">
        <w:rPr>
          <w:rFonts w:ascii="Times New Roman" w:hAnsi="Times New Roman" w:cs="Times New Roman"/>
          <w:i/>
          <w:iCs/>
          <w:color w:val="000000"/>
          <w:sz w:val="28"/>
          <w:szCs w:val="28"/>
        </w:rPr>
        <w:t xml:space="preserve">. </w:t>
      </w:r>
      <w:r w:rsidRPr="00125208">
        <w:rPr>
          <w:rFonts w:ascii="Times New Roman" w:hAnsi="Times New Roman" w:cs="Times New Roman"/>
          <w:i/>
          <w:iCs/>
          <w:color w:val="000000"/>
          <w:sz w:val="28"/>
          <w:szCs w:val="28"/>
          <w:lang w:val="en-US"/>
        </w:rPr>
        <w:t>berthaultii</w:t>
      </w:r>
      <w:r w:rsidRPr="00125208">
        <w:rPr>
          <w:rFonts w:ascii="Times New Roman" w:hAnsi="Times New Roman" w:cs="Times New Roman"/>
          <w:color w:val="000000"/>
          <w:sz w:val="28"/>
          <w:szCs w:val="28"/>
        </w:rPr>
        <w:t>)</w:t>
      </w:r>
      <w:r w:rsidRPr="00125208">
        <w:rPr>
          <w:rFonts w:ascii="Times New Roman" w:hAnsi="Times New Roman" w:cs="Times New Roman"/>
          <w:b/>
          <w:bCs/>
          <w:color w:val="000000"/>
          <w:sz w:val="28"/>
          <w:szCs w:val="28"/>
        </w:rPr>
        <w:t xml:space="preserve"> </w:t>
      </w:r>
      <w:r w:rsidRPr="00125208">
        <w:rPr>
          <w:rFonts w:ascii="Times New Roman" w:hAnsi="Times New Roman" w:cs="Times New Roman"/>
          <w:color w:val="000000"/>
          <w:sz w:val="28"/>
          <w:szCs w:val="28"/>
        </w:rPr>
        <w:t xml:space="preserve">на 4,6 шт/кущ. </w:t>
      </w:r>
    </w:p>
    <w:p w:rsidR="000635E3" w:rsidRPr="00125208" w:rsidRDefault="000635E3" w:rsidP="00586AA4">
      <w:pPr>
        <w:shd w:val="clear" w:color="auto" w:fill="FFFFFF"/>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При оцінці за крохмалистістю бульб різних цибридних ліній картоплі встановлено, що за даним показником досліджувані лінії істотно відрізняються між собою. Так, в середньому за три роки досліджень встановлено, що найвищою крохмалистістю відзначалися  відібрані клони ліній </w:t>
      </w:r>
      <w:r w:rsidRPr="00125208">
        <w:rPr>
          <w:rFonts w:ascii="Times New Roman" w:hAnsi="Times New Roman" w:cs="Times New Roman"/>
          <w:b/>
          <w:bCs/>
          <w:color w:val="000000"/>
          <w:sz w:val="28"/>
          <w:szCs w:val="28"/>
        </w:rPr>
        <w:t>Н</w:t>
      </w:r>
      <w:r w:rsidRPr="00125208">
        <w:rPr>
          <w:rFonts w:ascii="Times New Roman" w:hAnsi="Times New Roman" w:cs="Times New Roman"/>
          <w:color w:val="000000"/>
          <w:sz w:val="28"/>
          <w:szCs w:val="28"/>
        </w:rPr>
        <w:t xml:space="preserve"> </w:t>
      </w:r>
      <w:r w:rsidRPr="00125208">
        <w:rPr>
          <w:rFonts w:ascii="Times New Roman" w:hAnsi="Times New Roman" w:cs="Times New Roman"/>
          <w:b/>
          <w:bCs/>
          <w:color w:val="000000"/>
          <w:sz w:val="28"/>
          <w:szCs w:val="28"/>
        </w:rPr>
        <w:t xml:space="preserve"> </w:t>
      </w:r>
      <w:r w:rsidRPr="00125208">
        <w:rPr>
          <w:rFonts w:ascii="Times New Roman" w:hAnsi="Times New Roman" w:cs="Times New Roman"/>
          <w:color w:val="000000"/>
          <w:sz w:val="28"/>
          <w:szCs w:val="28"/>
        </w:rPr>
        <w:t xml:space="preserve">і </w:t>
      </w:r>
      <w:r w:rsidRPr="00125208">
        <w:rPr>
          <w:rFonts w:ascii="Times New Roman" w:hAnsi="Times New Roman" w:cs="Times New Roman"/>
          <w:b/>
          <w:bCs/>
          <w:color w:val="000000"/>
          <w:sz w:val="28"/>
          <w:szCs w:val="28"/>
          <w:lang w:val="en-US"/>
        </w:rPr>
        <w:t>h</w:t>
      </w:r>
      <w:r w:rsidRPr="00125208">
        <w:rPr>
          <w:rFonts w:ascii="Times New Roman" w:hAnsi="Times New Roman" w:cs="Times New Roman"/>
          <w:b/>
          <w:bCs/>
          <w:color w:val="000000"/>
          <w:sz w:val="28"/>
          <w:szCs w:val="28"/>
        </w:rPr>
        <w:t>,</w:t>
      </w:r>
      <w:r w:rsidRPr="00125208">
        <w:rPr>
          <w:rFonts w:ascii="Times New Roman" w:hAnsi="Times New Roman" w:cs="Times New Roman"/>
          <w:color w:val="000000"/>
          <w:sz w:val="28"/>
          <w:szCs w:val="28"/>
        </w:rPr>
        <w:t xml:space="preserve">  відповідно, 20,2%, або на 1,7% більше, ніж у гіршої лінії </w:t>
      </w:r>
      <w:r w:rsidRPr="00125208">
        <w:rPr>
          <w:rFonts w:ascii="Times New Roman" w:hAnsi="Times New Roman" w:cs="Times New Roman"/>
          <w:b/>
          <w:bCs/>
          <w:color w:val="000000"/>
          <w:sz w:val="28"/>
          <w:szCs w:val="28"/>
          <w:lang w:val="en-US"/>
        </w:rPr>
        <w:t>F</w:t>
      </w:r>
      <w:r w:rsidRPr="00125208">
        <w:rPr>
          <w:rFonts w:ascii="Times New Roman" w:hAnsi="Times New Roman" w:cs="Times New Roman"/>
          <w:color w:val="000000"/>
          <w:sz w:val="28"/>
          <w:szCs w:val="28"/>
        </w:rPr>
        <w:t xml:space="preserve"> (18,5%.). Отже, абсолютні значення вмісту крохмалю дають підставу стверджувати, що в межах різних цибридних ліній картоплі, і особливо тих, які походять від  висококрохмалистих донорів і реципі-єнтів, можливий відбір окремих клонів, які можуть складати цінність як вихідний матеріал у селекції картоплі на підвищений і високий вміст крохмалю у бульбах.</w:t>
      </w:r>
    </w:p>
    <w:p w:rsidR="000635E3" w:rsidRPr="00125208" w:rsidRDefault="000635E3" w:rsidP="00586AA4">
      <w:pPr>
        <w:spacing w:after="0" w:line="360" w:lineRule="auto"/>
        <w:ind w:firstLine="709"/>
        <w:jc w:val="both"/>
        <w:rPr>
          <w:rFonts w:ascii="Times New Roman" w:hAnsi="Times New Roman" w:cs="Times New Roman"/>
          <w:i/>
          <w:iCs/>
          <w:color w:val="000000"/>
          <w:sz w:val="28"/>
          <w:szCs w:val="28"/>
        </w:rPr>
      </w:pPr>
      <w:r w:rsidRPr="00125208">
        <w:rPr>
          <w:rFonts w:ascii="Times New Roman" w:hAnsi="Times New Roman" w:cs="Times New Roman"/>
          <w:color w:val="000000"/>
          <w:sz w:val="28"/>
          <w:szCs w:val="28"/>
        </w:rPr>
        <w:t>Соматична гібридизація у картоплі шляхом злиття ізольованих протопластів культурного сорту з дикими видами є ефективним методом генерування широкого спектру мінливості на генетичному рівні. Наслідком такої мінливості є проявлення цибридними лініями картоплі міжвидового походження у польових умовах значного поліморфізму як за окремими господарсько-біоло-гічними ознаками, цінними для селекції, так і їх комплексом. Це дає можливість відбирати перспективні форми для подальших генетичних досліджень та прикладної селекційної роботи.</w:t>
      </w:r>
      <w:r w:rsidRPr="00125208">
        <w:rPr>
          <w:rFonts w:ascii="Times New Roman" w:hAnsi="Times New Roman" w:cs="Times New Roman"/>
          <w:i/>
          <w:iCs/>
          <w:color w:val="000000"/>
          <w:sz w:val="28"/>
          <w:szCs w:val="28"/>
        </w:rPr>
        <w:t xml:space="preserve"> </w:t>
      </w:r>
      <w:r w:rsidRPr="00125208">
        <w:rPr>
          <w:rFonts w:ascii="Times New Roman" w:hAnsi="Times New Roman" w:cs="Times New Roman"/>
          <w:color w:val="000000"/>
          <w:sz w:val="28"/>
          <w:szCs w:val="28"/>
        </w:rPr>
        <w:t xml:space="preserve">Відібраний матеріал кращих клонів цибридного походження доцільно включити у подальшу практичну селекцію картоплі. </w:t>
      </w:r>
    </w:p>
    <w:p w:rsidR="000635E3" w:rsidRPr="00125208" w:rsidRDefault="000635E3" w:rsidP="008A2F73">
      <w:pPr>
        <w:spacing w:after="0" w:line="360" w:lineRule="auto"/>
        <w:ind w:firstLine="709"/>
        <w:jc w:val="center"/>
        <w:outlineLvl w:val="0"/>
        <w:rPr>
          <w:rFonts w:ascii="Times New Roman" w:hAnsi="Times New Roman" w:cs="Times New Roman"/>
          <w:color w:val="000000"/>
          <w:sz w:val="28"/>
          <w:szCs w:val="28"/>
        </w:rPr>
      </w:pPr>
      <w:r w:rsidRPr="00125208">
        <w:rPr>
          <w:rFonts w:ascii="Times New Roman" w:hAnsi="Times New Roman" w:cs="Times New Roman"/>
          <w:color w:val="000000"/>
          <w:sz w:val="28"/>
          <w:szCs w:val="28"/>
        </w:rPr>
        <w:t>Література</w:t>
      </w:r>
    </w:p>
    <w:p w:rsidR="000635E3" w:rsidRPr="00125208" w:rsidRDefault="000635E3" w:rsidP="00586AA4">
      <w:pPr>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1. </w:t>
      </w:r>
      <w:r w:rsidRPr="00125208">
        <w:rPr>
          <w:rFonts w:ascii="Times New Roman" w:hAnsi="Times New Roman" w:cs="Times New Roman"/>
          <w:i/>
          <w:iCs/>
          <w:color w:val="000000"/>
          <w:sz w:val="28"/>
          <w:szCs w:val="28"/>
        </w:rPr>
        <w:t>Глеба Ю.Ю.</w:t>
      </w:r>
      <w:r w:rsidRPr="00125208">
        <w:rPr>
          <w:rFonts w:ascii="Times New Roman" w:hAnsi="Times New Roman" w:cs="Times New Roman"/>
          <w:color w:val="000000"/>
          <w:sz w:val="28"/>
          <w:szCs w:val="28"/>
        </w:rPr>
        <w:t xml:space="preserve"> Слияние протопластов и генетическое конструирование  в</w:t>
      </w:r>
      <w:r w:rsidRPr="00125208">
        <w:rPr>
          <w:rFonts w:ascii="Times New Roman" w:hAnsi="Times New Roman" w:cs="Times New Roman"/>
          <w:color w:val="000000"/>
          <w:sz w:val="28"/>
          <w:szCs w:val="28"/>
        </w:rPr>
        <w:sym w:font="Times New Roman" w:char="044B"/>
      </w:r>
      <w:r w:rsidRPr="00125208">
        <w:rPr>
          <w:rFonts w:ascii="Times New Roman" w:hAnsi="Times New Roman" w:cs="Times New Roman"/>
          <w:color w:val="000000"/>
          <w:sz w:val="28"/>
          <w:szCs w:val="28"/>
        </w:rPr>
        <w:t>сших растений. Киев: Наукова думка.  1982.   103 с.</w:t>
      </w:r>
      <w:r w:rsidRPr="00125208">
        <w:rPr>
          <w:rFonts w:ascii="Times New Roman" w:hAnsi="Times New Roman" w:cs="Times New Roman"/>
          <w:color w:val="000000"/>
          <w:sz w:val="28"/>
          <w:szCs w:val="28"/>
        </w:rPr>
        <w:tab/>
      </w:r>
    </w:p>
    <w:p w:rsidR="000635E3" w:rsidRPr="00125208" w:rsidRDefault="000635E3" w:rsidP="00586AA4">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lastRenderedPageBreak/>
        <w:t xml:space="preserve">2. </w:t>
      </w:r>
      <w:r w:rsidRPr="00125208">
        <w:rPr>
          <w:rFonts w:ascii="Times New Roman" w:hAnsi="Times New Roman" w:cs="Times New Roman"/>
          <w:i/>
          <w:iCs/>
          <w:color w:val="000000"/>
          <w:sz w:val="28"/>
          <w:szCs w:val="28"/>
        </w:rPr>
        <w:t>Завірюха П.Д.</w:t>
      </w:r>
      <w:r w:rsidRPr="00125208">
        <w:rPr>
          <w:rFonts w:ascii="Times New Roman" w:hAnsi="Times New Roman" w:cs="Times New Roman"/>
          <w:color w:val="000000"/>
          <w:sz w:val="28"/>
          <w:szCs w:val="28"/>
        </w:rPr>
        <w:t xml:space="preserve"> Формування елементів продуктивності клонами картоплі цибридного походження. </w:t>
      </w:r>
      <w:r w:rsidRPr="00125208">
        <w:rPr>
          <w:rFonts w:ascii="Times New Roman" w:hAnsi="Times New Roman" w:cs="Times New Roman"/>
          <w:i/>
          <w:iCs/>
          <w:color w:val="000000"/>
          <w:sz w:val="28"/>
          <w:szCs w:val="28"/>
          <w:lang w:eastAsia="uk-UA"/>
        </w:rPr>
        <w:t xml:space="preserve">Вісник Львівського національ-ного аграрного університету: </w:t>
      </w:r>
      <w:r w:rsidRPr="00125208">
        <w:rPr>
          <w:rFonts w:ascii="Times New Roman" w:hAnsi="Times New Roman" w:cs="Times New Roman"/>
          <w:color w:val="000000"/>
          <w:sz w:val="28"/>
          <w:szCs w:val="28"/>
          <w:lang w:eastAsia="uk-UA"/>
        </w:rPr>
        <w:t xml:space="preserve">Агрономія. Львів : Львів. нац. аграр. ун-т. </w:t>
      </w:r>
      <w:r w:rsidRPr="00125208">
        <w:rPr>
          <w:rFonts w:ascii="Times New Roman" w:hAnsi="Times New Roman" w:cs="Times New Roman"/>
          <w:color w:val="000000"/>
          <w:sz w:val="28"/>
          <w:szCs w:val="28"/>
        </w:rPr>
        <w:t>2011.  № 15.   С. 143-154.</w:t>
      </w:r>
    </w:p>
    <w:p w:rsidR="000635E3" w:rsidRPr="00125208" w:rsidRDefault="000635E3" w:rsidP="00003AAA">
      <w:pPr>
        <w:spacing w:after="0" w:line="360" w:lineRule="auto"/>
        <w:ind w:firstLine="709"/>
        <w:jc w:val="both"/>
        <w:rPr>
          <w:rFonts w:ascii="Times New Roman" w:hAnsi="Times New Roman" w:cs="Times New Roman"/>
          <w:color w:val="000000"/>
          <w:sz w:val="28"/>
          <w:szCs w:val="28"/>
          <w:lang w:eastAsia="uk-UA"/>
        </w:rPr>
      </w:pPr>
      <w:r w:rsidRPr="00125208">
        <w:rPr>
          <w:rFonts w:ascii="Times New Roman" w:hAnsi="Times New Roman" w:cs="Times New Roman"/>
          <w:color w:val="000000"/>
          <w:sz w:val="28"/>
          <w:szCs w:val="28"/>
        </w:rPr>
        <w:t xml:space="preserve">3. </w:t>
      </w:r>
      <w:r w:rsidRPr="00125208">
        <w:rPr>
          <w:rFonts w:ascii="Times New Roman" w:hAnsi="Times New Roman" w:cs="Times New Roman"/>
          <w:color w:val="000000"/>
          <w:sz w:val="28"/>
          <w:szCs w:val="28"/>
          <w:lang w:eastAsia="uk-UA"/>
        </w:rPr>
        <w:t xml:space="preserve">Завірюха П., Коновалюк М., Павлечко М., Наумов В., Ковач О. Результати відбору клонів картоплі міжвидового соматичного походження та мінливість у них селекційно цінних ознак. </w:t>
      </w:r>
      <w:r w:rsidRPr="00125208">
        <w:rPr>
          <w:rFonts w:ascii="Times New Roman" w:hAnsi="Times New Roman" w:cs="Times New Roman"/>
          <w:i/>
          <w:iCs/>
          <w:color w:val="000000"/>
          <w:sz w:val="28"/>
          <w:szCs w:val="28"/>
          <w:lang w:eastAsia="uk-UA"/>
        </w:rPr>
        <w:t xml:space="preserve">Вісник Львівського національного аграрного університету: </w:t>
      </w:r>
      <w:r w:rsidRPr="00125208">
        <w:rPr>
          <w:rFonts w:ascii="Times New Roman" w:hAnsi="Times New Roman" w:cs="Times New Roman"/>
          <w:color w:val="000000"/>
          <w:sz w:val="28"/>
          <w:szCs w:val="28"/>
          <w:lang w:eastAsia="uk-UA"/>
        </w:rPr>
        <w:t>Агрономія. Львів : Львів. нац. аграр. ун-т. 2017. № 21. С. 130-142.</w:t>
      </w:r>
    </w:p>
    <w:p w:rsidR="000635E3" w:rsidRPr="00125208" w:rsidRDefault="000635E3" w:rsidP="00003AAA">
      <w:pPr>
        <w:spacing w:after="0" w:line="240" w:lineRule="auto"/>
        <w:ind w:left="3960"/>
        <w:rPr>
          <w:rFonts w:ascii="Times New Roman" w:hAnsi="Times New Roman" w:cs="Times New Roman"/>
          <w:color w:val="000000"/>
          <w:sz w:val="28"/>
          <w:szCs w:val="28"/>
        </w:rPr>
      </w:pPr>
      <w:r w:rsidRPr="00125208">
        <w:rPr>
          <w:rFonts w:ascii="Times New Roman" w:hAnsi="Times New Roman" w:cs="Times New Roman"/>
          <w:b/>
          <w:bCs/>
          <w:color w:val="000000"/>
          <w:sz w:val="28"/>
          <w:szCs w:val="28"/>
        </w:rPr>
        <w:t>Мозуль Христина,</w:t>
      </w:r>
      <w:r w:rsidRPr="00125208">
        <w:rPr>
          <w:rFonts w:ascii="Times New Roman" w:hAnsi="Times New Roman" w:cs="Times New Roman"/>
          <w:color w:val="000000"/>
          <w:sz w:val="28"/>
          <w:szCs w:val="28"/>
        </w:rPr>
        <w:t xml:space="preserve">  студентка </w:t>
      </w:r>
      <w:r w:rsidRPr="00125208">
        <w:rPr>
          <w:rFonts w:ascii="Times New Roman" w:eastAsia="Batang" w:hAnsi="Times New Roman" w:cs="Times New Roman"/>
          <w:color w:val="000000"/>
          <w:sz w:val="28"/>
          <w:szCs w:val="28"/>
          <w:lang w:val="en-US" w:eastAsia="ru-RU"/>
        </w:rPr>
        <w:t>V</w:t>
      </w:r>
      <w:r w:rsidRPr="00125208">
        <w:rPr>
          <w:rFonts w:ascii="Times New Roman" w:eastAsia="Batang" w:hAnsi="Times New Roman" w:cs="Times New Roman"/>
          <w:color w:val="000000"/>
          <w:sz w:val="28"/>
          <w:szCs w:val="28"/>
          <w:lang w:eastAsia="ru-RU"/>
        </w:rPr>
        <w:t xml:space="preserve"> курсу</w:t>
      </w:r>
    </w:p>
    <w:p w:rsidR="000635E3" w:rsidRPr="00125208" w:rsidRDefault="000635E3" w:rsidP="00003AAA">
      <w:pPr>
        <w:spacing w:after="0" w:line="240" w:lineRule="auto"/>
        <w:ind w:left="3960"/>
        <w:rPr>
          <w:rFonts w:ascii="Times New Roman" w:hAnsi="Times New Roman" w:cs="Times New Roman"/>
          <w:color w:val="000000"/>
          <w:sz w:val="28"/>
          <w:szCs w:val="28"/>
        </w:rPr>
      </w:pPr>
      <w:r w:rsidRPr="00125208">
        <w:rPr>
          <w:rFonts w:ascii="Times New Roman" w:eastAsia="Batang" w:hAnsi="Times New Roman" w:cs="Times New Roman"/>
          <w:color w:val="000000"/>
          <w:sz w:val="28"/>
          <w:szCs w:val="28"/>
          <w:lang w:eastAsia="ru-RU"/>
        </w:rPr>
        <w:t>факультету агротехнологій і екології</w:t>
      </w:r>
    </w:p>
    <w:p w:rsidR="000635E3" w:rsidRPr="00125208" w:rsidRDefault="000635E3" w:rsidP="00E9783A">
      <w:pPr>
        <w:spacing w:after="0" w:line="240" w:lineRule="auto"/>
        <w:ind w:left="3960"/>
        <w:rPr>
          <w:rFonts w:ascii="Times New Roman" w:hAnsi="Times New Roman" w:cs="Times New Roman"/>
          <w:color w:val="000000"/>
          <w:sz w:val="28"/>
          <w:szCs w:val="28"/>
        </w:rPr>
      </w:pPr>
      <w:r w:rsidRPr="00125208">
        <w:rPr>
          <w:rFonts w:ascii="Times New Roman" w:eastAsia="Batang" w:hAnsi="Times New Roman" w:cs="Times New Roman"/>
          <w:color w:val="000000"/>
          <w:sz w:val="28"/>
          <w:szCs w:val="28"/>
          <w:lang w:eastAsia="ru-RU"/>
        </w:rPr>
        <w:t>Львівського національного аграрного університету</w:t>
      </w:r>
    </w:p>
    <w:p w:rsidR="000635E3" w:rsidRPr="00125208" w:rsidRDefault="000635E3" w:rsidP="00E9783A">
      <w:pPr>
        <w:shd w:val="clear" w:color="auto" w:fill="FFFFFF"/>
        <w:spacing w:after="0" w:line="240" w:lineRule="auto"/>
        <w:ind w:left="3960"/>
        <w:rPr>
          <w:rFonts w:ascii="Times New Roman" w:hAnsi="Times New Roman" w:cs="Times New Roman"/>
          <w:color w:val="000000"/>
          <w:sz w:val="28"/>
          <w:szCs w:val="28"/>
        </w:rPr>
      </w:pPr>
      <w:r w:rsidRPr="00125208">
        <w:rPr>
          <w:rFonts w:ascii="Times New Roman" w:hAnsi="Times New Roman" w:cs="Times New Roman"/>
          <w:color w:val="000000"/>
          <w:sz w:val="28"/>
          <w:szCs w:val="28"/>
        </w:rPr>
        <w:t>Науковий керівник</w:t>
      </w:r>
      <w:r w:rsidRPr="00125208">
        <w:rPr>
          <w:rFonts w:ascii="Times New Roman" w:hAnsi="Times New Roman" w:cs="Times New Roman"/>
          <w:color w:val="000000"/>
          <w:sz w:val="28"/>
          <w:szCs w:val="28"/>
          <w:lang w:val="ru-RU"/>
        </w:rPr>
        <w:t>:</w:t>
      </w:r>
      <w:r w:rsidRPr="00125208">
        <w:rPr>
          <w:rFonts w:ascii="Times New Roman" w:hAnsi="Times New Roman" w:cs="Times New Roman"/>
          <w:color w:val="000000"/>
          <w:sz w:val="28"/>
          <w:szCs w:val="28"/>
        </w:rPr>
        <w:t xml:space="preserve"> </w:t>
      </w:r>
      <w:r w:rsidRPr="00125208">
        <w:rPr>
          <w:rFonts w:ascii="Times New Roman" w:hAnsi="Times New Roman" w:cs="Times New Roman"/>
          <w:b/>
          <w:bCs/>
          <w:color w:val="000000"/>
          <w:sz w:val="28"/>
          <w:szCs w:val="28"/>
        </w:rPr>
        <w:t>Завірюха П. Д.,</w:t>
      </w:r>
      <w:r w:rsidRPr="00125208">
        <w:rPr>
          <w:rFonts w:ascii="Times New Roman" w:hAnsi="Times New Roman" w:cs="Times New Roman"/>
          <w:color w:val="000000"/>
          <w:sz w:val="28"/>
          <w:szCs w:val="28"/>
        </w:rPr>
        <w:t xml:space="preserve">        кандидат сільськогосподарських наук, професор, завідуючий кафедрою генетики, селекції та захисту рослин </w:t>
      </w:r>
    </w:p>
    <w:p w:rsidR="000635E3" w:rsidRPr="00125208" w:rsidRDefault="000635E3" w:rsidP="00003AAA">
      <w:pPr>
        <w:shd w:val="clear" w:color="auto" w:fill="FFFFFF"/>
        <w:spacing w:after="0" w:line="240" w:lineRule="auto"/>
        <w:ind w:left="3960"/>
        <w:rPr>
          <w:rFonts w:ascii="Times New Roman" w:eastAsia="Batang" w:hAnsi="Times New Roman"/>
          <w:i/>
          <w:iCs/>
          <w:color w:val="000000"/>
          <w:sz w:val="28"/>
          <w:szCs w:val="28"/>
          <w:lang w:eastAsia="ru-RU"/>
        </w:rPr>
      </w:pPr>
    </w:p>
    <w:p w:rsidR="000635E3" w:rsidRPr="00125208" w:rsidRDefault="000635E3" w:rsidP="00167B75">
      <w:pPr>
        <w:spacing w:after="0" w:line="360" w:lineRule="auto"/>
        <w:ind w:firstLine="709"/>
        <w:jc w:val="center"/>
        <w:rPr>
          <w:rFonts w:ascii="Times New Roman" w:hAnsi="Times New Roman" w:cs="Times New Roman"/>
          <w:b/>
          <w:bCs/>
          <w:color w:val="000000"/>
          <w:sz w:val="28"/>
          <w:szCs w:val="28"/>
        </w:rPr>
      </w:pPr>
      <w:r w:rsidRPr="00125208">
        <w:rPr>
          <w:rFonts w:ascii="Times New Roman" w:hAnsi="Times New Roman" w:cs="Times New Roman"/>
          <w:b/>
          <w:bCs/>
          <w:color w:val="000000"/>
          <w:sz w:val="28"/>
          <w:szCs w:val="28"/>
        </w:rPr>
        <w:t>ГОСПОДАРСЬКА ХАРАКТЕРИСТИКА ТА БІОЛОГІЧНІ ОСОБЛИВОСТІ СОРТІВ КАРТОПЛІ СЕЛЕКЦІЇ ЛЬВІВСЬКОГО НАУ</w:t>
      </w:r>
    </w:p>
    <w:p w:rsidR="000635E3" w:rsidRPr="00125208" w:rsidRDefault="000635E3" w:rsidP="00586AA4">
      <w:pPr>
        <w:pStyle w:val="a7"/>
        <w:spacing w:line="360" w:lineRule="auto"/>
        <w:ind w:firstLine="709"/>
        <w:jc w:val="both"/>
        <w:rPr>
          <w:color w:val="000000"/>
          <w:sz w:val="28"/>
          <w:szCs w:val="28"/>
        </w:rPr>
      </w:pPr>
      <w:r w:rsidRPr="00125208">
        <w:rPr>
          <w:color w:val="000000"/>
          <w:sz w:val="28"/>
          <w:szCs w:val="28"/>
        </w:rPr>
        <w:t xml:space="preserve">Сорт і надалі залишається основним засобом сільськогосподарського виробництва. Це стосується вирощування усіх сільськогосподарських культур, у тому числі і картоплі, яку у народі справедливо назиють «другим хлібом». Відомий селекціонер А.А.Осипчук [3] вважає, що лише за рахунок запровадження нових сортів картоплі, без будь-яких додаткових затрат можна одержати приріст врожаю бульб у межах 25-30%, а іноді і більше. </w:t>
      </w:r>
      <w:r w:rsidRPr="00125208">
        <w:rPr>
          <w:color w:val="000000"/>
          <w:sz w:val="28"/>
          <w:szCs w:val="28"/>
        </w:rPr>
        <w:tab/>
      </w:r>
    </w:p>
    <w:p w:rsidR="000635E3" w:rsidRPr="00125208" w:rsidRDefault="000635E3" w:rsidP="00586AA4">
      <w:pPr>
        <w:pStyle w:val="a7"/>
        <w:spacing w:line="360" w:lineRule="auto"/>
        <w:ind w:firstLine="709"/>
        <w:jc w:val="both"/>
        <w:rPr>
          <w:color w:val="000000"/>
          <w:sz w:val="28"/>
          <w:szCs w:val="28"/>
        </w:rPr>
      </w:pPr>
      <w:r w:rsidRPr="00125208">
        <w:rPr>
          <w:color w:val="000000"/>
          <w:sz w:val="28"/>
          <w:szCs w:val="28"/>
        </w:rPr>
        <w:t xml:space="preserve">На думку П.Д.Завірюхи [2], вирощування сортів картоплі, які мають гене-тично зумовлену стійкість до таких найбільш шкідливих хвороб цієї культури, як фітофтороз, рак, бактеріози, вірусні хвороби, картопляна нематода та ін., дозволяє не тільки заощаджувати значні кошти на придбання дорогих засобів захисту рослин, але й дає можливість отримувати екологічно безпечну продукцію. Крім цього, це сприяє охороні навколишнього середовища і агроценозів від забруднен-ня пестицидами. Отже, важливу роль в отриманні високого врожаю і його якості </w:t>
      </w:r>
      <w:r w:rsidRPr="00125208">
        <w:rPr>
          <w:color w:val="000000"/>
          <w:sz w:val="28"/>
          <w:szCs w:val="28"/>
        </w:rPr>
        <w:lastRenderedPageBreak/>
        <w:t>належить сортам картоплі, стійким до грибних, вірусних і бактеріальних хвороб, на необхідність виведення  яких вказують відомі вчені-селекціонери [1,3].</w:t>
      </w:r>
      <w:r w:rsidRPr="00125208">
        <w:rPr>
          <w:color w:val="000000"/>
          <w:sz w:val="28"/>
          <w:szCs w:val="28"/>
        </w:rPr>
        <w:tab/>
      </w:r>
    </w:p>
    <w:p w:rsidR="000635E3" w:rsidRPr="00125208" w:rsidRDefault="000635E3" w:rsidP="00586AA4">
      <w:pPr>
        <w:pStyle w:val="a7"/>
        <w:spacing w:line="360" w:lineRule="auto"/>
        <w:ind w:firstLine="709"/>
        <w:jc w:val="both"/>
        <w:rPr>
          <w:b/>
          <w:bCs/>
          <w:color w:val="000000"/>
          <w:sz w:val="28"/>
          <w:szCs w:val="28"/>
        </w:rPr>
      </w:pPr>
      <w:r w:rsidRPr="00125208">
        <w:rPr>
          <w:color w:val="000000"/>
          <w:sz w:val="28"/>
          <w:szCs w:val="28"/>
        </w:rPr>
        <w:t xml:space="preserve"> У Львівському НАУ за останнє десятиріччя створено низку сортів картоплі, які анесені до Державного реєстру сортів рослин, рекомендованих для поширення в Україні. Нижче подаємо їх господарську характеристику та біологічні особливості.</w:t>
      </w:r>
      <w:r w:rsidRPr="00125208">
        <w:rPr>
          <w:b/>
          <w:bCs/>
          <w:color w:val="000000"/>
          <w:sz w:val="28"/>
          <w:szCs w:val="28"/>
        </w:rPr>
        <w:t xml:space="preserve"> </w:t>
      </w:r>
    </w:p>
    <w:p w:rsidR="000635E3" w:rsidRPr="00125208" w:rsidRDefault="000635E3" w:rsidP="00586AA4">
      <w:pPr>
        <w:pStyle w:val="a7"/>
        <w:spacing w:line="360" w:lineRule="auto"/>
        <w:ind w:firstLine="709"/>
        <w:jc w:val="both"/>
        <w:rPr>
          <w:color w:val="000000"/>
          <w:sz w:val="28"/>
          <w:szCs w:val="28"/>
        </w:rPr>
      </w:pPr>
      <w:r w:rsidRPr="00125208">
        <w:rPr>
          <w:b/>
          <w:bCs/>
          <w:i/>
          <w:iCs/>
          <w:color w:val="000000"/>
          <w:sz w:val="28"/>
          <w:szCs w:val="28"/>
        </w:rPr>
        <w:t>Західна –</w:t>
      </w:r>
      <w:r w:rsidRPr="00125208">
        <w:rPr>
          <w:color w:val="000000"/>
          <w:sz w:val="28"/>
          <w:szCs w:val="28"/>
        </w:rPr>
        <w:t xml:space="preserve"> сорт виведений у Навчально-науковому інституті (ННІ) селекції і технології картоплі ЛНАУ  шляхом схрещування сорту Львів’янка × Гібрид 200-143. Сорт середньостиглий. Стійкий до фітофторозу, раку, вірусних хвороб, картопляної нематоди, вміст крохмалю в бульбах становить 16-18 %, сирого протеїну -</w:t>
      </w:r>
      <w:r w:rsidRPr="00125208">
        <w:rPr>
          <w:color w:val="000000"/>
          <w:sz w:val="28"/>
          <w:szCs w:val="28"/>
          <w:lang w:val="ru-RU"/>
        </w:rPr>
        <w:t xml:space="preserve"> </w:t>
      </w:r>
      <w:r w:rsidRPr="00125208">
        <w:rPr>
          <w:color w:val="000000"/>
          <w:sz w:val="28"/>
          <w:szCs w:val="28"/>
        </w:rPr>
        <w:t xml:space="preserve">2,5-2,8 %, вітаміну С - 17-20 мг/%. Потенційна врожайність висока (45-50 т/га), м’якуш не темніє в сирому і вареному вигляді, смакові якості бульб високі (4,5-5,0 балів). Вони придатні для промислової переробки. Унікальною особливістю сорту Західна є висока лежкість бульб при їх зберіганні – практично до нового урожаю. </w:t>
      </w:r>
      <w:r w:rsidRPr="00125208">
        <w:rPr>
          <w:color w:val="000000"/>
          <w:sz w:val="28"/>
          <w:szCs w:val="28"/>
        </w:rPr>
        <w:tab/>
      </w:r>
      <w:r w:rsidRPr="00125208">
        <w:rPr>
          <w:color w:val="000000"/>
          <w:sz w:val="28"/>
          <w:szCs w:val="28"/>
        </w:rPr>
        <w:tab/>
      </w:r>
    </w:p>
    <w:p w:rsidR="000635E3" w:rsidRPr="00125208" w:rsidRDefault="000635E3" w:rsidP="00586AA4">
      <w:pPr>
        <w:pStyle w:val="a7"/>
        <w:spacing w:line="360" w:lineRule="auto"/>
        <w:ind w:firstLine="709"/>
        <w:jc w:val="both"/>
        <w:rPr>
          <w:color w:val="000000"/>
          <w:sz w:val="28"/>
          <w:szCs w:val="28"/>
        </w:rPr>
      </w:pPr>
      <w:r w:rsidRPr="00125208">
        <w:rPr>
          <w:b/>
          <w:bCs/>
          <w:i/>
          <w:iCs/>
          <w:color w:val="000000"/>
          <w:sz w:val="28"/>
          <w:szCs w:val="28"/>
        </w:rPr>
        <w:t xml:space="preserve">Воля </w:t>
      </w:r>
      <w:r w:rsidRPr="00125208">
        <w:rPr>
          <w:color w:val="000000"/>
          <w:sz w:val="28"/>
          <w:szCs w:val="28"/>
        </w:rPr>
        <w:t xml:space="preserve"> - сорт виведений у ННІ селекції і технології картоплі ЛНАУ  шляхом схрещування сортів Невська × Західна. Сорт середньостиглий. Стійкий до раку, високо стійкий до фітофторозу і картопляної нематоди, вміст крохмалю в бульбах – 13-16 %, нітратів – 71,7 мг/кг сирої маси бульб (при допустимій нормі 250 мг/кг). Потенційна врожайність висока – 55-60 т/га, м’якуш  не темніє в сирому і вареному вигляді, смакові якості бульб добрі (4,0-4,2 бала). Бульби придатні для промислової переробки. Сорт інтенсивного типу, лежкість бульб при зберіганні у зимовий період добра.  </w:t>
      </w:r>
      <w:r w:rsidRPr="00125208">
        <w:rPr>
          <w:color w:val="000000"/>
          <w:sz w:val="28"/>
          <w:szCs w:val="28"/>
        </w:rPr>
        <w:tab/>
        <w:t xml:space="preserve"> </w:t>
      </w:r>
      <w:r w:rsidRPr="00125208">
        <w:rPr>
          <w:color w:val="000000"/>
          <w:sz w:val="28"/>
          <w:szCs w:val="28"/>
        </w:rPr>
        <w:tab/>
      </w:r>
      <w:r w:rsidRPr="00125208">
        <w:rPr>
          <w:b/>
          <w:bCs/>
          <w:i/>
          <w:iCs/>
          <w:color w:val="000000"/>
          <w:sz w:val="28"/>
          <w:szCs w:val="28"/>
        </w:rPr>
        <w:t xml:space="preserve">Ліщина </w:t>
      </w:r>
      <w:r w:rsidRPr="00125208">
        <w:rPr>
          <w:color w:val="000000"/>
          <w:sz w:val="28"/>
          <w:szCs w:val="28"/>
        </w:rPr>
        <w:t>– сорт виведений у ННІ селекції і технології картоплі Львівського НАУ шляхом схрещування сортів Зов × Гібрид 674-43. Сорт середньоранній. Стійкий до раку, фітофторозу і вірусних хвороб, вміст крохмалю в бульбах – 14-16 %, нітратів – 36,0 мг/кг (при допустимій нормі 250 мг/кг). Потенційна врожайність – 45-50  т/га, м’якуш не темніє в сирому і вареному вигляді, смакові якості бульб добрі (4,5-5,0 балів), придатний для промислової переробки.</w:t>
      </w:r>
      <w:r w:rsidRPr="00125208">
        <w:rPr>
          <w:color w:val="000000"/>
          <w:sz w:val="28"/>
          <w:szCs w:val="28"/>
        </w:rPr>
        <w:tab/>
      </w:r>
      <w:r w:rsidRPr="00125208">
        <w:rPr>
          <w:color w:val="000000"/>
          <w:sz w:val="28"/>
          <w:szCs w:val="28"/>
        </w:rPr>
        <w:tab/>
      </w:r>
      <w:r w:rsidRPr="00125208">
        <w:rPr>
          <w:color w:val="000000"/>
          <w:sz w:val="28"/>
          <w:szCs w:val="28"/>
        </w:rPr>
        <w:tab/>
      </w:r>
    </w:p>
    <w:p w:rsidR="000635E3" w:rsidRPr="00125208" w:rsidRDefault="000635E3" w:rsidP="00586AA4">
      <w:pPr>
        <w:pStyle w:val="a7"/>
        <w:spacing w:line="360" w:lineRule="auto"/>
        <w:ind w:firstLine="709"/>
        <w:jc w:val="both"/>
        <w:rPr>
          <w:color w:val="000000"/>
          <w:sz w:val="28"/>
          <w:szCs w:val="28"/>
        </w:rPr>
      </w:pPr>
      <w:r w:rsidRPr="00125208">
        <w:rPr>
          <w:b/>
          <w:bCs/>
          <w:i/>
          <w:iCs/>
          <w:color w:val="000000"/>
          <w:sz w:val="28"/>
          <w:szCs w:val="28"/>
        </w:rPr>
        <w:lastRenderedPageBreak/>
        <w:t>Дублянська ювілейна</w:t>
      </w:r>
      <w:r w:rsidRPr="00125208">
        <w:rPr>
          <w:color w:val="000000"/>
          <w:sz w:val="28"/>
          <w:szCs w:val="28"/>
        </w:rPr>
        <w:t xml:space="preserve"> – сорт виведений схрещуванням сортів Луговська × </w:t>
      </w:r>
      <w:r w:rsidRPr="00125208">
        <w:rPr>
          <w:i/>
          <w:iCs/>
          <w:color w:val="000000"/>
          <w:sz w:val="28"/>
          <w:szCs w:val="28"/>
          <w:lang w:val="en-US"/>
        </w:rPr>
        <w:t>Pamir</w:t>
      </w:r>
      <w:r w:rsidRPr="00125208">
        <w:rPr>
          <w:color w:val="000000"/>
          <w:sz w:val="28"/>
          <w:szCs w:val="28"/>
        </w:rPr>
        <w:t xml:space="preserve">, середньостиглої групи. Універсального призначення. Сорт стійкий до фітофторозу і вірусних хвороб, відносно стійкий до шкідників. Стійкий до картопляної нематоди. Смакові якості бульб 4,4-4,7 бала. Вміст крохмалю в бульбах - 14,4-16,5 %. Урожай 48-55 т/га. Маса товарної бульби 87-103 г, відсоток товарних бульб 90-93%. Лежкість бульб сорту при зимовому зберіганні добра. У 2017 р. зареєстрований новий сорт  картоплі селекції Львівського НАУ </w:t>
      </w:r>
      <w:r w:rsidRPr="00125208">
        <w:rPr>
          <w:b/>
          <w:bCs/>
          <w:i/>
          <w:iCs/>
          <w:color w:val="000000"/>
          <w:sz w:val="28"/>
          <w:szCs w:val="28"/>
        </w:rPr>
        <w:t xml:space="preserve">Зваба </w:t>
      </w:r>
      <w:r w:rsidRPr="00125208">
        <w:rPr>
          <w:color w:val="000000"/>
          <w:sz w:val="28"/>
          <w:szCs w:val="28"/>
        </w:rPr>
        <w:t xml:space="preserve">(гібрид  94/89-6). Сорт виведений складною ступінчатою гібридизацією за участю у ній наступних батьківських форм: ♀ {[ гібрид 492-169 (Гібридна 14 х Львівянка) - Україна] х ♂ [гібрид </w:t>
      </w:r>
      <w:r w:rsidRPr="00125208">
        <w:rPr>
          <w:color w:val="000000"/>
          <w:sz w:val="28"/>
          <w:szCs w:val="28"/>
          <w:lang w:val="en-US"/>
        </w:rPr>
        <w:t>SVP</w:t>
      </w:r>
      <w:r w:rsidRPr="00125208">
        <w:rPr>
          <w:color w:val="000000"/>
          <w:sz w:val="28"/>
          <w:szCs w:val="28"/>
        </w:rPr>
        <w:t xml:space="preserve"> (складного міжвидового походження) - Голландія]}  Столового призначення, однак може мати й універсальне використання. Зокрема, бульби сорту Зваба придатні для одержання різних продуктів переробки, напівфабрикатів. Фізіологічна стиглість сорту настає у терміни дозрівання середньопізніх сортів картоплі, вегетаційний період коливається в межах 120-125 днів. Стійкий до раку. Стійкий до картопляної нематоди. Стійкість бадилля до фітофторозу знаходиться у межах 6,5-7,1 бала (за міжнародною 9 бальною шкалою), до вірусних хвороб – 7,0-7,7 бала. Потенційна урожайність 40-55 т/га.  Вміст крохмалю в бульбах - 14,0-17,0 %. Смакові якості бульб добрі – 4,1-4,3 бала. Лежкість бульб у зимовий період після механізованого збирання добра. Новий сорт картоплі  Зваба переданий до Державного сортовипробування і буде випробовуватися у наступні роки.</w:t>
      </w:r>
      <w:r w:rsidRPr="00125208">
        <w:rPr>
          <w:color w:val="000000"/>
          <w:sz w:val="28"/>
          <w:szCs w:val="28"/>
        </w:rPr>
        <w:tab/>
      </w:r>
      <w:r w:rsidRPr="00125208">
        <w:rPr>
          <w:color w:val="000000"/>
          <w:sz w:val="28"/>
          <w:szCs w:val="28"/>
        </w:rPr>
        <w:tab/>
        <w:t xml:space="preserve">У Львівському НАУ створено низку сортів картоплі, які відповідають запитам виробників та споживачів і занесені до Державного реєстру рослин, рекомендованих для вирощування у зонах Полісся і Лісостепу України. Сорти картоплі селекції ЛНАУ відзначаються підвищеною, а окремі – і високою генетично зумовленою стійкістю до найбільш шкідливих хвороб. Це дає можливість товаровиробникам картоплі заощаджувати значні кошти на придбання дорогих засобів захисту рослин, а головне –  отримати безпечну для харчування продукцію та зменшити пестицидне навантаження на навколишнє природне середовище і агробіоценози, тим самим сприяючи  їхзахисту та охороні. </w:t>
      </w:r>
    </w:p>
    <w:p w:rsidR="000635E3" w:rsidRPr="00125208" w:rsidRDefault="000635E3" w:rsidP="00167B75">
      <w:pPr>
        <w:spacing w:after="0" w:line="360" w:lineRule="auto"/>
        <w:ind w:firstLine="709"/>
        <w:jc w:val="center"/>
        <w:rPr>
          <w:rFonts w:ascii="Times New Roman" w:hAnsi="Times New Roman" w:cs="Times New Roman"/>
          <w:color w:val="000000"/>
          <w:sz w:val="28"/>
          <w:szCs w:val="28"/>
        </w:rPr>
      </w:pPr>
      <w:r w:rsidRPr="00125208">
        <w:rPr>
          <w:rFonts w:ascii="Times New Roman" w:hAnsi="Times New Roman" w:cs="Times New Roman"/>
          <w:color w:val="000000"/>
          <w:sz w:val="28"/>
          <w:szCs w:val="28"/>
        </w:rPr>
        <w:lastRenderedPageBreak/>
        <w:t>Література</w:t>
      </w:r>
    </w:p>
    <w:p w:rsidR="000635E3" w:rsidRPr="00125208" w:rsidRDefault="000635E3" w:rsidP="00586AA4">
      <w:pPr>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ab/>
        <w:t xml:space="preserve">1. Завірюха П.Д.,.Ільчук Л.А, Ільчук Р.В. Стан, проблеми і перспективи селекції картоплі у західному регіоні України. </w:t>
      </w:r>
      <w:r w:rsidRPr="00125208">
        <w:rPr>
          <w:rFonts w:ascii="Times New Roman" w:hAnsi="Times New Roman" w:cs="Times New Roman"/>
          <w:i/>
          <w:iCs/>
          <w:color w:val="000000"/>
          <w:sz w:val="28"/>
          <w:szCs w:val="28"/>
        </w:rPr>
        <w:t>Картоплярство України.</w:t>
      </w:r>
      <w:r w:rsidRPr="00125208">
        <w:rPr>
          <w:rFonts w:ascii="Times New Roman" w:hAnsi="Times New Roman" w:cs="Times New Roman"/>
          <w:color w:val="000000"/>
          <w:sz w:val="28"/>
          <w:szCs w:val="28"/>
        </w:rPr>
        <w:t xml:space="preserve"> Київ. 2009. № 1-2 (14-15).  С.6-12.      </w:t>
      </w:r>
      <w:r w:rsidRPr="00125208">
        <w:rPr>
          <w:rFonts w:ascii="Times New Roman" w:hAnsi="Times New Roman" w:cs="Times New Roman"/>
          <w:color w:val="000000"/>
          <w:sz w:val="28"/>
          <w:szCs w:val="28"/>
        </w:rPr>
        <w:tab/>
      </w:r>
      <w:r w:rsidRPr="00125208">
        <w:rPr>
          <w:rFonts w:ascii="Times New Roman" w:hAnsi="Times New Roman" w:cs="Times New Roman"/>
          <w:color w:val="000000"/>
          <w:sz w:val="28"/>
          <w:szCs w:val="28"/>
        </w:rPr>
        <w:tab/>
      </w:r>
      <w:r w:rsidRPr="00125208">
        <w:rPr>
          <w:rFonts w:ascii="Times New Roman" w:hAnsi="Times New Roman" w:cs="Times New Roman"/>
          <w:color w:val="000000"/>
          <w:sz w:val="28"/>
          <w:szCs w:val="28"/>
        </w:rPr>
        <w:tab/>
      </w:r>
      <w:r w:rsidRPr="00125208">
        <w:rPr>
          <w:rFonts w:ascii="Times New Roman" w:hAnsi="Times New Roman" w:cs="Times New Roman"/>
          <w:color w:val="000000"/>
          <w:sz w:val="28"/>
          <w:szCs w:val="28"/>
        </w:rPr>
        <w:tab/>
      </w:r>
      <w:r w:rsidRPr="00125208">
        <w:rPr>
          <w:rFonts w:ascii="Times New Roman" w:hAnsi="Times New Roman" w:cs="Times New Roman"/>
          <w:color w:val="000000"/>
          <w:sz w:val="28"/>
          <w:szCs w:val="28"/>
        </w:rPr>
        <w:tab/>
      </w:r>
      <w:r w:rsidRPr="00125208">
        <w:rPr>
          <w:rFonts w:ascii="Times New Roman" w:hAnsi="Times New Roman" w:cs="Times New Roman"/>
          <w:color w:val="000000"/>
          <w:sz w:val="28"/>
          <w:szCs w:val="28"/>
        </w:rPr>
        <w:tab/>
      </w:r>
    </w:p>
    <w:p w:rsidR="000635E3" w:rsidRPr="00125208" w:rsidRDefault="000635E3" w:rsidP="00586AA4">
      <w:pPr>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2. Завірюха П., Коханець О., Андрушко О.,  Косилович Г., Голячук Ю. та ін. Хворобостійкі сорти як основа екологічного картоплярства. </w:t>
      </w:r>
      <w:r w:rsidRPr="00125208">
        <w:rPr>
          <w:rFonts w:ascii="Times New Roman" w:hAnsi="Times New Roman" w:cs="Times New Roman"/>
          <w:i/>
          <w:iCs/>
          <w:color w:val="000000"/>
          <w:sz w:val="28"/>
          <w:szCs w:val="28"/>
          <w:lang w:eastAsia="uk-UA"/>
        </w:rPr>
        <w:t xml:space="preserve">Вісник Львівського національного аграрного університету. </w:t>
      </w:r>
      <w:r w:rsidRPr="00125208">
        <w:rPr>
          <w:rFonts w:ascii="Times New Roman" w:hAnsi="Times New Roman" w:cs="Times New Roman"/>
          <w:color w:val="000000"/>
          <w:sz w:val="28"/>
          <w:szCs w:val="28"/>
          <w:lang w:eastAsia="uk-UA"/>
        </w:rPr>
        <w:t xml:space="preserve">Агрономія. Львів: Львів. нац. аграр. ун-т. </w:t>
      </w:r>
      <w:r w:rsidRPr="00125208">
        <w:rPr>
          <w:rFonts w:ascii="Times New Roman" w:hAnsi="Times New Roman" w:cs="Times New Roman"/>
          <w:color w:val="000000"/>
          <w:sz w:val="28"/>
          <w:szCs w:val="28"/>
        </w:rPr>
        <w:t>2013. С.208-215.</w:t>
      </w:r>
    </w:p>
    <w:p w:rsidR="000635E3" w:rsidRPr="00125208" w:rsidRDefault="000635E3" w:rsidP="00586AA4">
      <w:pPr>
        <w:tabs>
          <w:tab w:val="left" w:pos="0"/>
        </w:tabs>
        <w:spacing w:after="0" w:line="360" w:lineRule="auto"/>
        <w:ind w:firstLine="709"/>
        <w:jc w:val="both"/>
        <w:outlineLvl w:val="0"/>
        <w:rPr>
          <w:rFonts w:ascii="Times New Roman" w:hAnsi="Times New Roman" w:cs="Times New Roman"/>
          <w:color w:val="000000"/>
          <w:sz w:val="28"/>
          <w:szCs w:val="28"/>
        </w:rPr>
      </w:pPr>
      <w:r w:rsidRPr="00125208">
        <w:rPr>
          <w:rFonts w:ascii="Times New Roman" w:hAnsi="Times New Roman" w:cs="Times New Roman"/>
          <w:color w:val="000000"/>
          <w:sz w:val="28"/>
          <w:szCs w:val="28"/>
        </w:rPr>
        <w:tab/>
        <w:t xml:space="preserve">3. Осипчук А.А. Актуальні питання селекції картоплі. </w:t>
      </w:r>
      <w:r w:rsidRPr="00125208">
        <w:rPr>
          <w:rFonts w:ascii="Times New Roman" w:hAnsi="Times New Roman" w:cs="Times New Roman"/>
          <w:i/>
          <w:iCs/>
          <w:color w:val="000000"/>
          <w:sz w:val="28"/>
          <w:szCs w:val="28"/>
        </w:rPr>
        <w:t>Картоплярство</w:t>
      </w:r>
      <w:r w:rsidRPr="00125208">
        <w:rPr>
          <w:rFonts w:ascii="Times New Roman" w:hAnsi="Times New Roman" w:cs="Times New Roman"/>
          <w:color w:val="000000"/>
          <w:sz w:val="28"/>
          <w:szCs w:val="28"/>
        </w:rPr>
        <w:t>. Київ: Урожай, 2004. Вип. 33. С.27-32.</w:t>
      </w:r>
    </w:p>
    <w:p w:rsidR="000635E3" w:rsidRPr="00125208" w:rsidRDefault="000635E3" w:rsidP="00586AA4">
      <w:pPr>
        <w:tabs>
          <w:tab w:val="left" w:pos="0"/>
        </w:tabs>
        <w:spacing w:after="0" w:line="360" w:lineRule="auto"/>
        <w:ind w:firstLine="709"/>
        <w:jc w:val="both"/>
        <w:outlineLvl w:val="0"/>
        <w:rPr>
          <w:rFonts w:ascii="Times New Roman" w:hAnsi="Times New Roman" w:cs="Times New Roman"/>
          <w:color w:val="000000"/>
          <w:sz w:val="28"/>
          <w:szCs w:val="28"/>
        </w:rPr>
      </w:pPr>
    </w:p>
    <w:p w:rsidR="000635E3" w:rsidRPr="00125208" w:rsidRDefault="000635E3" w:rsidP="00572E76">
      <w:pPr>
        <w:spacing w:after="0" w:line="240" w:lineRule="auto"/>
        <w:ind w:left="3960"/>
        <w:rPr>
          <w:rFonts w:ascii="Times New Roman" w:hAnsi="Times New Roman" w:cs="Times New Roman"/>
          <w:color w:val="000000"/>
          <w:sz w:val="28"/>
          <w:szCs w:val="28"/>
        </w:rPr>
      </w:pPr>
      <w:r w:rsidRPr="00125208">
        <w:rPr>
          <w:rFonts w:ascii="Times New Roman" w:hAnsi="Times New Roman" w:cs="Times New Roman"/>
          <w:b/>
          <w:bCs/>
          <w:color w:val="000000"/>
          <w:sz w:val="28"/>
          <w:szCs w:val="28"/>
        </w:rPr>
        <w:t>Качмар Олексій,</w:t>
      </w:r>
      <w:r w:rsidRPr="00125208">
        <w:rPr>
          <w:rFonts w:ascii="Times New Roman" w:hAnsi="Times New Roman" w:cs="Times New Roman"/>
          <w:color w:val="000000"/>
          <w:sz w:val="28"/>
          <w:szCs w:val="28"/>
        </w:rPr>
        <w:t xml:space="preserve">  студент </w:t>
      </w:r>
      <w:r w:rsidRPr="00125208">
        <w:rPr>
          <w:rFonts w:ascii="Times New Roman" w:eastAsia="Batang" w:hAnsi="Times New Roman" w:cs="Times New Roman"/>
          <w:color w:val="000000"/>
          <w:sz w:val="28"/>
          <w:szCs w:val="28"/>
          <w:lang w:val="en-US" w:eastAsia="ru-RU"/>
        </w:rPr>
        <w:t>V</w:t>
      </w:r>
      <w:r w:rsidRPr="00125208">
        <w:rPr>
          <w:rFonts w:ascii="Times New Roman" w:eastAsia="Batang" w:hAnsi="Times New Roman" w:cs="Times New Roman"/>
          <w:color w:val="000000"/>
          <w:sz w:val="28"/>
          <w:szCs w:val="28"/>
          <w:lang w:eastAsia="ru-RU"/>
        </w:rPr>
        <w:t xml:space="preserve"> курсу</w:t>
      </w:r>
    </w:p>
    <w:p w:rsidR="000635E3" w:rsidRPr="00125208" w:rsidRDefault="000635E3" w:rsidP="00572E76">
      <w:pPr>
        <w:spacing w:after="0" w:line="240" w:lineRule="auto"/>
        <w:ind w:left="3960"/>
        <w:rPr>
          <w:rFonts w:ascii="Times New Roman" w:hAnsi="Times New Roman" w:cs="Times New Roman"/>
          <w:color w:val="000000"/>
          <w:sz w:val="28"/>
          <w:szCs w:val="28"/>
        </w:rPr>
      </w:pPr>
      <w:r w:rsidRPr="00125208">
        <w:rPr>
          <w:rFonts w:ascii="Times New Roman" w:eastAsia="Batang" w:hAnsi="Times New Roman" w:cs="Times New Roman"/>
          <w:color w:val="000000"/>
          <w:sz w:val="28"/>
          <w:szCs w:val="28"/>
          <w:lang w:eastAsia="ru-RU"/>
        </w:rPr>
        <w:t>факультету агротехнологій і екології</w:t>
      </w:r>
    </w:p>
    <w:p w:rsidR="000635E3" w:rsidRPr="00125208" w:rsidRDefault="000635E3" w:rsidP="00572E76">
      <w:pPr>
        <w:spacing w:after="0" w:line="240" w:lineRule="auto"/>
        <w:ind w:left="3960"/>
        <w:rPr>
          <w:rFonts w:ascii="Times New Roman" w:hAnsi="Times New Roman" w:cs="Times New Roman"/>
          <w:color w:val="000000"/>
          <w:sz w:val="28"/>
          <w:szCs w:val="28"/>
        </w:rPr>
      </w:pPr>
      <w:r w:rsidRPr="00125208">
        <w:rPr>
          <w:rFonts w:ascii="Times New Roman" w:eastAsia="Batang" w:hAnsi="Times New Roman" w:cs="Times New Roman"/>
          <w:color w:val="000000"/>
          <w:sz w:val="28"/>
          <w:szCs w:val="28"/>
          <w:lang w:eastAsia="ru-RU"/>
        </w:rPr>
        <w:t>Львівського національного аграрного університету</w:t>
      </w:r>
    </w:p>
    <w:p w:rsidR="000635E3" w:rsidRPr="00125208" w:rsidRDefault="000635E3" w:rsidP="00572E76">
      <w:pPr>
        <w:shd w:val="clear" w:color="auto" w:fill="FFFFFF"/>
        <w:spacing w:after="0" w:line="240" w:lineRule="auto"/>
        <w:ind w:left="3960"/>
        <w:rPr>
          <w:rFonts w:ascii="Times New Roman" w:hAnsi="Times New Roman" w:cs="Times New Roman"/>
          <w:color w:val="000000"/>
          <w:sz w:val="28"/>
          <w:szCs w:val="28"/>
        </w:rPr>
      </w:pPr>
      <w:r w:rsidRPr="00125208">
        <w:rPr>
          <w:rFonts w:ascii="Times New Roman" w:hAnsi="Times New Roman" w:cs="Times New Roman"/>
          <w:color w:val="000000"/>
          <w:sz w:val="28"/>
          <w:szCs w:val="28"/>
        </w:rPr>
        <w:t>Науковий керівник</w:t>
      </w:r>
      <w:r w:rsidRPr="00125208">
        <w:rPr>
          <w:rFonts w:ascii="Times New Roman" w:hAnsi="Times New Roman" w:cs="Times New Roman"/>
          <w:color w:val="000000"/>
          <w:sz w:val="28"/>
          <w:szCs w:val="28"/>
          <w:lang w:val="ru-RU"/>
        </w:rPr>
        <w:t>:</w:t>
      </w:r>
      <w:r w:rsidRPr="00125208">
        <w:rPr>
          <w:rFonts w:ascii="Times New Roman" w:hAnsi="Times New Roman" w:cs="Times New Roman"/>
          <w:color w:val="000000"/>
          <w:sz w:val="28"/>
          <w:szCs w:val="28"/>
        </w:rPr>
        <w:t xml:space="preserve"> </w:t>
      </w:r>
      <w:r w:rsidRPr="00125208">
        <w:rPr>
          <w:rFonts w:ascii="Times New Roman" w:hAnsi="Times New Roman" w:cs="Times New Roman"/>
          <w:b/>
          <w:bCs/>
          <w:color w:val="000000"/>
          <w:sz w:val="28"/>
          <w:szCs w:val="28"/>
        </w:rPr>
        <w:t>Завірюха П. Д.,</w:t>
      </w:r>
      <w:r w:rsidRPr="00125208">
        <w:rPr>
          <w:rFonts w:ascii="Times New Roman" w:hAnsi="Times New Roman" w:cs="Times New Roman"/>
          <w:color w:val="000000"/>
          <w:sz w:val="28"/>
          <w:szCs w:val="28"/>
        </w:rPr>
        <w:t xml:space="preserve">        кандидат сільськогосподарських наук, професор, завідуючий кафедрою генетики, селекції та захисту рослин </w:t>
      </w:r>
    </w:p>
    <w:p w:rsidR="000635E3" w:rsidRPr="00125208" w:rsidRDefault="000635E3" w:rsidP="00572E76">
      <w:pPr>
        <w:shd w:val="clear" w:color="auto" w:fill="FFFFFF"/>
        <w:spacing w:after="0" w:line="240" w:lineRule="auto"/>
        <w:ind w:left="3960"/>
        <w:rPr>
          <w:rFonts w:ascii="Times New Roman" w:hAnsi="Times New Roman" w:cs="Times New Roman"/>
          <w:color w:val="000000"/>
          <w:sz w:val="28"/>
          <w:szCs w:val="28"/>
        </w:rPr>
      </w:pPr>
    </w:p>
    <w:p w:rsidR="000635E3" w:rsidRPr="00125208" w:rsidRDefault="000635E3" w:rsidP="00572E76">
      <w:pPr>
        <w:spacing w:after="0" w:line="360" w:lineRule="auto"/>
        <w:ind w:firstLine="709"/>
        <w:jc w:val="center"/>
        <w:rPr>
          <w:rFonts w:ascii="Times New Roman" w:hAnsi="Times New Roman" w:cs="Times New Roman"/>
          <w:b/>
          <w:bCs/>
          <w:color w:val="000000"/>
          <w:sz w:val="28"/>
          <w:szCs w:val="28"/>
        </w:rPr>
      </w:pPr>
      <w:r w:rsidRPr="00125208">
        <w:rPr>
          <w:rFonts w:ascii="Times New Roman" w:hAnsi="Times New Roman" w:cs="Times New Roman"/>
          <w:b/>
          <w:bCs/>
          <w:color w:val="000000"/>
          <w:sz w:val="28"/>
          <w:szCs w:val="28"/>
        </w:rPr>
        <w:t>ВИВЧЕННЯ ПЕРСПЕКТИВНИХ ГІБРИДІВ КАРТОПЛІ СЕЛЕКЦІЇ ЛЬВІВСЬКОГО НАУ ЗА ГОСПОДАРСЬКО-БІОЛОГІЧНИМИ ОЗНАКАМИ</w:t>
      </w:r>
    </w:p>
    <w:p w:rsidR="000635E3" w:rsidRPr="00125208" w:rsidRDefault="000635E3" w:rsidP="00586AA4">
      <w:pPr>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Картопля –  одна із найбільш важливих продовольчих і промислово значимих культур. Тому підвищення її врожайності, валових зборів і якісних параметрів бульб і надалі залишається актуальним завданням. Поряд з іншими факторами інтенсифікації картоплярства, найбільш ефективним і результативним є виведення і впровадження у виробництво нових сортів цієї культури з високим потенціалом продуктивності, якості врожаю, із комплексною стійкістю до хвороб і стресових факторів середовища, на що вказують вчені-селекціонери П.І.Альсмік [1], П.Д.Завірюха із співавт. [2], А.А.Осипчук [3].  </w:t>
      </w:r>
    </w:p>
    <w:p w:rsidR="000635E3" w:rsidRPr="00125208" w:rsidRDefault="000635E3" w:rsidP="00586AA4">
      <w:pPr>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Вченими-селекціонерами Львівського НАУ, створені нові гібриди картоплі, які проходять селекційну проробку на заключному етапі селекції. Тому завданням наших досліджень було дати комплексну оцінку перспективним гібридам </w:t>
      </w:r>
      <w:r w:rsidRPr="00125208">
        <w:rPr>
          <w:rFonts w:ascii="Times New Roman" w:hAnsi="Times New Roman" w:cs="Times New Roman"/>
          <w:color w:val="000000"/>
          <w:sz w:val="28"/>
          <w:szCs w:val="28"/>
        </w:rPr>
        <w:lastRenderedPageBreak/>
        <w:t xml:space="preserve">картоплі за цінними господарськими і біологічними ознаками з тим, щоб кращі форми можна було рекомендувати як кандидати у нові сорти цієї культури. </w:t>
      </w:r>
    </w:p>
    <w:p w:rsidR="000635E3" w:rsidRPr="00125208" w:rsidRDefault="000635E3" w:rsidP="00586AA4">
      <w:pPr>
        <w:spacing w:after="0" w:line="360" w:lineRule="auto"/>
        <w:ind w:firstLine="709"/>
        <w:jc w:val="both"/>
        <w:rPr>
          <w:rFonts w:ascii="Times New Roman" w:hAnsi="Times New Roman" w:cs="Times New Roman"/>
          <w:b/>
          <w:bCs/>
          <w:color w:val="000000"/>
          <w:sz w:val="28"/>
          <w:szCs w:val="28"/>
        </w:rPr>
      </w:pPr>
      <w:r w:rsidRPr="00125208">
        <w:rPr>
          <w:rFonts w:ascii="Times New Roman" w:hAnsi="Times New Roman" w:cs="Times New Roman"/>
          <w:color w:val="000000"/>
          <w:sz w:val="28"/>
          <w:szCs w:val="28"/>
        </w:rPr>
        <w:t>Кожен гібрид  і сорти-стандарти картоплі висаджували у конкурсно-динамічному сортовипробуванні на чотирирядних ділянках по 30 бульб в рядку із площею живлення рослин 70х35 см, тобто на гектарі розміщували 40,6 тис. кущів рослин. За стандарти  прийнято: для  середньоранньої групи – сорт Водограй, середньостиглої – Воля і  середньопізньої –  сорт Західна.  Агротехніка на дослідному полі – загальноприйнята для картоплі у зоні західного Лісостепу України. Виняток  складала лише відсутність хімічних обробок проти фітофторозу з метою проведення об’єктивних польових фітопатологічних оцінок стійкості надземної маси рослин (бадилля) проти цієї хвороби.</w:t>
      </w:r>
      <w:r w:rsidRPr="00125208">
        <w:rPr>
          <w:rFonts w:ascii="Times New Roman" w:hAnsi="Times New Roman" w:cs="Times New Roman"/>
          <w:color w:val="000000"/>
          <w:sz w:val="28"/>
          <w:szCs w:val="28"/>
        </w:rPr>
        <w:tab/>
      </w:r>
      <w:r w:rsidRPr="00125208">
        <w:rPr>
          <w:rFonts w:ascii="Times New Roman" w:hAnsi="Times New Roman" w:cs="Times New Roman"/>
          <w:color w:val="000000"/>
          <w:sz w:val="28"/>
          <w:szCs w:val="28"/>
        </w:rPr>
        <w:tab/>
      </w:r>
      <w:r w:rsidRPr="00125208">
        <w:rPr>
          <w:rFonts w:ascii="Times New Roman" w:hAnsi="Times New Roman" w:cs="Times New Roman"/>
          <w:color w:val="000000"/>
          <w:sz w:val="28"/>
          <w:szCs w:val="28"/>
        </w:rPr>
        <w:tab/>
      </w:r>
      <w:r w:rsidRPr="00125208">
        <w:rPr>
          <w:rFonts w:ascii="Times New Roman" w:hAnsi="Times New Roman" w:cs="Times New Roman"/>
          <w:color w:val="000000"/>
          <w:sz w:val="28"/>
          <w:szCs w:val="28"/>
        </w:rPr>
        <w:tab/>
      </w:r>
    </w:p>
    <w:p w:rsidR="000635E3" w:rsidRPr="00125208" w:rsidRDefault="000635E3" w:rsidP="00586AA4">
      <w:pPr>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Аналіз параметрів господарсько-цінних ознак у гібридів картоплі різних груп стиглості показав, що за абсолютним значенням вони є вищими від відповідних сортів-стандартів (табл.1). </w:t>
      </w:r>
    </w:p>
    <w:p w:rsidR="000635E3" w:rsidRPr="00125208" w:rsidRDefault="000635E3" w:rsidP="00586AA4">
      <w:pPr>
        <w:tabs>
          <w:tab w:val="left" w:pos="6096"/>
        </w:tabs>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Таблиця 1. Господарсько-цінні ознаки перспективних гібридів картоплі у конкурсно-динамічному сортовипробуванні, сер. за 2014-2016 рр.</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418"/>
        <w:gridCol w:w="992"/>
        <w:gridCol w:w="992"/>
        <w:gridCol w:w="851"/>
        <w:gridCol w:w="850"/>
        <w:gridCol w:w="851"/>
      </w:tblGrid>
      <w:tr w:rsidR="000635E3" w:rsidRPr="00125208">
        <w:tc>
          <w:tcPr>
            <w:tcW w:w="3969" w:type="dxa"/>
            <w:vMerge w:val="restart"/>
            <w:vAlign w:val="center"/>
          </w:tcPr>
          <w:p w:rsidR="000635E3" w:rsidRPr="00125208" w:rsidRDefault="000635E3" w:rsidP="00B51F26">
            <w:pPr>
              <w:pStyle w:val="a9"/>
              <w:spacing w:after="0"/>
              <w:ind w:firstLine="709"/>
              <w:jc w:val="both"/>
              <w:rPr>
                <w:color w:val="000000"/>
                <w:lang w:val="ru-RU"/>
              </w:rPr>
            </w:pPr>
          </w:p>
          <w:p w:rsidR="000635E3" w:rsidRPr="00125208" w:rsidRDefault="000635E3" w:rsidP="00B51F26">
            <w:pPr>
              <w:pStyle w:val="a9"/>
              <w:spacing w:after="0"/>
              <w:ind w:firstLine="709"/>
              <w:jc w:val="both"/>
              <w:rPr>
                <w:color w:val="000000"/>
                <w:lang w:val="ru-RU"/>
              </w:rPr>
            </w:pPr>
            <w:r w:rsidRPr="00125208">
              <w:rPr>
                <w:color w:val="000000"/>
                <w:lang w:val="ru-RU"/>
              </w:rPr>
              <w:t xml:space="preserve">   Схрещування</w:t>
            </w:r>
          </w:p>
        </w:tc>
        <w:tc>
          <w:tcPr>
            <w:tcW w:w="1418" w:type="dxa"/>
            <w:vMerge w:val="restart"/>
            <w:vAlign w:val="center"/>
          </w:tcPr>
          <w:p w:rsidR="000635E3" w:rsidRPr="00125208" w:rsidRDefault="000635E3" w:rsidP="00B51F26">
            <w:pPr>
              <w:pStyle w:val="a9"/>
              <w:spacing w:after="0"/>
              <w:jc w:val="both"/>
              <w:rPr>
                <w:color w:val="000000"/>
                <w:lang w:val="ru-RU"/>
              </w:rPr>
            </w:pPr>
            <w:r w:rsidRPr="00125208">
              <w:rPr>
                <w:color w:val="000000"/>
                <w:lang w:val="ru-RU"/>
              </w:rPr>
              <w:t>Селек-</w:t>
            </w:r>
          </w:p>
          <w:p w:rsidR="000635E3" w:rsidRPr="00125208" w:rsidRDefault="000635E3" w:rsidP="00B51F26">
            <w:pPr>
              <w:pStyle w:val="a9"/>
              <w:spacing w:after="0"/>
              <w:jc w:val="both"/>
              <w:rPr>
                <w:color w:val="000000"/>
                <w:lang w:val="ru-RU"/>
              </w:rPr>
            </w:pPr>
            <w:r w:rsidRPr="00125208">
              <w:rPr>
                <w:color w:val="000000"/>
                <w:lang w:val="ru-RU"/>
              </w:rPr>
              <w:t>ційний</w:t>
            </w:r>
          </w:p>
          <w:p w:rsidR="000635E3" w:rsidRPr="00125208" w:rsidRDefault="000635E3" w:rsidP="00B51F26">
            <w:pPr>
              <w:pStyle w:val="a9"/>
              <w:spacing w:after="0"/>
              <w:jc w:val="both"/>
              <w:rPr>
                <w:color w:val="000000"/>
                <w:lang w:val="ru-RU"/>
              </w:rPr>
            </w:pPr>
            <w:r w:rsidRPr="00125208">
              <w:rPr>
                <w:color w:val="000000"/>
                <w:lang w:val="ru-RU"/>
              </w:rPr>
              <w:t>номер</w:t>
            </w:r>
          </w:p>
        </w:tc>
        <w:tc>
          <w:tcPr>
            <w:tcW w:w="992" w:type="dxa"/>
            <w:vMerge w:val="restart"/>
            <w:vAlign w:val="center"/>
          </w:tcPr>
          <w:p w:rsidR="000635E3" w:rsidRPr="00125208" w:rsidRDefault="000635E3" w:rsidP="00B51F26">
            <w:pPr>
              <w:pStyle w:val="a9"/>
              <w:spacing w:after="0"/>
              <w:jc w:val="both"/>
              <w:rPr>
                <w:color w:val="000000"/>
                <w:lang w:val="ru-RU"/>
              </w:rPr>
            </w:pPr>
            <w:r w:rsidRPr="00125208">
              <w:rPr>
                <w:color w:val="000000"/>
                <w:lang w:val="ru-RU"/>
              </w:rPr>
              <w:t>Вро-жай,</w:t>
            </w:r>
          </w:p>
          <w:p w:rsidR="000635E3" w:rsidRPr="00125208" w:rsidRDefault="000635E3" w:rsidP="00B51F26">
            <w:pPr>
              <w:pStyle w:val="a9"/>
              <w:spacing w:after="0"/>
              <w:jc w:val="both"/>
              <w:rPr>
                <w:color w:val="000000"/>
                <w:lang w:val="ru-RU"/>
              </w:rPr>
            </w:pPr>
            <w:r w:rsidRPr="00125208">
              <w:rPr>
                <w:color w:val="000000"/>
                <w:lang w:val="ru-RU"/>
              </w:rPr>
              <w:t>ц/га</w:t>
            </w:r>
          </w:p>
        </w:tc>
        <w:tc>
          <w:tcPr>
            <w:tcW w:w="992" w:type="dxa"/>
            <w:vMerge w:val="restart"/>
            <w:vAlign w:val="center"/>
          </w:tcPr>
          <w:p w:rsidR="000635E3" w:rsidRPr="00125208" w:rsidRDefault="000635E3" w:rsidP="00B51F26">
            <w:pPr>
              <w:pStyle w:val="a9"/>
              <w:tabs>
                <w:tab w:val="left" w:pos="-113"/>
              </w:tabs>
              <w:spacing w:after="0"/>
              <w:jc w:val="both"/>
              <w:rPr>
                <w:color w:val="000000"/>
                <w:lang w:val="ru-RU"/>
              </w:rPr>
            </w:pPr>
            <w:r w:rsidRPr="00125208">
              <w:rPr>
                <w:color w:val="000000"/>
                <w:lang w:val="ru-RU"/>
              </w:rPr>
              <w:t>Вміст  крох-малю,</w:t>
            </w:r>
          </w:p>
          <w:p w:rsidR="000635E3" w:rsidRPr="00125208" w:rsidRDefault="000635E3" w:rsidP="00B51F26">
            <w:pPr>
              <w:pStyle w:val="a9"/>
              <w:tabs>
                <w:tab w:val="left" w:pos="-113"/>
              </w:tabs>
              <w:spacing w:after="0"/>
              <w:jc w:val="both"/>
              <w:rPr>
                <w:color w:val="000000"/>
                <w:lang w:val="ru-RU"/>
              </w:rPr>
            </w:pPr>
            <w:r w:rsidRPr="00125208">
              <w:rPr>
                <w:color w:val="000000"/>
                <w:lang w:val="ru-RU"/>
              </w:rPr>
              <w:t xml:space="preserve">%  </w:t>
            </w:r>
          </w:p>
        </w:tc>
        <w:tc>
          <w:tcPr>
            <w:tcW w:w="2552" w:type="dxa"/>
            <w:gridSpan w:val="3"/>
            <w:vAlign w:val="center"/>
          </w:tcPr>
          <w:p w:rsidR="000635E3" w:rsidRPr="00125208" w:rsidRDefault="000635E3" w:rsidP="00B51F26">
            <w:pPr>
              <w:pStyle w:val="a9"/>
              <w:spacing w:after="0"/>
              <w:jc w:val="both"/>
              <w:rPr>
                <w:color w:val="000000"/>
                <w:lang w:val="ru-RU"/>
              </w:rPr>
            </w:pPr>
            <w:r w:rsidRPr="00125208">
              <w:rPr>
                <w:color w:val="000000"/>
                <w:lang w:val="ru-RU"/>
              </w:rPr>
              <w:t>Ураження бадилля фітофторозом, %</w:t>
            </w:r>
          </w:p>
        </w:tc>
      </w:tr>
      <w:tr w:rsidR="000635E3" w:rsidRPr="00125208">
        <w:tc>
          <w:tcPr>
            <w:tcW w:w="3969" w:type="dxa"/>
            <w:vMerge/>
            <w:vAlign w:val="center"/>
          </w:tcPr>
          <w:p w:rsidR="000635E3" w:rsidRPr="00125208" w:rsidRDefault="000635E3" w:rsidP="00B51F26">
            <w:pPr>
              <w:pStyle w:val="a9"/>
              <w:spacing w:after="0"/>
              <w:ind w:firstLine="709"/>
              <w:jc w:val="both"/>
              <w:rPr>
                <w:color w:val="000000"/>
                <w:lang w:val="ru-RU"/>
              </w:rPr>
            </w:pPr>
          </w:p>
        </w:tc>
        <w:tc>
          <w:tcPr>
            <w:tcW w:w="1418" w:type="dxa"/>
            <w:vMerge/>
            <w:vAlign w:val="center"/>
          </w:tcPr>
          <w:p w:rsidR="000635E3" w:rsidRPr="00125208" w:rsidRDefault="000635E3" w:rsidP="00B51F26">
            <w:pPr>
              <w:pStyle w:val="a9"/>
              <w:spacing w:after="0"/>
              <w:jc w:val="both"/>
              <w:rPr>
                <w:color w:val="000000"/>
                <w:lang w:val="ru-RU"/>
              </w:rPr>
            </w:pPr>
          </w:p>
        </w:tc>
        <w:tc>
          <w:tcPr>
            <w:tcW w:w="992" w:type="dxa"/>
            <w:vMerge/>
            <w:vAlign w:val="center"/>
          </w:tcPr>
          <w:p w:rsidR="000635E3" w:rsidRPr="00125208" w:rsidRDefault="000635E3" w:rsidP="00B51F26">
            <w:pPr>
              <w:pStyle w:val="a9"/>
              <w:spacing w:after="0"/>
              <w:jc w:val="both"/>
              <w:rPr>
                <w:color w:val="000000"/>
                <w:lang w:val="ru-RU"/>
              </w:rPr>
            </w:pPr>
          </w:p>
        </w:tc>
        <w:tc>
          <w:tcPr>
            <w:tcW w:w="992" w:type="dxa"/>
            <w:vMerge/>
            <w:vAlign w:val="center"/>
          </w:tcPr>
          <w:p w:rsidR="000635E3" w:rsidRPr="00125208" w:rsidRDefault="000635E3" w:rsidP="00B51F26">
            <w:pPr>
              <w:pStyle w:val="a9"/>
              <w:spacing w:after="0"/>
              <w:jc w:val="both"/>
              <w:rPr>
                <w:color w:val="000000"/>
                <w:lang w:val="ru-RU"/>
              </w:rPr>
            </w:pPr>
          </w:p>
        </w:tc>
        <w:tc>
          <w:tcPr>
            <w:tcW w:w="851" w:type="dxa"/>
            <w:vAlign w:val="center"/>
          </w:tcPr>
          <w:p w:rsidR="000635E3" w:rsidRPr="00125208" w:rsidRDefault="000635E3" w:rsidP="00B51F26">
            <w:pPr>
              <w:pStyle w:val="a9"/>
              <w:spacing w:after="0"/>
              <w:jc w:val="both"/>
              <w:rPr>
                <w:color w:val="000000"/>
                <w:lang w:val="ru-RU"/>
              </w:rPr>
            </w:pPr>
            <w:r w:rsidRPr="00125208">
              <w:rPr>
                <w:color w:val="000000"/>
                <w:lang w:val="ru-RU"/>
              </w:rPr>
              <w:t>1 оцін-ка</w:t>
            </w:r>
          </w:p>
        </w:tc>
        <w:tc>
          <w:tcPr>
            <w:tcW w:w="850" w:type="dxa"/>
            <w:vAlign w:val="center"/>
          </w:tcPr>
          <w:p w:rsidR="000635E3" w:rsidRPr="00125208" w:rsidRDefault="000635E3" w:rsidP="00B51F26">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2 оцін-ка</w:t>
            </w:r>
          </w:p>
        </w:tc>
        <w:tc>
          <w:tcPr>
            <w:tcW w:w="851" w:type="dxa"/>
            <w:vAlign w:val="center"/>
          </w:tcPr>
          <w:p w:rsidR="000635E3" w:rsidRPr="00125208" w:rsidRDefault="000635E3" w:rsidP="00B51F26">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3 оцін-ка</w:t>
            </w:r>
          </w:p>
        </w:tc>
      </w:tr>
      <w:tr w:rsidR="000635E3" w:rsidRPr="00125208">
        <w:tc>
          <w:tcPr>
            <w:tcW w:w="3969" w:type="dxa"/>
            <w:vMerge/>
          </w:tcPr>
          <w:p w:rsidR="000635E3" w:rsidRPr="00125208" w:rsidRDefault="000635E3" w:rsidP="00B51F26">
            <w:pPr>
              <w:pStyle w:val="a9"/>
              <w:spacing w:after="0"/>
              <w:ind w:firstLine="709"/>
              <w:jc w:val="both"/>
              <w:rPr>
                <w:color w:val="000000"/>
                <w:lang w:val="ru-RU"/>
              </w:rPr>
            </w:pPr>
          </w:p>
        </w:tc>
        <w:tc>
          <w:tcPr>
            <w:tcW w:w="1418" w:type="dxa"/>
            <w:vMerge/>
          </w:tcPr>
          <w:p w:rsidR="000635E3" w:rsidRPr="00125208" w:rsidRDefault="000635E3" w:rsidP="00B51F26">
            <w:pPr>
              <w:pStyle w:val="a9"/>
              <w:spacing w:after="0"/>
              <w:jc w:val="both"/>
              <w:rPr>
                <w:color w:val="000000"/>
                <w:lang w:val="ru-RU"/>
              </w:rPr>
            </w:pPr>
          </w:p>
        </w:tc>
        <w:tc>
          <w:tcPr>
            <w:tcW w:w="992" w:type="dxa"/>
            <w:vMerge/>
          </w:tcPr>
          <w:p w:rsidR="000635E3" w:rsidRPr="00125208" w:rsidRDefault="000635E3" w:rsidP="00B51F26">
            <w:pPr>
              <w:pStyle w:val="a9"/>
              <w:spacing w:after="0"/>
              <w:jc w:val="both"/>
              <w:rPr>
                <w:color w:val="000000"/>
                <w:lang w:val="ru-RU"/>
              </w:rPr>
            </w:pPr>
          </w:p>
        </w:tc>
        <w:tc>
          <w:tcPr>
            <w:tcW w:w="992" w:type="dxa"/>
            <w:vMerge/>
          </w:tcPr>
          <w:p w:rsidR="000635E3" w:rsidRPr="00125208" w:rsidRDefault="000635E3" w:rsidP="00B51F26">
            <w:pPr>
              <w:pStyle w:val="a9"/>
              <w:spacing w:after="0"/>
              <w:jc w:val="both"/>
              <w:rPr>
                <w:color w:val="000000"/>
                <w:lang w:val="ru-RU"/>
              </w:rPr>
            </w:pPr>
          </w:p>
        </w:tc>
        <w:tc>
          <w:tcPr>
            <w:tcW w:w="851" w:type="dxa"/>
          </w:tcPr>
          <w:p w:rsidR="000635E3" w:rsidRPr="00125208" w:rsidRDefault="000635E3" w:rsidP="00B51F26">
            <w:pPr>
              <w:pStyle w:val="a9"/>
              <w:spacing w:after="0"/>
              <w:ind w:right="-166"/>
              <w:jc w:val="both"/>
              <w:rPr>
                <w:color w:val="000000"/>
                <w:lang w:val="ru-RU"/>
              </w:rPr>
            </w:pPr>
            <w:r w:rsidRPr="00125208">
              <w:rPr>
                <w:color w:val="000000"/>
                <w:lang w:val="ru-RU"/>
              </w:rPr>
              <w:t>30.07</w:t>
            </w:r>
          </w:p>
        </w:tc>
        <w:tc>
          <w:tcPr>
            <w:tcW w:w="850" w:type="dxa"/>
          </w:tcPr>
          <w:p w:rsidR="000635E3" w:rsidRPr="00125208" w:rsidRDefault="000635E3" w:rsidP="00B51F26">
            <w:pPr>
              <w:pStyle w:val="a9"/>
              <w:spacing w:after="0"/>
              <w:ind w:left="-950" w:right="-36"/>
              <w:jc w:val="both"/>
              <w:rPr>
                <w:color w:val="000000"/>
                <w:lang w:val="ru-RU"/>
              </w:rPr>
            </w:pPr>
            <w:r w:rsidRPr="00125208">
              <w:rPr>
                <w:color w:val="000000"/>
                <w:lang w:val="ru-RU"/>
              </w:rPr>
              <w:t>09.08</w:t>
            </w:r>
          </w:p>
        </w:tc>
        <w:tc>
          <w:tcPr>
            <w:tcW w:w="851" w:type="dxa"/>
          </w:tcPr>
          <w:p w:rsidR="000635E3" w:rsidRPr="00125208" w:rsidRDefault="000635E3" w:rsidP="00B51F26">
            <w:pPr>
              <w:pStyle w:val="a9"/>
              <w:spacing w:after="0"/>
              <w:jc w:val="both"/>
              <w:rPr>
                <w:color w:val="000000"/>
                <w:lang w:val="ru-RU"/>
              </w:rPr>
            </w:pPr>
            <w:r w:rsidRPr="00125208">
              <w:rPr>
                <w:color w:val="000000"/>
                <w:lang w:val="ru-RU"/>
              </w:rPr>
              <w:t>19.08</w:t>
            </w:r>
          </w:p>
        </w:tc>
      </w:tr>
      <w:tr w:rsidR="000635E3" w:rsidRPr="00125208">
        <w:tc>
          <w:tcPr>
            <w:tcW w:w="9923" w:type="dxa"/>
            <w:gridSpan w:val="7"/>
          </w:tcPr>
          <w:p w:rsidR="000635E3" w:rsidRPr="00125208" w:rsidRDefault="000635E3" w:rsidP="00565FC1">
            <w:pPr>
              <w:spacing w:after="0" w:line="240" w:lineRule="auto"/>
              <w:jc w:val="both"/>
              <w:rPr>
                <w:rFonts w:ascii="Times New Roman" w:hAnsi="Times New Roman" w:cs="Times New Roman"/>
                <w:i/>
                <w:iCs/>
                <w:color w:val="000000"/>
                <w:sz w:val="28"/>
                <w:szCs w:val="28"/>
                <w:lang w:val="ru-RU" w:eastAsia="ru-RU"/>
              </w:rPr>
            </w:pPr>
            <w:r w:rsidRPr="00125208">
              <w:rPr>
                <w:rFonts w:ascii="Times New Roman" w:hAnsi="Times New Roman" w:cs="Times New Roman"/>
                <w:i/>
                <w:iCs/>
                <w:color w:val="000000"/>
                <w:sz w:val="28"/>
                <w:szCs w:val="28"/>
                <w:lang w:val="ru-RU" w:eastAsia="ru-RU"/>
              </w:rPr>
              <w:t>Середньоранні</w:t>
            </w:r>
          </w:p>
        </w:tc>
      </w:tr>
      <w:tr w:rsidR="000635E3" w:rsidRPr="00125208">
        <w:tc>
          <w:tcPr>
            <w:tcW w:w="3969" w:type="dxa"/>
          </w:tcPr>
          <w:p w:rsidR="000635E3" w:rsidRPr="00125208" w:rsidRDefault="000635E3" w:rsidP="00565F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Водограй</w:t>
            </w:r>
          </w:p>
        </w:tc>
        <w:tc>
          <w:tcPr>
            <w:tcW w:w="1418" w:type="dxa"/>
          </w:tcPr>
          <w:p w:rsidR="000635E3" w:rsidRPr="00125208" w:rsidRDefault="000635E3" w:rsidP="009C12C1">
            <w:pPr>
              <w:spacing w:after="0" w:line="240" w:lineRule="auto"/>
              <w:ind w:firstLine="63"/>
              <w:jc w:val="both"/>
              <w:rPr>
                <w:rFonts w:ascii="Times New Roman" w:hAnsi="Times New Roman" w:cs="Times New Roman"/>
                <w:i/>
                <w:iCs/>
                <w:color w:val="000000"/>
                <w:sz w:val="28"/>
                <w:szCs w:val="28"/>
                <w:lang w:val="ru-RU" w:eastAsia="ru-RU"/>
              </w:rPr>
            </w:pPr>
            <w:r w:rsidRPr="00125208">
              <w:rPr>
                <w:rFonts w:ascii="Times New Roman" w:hAnsi="Times New Roman" w:cs="Times New Roman"/>
                <w:i/>
                <w:iCs/>
                <w:color w:val="000000"/>
                <w:sz w:val="28"/>
                <w:szCs w:val="28"/>
                <w:lang w:val="en-US" w:eastAsia="ru-RU"/>
              </w:rPr>
              <w:t>St</w:t>
            </w:r>
          </w:p>
        </w:tc>
        <w:tc>
          <w:tcPr>
            <w:tcW w:w="992" w:type="dxa"/>
            <w:vAlign w:val="center"/>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427</w:t>
            </w:r>
          </w:p>
        </w:tc>
        <w:tc>
          <w:tcPr>
            <w:tcW w:w="992" w:type="dxa"/>
            <w:vAlign w:val="center"/>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13,9</w:t>
            </w:r>
          </w:p>
        </w:tc>
        <w:tc>
          <w:tcPr>
            <w:tcW w:w="851" w:type="dxa"/>
            <w:vAlign w:val="center"/>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5</w:t>
            </w:r>
          </w:p>
        </w:tc>
        <w:tc>
          <w:tcPr>
            <w:tcW w:w="850" w:type="dxa"/>
            <w:vAlign w:val="center"/>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40</w:t>
            </w:r>
          </w:p>
        </w:tc>
        <w:tc>
          <w:tcPr>
            <w:tcW w:w="851" w:type="dxa"/>
            <w:vAlign w:val="center"/>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70</w:t>
            </w:r>
          </w:p>
        </w:tc>
      </w:tr>
      <w:tr w:rsidR="000635E3" w:rsidRPr="00125208">
        <w:tc>
          <w:tcPr>
            <w:tcW w:w="3969" w:type="dxa"/>
          </w:tcPr>
          <w:p w:rsidR="000635E3" w:rsidRPr="00125208" w:rsidRDefault="000635E3" w:rsidP="00565F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Зов х Невська</w:t>
            </w:r>
          </w:p>
        </w:tc>
        <w:tc>
          <w:tcPr>
            <w:tcW w:w="1418" w:type="dxa"/>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02/65-23</w:t>
            </w:r>
          </w:p>
        </w:tc>
        <w:tc>
          <w:tcPr>
            <w:tcW w:w="992" w:type="dxa"/>
            <w:vAlign w:val="center"/>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505</w:t>
            </w:r>
          </w:p>
        </w:tc>
        <w:tc>
          <w:tcPr>
            <w:tcW w:w="992" w:type="dxa"/>
            <w:vAlign w:val="center"/>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14,4</w:t>
            </w:r>
          </w:p>
        </w:tc>
        <w:tc>
          <w:tcPr>
            <w:tcW w:w="851" w:type="dxa"/>
            <w:vAlign w:val="center"/>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10</w:t>
            </w:r>
          </w:p>
        </w:tc>
        <w:tc>
          <w:tcPr>
            <w:tcW w:w="850" w:type="dxa"/>
            <w:vAlign w:val="center"/>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40</w:t>
            </w:r>
          </w:p>
        </w:tc>
        <w:tc>
          <w:tcPr>
            <w:tcW w:w="851" w:type="dxa"/>
            <w:vAlign w:val="center"/>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80</w:t>
            </w:r>
          </w:p>
        </w:tc>
      </w:tr>
      <w:tr w:rsidR="000635E3" w:rsidRPr="00125208">
        <w:tc>
          <w:tcPr>
            <w:tcW w:w="3969" w:type="dxa"/>
          </w:tcPr>
          <w:p w:rsidR="000635E3" w:rsidRPr="00125208" w:rsidRDefault="000635E3" w:rsidP="00565F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Західна х (Бородян.  рожева х Оксамит)</w:t>
            </w:r>
          </w:p>
        </w:tc>
        <w:tc>
          <w:tcPr>
            <w:tcW w:w="1418" w:type="dxa"/>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11/15-12</w:t>
            </w:r>
          </w:p>
        </w:tc>
        <w:tc>
          <w:tcPr>
            <w:tcW w:w="992" w:type="dxa"/>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395</w:t>
            </w:r>
          </w:p>
        </w:tc>
        <w:tc>
          <w:tcPr>
            <w:tcW w:w="992" w:type="dxa"/>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17,5</w:t>
            </w:r>
          </w:p>
        </w:tc>
        <w:tc>
          <w:tcPr>
            <w:tcW w:w="851" w:type="dxa"/>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10</w:t>
            </w:r>
          </w:p>
        </w:tc>
        <w:tc>
          <w:tcPr>
            <w:tcW w:w="850" w:type="dxa"/>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20</w:t>
            </w:r>
          </w:p>
        </w:tc>
        <w:tc>
          <w:tcPr>
            <w:tcW w:w="851" w:type="dxa"/>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40</w:t>
            </w:r>
          </w:p>
        </w:tc>
      </w:tr>
      <w:tr w:rsidR="000635E3" w:rsidRPr="00125208">
        <w:tc>
          <w:tcPr>
            <w:tcW w:w="3969" w:type="dxa"/>
          </w:tcPr>
          <w:p w:rsidR="000635E3" w:rsidRPr="00125208" w:rsidRDefault="000635E3" w:rsidP="00565F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 xml:space="preserve">Західна х (Студент х </w:t>
            </w:r>
            <w:r w:rsidRPr="00125208">
              <w:rPr>
                <w:rFonts w:ascii="Times New Roman" w:hAnsi="Times New Roman" w:cs="Times New Roman"/>
                <w:i/>
                <w:iCs/>
                <w:color w:val="000000"/>
                <w:sz w:val="28"/>
                <w:szCs w:val="28"/>
                <w:lang w:val="en-US" w:eastAsia="ru-RU"/>
              </w:rPr>
              <w:t>Sante</w:t>
            </w:r>
            <w:r w:rsidRPr="00125208">
              <w:rPr>
                <w:rFonts w:ascii="Times New Roman" w:hAnsi="Times New Roman" w:cs="Times New Roman"/>
                <w:color w:val="000000"/>
                <w:sz w:val="28"/>
                <w:szCs w:val="28"/>
                <w:lang w:val="ru-RU" w:eastAsia="ru-RU"/>
              </w:rPr>
              <w:t>)</w:t>
            </w:r>
          </w:p>
        </w:tc>
        <w:tc>
          <w:tcPr>
            <w:tcW w:w="1418" w:type="dxa"/>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11/17-7</w:t>
            </w:r>
          </w:p>
        </w:tc>
        <w:tc>
          <w:tcPr>
            <w:tcW w:w="992" w:type="dxa"/>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445</w:t>
            </w:r>
          </w:p>
        </w:tc>
        <w:tc>
          <w:tcPr>
            <w:tcW w:w="992" w:type="dxa"/>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14,9</w:t>
            </w:r>
          </w:p>
        </w:tc>
        <w:tc>
          <w:tcPr>
            <w:tcW w:w="851" w:type="dxa"/>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30</w:t>
            </w:r>
          </w:p>
        </w:tc>
        <w:tc>
          <w:tcPr>
            <w:tcW w:w="850" w:type="dxa"/>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40</w:t>
            </w:r>
          </w:p>
        </w:tc>
        <w:tc>
          <w:tcPr>
            <w:tcW w:w="851" w:type="dxa"/>
          </w:tcPr>
          <w:p w:rsidR="000635E3" w:rsidRPr="00125208" w:rsidRDefault="000635E3" w:rsidP="009C12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50</w:t>
            </w:r>
          </w:p>
        </w:tc>
      </w:tr>
      <w:tr w:rsidR="000635E3" w:rsidRPr="00125208">
        <w:tc>
          <w:tcPr>
            <w:tcW w:w="9923" w:type="dxa"/>
            <w:gridSpan w:val="7"/>
          </w:tcPr>
          <w:p w:rsidR="000635E3" w:rsidRPr="00125208" w:rsidRDefault="000635E3" w:rsidP="00565FC1">
            <w:pPr>
              <w:spacing w:after="0" w:line="240" w:lineRule="auto"/>
              <w:jc w:val="both"/>
              <w:rPr>
                <w:rFonts w:ascii="Times New Roman" w:hAnsi="Times New Roman" w:cs="Times New Roman"/>
                <w:i/>
                <w:iCs/>
                <w:color w:val="000000"/>
                <w:sz w:val="28"/>
                <w:szCs w:val="28"/>
                <w:lang w:val="ru-RU" w:eastAsia="ru-RU"/>
              </w:rPr>
            </w:pPr>
            <w:r w:rsidRPr="00125208">
              <w:rPr>
                <w:rFonts w:ascii="Times New Roman" w:hAnsi="Times New Roman" w:cs="Times New Roman"/>
                <w:i/>
                <w:iCs/>
                <w:color w:val="000000"/>
                <w:sz w:val="28"/>
                <w:szCs w:val="28"/>
                <w:lang w:val="ru-RU" w:eastAsia="ru-RU"/>
              </w:rPr>
              <w:t>Середньостиглі</w:t>
            </w:r>
          </w:p>
        </w:tc>
      </w:tr>
      <w:tr w:rsidR="000635E3" w:rsidRPr="00125208">
        <w:tc>
          <w:tcPr>
            <w:tcW w:w="3969" w:type="dxa"/>
          </w:tcPr>
          <w:p w:rsidR="000635E3" w:rsidRPr="00125208" w:rsidRDefault="000635E3" w:rsidP="00565F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Воля</w:t>
            </w:r>
          </w:p>
        </w:tc>
        <w:tc>
          <w:tcPr>
            <w:tcW w:w="1418" w:type="dxa"/>
          </w:tcPr>
          <w:p w:rsidR="000635E3" w:rsidRPr="00125208" w:rsidRDefault="000635E3" w:rsidP="009C12C1">
            <w:pPr>
              <w:spacing w:after="0" w:line="240" w:lineRule="auto"/>
              <w:jc w:val="both"/>
              <w:rPr>
                <w:rFonts w:ascii="Times New Roman" w:hAnsi="Times New Roman" w:cs="Times New Roman"/>
                <w:i/>
                <w:iCs/>
                <w:color w:val="000000"/>
                <w:sz w:val="28"/>
                <w:szCs w:val="28"/>
                <w:lang w:val="ru-RU" w:eastAsia="ru-RU"/>
              </w:rPr>
            </w:pPr>
            <w:r w:rsidRPr="00125208">
              <w:rPr>
                <w:rFonts w:ascii="Times New Roman" w:hAnsi="Times New Roman" w:cs="Times New Roman"/>
                <w:i/>
                <w:iCs/>
                <w:color w:val="000000"/>
                <w:sz w:val="28"/>
                <w:szCs w:val="28"/>
                <w:lang w:val="en-US" w:eastAsia="ru-RU"/>
              </w:rPr>
              <w:t>St</w:t>
            </w:r>
          </w:p>
        </w:tc>
        <w:tc>
          <w:tcPr>
            <w:tcW w:w="992" w:type="dxa"/>
            <w:vAlign w:val="center"/>
          </w:tcPr>
          <w:p w:rsidR="000635E3" w:rsidRPr="00125208" w:rsidRDefault="000635E3" w:rsidP="009C12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514</w:t>
            </w:r>
          </w:p>
        </w:tc>
        <w:tc>
          <w:tcPr>
            <w:tcW w:w="992" w:type="dxa"/>
            <w:vAlign w:val="center"/>
          </w:tcPr>
          <w:p w:rsidR="000635E3" w:rsidRPr="00125208" w:rsidRDefault="000635E3" w:rsidP="009C12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 xml:space="preserve">16,4 </w:t>
            </w:r>
          </w:p>
        </w:tc>
        <w:tc>
          <w:tcPr>
            <w:tcW w:w="851" w:type="dxa"/>
            <w:vAlign w:val="center"/>
          </w:tcPr>
          <w:p w:rsidR="000635E3" w:rsidRPr="00125208" w:rsidRDefault="000635E3" w:rsidP="009C12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10</w:t>
            </w:r>
          </w:p>
        </w:tc>
        <w:tc>
          <w:tcPr>
            <w:tcW w:w="850" w:type="dxa"/>
            <w:vAlign w:val="center"/>
          </w:tcPr>
          <w:p w:rsidR="000635E3" w:rsidRPr="00125208" w:rsidRDefault="000635E3" w:rsidP="009C12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30</w:t>
            </w:r>
          </w:p>
        </w:tc>
        <w:tc>
          <w:tcPr>
            <w:tcW w:w="851" w:type="dxa"/>
            <w:vAlign w:val="center"/>
          </w:tcPr>
          <w:p w:rsidR="000635E3" w:rsidRPr="00125208" w:rsidRDefault="000635E3" w:rsidP="009C12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40</w:t>
            </w:r>
          </w:p>
        </w:tc>
      </w:tr>
      <w:tr w:rsidR="000635E3" w:rsidRPr="00125208">
        <w:tc>
          <w:tcPr>
            <w:tcW w:w="3969" w:type="dxa"/>
          </w:tcPr>
          <w:p w:rsidR="000635E3" w:rsidRPr="00125208" w:rsidRDefault="000635E3" w:rsidP="00565F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Воля х Ліщина</w:t>
            </w:r>
          </w:p>
        </w:tc>
        <w:tc>
          <w:tcPr>
            <w:tcW w:w="1418" w:type="dxa"/>
          </w:tcPr>
          <w:p w:rsidR="000635E3" w:rsidRPr="00125208" w:rsidRDefault="000635E3" w:rsidP="009C12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02/2-17</w:t>
            </w:r>
          </w:p>
        </w:tc>
        <w:tc>
          <w:tcPr>
            <w:tcW w:w="992" w:type="dxa"/>
            <w:vAlign w:val="center"/>
          </w:tcPr>
          <w:p w:rsidR="000635E3" w:rsidRPr="00125208" w:rsidRDefault="000635E3" w:rsidP="009C12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639</w:t>
            </w:r>
          </w:p>
        </w:tc>
        <w:tc>
          <w:tcPr>
            <w:tcW w:w="992" w:type="dxa"/>
            <w:vAlign w:val="center"/>
          </w:tcPr>
          <w:p w:rsidR="000635E3" w:rsidRPr="00125208" w:rsidRDefault="000635E3" w:rsidP="009C12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 xml:space="preserve">12,9 </w:t>
            </w:r>
          </w:p>
        </w:tc>
        <w:tc>
          <w:tcPr>
            <w:tcW w:w="851" w:type="dxa"/>
            <w:vAlign w:val="center"/>
          </w:tcPr>
          <w:p w:rsidR="000635E3" w:rsidRPr="00125208" w:rsidRDefault="000635E3" w:rsidP="009C12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10</w:t>
            </w:r>
          </w:p>
        </w:tc>
        <w:tc>
          <w:tcPr>
            <w:tcW w:w="850" w:type="dxa"/>
            <w:vAlign w:val="center"/>
          </w:tcPr>
          <w:p w:rsidR="000635E3" w:rsidRPr="00125208" w:rsidRDefault="000635E3" w:rsidP="009C12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20</w:t>
            </w:r>
          </w:p>
        </w:tc>
        <w:tc>
          <w:tcPr>
            <w:tcW w:w="851" w:type="dxa"/>
            <w:vAlign w:val="center"/>
          </w:tcPr>
          <w:p w:rsidR="000635E3" w:rsidRPr="00125208" w:rsidRDefault="000635E3" w:rsidP="009C12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50</w:t>
            </w:r>
          </w:p>
        </w:tc>
      </w:tr>
      <w:tr w:rsidR="000635E3" w:rsidRPr="00125208">
        <w:tc>
          <w:tcPr>
            <w:tcW w:w="3969" w:type="dxa"/>
          </w:tcPr>
          <w:p w:rsidR="000635E3" w:rsidRPr="00125208" w:rsidRDefault="000635E3" w:rsidP="00565F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Воля х Г. 374-66</w:t>
            </w:r>
          </w:p>
        </w:tc>
        <w:tc>
          <w:tcPr>
            <w:tcW w:w="1418" w:type="dxa"/>
          </w:tcPr>
          <w:p w:rsidR="000635E3" w:rsidRPr="00125208" w:rsidRDefault="000635E3" w:rsidP="009C12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11/6-15</w:t>
            </w:r>
          </w:p>
        </w:tc>
        <w:tc>
          <w:tcPr>
            <w:tcW w:w="992" w:type="dxa"/>
            <w:vAlign w:val="center"/>
          </w:tcPr>
          <w:p w:rsidR="000635E3" w:rsidRPr="00125208" w:rsidRDefault="000635E3" w:rsidP="009C12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544</w:t>
            </w:r>
          </w:p>
        </w:tc>
        <w:tc>
          <w:tcPr>
            <w:tcW w:w="992" w:type="dxa"/>
            <w:vAlign w:val="center"/>
          </w:tcPr>
          <w:p w:rsidR="000635E3" w:rsidRPr="00125208" w:rsidRDefault="000635E3" w:rsidP="009C12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 xml:space="preserve">12,4 </w:t>
            </w:r>
          </w:p>
        </w:tc>
        <w:tc>
          <w:tcPr>
            <w:tcW w:w="851" w:type="dxa"/>
            <w:vAlign w:val="center"/>
          </w:tcPr>
          <w:p w:rsidR="000635E3" w:rsidRPr="00125208" w:rsidRDefault="000635E3" w:rsidP="009C12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0</w:t>
            </w:r>
          </w:p>
        </w:tc>
        <w:tc>
          <w:tcPr>
            <w:tcW w:w="850" w:type="dxa"/>
            <w:vAlign w:val="center"/>
          </w:tcPr>
          <w:p w:rsidR="000635E3" w:rsidRPr="00125208" w:rsidRDefault="000635E3" w:rsidP="009C12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5</w:t>
            </w:r>
          </w:p>
        </w:tc>
        <w:tc>
          <w:tcPr>
            <w:tcW w:w="851" w:type="dxa"/>
            <w:vAlign w:val="center"/>
          </w:tcPr>
          <w:p w:rsidR="000635E3" w:rsidRPr="00125208" w:rsidRDefault="000635E3" w:rsidP="009C12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10</w:t>
            </w:r>
          </w:p>
        </w:tc>
      </w:tr>
      <w:tr w:rsidR="000635E3" w:rsidRPr="00125208">
        <w:tc>
          <w:tcPr>
            <w:tcW w:w="3969" w:type="dxa"/>
          </w:tcPr>
          <w:p w:rsidR="000635E3" w:rsidRPr="00125208" w:rsidRDefault="000635E3" w:rsidP="00565FC1">
            <w:pPr>
              <w:spacing w:after="0" w:line="240" w:lineRule="auto"/>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 xml:space="preserve">(Світанок київський х </w:t>
            </w:r>
            <w:r w:rsidRPr="00125208">
              <w:rPr>
                <w:rFonts w:ascii="Times New Roman" w:hAnsi="Times New Roman" w:cs="Times New Roman"/>
                <w:i/>
                <w:iCs/>
                <w:color w:val="000000"/>
                <w:sz w:val="28"/>
                <w:szCs w:val="28"/>
                <w:lang w:val="ru-RU" w:eastAsia="ru-RU"/>
              </w:rPr>
              <w:t>Pamir</w:t>
            </w:r>
            <w:r w:rsidRPr="00125208">
              <w:rPr>
                <w:rFonts w:ascii="Times New Roman" w:hAnsi="Times New Roman" w:cs="Times New Roman"/>
                <w:color w:val="000000"/>
                <w:sz w:val="28"/>
                <w:szCs w:val="28"/>
                <w:lang w:val="ru-RU" w:eastAsia="ru-RU"/>
              </w:rPr>
              <w:t>) х (Західна х Повінь)</w:t>
            </w:r>
          </w:p>
        </w:tc>
        <w:tc>
          <w:tcPr>
            <w:tcW w:w="1418"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 xml:space="preserve">    11/2-6</w:t>
            </w:r>
          </w:p>
        </w:tc>
        <w:tc>
          <w:tcPr>
            <w:tcW w:w="992"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623</w:t>
            </w:r>
          </w:p>
        </w:tc>
        <w:tc>
          <w:tcPr>
            <w:tcW w:w="992"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17,4</w:t>
            </w:r>
          </w:p>
        </w:tc>
        <w:tc>
          <w:tcPr>
            <w:tcW w:w="851"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10</w:t>
            </w:r>
          </w:p>
        </w:tc>
        <w:tc>
          <w:tcPr>
            <w:tcW w:w="850"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20</w:t>
            </w:r>
          </w:p>
        </w:tc>
        <w:tc>
          <w:tcPr>
            <w:tcW w:w="851"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30</w:t>
            </w:r>
          </w:p>
        </w:tc>
      </w:tr>
      <w:tr w:rsidR="000635E3" w:rsidRPr="00125208">
        <w:tc>
          <w:tcPr>
            <w:tcW w:w="3969"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 xml:space="preserve">(Світанок київський х </w:t>
            </w:r>
            <w:r w:rsidRPr="00125208">
              <w:rPr>
                <w:rFonts w:ascii="Times New Roman" w:hAnsi="Times New Roman" w:cs="Times New Roman"/>
                <w:i/>
                <w:iCs/>
                <w:color w:val="000000"/>
                <w:sz w:val="28"/>
                <w:szCs w:val="28"/>
                <w:lang w:val="ru-RU" w:eastAsia="ru-RU"/>
              </w:rPr>
              <w:t>Pamir</w:t>
            </w:r>
            <w:r w:rsidRPr="00125208">
              <w:rPr>
                <w:rFonts w:ascii="Times New Roman" w:hAnsi="Times New Roman" w:cs="Times New Roman"/>
                <w:color w:val="000000"/>
                <w:sz w:val="28"/>
                <w:szCs w:val="28"/>
                <w:lang w:val="ru-RU" w:eastAsia="ru-RU"/>
              </w:rPr>
              <w:t>) х (Західна х Повінь)</w:t>
            </w:r>
          </w:p>
        </w:tc>
        <w:tc>
          <w:tcPr>
            <w:tcW w:w="1418" w:type="dxa"/>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11/2-29</w:t>
            </w:r>
          </w:p>
        </w:tc>
        <w:tc>
          <w:tcPr>
            <w:tcW w:w="992" w:type="dxa"/>
            <w:vAlign w:val="center"/>
          </w:tcPr>
          <w:p w:rsidR="000635E3" w:rsidRPr="00125208" w:rsidRDefault="000635E3" w:rsidP="00B51F26">
            <w:pPr>
              <w:spacing w:after="0" w:line="240" w:lineRule="auto"/>
              <w:ind w:firstLine="709"/>
              <w:jc w:val="both"/>
              <w:rPr>
                <w:rFonts w:ascii="Times New Roman" w:hAnsi="Times New Roman" w:cs="Times New Roman"/>
                <w:color w:val="000000"/>
                <w:sz w:val="28"/>
                <w:szCs w:val="28"/>
                <w:highlight w:val="yellow"/>
                <w:lang w:val="ru-RU" w:eastAsia="ru-RU"/>
              </w:rPr>
            </w:pPr>
            <w:r w:rsidRPr="00125208">
              <w:rPr>
                <w:rFonts w:ascii="Times New Roman" w:hAnsi="Times New Roman" w:cs="Times New Roman"/>
                <w:color w:val="000000"/>
                <w:sz w:val="28"/>
                <w:szCs w:val="28"/>
                <w:lang w:val="ru-RU" w:eastAsia="ru-RU"/>
              </w:rPr>
              <w:t>561</w:t>
            </w:r>
          </w:p>
        </w:tc>
        <w:tc>
          <w:tcPr>
            <w:tcW w:w="992" w:type="dxa"/>
            <w:vAlign w:val="center"/>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 xml:space="preserve">14,9 </w:t>
            </w:r>
          </w:p>
        </w:tc>
        <w:tc>
          <w:tcPr>
            <w:tcW w:w="851" w:type="dxa"/>
            <w:vAlign w:val="center"/>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10</w:t>
            </w:r>
          </w:p>
        </w:tc>
        <w:tc>
          <w:tcPr>
            <w:tcW w:w="850" w:type="dxa"/>
            <w:vAlign w:val="center"/>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10</w:t>
            </w:r>
          </w:p>
        </w:tc>
        <w:tc>
          <w:tcPr>
            <w:tcW w:w="851" w:type="dxa"/>
            <w:vAlign w:val="center"/>
          </w:tcPr>
          <w:p w:rsidR="000635E3" w:rsidRPr="00125208" w:rsidRDefault="000635E3" w:rsidP="00B51F26">
            <w:pPr>
              <w:spacing w:after="0" w:line="240" w:lineRule="auto"/>
              <w:ind w:firstLine="709"/>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20</w:t>
            </w:r>
          </w:p>
        </w:tc>
      </w:tr>
      <w:tr w:rsidR="000635E3" w:rsidRPr="00125208">
        <w:tc>
          <w:tcPr>
            <w:tcW w:w="9923" w:type="dxa"/>
            <w:gridSpan w:val="7"/>
          </w:tcPr>
          <w:p w:rsidR="000635E3" w:rsidRPr="00125208" w:rsidRDefault="000635E3" w:rsidP="00565FC1">
            <w:pPr>
              <w:spacing w:after="0" w:line="240" w:lineRule="auto"/>
              <w:ind w:firstLine="72"/>
              <w:jc w:val="both"/>
              <w:rPr>
                <w:rFonts w:ascii="Times New Roman" w:hAnsi="Times New Roman" w:cs="Times New Roman"/>
                <w:i/>
                <w:iCs/>
                <w:color w:val="000000"/>
                <w:sz w:val="28"/>
                <w:szCs w:val="28"/>
                <w:lang w:val="ru-RU" w:eastAsia="ru-RU"/>
              </w:rPr>
            </w:pPr>
            <w:r w:rsidRPr="00125208">
              <w:rPr>
                <w:rFonts w:ascii="Times New Roman" w:hAnsi="Times New Roman" w:cs="Times New Roman"/>
                <w:i/>
                <w:iCs/>
                <w:color w:val="000000"/>
                <w:sz w:val="28"/>
                <w:szCs w:val="28"/>
                <w:lang w:val="ru-RU" w:eastAsia="ru-RU"/>
              </w:rPr>
              <w:lastRenderedPageBreak/>
              <w:t xml:space="preserve">Середньопізні </w:t>
            </w:r>
          </w:p>
        </w:tc>
      </w:tr>
      <w:tr w:rsidR="000635E3" w:rsidRPr="00125208">
        <w:tc>
          <w:tcPr>
            <w:tcW w:w="3969" w:type="dxa"/>
          </w:tcPr>
          <w:p w:rsidR="000635E3" w:rsidRPr="00125208" w:rsidRDefault="000635E3" w:rsidP="00565FC1">
            <w:pPr>
              <w:spacing w:after="0" w:line="240" w:lineRule="auto"/>
              <w:ind w:firstLine="72"/>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Західна</w:t>
            </w:r>
          </w:p>
        </w:tc>
        <w:tc>
          <w:tcPr>
            <w:tcW w:w="1418" w:type="dxa"/>
          </w:tcPr>
          <w:p w:rsidR="000635E3" w:rsidRPr="00125208" w:rsidRDefault="000635E3" w:rsidP="00565FC1">
            <w:pPr>
              <w:spacing w:after="0" w:line="240" w:lineRule="auto"/>
              <w:ind w:firstLine="63"/>
              <w:jc w:val="both"/>
              <w:rPr>
                <w:rFonts w:ascii="Times New Roman" w:hAnsi="Times New Roman" w:cs="Times New Roman"/>
                <w:i/>
                <w:iCs/>
                <w:color w:val="000000"/>
                <w:sz w:val="28"/>
                <w:szCs w:val="28"/>
                <w:lang w:val="en-US" w:eastAsia="ru-RU"/>
              </w:rPr>
            </w:pPr>
            <w:r w:rsidRPr="00125208">
              <w:rPr>
                <w:rFonts w:ascii="Times New Roman" w:hAnsi="Times New Roman" w:cs="Times New Roman"/>
                <w:i/>
                <w:iCs/>
                <w:color w:val="000000"/>
                <w:sz w:val="28"/>
                <w:szCs w:val="28"/>
                <w:lang w:val="en-US" w:eastAsia="ru-RU"/>
              </w:rPr>
              <w:t>St</w:t>
            </w:r>
          </w:p>
        </w:tc>
        <w:tc>
          <w:tcPr>
            <w:tcW w:w="992"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383</w:t>
            </w:r>
          </w:p>
        </w:tc>
        <w:tc>
          <w:tcPr>
            <w:tcW w:w="992"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 xml:space="preserve">14,4 </w:t>
            </w:r>
          </w:p>
        </w:tc>
        <w:tc>
          <w:tcPr>
            <w:tcW w:w="851"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10</w:t>
            </w:r>
          </w:p>
        </w:tc>
        <w:tc>
          <w:tcPr>
            <w:tcW w:w="850"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40</w:t>
            </w:r>
          </w:p>
        </w:tc>
        <w:tc>
          <w:tcPr>
            <w:tcW w:w="851"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50</w:t>
            </w:r>
          </w:p>
        </w:tc>
      </w:tr>
      <w:tr w:rsidR="000635E3" w:rsidRPr="00125208">
        <w:tc>
          <w:tcPr>
            <w:tcW w:w="3969" w:type="dxa"/>
          </w:tcPr>
          <w:p w:rsidR="000635E3" w:rsidRPr="00125208" w:rsidRDefault="000635E3" w:rsidP="00565FC1">
            <w:pPr>
              <w:spacing w:after="0" w:line="240" w:lineRule="auto"/>
              <w:ind w:firstLine="72"/>
              <w:jc w:val="both"/>
              <w:rPr>
                <w:rFonts w:ascii="Times New Roman" w:hAnsi="Times New Roman" w:cs="Times New Roman"/>
                <w:color w:val="000000"/>
                <w:sz w:val="28"/>
                <w:szCs w:val="28"/>
                <w:lang w:val="en-US" w:eastAsia="ru-RU"/>
              </w:rPr>
            </w:pPr>
            <w:r w:rsidRPr="00125208">
              <w:rPr>
                <w:rFonts w:ascii="Times New Roman" w:hAnsi="Times New Roman" w:cs="Times New Roman"/>
                <w:color w:val="000000"/>
                <w:sz w:val="28"/>
                <w:szCs w:val="28"/>
                <w:lang w:val="ru-RU" w:eastAsia="ru-RU"/>
              </w:rPr>
              <w:t xml:space="preserve">Студент х </w:t>
            </w:r>
            <w:r w:rsidRPr="00125208">
              <w:rPr>
                <w:rFonts w:ascii="Times New Roman" w:hAnsi="Times New Roman" w:cs="Times New Roman"/>
                <w:i/>
                <w:iCs/>
                <w:color w:val="000000"/>
                <w:sz w:val="28"/>
                <w:szCs w:val="28"/>
                <w:lang w:val="en-US" w:eastAsia="ru-RU"/>
              </w:rPr>
              <w:t>Sante</w:t>
            </w:r>
          </w:p>
        </w:tc>
        <w:tc>
          <w:tcPr>
            <w:tcW w:w="1418" w:type="dxa"/>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99/11-4</w:t>
            </w:r>
          </w:p>
        </w:tc>
        <w:tc>
          <w:tcPr>
            <w:tcW w:w="992"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672</w:t>
            </w:r>
          </w:p>
        </w:tc>
        <w:tc>
          <w:tcPr>
            <w:tcW w:w="992"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12,5</w:t>
            </w:r>
          </w:p>
        </w:tc>
        <w:tc>
          <w:tcPr>
            <w:tcW w:w="851"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0</w:t>
            </w:r>
          </w:p>
        </w:tc>
        <w:tc>
          <w:tcPr>
            <w:tcW w:w="850"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0</w:t>
            </w:r>
          </w:p>
        </w:tc>
        <w:tc>
          <w:tcPr>
            <w:tcW w:w="851"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10</w:t>
            </w:r>
          </w:p>
        </w:tc>
      </w:tr>
      <w:tr w:rsidR="000635E3" w:rsidRPr="00125208">
        <w:tc>
          <w:tcPr>
            <w:tcW w:w="3969" w:type="dxa"/>
          </w:tcPr>
          <w:p w:rsidR="000635E3" w:rsidRPr="00125208" w:rsidRDefault="000635E3" w:rsidP="00565FC1">
            <w:pPr>
              <w:spacing w:after="0" w:line="240" w:lineRule="auto"/>
              <w:ind w:firstLine="72"/>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Західна х Г. 374-66</w:t>
            </w:r>
          </w:p>
        </w:tc>
        <w:tc>
          <w:tcPr>
            <w:tcW w:w="1418" w:type="dxa"/>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11/8-29</w:t>
            </w:r>
          </w:p>
        </w:tc>
        <w:tc>
          <w:tcPr>
            <w:tcW w:w="992"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492</w:t>
            </w:r>
          </w:p>
        </w:tc>
        <w:tc>
          <w:tcPr>
            <w:tcW w:w="992"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 xml:space="preserve">13,9 </w:t>
            </w:r>
          </w:p>
        </w:tc>
        <w:tc>
          <w:tcPr>
            <w:tcW w:w="851"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20</w:t>
            </w:r>
          </w:p>
        </w:tc>
        <w:tc>
          <w:tcPr>
            <w:tcW w:w="850"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30</w:t>
            </w:r>
          </w:p>
        </w:tc>
        <w:tc>
          <w:tcPr>
            <w:tcW w:w="851"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50</w:t>
            </w:r>
          </w:p>
        </w:tc>
      </w:tr>
      <w:tr w:rsidR="000635E3" w:rsidRPr="00125208">
        <w:tc>
          <w:tcPr>
            <w:tcW w:w="3969" w:type="dxa"/>
          </w:tcPr>
          <w:p w:rsidR="000635E3" w:rsidRPr="00125208" w:rsidRDefault="000635E3" w:rsidP="00565FC1">
            <w:pPr>
              <w:spacing w:after="0" w:line="240" w:lineRule="auto"/>
              <w:ind w:firstLine="72"/>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Воля х Г. 374-66</w:t>
            </w:r>
          </w:p>
        </w:tc>
        <w:tc>
          <w:tcPr>
            <w:tcW w:w="1418" w:type="dxa"/>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11/6-20</w:t>
            </w:r>
          </w:p>
        </w:tc>
        <w:tc>
          <w:tcPr>
            <w:tcW w:w="992"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526</w:t>
            </w:r>
          </w:p>
        </w:tc>
        <w:tc>
          <w:tcPr>
            <w:tcW w:w="992"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 xml:space="preserve">16,4 </w:t>
            </w:r>
          </w:p>
        </w:tc>
        <w:tc>
          <w:tcPr>
            <w:tcW w:w="851"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10</w:t>
            </w:r>
          </w:p>
        </w:tc>
        <w:tc>
          <w:tcPr>
            <w:tcW w:w="850"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10</w:t>
            </w:r>
          </w:p>
        </w:tc>
        <w:tc>
          <w:tcPr>
            <w:tcW w:w="851" w:type="dxa"/>
            <w:vAlign w:val="center"/>
          </w:tcPr>
          <w:p w:rsidR="000635E3" w:rsidRPr="00125208" w:rsidRDefault="000635E3" w:rsidP="00565FC1">
            <w:pPr>
              <w:spacing w:after="0" w:line="240" w:lineRule="auto"/>
              <w:ind w:firstLine="63"/>
              <w:jc w:val="both"/>
              <w:rPr>
                <w:rFonts w:ascii="Times New Roman" w:hAnsi="Times New Roman" w:cs="Times New Roman"/>
                <w:color w:val="000000"/>
                <w:sz w:val="28"/>
                <w:szCs w:val="28"/>
                <w:lang w:val="ru-RU" w:eastAsia="ru-RU"/>
              </w:rPr>
            </w:pPr>
            <w:r w:rsidRPr="00125208">
              <w:rPr>
                <w:rFonts w:ascii="Times New Roman" w:hAnsi="Times New Roman" w:cs="Times New Roman"/>
                <w:color w:val="000000"/>
                <w:sz w:val="28"/>
                <w:szCs w:val="28"/>
                <w:lang w:val="ru-RU" w:eastAsia="ru-RU"/>
              </w:rPr>
              <w:t>20</w:t>
            </w:r>
          </w:p>
        </w:tc>
      </w:tr>
    </w:tbl>
    <w:p w:rsidR="000635E3" w:rsidRPr="00125208" w:rsidRDefault="000635E3" w:rsidP="00586AA4">
      <w:pPr>
        <w:pStyle w:val="a7"/>
        <w:spacing w:line="360" w:lineRule="auto"/>
        <w:ind w:firstLine="709"/>
        <w:jc w:val="both"/>
        <w:rPr>
          <w:color w:val="000000"/>
          <w:sz w:val="28"/>
          <w:szCs w:val="28"/>
        </w:rPr>
      </w:pPr>
      <w:r w:rsidRPr="00125208">
        <w:rPr>
          <w:color w:val="000000"/>
          <w:sz w:val="28"/>
          <w:szCs w:val="28"/>
        </w:rPr>
        <w:t xml:space="preserve">                    НІР</w:t>
      </w:r>
      <w:r w:rsidRPr="00125208">
        <w:rPr>
          <w:color w:val="000000"/>
          <w:sz w:val="28"/>
          <w:szCs w:val="28"/>
          <w:vertAlign w:val="subscript"/>
        </w:rPr>
        <w:t>05</w:t>
      </w:r>
      <w:r w:rsidRPr="00125208">
        <w:rPr>
          <w:color w:val="000000"/>
          <w:sz w:val="28"/>
          <w:szCs w:val="28"/>
        </w:rPr>
        <w:t xml:space="preserve">                       16,4-18,6      0,2</w:t>
      </w:r>
    </w:p>
    <w:p w:rsidR="000635E3" w:rsidRPr="00125208" w:rsidRDefault="000635E3" w:rsidP="00586AA4">
      <w:pPr>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Так, у групі середньоранніх форм заслуговує на подальшу селекційну проробку гібрид 02/65-23 (Зов х Невська) – 505 ц/га або на 78 ц/га більше від врожайності сорту-стандарту Водограй (427 ц/га).  Гібрид цієї ж групи стиглості 11/15-12 (Західна х (Бородянська  рожева х Оксамит) за врожаєм бульб (395 ц/га) дещо поступається стандарту, однак за вмістом крохмалю та стійкістю проти фітофторозу істотно переважає його.</w:t>
      </w:r>
    </w:p>
    <w:p w:rsidR="000635E3" w:rsidRPr="00125208" w:rsidRDefault="000635E3" w:rsidP="00586AA4">
      <w:pPr>
        <w:pStyle w:val="a9"/>
        <w:spacing w:after="0" w:line="360" w:lineRule="auto"/>
        <w:ind w:firstLine="709"/>
        <w:jc w:val="both"/>
        <w:rPr>
          <w:color w:val="000000"/>
        </w:rPr>
      </w:pPr>
      <w:r w:rsidRPr="00125208">
        <w:rPr>
          <w:color w:val="000000"/>
        </w:rPr>
        <w:t xml:space="preserve">У групі середньостиглих форм відібрані перспективні гібриди з потенційним урожаєм бульб понад 60 т/га. Це  гібрид 02/2-17 (Воля х Ліщина) – 639 ц/га і Г.11/2-6 (Світанок київський х </w:t>
      </w:r>
      <w:r w:rsidRPr="00125208">
        <w:rPr>
          <w:i/>
          <w:iCs/>
          <w:color w:val="000000"/>
        </w:rPr>
        <w:t>Pamir</w:t>
      </w:r>
      <w:r w:rsidRPr="00125208">
        <w:rPr>
          <w:color w:val="000000"/>
        </w:rPr>
        <w:t>) х (Західна х Повінь) – 623 ц/га проти 514 ц/га у сорту-стандарту.</w:t>
      </w:r>
      <w:r w:rsidRPr="00125208">
        <w:rPr>
          <w:color w:val="000000"/>
        </w:rPr>
        <w:tab/>
        <w:t xml:space="preserve"> Більше 60 т/га бульб забезпечив середньопізній гібрид 99/11-4 (Студент х </w:t>
      </w:r>
      <w:r w:rsidRPr="00125208">
        <w:rPr>
          <w:i/>
          <w:iCs/>
          <w:color w:val="000000"/>
          <w:lang w:val="en-US"/>
        </w:rPr>
        <w:t>Sante</w:t>
      </w:r>
      <w:r w:rsidRPr="00125208">
        <w:rPr>
          <w:color w:val="000000"/>
        </w:rPr>
        <w:t>) – 672 ц/га.</w:t>
      </w:r>
      <w:r w:rsidRPr="00125208">
        <w:rPr>
          <w:color w:val="000000"/>
        </w:rPr>
        <w:tab/>
        <w:t xml:space="preserve"> </w:t>
      </w:r>
    </w:p>
    <w:p w:rsidR="000635E3" w:rsidRPr="00125208" w:rsidRDefault="000635E3" w:rsidP="00586AA4">
      <w:pPr>
        <w:pStyle w:val="a7"/>
        <w:spacing w:line="360" w:lineRule="auto"/>
        <w:ind w:firstLine="709"/>
        <w:jc w:val="both"/>
        <w:rPr>
          <w:color w:val="000000"/>
          <w:sz w:val="28"/>
          <w:szCs w:val="28"/>
        </w:rPr>
      </w:pPr>
      <w:r w:rsidRPr="00125208">
        <w:rPr>
          <w:color w:val="000000"/>
          <w:sz w:val="28"/>
          <w:szCs w:val="28"/>
        </w:rPr>
        <w:t xml:space="preserve">Як свідчать наведені дані, низка вивчених нами перспективних гібридів картоплі вдало поєднує в одному генотипі високу продуктивність, підвищений уміст крохмалю у бульбах з підвищеною і високою стійкістю бадилля проти фітофторозу на рівні 7-8 балів за міжнародною 9-бальною шкалою. До них належать гібриди 02/104-31 (Повінь х Західна), 99/11-4 (Студент х </w:t>
      </w:r>
      <w:r w:rsidRPr="00125208">
        <w:rPr>
          <w:i/>
          <w:iCs/>
          <w:color w:val="000000"/>
          <w:sz w:val="28"/>
          <w:szCs w:val="28"/>
          <w:lang w:val="en-US"/>
        </w:rPr>
        <w:t>Sante</w:t>
      </w:r>
      <w:r w:rsidRPr="00125208">
        <w:rPr>
          <w:color w:val="000000"/>
          <w:sz w:val="28"/>
          <w:szCs w:val="28"/>
        </w:rPr>
        <w:t xml:space="preserve">), 11/6-15 (Воля х Г. 374-66), 11/6-20 (Воля х Г. 374-66), 11/2-6  (Світанок київський х </w:t>
      </w:r>
      <w:r w:rsidRPr="00125208">
        <w:rPr>
          <w:i/>
          <w:iCs/>
          <w:color w:val="000000"/>
          <w:sz w:val="28"/>
          <w:szCs w:val="28"/>
        </w:rPr>
        <w:t>Pamir</w:t>
      </w:r>
      <w:r w:rsidRPr="00125208">
        <w:rPr>
          <w:color w:val="000000"/>
          <w:sz w:val="28"/>
          <w:szCs w:val="28"/>
        </w:rPr>
        <w:t xml:space="preserve">) х (Західна х Повінь) , 11/2-29 ( (Світанок київський х </w:t>
      </w:r>
      <w:r w:rsidRPr="00125208">
        <w:rPr>
          <w:i/>
          <w:iCs/>
          <w:color w:val="000000"/>
          <w:sz w:val="28"/>
          <w:szCs w:val="28"/>
        </w:rPr>
        <w:t>Pamir</w:t>
      </w:r>
      <w:r w:rsidRPr="00125208">
        <w:rPr>
          <w:color w:val="000000"/>
          <w:sz w:val="28"/>
          <w:szCs w:val="28"/>
        </w:rPr>
        <w:t xml:space="preserve">) х (Західна х Повінь), які у подальшому будуть проходити селекційну проробку у відповідності із схемою і методикою селекції картоплі. </w:t>
      </w:r>
    </w:p>
    <w:p w:rsidR="000635E3" w:rsidRPr="00125208" w:rsidRDefault="000635E3" w:rsidP="00586AA4">
      <w:pPr>
        <w:pStyle w:val="a7"/>
        <w:spacing w:line="360" w:lineRule="auto"/>
        <w:ind w:firstLine="709"/>
        <w:jc w:val="both"/>
        <w:rPr>
          <w:color w:val="000000"/>
          <w:sz w:val="28"/>
          <w:szCs w:val="28"/>
        </w:rPr>
      </w:pPr>
      <w:r w:rsidRPr="00125208">
        <w:rPr>
          <w:color w:val="000000"/>
          <w:sz w:val="28"/>
          <w:szCs w:val="28"/>
        </w:rPr>
        <w:t xml:space="preserve">У Львівському НАУ в останні роки створено низку перспективних гібридів картоплі, які відповідають запитам виробників і споживачів картоплі і відзначаються комплексом цінних біологічних і господарських ознак. Імунність нових гібридів картоплі до найбільш шкідливих хвороб сприяє  обмеженому використанню пестицидів, і тим самим дозволяє отримати екологічно безпечну </w:t>
      </w:r>
      <w:r w:rsidRPr="00125208">
        <w:rPr>
          <w:color w:val="000000"/>
          <w:sz w:val="28"/>
          <w:szCs w:val="28"/>
        </w:rPr>
        <w:lastRenderedPageBreak/>
        <w:t xml:space="preserve">продукцію. З перспективними гібридами картоплі пропонується проводити подальшу селекційну роботу у відповідності із схемою і методикою селекції цієї культури  і кращі з них готовити до передачі у Державне сортовипробування. </w:t>
      </w:r>
    </w:p>
    <w:p w:rsidR="000635E3" w:rsidRPr="00125208" w:rsidRDefault="000635E3" w:rsidP="0080121F">
      <w:pPr>
        <w:spacing w:after="0" w:line="360" w:lineRule="auto"/>
        <w:ind w:firstLine="709"/>
        <w:jc w:val="center"/>
        <w:rPr>
          <w:rFonts w:ascii="Times New Roman" w:hAnsi="Times New Roman" w:cs="Times New Roman"/>
          <w:color w:val="000000"/>
          <w:sz w:val="28"/>
          <w:szCs w:val="28"/>
        </w:rPr>
      </w:pPr>
      <w:r w:rsidRPr="00125208">
        <w:rPr>
          <w:rFonts w:ascii="Times New Roman" w:hAnsi="Times New Roman" w:cs="Times New Roman"/>
          <w:color w:val="000000"/>
          <w:sz w:val="28"/>
          <w:szCs w:val="28"/>
        </w:rPr>
        <w:t>Література</w:t>
      </w:r>
    </w:p>
    <w:p w:rsidR="000635E3" w:rsidRPr="00125208" w:rsidRDefault="000635E3" w:rsidP="00586AA4">
      <w:pPr>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1. Альсмик П.И. Селекция картофеля в Белоруссии. Минск: Ураджай. 1979. 127 с. </w:t>
      </w:r>
    </w:p>
    <w:p w:rsidR="000635E3" w:rsidRDefault="000635E3" w:rsidP="004D7CD4">
      <w:pPr>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2. Завірюха П.Д., Коновалюк М.Г., Косилович Г.О. та ін.  Теоретичні і практичні аспекти селекції картоплі у західному регіоні України. </w:t>
      </w:r>
      <w:r w:rsidRPr="00125208">
        <w:rPr>
          <w:rFonts w:ascii="Times New Roman" w:hAnsi="Times New Roman" w:cs="Times New Roman"/>
          <w:i/>
          <w:iCs/>
          <w:color w:val="000000"/>
          <w:sz w:val="28"/>
          <w:szCs w:val="28"/>
        </w:rPr>
        <w:t>Генетичні ресурси рослин і селекція</w:t>
      </w:r>
      <w:r w:rsidRPr="00125208">
        <w:rPr>
          <w:rFonts w:ascii="Times New Roman" w:hAnsi="Times New Roman" w:cs="Times New Roman"/>
          <w:color w:val="000000"/>
          <w:sz w:val="28"/>
          <w:szCs w:val="28"/>
        </w:rPr>
        <w:t>. Харків: Харківський НАУ ім. В.В.Докучаєва, 2012. С. 139-143.</w:t>
      </w:r>
    </w:p>
    <w:p w:rsidR="000635E3" w:rsidRPr="00125208" w:rsidRDefault="000635E3" w:rsidP="004D7CD4">
      <w:pPr>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3. Осипчук А.А. Селекція картоплі  на початку ХХІ століття. </w:t>
      </w:r>
      <w:r w:rsidRPr="00125208">
        <w:rPr>
          <w:rFonts w:ascii="Times New Roman" w:hAnsi="Times New Roman" w:cs="Times New Roman"/>
          <w:i/>
          <w:iCs/>
          <w:color w:val="000000"/>
          <w:sz w:val="28"/>
          <w:szCs w:val="28"/>
        </w:rPr>
        <w:t>Картоплярство України.</w:t>
      </w:r>
      <w:r w:rsidRPr="00125208">
        <w:rPr>
          <w:rFonts w:ascii="Times New Roman" w:hAnsi="Times New Roman" w:cs="Times New Roman"/>
          <w:color w:val="000000"/>
          <w:sz w:val="28"/>
          <w:szCs w:val="28"/>
        </w:rPr>
        <w:t xml:space="preserve">  2005.  №1.  С.7-8.</w:t>
      </w:r>
    </w:p>
    <w:p w:rsidR="000635E3" w:rsidRPr="00125208" w:rsidRDefault="000635E3" w:rsidP="00586AA4">
      <w:pPr>
        <w:spacing w:after="0" w:line="360" w:lineRule="auto"/>
        <w:ind w:firstLine="709"/>
        <w:jc w:val="both"/>
        <w:rPr>
          <w:rFonts w:ascii="Times New Roman" w:hAnsi="Times New Roman" w:cs="Times New Roman"/>
          <w:b/>
          <w:bCs/>
          <w:sz w:val="28"/>
          <w:szCs w:val="28"/>
        </w:rPr>
      </w:pPr>
    </w:p>
    <w:p w:rsidR="000635E3" w:rsidRPr="00125208" w:rsidRDefault="000635E3" w:rsidP="00887B7E">
      <w:pPr>
        <w:spacing w:after="0" w:line="240" w:lineRule="auto"/>
        <w:ind w:left="3960"/>
        <w:rPr>
          <w:rFonts w:ascii="Times New Roman" w:hAnsi="Times New Roman" w:cs="Times New Roman"/>
          <w:sz w:val="28"/>
          <w:szCs w:val="28"/>
        </w:rPr>
      </w:pPr>
      <w:r w:rsidRPr="00125208">
        <w:rPr>
          <w:rFonts w:ascii="Times New Roman" w:hAnsi="Times New Roman" w:cs="Times New Roman"/>
          <w:b/>
          <w:bCs/>
          <w:sz w:val="28"/>
          <w:szCs w:val="28"/>
        </w:rPr>
        <w:t xml:space="preserve">Захарук Михайло, </w:t>
      </w:r>
      <w:r w:rsidRPr="00125208">
        <w:rPr>
          <w:rFonts w:ascii="Times New Roman" w:hAnsi="Times New Roman" w:cs="Times New Roman"/>
          <w:sz w:val="28"/>
          <w:szCs w:val="28"/>
        </w:rPr>
        <w:t xml:space="preserve">студент ІІ курсу агрономічного відділення </w:t>
      </w:r>
    </w:p>
    <w:p w:rsidR="000635E3" w:rsidRPr="00125208" w:rsidRDefault="000635E3" w:rsidP="0080121F">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80121F">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Нарихнюк М.І.,</w:t>
      </w:r>
    </w:p>
    <w:p w:rsidR="000635E3" w:rsidRPr="00125208" w:rsidRDefault="000635E3" w:rsidP="0080121F">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t xml:space="preserve">викладач агрономічних дисциплін, </w:t>
      </w:r>
    </w:p>
    <w:p w:rsidR="000635E3" w:rsidRPr="00125208" w:rsidRDefault="000635E3" w:rsidP="0080121F">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t xml:space="preserve">спеціаліст вищої категорії, </w:t>
      </w:r>
    </w:p>
    <w:p w:rsidR="000635E3" w:rsidRPr="00125208" w:rsidRDefault="000635E3" w:rsidP="0080121F">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sz w:val="28"/>
          <w:szCs w:val="28"/>
        </w:rPr>
        <w:t>викладач - методист</w:t>
      </w:r>
    </w:p>
    <w:p w:rsidR="000635E3" w:rsidRPr="00125208" w:rsidRDefault="000635E3" w:rsidP="00586AA4">
      <w:pPr>
        <w:spacing w:after="0" w:line="360" w:lineRule="auto"/>
        <w:ind w:firstLine="709"/>
        <w:jc w:val="both"/>
        <w:rPr>
          <w:rFonts w:ascii="Times New Roman" w:hAnsi="Times New Roman" w:cs="Times New Roman"/>
          <w:sz w:val="28"/>
          <w:szCs w:val="28"/>
        </w:rPr>
      </w:pPr>
    </w:p>
    <w:p w:rsidR="000635E3" w:rsidRPr="00125208" w:rsidRDefault="000635E3" w:rsidP="00887B7E">
      <w:pPr>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ВПЛИВ КОНКУРЕНТНОЗДАТНОСТІ КУЛЬТУРНИХ РОСЛИН  В БОРОТЬБІ З БУР'ЯНАМИ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Сучасні методи контролю забур'яненості  недостатньо  враховують роль культурних рослин, не визначають частки бур'янів, яку культура здатна пригнітити в процесі конкурентних відносин. У зв'язку  з цим традиційні прийоми  захисту посівів потребують доповнення ефективними заходами  з урахуванням конкурентних можливостей  культурних видів. Це дасть можливості використовувати біологічні особливості культур для  зменшення шкодочинності бур'янів.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Добре розвинені культурні рослини здатні  впливати на ріст бур'янів, стримуючи впродовж вегетації їх розвиток. І цю властивість культурних рослин </w:t>
      </w:r>
      <w:r w:rsidRPr="00125208">
        <w:rPr>
          <w:rFonts w:ascii="Times New Roman" w:hAnsi="Times New Roman" w:cs="Times New Roman"/>
          <w:sz w:val="28"/>
          <w:szCs w:val="28"/>
        </w:rPr>
        <w:lastRenderedPageBreak/>
        <w:t xml:space="preserve">варто використовувати  під час господарювання. Пригнічення  культурними рослинами бур'янів ґрунтується на їх   міжвидовій конкуренції за  основні фактори життя. </w:t>
      </w:r>
      <w:r w:rsidRPr="00125208">
        <w:rPr>
          <w:rFonts w:ascii="Times New Roman" w:hAnsi="Times New Roman" w:cs="Times New Roman"/>
          <w:sz w:val="28"/>
          <w:szCs w:val="28"/>
        </w:rPr>
        <w:object w:dxaOrig="300" w:dyaOrig="340">
          <v:shape id="_x0000_i1025" type="#_x0000_t75" style="width:15pt;height:16.5pt" o:ole="">
            <v:imagedata r:id="rId26" o:title=""/>
          </v:shape>
          <o:OLEObject Type="Embed" ProgID="Equation.3" ShapeID="_x0000_i1025" DrawAspect="Content" ObjectID="_1609418461" r:id="rId27"/>
        </w:objec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Проведені дослідження щодо встановлення особливостей формування конкурентних відносин  між культурними рослинами і бур'янами в зонах Західного Лісостепу і Полісся за суцільної сівби таких  культур: пшениця озима, овес + пелюшка, ячмінь ярий, ріпак озимий та ярий, гірчиця біла, озиме жито. </w:t>
      </w:r>
      <w:r w:rsidRPr="00125208">
        <w:rPr>
          <w:rFonts w:ascii="Times New Roman" w:hAnsi="Times New Roman" w:cs="Times New Roman"/>
          <w:sz w:val="28"/>
          <w:szCs w:val="28"/>
        </w:rPr>
        <w:object w:dxaOrig="260" w:dyaOrig="340">
          <v:shape id="_x0000_i1026" type="#_x0000_t75" style="width:12.75pt;height:16.5pt" o:ole="">
            <v:imagedata r:id="rId28" o:title=""/>
          </v:shape>
          <o:OLEObject Type="Embed" ProgID="Equation.3" ShapeID="_x0000_i1026" DrawAspect="Content" ObjectID="_1609418462" r:id="rId29"/>
        </w:objec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У цілому конкурентний  тиск культурних рослин виявився значно сильнішим (89,2 – 92,4%), ніж у бур'янів (9,8 – 2%, 9%), що вказує на переваги  культурних рослин  незалежно від способів обробітку грунту, Здатність культурних рослин протистояти бур'янам неоднакова і залежить від  біологічних особливостей.  На підставі  вивчення досвіду господарювання у ФГ "Маглай" Горохівського району встановлено, що такі  культури, як пшениця, ріпак, гречка, гірчиця біла, пелюшко-вівсяна суміш, мають високий біологічний потенціал здатності протистояти як однорічним, так і багаторічним бур'янам. При вирощуванні доцільно чергувати культури слабкої протибур'янової ефективності  ( однорічні трави, картопля,  кукурудза ) з посівами висококонкурентних культур (озимі зернові, гречка, просапні культури ) за ретельного догляду за ними. Порівнюючи із беззмінними посівами, забур'яненість у сівозміні зменшується у 3-4 рази,  особливо це стосується багаторічних бур'янів.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Під покривом культурних рослин створюються несприятливі умови для росту і розвитку багаторічних  видів бур'янів, зокрема пирію повзучого. У посівах висококонкурентних культур цей бур'ян відстає у рості, зменшується утворення генеративних органів, у результаті його  кореневища виснажується, а молоді  не відновлюються. </w:t>
      </w:r>
    </w:p>
    <w:p w:rsidR="000635E3" w:rsidRPr="00125208" w:rsidRDefault="000635E3" w:rsidP="000C1FCC">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Існують опрацьовані й апробовані  у виробничих умовах заходи ефективного впливу на  злісні   світлолюбні  види бур'янів за допомогою  послідовного вирощування кормових   культур. Такі посіви  пригнічують бур'яни, затінюють їх, а строки збирання врожаю культур настають раніше, ніж  встигає достигнути насіння бур'янів. Так, в умовах ФГ "Зоря" Горохівського району, </w:t>
      </w:r>
      <w:r w:rsidRPr="00125208">
        <w:rPr>
          <w:rFonts w:ascii="Times New Roman" w:hAnsi="Times New Roman" w:cs="Times New Roman"/>
          <w:sz w:val="28"/>
          <w:szCs w:val="28"/>
        </w:rPr>
        <w:lastRenderedPageBreak/>
        <w:t>учгоспу Горохівського коледжу ЛНАУ  в літньо-осінній період висівають  озимий ріпак, озиме жито на корм тваринам. Після збирання зеленої маси або випасу на цьому полі поукісно вирощують вико-вівсяну суміш або  редьку олійну на зелений корм чи сіно. Така послідовність  вирощування зумовлює  зменшення кількості пирію повзучого, осоту рожевого на понад 80 %.</w:t>
      </w:r>
    </w:p>
    <w:p w:rsidR="000635E3" w:rsidRPr="00125208" w:rsidRDefault="000635E3" w:rsidP="000C1FCC">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Здатність озимих культур ( жита, пшениці, тритікале ) протистояти росту й розвитку бур'янів  обумовлена тим, що вони  краще  використовують осінньо-весняні запаси вологи і поживні речовини.</w:t>
      </w:r>
    </w:p>
    <w:p w:rsidR="000635E3" w:rsidRPr="00125208" w:rsidRDefault="000635E3" w:rsidP="000C1FCC">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Загалом в посівах жита озимого  загальний рівень забур'яненості у 10 разів  нижчий порівняно з іншими зерновими культурами. Жито створює високо-конкурентне  середовище, в умовах якого рівень забур'яненості зменшується на 80-90%, порівняно з умовами, коли бур'яни вільно розвивалися без покривної культури. Стеблостій озимого жита є найбільш ефективним проти пирію повзучого, оскільки значно зменшується довжина кореневищ пирію в грунті, їхня маса та кількість стебел.</w:t>
      </w:r>
    </w:p>
    <w:p w:rsidR="000635E3" w:rsidRPr="00125208" w:rsidRDefault="000635E3" w:rsidP="000C1FCC">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Рівень забур'янення  в посівах пшениці  озимої у 2 рази  вищий, ніж в озимого жита, і в 4-5 разів менший порівняно з іншими зерновими культурами суцільного способу сівби ( ярий ячмінь, овес, яра пшениця). Встановлено, що під покривом пшениці озимої рівень забур'яненості зменшується на 60-78%, а маса  бур'янів у 2-4 рази порівняно з показниками без впливу культурних рослин.</w:t>
      </w:r>
    </w:p>
    <w:p w:rsidR="000635E3" w:rsidRPr="00125208" w:rsidRDefault="000635E3" w:rsidP="000C1FCC">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У посівах ячменю на період збирання врожаю рівень забур'яненості досить  високий, оскільки невисокі рослини ячменю (60-80 см)  меншою мірою протистоять росту бур'янів протягом вегетації.</w:t>
      </w:r>
    </w:p>
    <w:p w:rsidR="000635E3" w:rsidRPr="00125208" w:rsidRDefault="000635E3" w:rsidP="000C1FCC">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Серед ярих зернових  культур високу  конкурентну спроможність має пелюшко-вівсяна суміш. Її  добре розвинена вегетативна маса  затінює грунт, кількість бур'янів  зменшується на 70-82%, а їх маса зменшується  у 2-6 разів.</w:t>
      </w:r>
    </w:p>
    <w:p w:rsidR="000635E3" w:rsidRPr="00125208" w:rsidRDefault="000635E3" w:rsidP="000C1FCC">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На 82-89% витісняє бур'яни ярий ріпак, при цьому маса  бур'янів зменшується у 6-13 разів. Під  покривом ярого ріпаку також створюються несприятливі умови для розмноження  пирію повзучого. </w:t>
      </w:r>
      <w:r w:rsidRPr="00125208">
        <w:rPr>
          <w:rFonts w:ascii="Times New Roman" w:hAnsi="Times New Roman" w:cs="Times New Roman"/>
          <w:sz w:val="28"/>
          <w:szCs w:val="28"/>
        </w:rPr>
        <w:object w:dxaOrig="260" w:dyaOrig="340">
          <v:shape id="_x0000_i1027" type="#_x0000_t75" style="width:12.75pt;height:16.5pt" o:ole="">
            <v:imagedata r:id="rId30" o:title=""/>
          </v:shape>
          <o:OLEObject Type="Embed" ProgID="Equation.3" ShapeID="_x0000_i1027" DrawAspect="Content" ObjectID="_1609418463" r:id="rId31"/>
        </w:object>
      </w:r>
    </w:p>
    <w:p w:rsidR="000635E3" w:rsidRPr="00125208" w:rsidRDefault="000635E3" w:rsidP="000C1FCC">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Здатність культур протистояти бур'янам визначається умовами, в яких вирощуються і залежить від способів основного обробітку. В умовах учбового господарства Горохівського коледжу ЛНАУ було  підтверджено, що культурні </w:t>
      </w:r>
      <w:r w:rsidRPr="00125208">
        <w:rPr>
          <w:rFonts w:ascii="Times New Roman" w:hAnsi="Times New Roman" w:cs="Times New Roman"/>
          <w:sz w:val="28"/>
          <w:szCs w:val="28"/>
        </w:rPr>
        <w:lastRenderedPageBreak/>
        <w:t xml:space="preserve">рослини за  оранки ефективніше конкурують з бур'янами, ніж за безполицевих чи поверхневих способів обробітку грунту.  Це ж встановлено  і науковими дослідженнями.  Так, за оранки  під покривом культурних рослин  рівень </w:t>
      </w:r>
      <w:r w:rsidRPr="00125208">
        <w:rPr>
          <w:rFonts w:ascii="Times New Roman" w:hAnsi="Times New Roman" w:cs="Times New Roman"/>
          <w:sz w:val="28"/>
          <w:szCs w:val="28"/>
        </w:rPr>
        <w:object w:dxaOrig="180" w:dyaOrig="340">
          <v:shape id="_x0000_i1028" type="#_x0000_t75" style="width:9pt;height:16.5pt" o:ole="">
            <v:imagedata r:id="rId32" o:title=""/>
          </v:shape>
          <o:OLEObject Type="Embed" ProgID="Equation.3" ShapeID="_x0000_i1028" DrawAspect="Content" ObjectID="_1609418464" r:id="rId33"/>
        </w:object>
      </w:r>
      <w:r w:rsidRPr="00125208">
        <w:rPr>
          <w:rFonts w:ascii="Times New Roman" w:hAnsi="Times New Roman" w:cs="Times New Roman"/>
          <w:sz w:val="28"/>
          <w:szCs w:val="28"/>
        </w:rPr>
        <w:t>загальної забур'яненості  зменшується: в посівах озимого жита на 85-89%, пшениці озимої – 74-77%,  пелюшко-вівсяної суміші – 77-80%, ячменю – 42-57%; за безполицевих способів обробітку відповідно: в посівах озимого жита на 80-86%, озимої пшениці – 60-73, пелюшко-вівсяної суміші – 69-79 %, ячменю – 28-47%. Отже, за ноу-тілл рівень забур'яненості у посівах згаданих  культур вищий, ніж за оранки. При безполицевому обробітку під покривом культур маса бур'янів  зменшується на 51-89 %, тоді як при оранці на 53-92% .</w:t>
      </w:r>
      <w:r w:rsidRPr="00125208">
        <w:rPr>
          <w:rFonts w:ascii="Times New Roman" w:hAnsi="Times New Roman" w:cs="Times New Roman"/>
          <w:sz w:val="28"/>
          <w:szCs w:val="28"/>
        </w:rPr>
        <w:object w:dxaOrig="300" w:dyaOrig="340">
          <v:shape id="_x0000_i1029" type="#_x0000_t75" style="width:15pt;height:16.5pt" o:ole="">
            <v:imagedata r:id="rId34" o:title=""/>
          </v:shape>
          <o:OLEObject Type="Embed" ProgID="Equation.3" ShapeID="_x0000_i1029" DrawAspect="Content" ObjectID="_1609418465" r:id="rId35"/>
        </w:object>
      </w:r>
    </w:p>
    <w:p w:rsidR="000635E3" w:rsidRPr="00125208" w:rsidRDefault="000635E3" w:rsidP="000C1FCC">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Це вказує на те, що при застосуванні оранки конкурентний тиск бур'янів значно знижується, а в разі використання безполицевого обробітку потрібні  додаткові затрати  на використання гербіцидів.</w:t>
      </w:r>
    </w:p>
    <w:p w:rsidR="000635E3" w:rsidRPr="00125208" w:rsidRDefault="000635E3" w:rsidP="000C1FCC">
      <w:pPr>
        <w:spacing w:after="0" w:line="336"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0C1FCC">
      <w:pPr>
        <w:numPr>
          <w:ilvl w:val="0"/>
          <w:numId w:val="16"/>
        </w:numPr>
        <w:tabs>
          <w:tab w:val="clear" w:pos="1807"/>
          <w:tab w:val="num" w:pos="1199"/>
        </w:tabs>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Бегей С.В., Шувар І.А. Економічне землеробство: Підручник – Львів: "Новий світ – 2000", 2007.</w:t>
      </w:r>
    </w:p>
    <w:p w:rsidR="000635E3" w:rsidRPr="00125208" w:rsidRDefault="000635E3" w:rsidP="000C1FCC">
      <w:pPr>
        <w:numPr>
          <w:ilvl w:val="0"/>
          <w:numId w:val="16"/>
        </w:numPr>
        <w:tabs>
          <w:tab w:val="clear" w:pos="1807"/>
          <w:tab w:val="num" w:pos="1090"/>
        </w:tabs>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Бомба М.Я. Наукові та прикладні аспекти обробітку грунту в сучасному землеробстві: Монографія, – Львів: Видавництво "Сполом", 2007.</w:t>
      </w:r>
    </w:p>
    <w:p w:rsidR="000635E3" w:rsidRPr="00125208" w:rsidRDefault="000635E3" w:rsidP="000C1FCC">
      <w:pPr>
        <w:numPr>
          <w:ilvl w:val="0"/>
          <w:numId w:val="16"/>
        </w:numPr>
        <w:tabs>
          <w:tab w:val="clear" w:pos="1807"/>
          <w:tab w:val="num" w:pos="1090"/>
        </w:tabs>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Лихочвор В.В. Біологічне рослинництво, – Львів: НВФ "Українські технології", 2004.</w:t>
      </w:r>
    </w:p>
    <w:p w:rsidR="000635E3" w:rsidRPr="00125208" w:rsidRDefault="000635E3" w:rsidP="00887B7E">
      <w:pPr>
        <w:spacing w:after="0" w:line="240" w:lineRule="auto"/>
        <w:ind w:left="4320" w:hanging="180"/>
        <w:rPr>
          <w:rFonts w:ascii="Times New Roman" w:hAnsi="Times New Roman" w:cs="Times New Roman"/>
          <w:sz w:val="28"/>
          <w:szCs w:val="28"/>
        </w:rPr>
      </w:pPr>
      <w:r w:rsidRPr="00125208">
        <w:rPr>
          <w:rFonts w:ascii="Times New Roman" w:hAnsi="Times New Roman" w:cs="Times New Roman"/>
          <w:sz w:val="28"/>
          <w:szCs w:val="28"/>
        </w:rPr>
        <w:object w:dxaOrig="180" w:dyaOrig="340">
          <v:shape id="_x0000_i1030" type="#_x0000_t75" style="width:9pt;height:16.5pt" o:ole="">
            <v:imagedata r:id="rId32" o:title=""/>
          </v:shape>
          <o:OLEObject Type="Embed" ProgID="Equation.3" ShapeID="_x0000_i1030" DrawAspect="Content" ObjectID="_1609418466" r:id="rId36"/>
        </w:object>
      </w:r>
      <w:r w:rsidRPr="00125208">
        <w:rPr>
          <w:rFonts w:ascii="Times New Roman" w:hAnsi="Times New Roman" w:cs="Times New Roman"/>
          <w:b/>
          <w:bCs/>
          <w:sz w:val="28"/>
          <w:szCs w:val="28"/>
        </w:rPr>
        <w:t>Мельник Ігор</w:t>
      </w:r>
      <w:r w:rsidRPr="00125208">
        <w:rPr>
          <w:rFonts w:ascii="Times New Roman" w:hAnsi="Times New Roman" w:cs="Times New Roman"/>
          <w:sz w:val="28"/>
          <w:szCs w:val="28"/>
          <w:lang w:val="ru-RU"/>
        </w:rPr>
        <w:t>,</w:t>
      </w:r>
      <w:r w:rsidRPr="00125208">
        <w:rPr>
          <w:rFonts w:ascii="Times New Roman" w:hAnsi="Times New Roman" w:cs="Times New Roman"/>
          <w:sz w:val="28"/>
          <w:szCs w:val="28"/>
        </w:rPr>
        <w:t xml:space="preserve"> студент IV</w:t>
      </w:r>
      <w:r w:rsidRPr="00125208">
        <w:rPr>
          <w:rFonts w:ascii="Times New Roman" w:hAnsi="Times New Roman" w:cs="Times New Roman"/>
          <w:sz w:val="28"/>
          <w:szCs w:val="28"/>
          <w:lang w:val="ru-RU"/>
        </w:rPr>
        <w:t>-го курсу</w:t>
      </w:r>
      <w:r w:rsidRPr="00125208">
        <w:rPr>
          <w:rFonts w:ascii="Times New Roman" w:hAnsi="Times New Roman" w:cs="Times New Roman"/>
          <w:sz w:val="28"/>
          <w:szCs w:val="28"/>
        </w:rPr>
        <w:t xml:space="preserve">                                                         агрономічного відділу  </w:t>
      </w:r>
    </w:p>
    <w:p w:rsidR="000635E3" w:rsidRPr="00125208" w:rsidRDefault="000635E3" w:rsidP="00887B7E">
      <w:pPr>
        <w:spacing w:after="0" w:line="240" w:lineRule="auto"/>
        <w:ind w:left="4320" w:hanging="180"/>
        <w:rPr>
          <w:rFonts w:ascii="Times New Roman" w:hAnsi="Times New Roman" w:cs="Times New Roman"/>
          <w:sz w:val="28"/>
          <w:szCs w:val="28"/>
        </w:rPr>
      </w:pPr>
      <w:r w:rsidRPr="00125208">
        <w:rPr>
          <w:rFonts w:ascii="Times New Roman" w:hAnsi="Times New Roman" w:cs="Times New Roman"/>
          <w:sz w:val="28"/>
          <w:szCs w:val="28"/>
        </w:rPr>
        <w:t xml:space="preserve">  Горохівського коледжу ЛНАУ                                                            </w:t>
      </w:r>
    </w:p>
    <w:p w:rsidR="000635E3" w:rsidRPr="00125208" w:rsidRDefault="000635E3" w:rsidP="00887B7E">
      <w:pPr>
        <w:spacing w:after="0" w:line="240" w:lineRule="auto"/>
        <w:ind w:left="4320"/>
        <w:rPr>
          <w:rFonts w:ascii="Times New Roman" w:hAnsi="Times New Roman" w:cs="Times New Roman"/>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Демчук В.С.,</w:t>
      </w:r>
      <w:r w:rsidRPr="00125208">
        <w:rPr>
          <w:rFonts w:ascii="Times New Roman" w:hAnsi="Times New Roman" w:cs="Times New Roman"/>
          <w:sz w:val="28"/>
          <w:szCs w:val="28"/>
        </w:rPr>
        <w:t xml:space="preserve">  викладач агрономічних дисциплін, спеціаліст вищої категорії,</w:t>
      </w:r>
    </w:p>
    <w:p w:rsidR="000635E3" w:rsidRDefault="000635E3" w:rsidP="00887B7E">
      <w:pPr>
        <w:spacing w:after="0" w:line="240" w:lineRule="auto"/>
        <w:ind w:left="4320"/>
        <w:rPr>
          <w:rFonts w:ascii="Times New Roman" w:hAnsi="Times New Roman" w:cs="Times New Roman"/>
          <w:sz w:val="28"/>
          <w:szCs w:val="28"/>
        </w:rPr>
      </w:pPr>
      <w:r w:rsidRPr="00125208">
        <w:rPr>
          <w:rFonts w:ascii="Times New Roman" w:hAnsi="Times New Roman" w:cs="Times New Roman"/>
          <w:sz w:val="28"/>
          <w:szCs w:val="28"/>
        </w:rPr>
        <w:t xml:space="preserve">викладач-методист    </w:t>
      </w:r>
    </w:p>
    <w:p w:rsidR="000635E3" w:rsidRPr="00125208" w:rsidRDefault="000635E3" w:rsidP="00887B7E">
      <w:pPr>
        <w:spacing w:after="0" w:line="240" w:lineRule="auto"/>
        <w:ind w:left="4320"/>
        <w:rPr>
          <w:rFonts w:ascii="Times New Roman" w:hAnsi="Times New Roman" w:cs="Times New Roman"/>
          <w:sz w:val="28"/>
          <w:szCs w:val="28"/>
        </w:rPr>
      </w:pPr>
    </w:p>
    <w:p w:rsidR="000635E3" w:rsidRPr="00125208" w:rsidRDefault="000635E3" w:rsidP="00992D4A">
      <w:pPr>
        <w:spacing w:after="0" w:line="360" w:lineRule="auto"/>
        <w:jc w:val="center"/>
        <w:rPr>
          <w:rFonts w:ascii="Times New Roman" w:hAnsi="Times New Roman" w:cs="Times New Roman"/>
          <w:b/>
          <w:bCs/>
          <w:sz w:val="28"/>
          <w:szCs w:val="28"/>
        </w:rPr>
      </w:pPr>
      <w:r w:rsidRPr="00125208">
        <w:rPr>
          <w:rFonts w:ascii="Times New Roman" w:hAnsi="Times New Roman" w:cs="Times New Roman"/>
          <w:b/>
          <w:bCs/>
          <w:sz w:val="28"/>
          <w:szCs w:val="28"/>
        </w:rPr>
        <w:t>ОСОБЛИВОСТІ АГРОТЕХНІКИ ВИРОЩУВАННЯ СОЧЕВИЦІ НА ОРГАНІЧНІЙ ОСНОВІ В УМОВАХ ПП «ЗАХІД АГРО» РОЖИЩЕНСЬКОГО РАЙОНУ ВОЛИНСЬКОЇ ОБЛАСТІ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Сочевиця відноситься до зернобобових культур, це одна з найдавніших сільськогосподарських культур. В Україні її почали вирощувати в кінці XIV</w:t>
      </w:r>
      <w:r w:rsidRPr="00125208">
        <w:rPr>
          <w:rFonts w:ascii="Times New Roman" w:hAnsi="Times New Roman" w:cs="Times New Roman"/>
          <w:sz w:val="28"/>
          <w:szCs w:val="28"/>
          <w:lang w:val="ru-RU"/>
        </w:rPr>
        <w:t xml:space="preserve"> </w:t>
      </w:r>
      <w:r w:rsidRPr="00125208">
        <w:rPr>
          <w:rFonts w:ascii="Times New Roman" w:hAnsi="Times New Roman" w:cs="Times New Roman"/>
          <w:sz w:val="28"/>
          <w:szCs w:val="28"/>
          <w:lang w:val="ru-RU"/>
        </w:rPr>
        <w:lastRenderedPageBreak/>
        <w:t>століття.</w:t>
      </w:r>
      <w:r w:rsidRPr="00125208">
        <w:rPr>
          <w:rFonts w:ascii="Times New Roman" w:hAnsi="Times New Roman" w:cs="Times New Roman"/>
          <w:sz w:val="28"/>
          <w:szCs w:val="28"/>
        </w:rPr>
        <w:t xml:space="preserve"> Культуру вирощують для продовольчих і кормових цілей. Вміст білка в зерні досягає до 36%, білок добре засвоюється організмом людини, має добрі смакові якості які не поступаються квасолі, добре розварюється. У харчовій промисловості з борошна виготовляють печиво, ковбасні вироби, шоколад та ін.  Як кормова культура використовується на зелений корм і сіно в якому міститься 6 – 10 % білка, за кормовою цінністю прирівнюється до лучного сіна[2</w:t>
      </w:r>
      <w:r w:rsidRPr="00125208">
        <w:rPr>
          <w:rFonts w:ascii="Times New Roman" w:hAnsi="Times New Roman" w:cs="Times New Roman"/>
          <w:sz w:val="28"/>
          <w:szCs w:val="28"/>
          <w:lang w:val="ru-RU"/>
        </w:rPr>
        <w:t>].</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У ПП «Захід Агро» сочевицю на органічній основі вирощують перший рік.</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У господарстві, яке займається виробництвом органічної продукції, серед обов’язкової документації є: щорічний план вирощування рослин, сівозміни, сорти, використання в господарстві дозволених добрив та засобів захисту рослин[1].</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У господарстві щороку відбираються проби ґрунту для  проведення аналізів на наявність шкідливих залишків.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Грунт для сочевиці вибрали темно – сірий опідзолений  легкосуглинковий добре забезпечений поживними речовинами із нейтральною реакцією грунтового розчину, Рн – 6,3.</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Попередником сочевиці було просо, яке залишає чистим від бур’янів поле. Це пов’язано з тим, що на початку вегетації сочевиця росте повільно, вона низькоросла і не витримує конкурентної боротьби з бур’янами.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Після збору проса в II</w:t>
      </w:r>
      <w:r w:rsidRPr="00125208">
        <w:rPr>
          <w:rFonts w:ascii="Times New Roman" w:hAnsi="Times New Roman" w:cs="Times New Roman"/>
          <w:sz w:val="28"/>
          <w:szCs w:val="28"/>
          <w:lang w:val="ru-RU"/>
        </w:rPr>
        <w:t xml:space="preserve"> декаді </w:t>
      </w:r>
      <w:r w:rsidRPr="00125208">
        <w:rPr>
          <w:rFonts w:ascii="Times New Roman" w:hAnsi="Times New Roman" w:cs="Times New Roman"/>
          <w:sz w:val="28"/>
          <w:szCs w:val="28"/>
        </w:rPr>
        <w:t>серпня 2017 року відразу провели лущення стерні на глибину 5 – 7 см легкою дисковою бороною «Краснянка» трактор МТЗ – 82. Після лущення ніяких добрив не вносили.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Після відростання бур’янів і з метою мінімалізації обробітку грунту оранки не проводили, а в II декаді листопада провели друге лущення на глибину 12 см грунтообробним агрегатом АГ-3 трактор МТЗ – 82. Ранньою весною у фазі фізичної стиглості грунту провели закриття вологи II декада березня ротаційною бороною-мотигою МРН-6 на глибину 3-5 см, хоча сочевиця невимоглива до вологи культура у порівнянні з горохом, квасолею, кормовими бобами. Вчені довели, що лише один прохід по полю борони-мотиги ротаційної приносить з повітря 100 кг азоту на 1 га ріллі. Борона зберігає вологу і збільшує кількість </w:t>
      </w:r>
      <w:r w:rsidRPr="00125208">
        <w:rPr>
          <w:rFonts w:ascii="Times New Roman" w:hAnsi="Times New Roman" w:cs="Times New Roman"/>
          <w:sz w:val="28"/>
          <w:szCs w:val="28"/>
        </w:rPr>
        <w:lastRenderedPageBreak/>
        <w:t>повітря, щоб грунтові бактерії працювали. Сочевиці за період вегетації достатньо 150 – 200 мм опадів для створення доброго врожаю високої якості, а надмірне зволоження і часті опади сприяють сильному росту вегетативної маси і зниженню врожаю зерна[2].</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Для сівби використовувалось елітне насіння сорту «Даринка», яке перед сівбою не протруювали фунгіцидами. Схожість насіння 95%, чистота 99,4%. Рослини кущовидні, компактної форми, висотою 34 – 50 см, прямостоячі без антоціанового забарвлення, інтенсивність гілкування середня. Вегетаційний період 75 днів. По посухостійкості не поступається нуту. Зерно в сухому стані одноколірне, червоно – коричневе, широке, еліптичної форми. Маса 1000 насінин 33 – 40 г. Не пошкоджується зерноїдом, стійкий до грибкових хвороб. Сорт районований для зони Степу і Лісостепу.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Сівбу проводили в I декаді квітня сівалками Kockerling AT (посівний комплекс культиваторного типу – одночасна культивація і посів). Спосіб посіву звичайний рядковий з міжряддям 15 см, при цьому способі рослини швидше закривають грунт, не дозволяючи вільно розвиватися бур’янам. Це дуже важливо при органічній технології вирощування, при якій не використовуються гербіциди та інші пестициди під час догляду за посівами. При такому способі сівби формується більш пряме і високе стебло, а нижні боби розміщуються на рослині вище. Норма висіву 2,5 млн./га схожих зерен, масова 75 кг/га, глибина заробки насіння 4-5 см. Площа посіву – 20 га.</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Відразу після сівби провели коткування посіву,  трактор МТЗ- 82, котки   З ККШ – 6А, це необхідно для кращого проростання насіння, яке вимагає 110 – 120% води від маси насіння.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Сочевиця відноситься до рослин довгого світлового дня. Зацвітає через 40-45 днів після сходів. Цвітіння тривале, особливо у дощову і похмуру погоду. Цим пояснюється нерівномірність достигання бобів.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Після появи сходів  у фазі трьох справжніх листків проводили боронування ротаційною бороною–мотигою МРН - 6  для боротьби з дводольними і злаковими </w:t>
      </w:r>
      <w:r w:rsidRPr="00125208">
        <w:rPr>
          <w:rFonts w:ascii="Times New Roman" w:hAnsi="Times New Roman" w:cs="Times New Roman"/>
          <w:sz w:val="28"/>
          <w:szCs w:val="28"/>
        </w:rPr>
        <w:lastRenderedPageBreak/>
        <w:t xml:space="preserve">бур’янами. Друге боронування проводили через два тижні цим же агрегатом, інших післясходових обробітків не проводили.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 посівів сочевиці необхідно вручну виривати рослини плосконасінної вики, що має гіркуватий смак, погано розварюється і погіршує товарні якості сочевиці. Краще це зробити під час цвітіння: сочевиця має дрібні білі квітки, а вика – крупні червоно-фіолетові[2].</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Збирання проводили роздільним способом, скошували у валки 10.08.2017 року жатками ЖВН – 6 при побурінні 60 – 70 % бобів. Запізнення із збиранням призводить до значних втрат зерна через розтріскування бобів. Обмолот  валків проводили 16.08.2017 року комбайном Дон – 1500 з підборщиком ПТП–3,0, швидкість обертів барабана 950 за одну хвилину, хоча для зернобобових культур рекомендується не більше 600 – 700 з метою зменшення подрібнення зерна. Зерно при обмолоті не травмувалось і битого зерна майже не було, але при зменшенні обертів барабана погано вимолочувалось із бобів. Щоб втрати і подрібнення зерна були якнайменшими, підбирання і обмолот валків необхідно проводити зранку або ввечері.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Висота зрізу при збиранні не повинна перевищувати 5 – 6 см. Добре регулюють молотильний апарат, режим роботи якого залежить від вологості й засміченості зернової маси. Для зменшення втрат при збиранні сочевиці робоча швидкість комбайна має становити 3 – 4 км/год[3].</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Відразу після збирання проводили очистку від необмолочених бобів, битого та щуплого зерна  на зерноочисних машинах решітного типу ОВС – 25. Після очищення на току провели підсушування повітряно – сонячним способом  і довели вологість зерна до 8%. Стандартна вологість для зберігання не більше 14%. Зберігання сочевиці проводять у складських приміщеннях у біг-бегах. Зерно сочевиці ще не реалізовувалось.</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Середня врожайність зерна не висока і становить 12 ц/га.</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Згідно висновків керівника господарства Кабана Василя Олександровича – культура сочевиці є складна  для вирощування за органічною технологією тому,  що має слабо розвинуті рослини які погано конкурують з бур’янами. Краще </w:t>
      </w:r>
      <w:r w:rsidRPr="00125208">
        <w:rPr>
          <w:rFonts w:ascii="Times New Roman" w:hAnsi="Times New Roman" w:cs="Times New Roman"/>
          <w:sz w:val="28"/>
          <w:szCs w:val="28"/>
        </w:rPr>
        <w:lastRenderedPageBreak/>
        <w:t xml:space="preserve">вирощувати цю культуру широкорядним способом, що дасть можливість проводити міжрядні обробітки. Щоб запобігти втратам врожаю під час збирання краще використовувати пряме комбайнування з допомогою флексової жатки. Культура достигає відносно рівномірно і боби на пні майже не розтріскуються. Культура стійка до хвороб та шкідників, зокрема, сорт «Даринка», зерно якого має дуже добрі смакові якості. </w:t>
      </w:r>
    </w:p>
    <w:p w:rsidR="000635E3" w:rsidRPr="00125208" w:rsidRDefault="000635E3" w:rsidP="00124D59">
      <w:pPr>
        <w:spacing w:after="0" w:line="360" w:lineRule="auto"/>
        <w:ind w:right="-159"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Найнебезпечніші хвороби сочевиці – фузаріоз, бактеріоз, іржа, антракноз, аскохітоз. Єдиним ефективним способом боротьби з ними, особливо при органічному землеробстві, є дотримання правильної ротації культур у сівозміні [3]. </w:t>
      </w:r>
    </w:p>
    <w:p w:rsidR="000635E3" w:rsidRPr="00125208" w:rsidRDefault="000635E3" w:rsidP="0061396D">
      <w:pPr>
        <w:spacing w:after="0" w:line="360"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586AA4">
      <w:pPr>
        <w:pStyle w:val="a6"/>
        <w:numPr>
          <w:ilvl w:val="0"/>
          <w:numId w:val="17"/>
        </w:numPr>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 xml:space="preserve"> Дегодюк Є.Г. Вирощування екологічно чистої продукції рослинництва/Э.Г.Дегодюк . – К.: Урожай, 1992. – 272с.</w:t>
      </w:r>
    </w:p>
    <w:p w:rsidR="000635E3" w:rsidRPr="00125208" w:rsidRDefault="000635E3" w:rsidP="00586AA4">
      <w:pPr>
        <w:pStyle w:val="a6"/>
        <w:numPr>
          <w:ilvl w:val="0"/>
          <w:numId w:val="17"/>
        </w:numPr>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Лихочвор В.В. Зерновиробництво/ Лихочвор В.В., Петриченко В.Ф., Іщук П.В. – Львів: НВФ «Українські Технології», 2008. – 624 с.</w:t>
      </w:r>
    </w:p>
    <w:p w:rsidR="000635E3" w:rsidRPr="004B27FA" w:rsidRDefault="000635E3" w:rsidP="004B27FA">
      <w:pPr>
        <w:pStyle w:val="a6"/>
        <w:numPr>
          <w:ilvl w:val="0"/>
          <w:numId w:val="17"/>
        </w:numPr>
        <w:spacing w:after="0" w:line="360" w:lineRule="auto"/>
        <w:ind w:left="0" w:firstLine="709"/>
        <w:jc w:val="both"/>
        <w:rPr>
          <w:rFonts w:ascii="Times New Roman" w:hAnsi="Times New Roman" w:cs="Times New Roman"/>
          <w:sz w:val="28"/>
          <w:szCs w:val="28"/>
        </w:rPr>
      </w:pPr>
      <w:r w:rsidRPr="003A7A10">
        <w:rPr>
          <w:rFonts w:ascii="Times New Roman" w:hAnsi="Times New Roman" w:cs="Times New Roman"/>
          <w:sz w:val="28"/>
          <w:szCs w:val="28"/>
          <w:lang w:val="uk-UA"/>
        </w:rPr>
        <w:t xml:space="preserve">Стецишин П.О. Основи органічного виробництва/ Стецишин П.О., Пиндус В.В., Рекуненко В.В. та ін. </w:t>
      </w:r>
      <w:r w:rsidRPr="004B27FA">
        <w:rPr>
          <w:rFonts w:ascii="Times New Roman" w:hAnsi="Times New Roman" w:cs="Times New Roman"/>
          <w:sz w:val="28"/>
          <w:szCs w:val="28"/>
        </w:rPr>
        <w:t xml:space="preserve">Вид. 2-ге, змін. і доповн. –  Вінниця : Нова книга, 2011. – 552 с.             </w:t>
      </w:r>
    </w:p>
    <w:p w:rsidR="000635E3" w:rsidRPr="00125208" w:rsidRDefault="000635E3" w:rsidP="00586AA4">
      <w:pPr>
        <w:spacing w:after="0" w:line="360" w:lineRule="auto"/>
        <w:ind w:firstLine="709"/>
        <w:jc w:val="both"/>
        <w:rPr>
          <w:rFonts w:ascii="Times New Roman" w:hAnsi="Times New Roman" w:cs="Times New Roman"/>
          <w:sz w:val="28"/>
          <w:szCs w:val="28"/>
        </w:rPr>
      </w:pPr>
    </w:p>
    <w:p w:rsidR="000635E3" w:rsidRPr="00125208" w:rsidRDefault="000635E3" w:rsidP="0061396D">
      <w:pPr>
        <w:pStyle w:val="ac"/>
        <w:ind w:left="3960"/>
        <w:jc w:val="left"/>
        <w:rPr>
          <w:rFonts w:ascii="Times New Roman" w:hAnsi="Times New Roman" w:cs="Times New Roman"/>
        </w:rPr>
      </w:pPr>
      <w:r w:rsidRPr="00125208">
        <w:rPr>
          <w:rFonts w:ascii="Times New Roman" w:hAnsi="Times New Roman" w:cs="Times New Roman"/>
        </w:rPr>
        <w:t>Куць Р.О., Ничипорук О.О.</w:t>
      </w:r>
      <w:r>
        <w:rPr>
          <w:rFonts w:ascii="Times New Roman" w:hAnsi="Times New Roman" w:cs="Times New Roman"/>
        </w:rPr>
        <w:t>,</w:t>
      </w:r>
    </w:p>
    <w:p w:rsidR="000635E3" w:rsidRPr="00125208" w:rsidRDefault="000635E3" w:rsidP="0061396D">
      <w:pPr>
        <w:pStyle w:val="ac"/>
        <w:ind w:left="3960"/>
        <w:jc w:val="left"/>
        <w:rPr>
          <w:rFonts w:ascii="Times New Roman" w:hAnsi="Times New Roman" w:cs="Times New Roman"/>
          <w:b w:val="0"/>
          <w:bCs w:val="0"/>
        </w:rPr>
      </w:pPr>
      <w:r w:rsidRPr="00125208">
        <w:rPr>
          <w:rFonts w:ascii="Times New Roman" w:hAnsi="Times New Roman" w:cs="Times New Roman"/>
          <w:b w:val="0"/>
          <w:bCs w:val="0"/>
        </w:rPr>
        <w:t>наукові співробітники</w:t>
      </w:r>
    </w:p>
    <w:p w:rsidR="000635E3" w:rsidRPr="00125208" w:rsidRDefault="000635E3" w:rsidP="0061396D">
      <w:pPr>
        <w:pStyle w:val="ac"/>
        <w:ind w:left="3960"/>
        <w:jc w:val="left"/>
        <w:rPr>
          <w:rFonts w:ascii="Times New Roman" w:hAnsi="Times New Roman" w:cs="Times New Roman"/>
        </w:rPr>
      </w:pPr>
      <w:r w:rsidRPr="00125208">
        <w:rPr>
          <w:rFonts w:ascii="Times New Roman" w:hAnsi="Times New Roman" w:cs="Times New Roman"/>
          <w:b w:val="0"/>
          <w:bCs w:val="0"/>
        </w:rPr>
        <w:t xml:space="preserve">Волинської Державної сільськогосподарської дослідної станції </w:t>
      </w:r>
    </w:p>
    <w:p w:rsidR="000635E3" w:rsidRPr="00125208" w:rsidRDefault="000635E3" w:rsidP="0061396D">
      <w:pPr>
        <w:pStyle w:val="a9"/>
        <w:spacing w:after="0"/>
        <w:ind w:left="3960"/>
        <w:rPr>
          <w:lang w:eastAsia="zh-CN"/>
        </w:rPr>
      </w:pPr>
      <w:r w:rsidRPr="00125208">
        <w:rPr>
          <w:b/>
          <w:bCs/>
          <w:lang w:eastAsia="zh-CN"/>
        </w:rPr>
        <w:t>Коленда О.В.</w:t>
      </w:r>
      <w:r>
        <w:rPr>
          <w:b/>
          <w:bCs/>
          <w:lang w:eastAsia="zh-CN"/>
        </w:rPr>
        <w:t>,</w:t>
      </w:r>
      <w:r w:rsidRPr="00125208">
        <w:rPr>
          <w:b/>
          <w:bCs/>
          <w:lang w:eastAsia="zh-CN"/>
        </w:rPr>
        <w:t xml:space="preserve">  </w:t>
      </w:r>
      <w:r w:rsidRPr="00125208">
        <w:rPr>
          <w:lang w:eastAsia="zh-CN"/>
        </w:rPr>
        <w:t xml:space="preserve">викладач агрономічних дисциплін, спеціаліст  І категорії Горохівського коледжу ЛНАУ </w:t>
      </w:r>
    </w:p>
    <w:p w:rsidR="000635E3" w:rsidRPr="00125208" w:rsidRDefault="000635E3" w:rsidP="0061396D">
      <w:pPr>
        <w:pStyle w:val="a9"/>
        <w:spacing w:after="0"/>
        <w:ind w:left="3960"/>
        <w:rPr>
          <w:b/>
          <w:bCs/>
          <w:lang w:eastAsia="zh-CN"/>
        </w:rPr>
      </w:pPr>
    </w:p>
    <w:p w:rsidR="000635E3" w:rsidRPr="00125208" w:rsidRDefault="000635E3" w:rsidP="00B265A9">
      <w:pPr>
        <w:pStyle w:val="ac"/>
        <w:spacing w:line="360" w:lineRule="auto"/>
        <w:ind w:firstLine="709"/>
        <w:rPr>
          <w:rFonts w:ascii="Times New Roman" w:hAnsi="Times New Roman" w:cs="Times New Roman"/>
        </w:rPr>
      </w:pPr>
      <w:r w:rsidRPr="00125208">
        <w:rPr>
          <w:rFonts w:ascii="Times New Roman" w:hAnsi="Times New Roman" w:cs="Times New Roman"/>
        </w:rPr>
        <w:t xml:space="preserve">ВПЛИВ СИСТЕМИ УДОБРЕННЯ НА ВРОЖАЙНІСТЬ </w:t>
      </w:r>
    </w:p>
    <w:p w:rsidR="000635E3" w:rsidRPr="00125208" w:rsidRDefault="000635E3" w:rsidP="00B265A9">
      <w:pPr>
        <w:pStyle w:val="ac"/>
        <w:spacing w:line="360" w:lineRule="auto"/>
        <w:ind w:firstLine="709"/>
        <w:rPr>
          <w:rFonts w:ascii="Times New Roman" w:hAnsi="Times New Roman" w:cs="Times New Roman"/>
        </w:rPr>
      </w:pPr>
      <w:r w:rsidRPr="00125208">
        <w:rPr>
          <w:rFonts w:ascii="Times New Roman" w:hAnsi="Times New Roman" w:cs="Times New Roman"/>
        </w:rPr>
        <w:t xml:space="preserve"> ТА ЯКІСНІ ПОКАЗНИКИ ЗЕРНА ТРИТИКАЛЕ </w:t>
      </w:r>
    </w:p>
    <w:p w:rsidR="000635E3" w:rsidRPr="00125208" w:rsidRDefault="000635E3" w:rsidP="00B265A9">
      <w:pPr>
        <w:pStyle w:val="ac"/>
        <w:spacing w:line="360" w:lineRule="auto"/>
        <w:ind w:firstLine="709"/>
        <w:rPr>
          <w:rFonts w:ascii="Times New Roman" w:hAnsi="Times New Roman" w:cs="Times New Roman"/>
          <w:b w:val="0"/>
          <w:bCs w:val="0"/>
        </w:rPr>
      </w:pPr>
      <w:r w:rsidRPr="00125208">
        <w:rPr>
          <w:rFonts w:ascii="Times New Roman" w:hAnsi="Times New Roman" w:cs="Times New Roman"/>
        </w:rPr>
        <w:t>ОЗИМОГО СОРТУ ШАЛАНДА</w:t>
      </w:r>
    </w:p>
    <w:p w:rsidR="000635E3" w:rsidRPr="00125208" w:rsidRDefault="000635E3" w:rsidP="00586AA4">
      <w:pPr>
        <w:tabs>
          <w:tab w:val="left" w:pos="9639"/>
        </w:tab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На сучасному етапі розвитку землеробство переходить від інтенсивних і високовитратних до раціоналізованих та менш енергомістких технологій вирощування сільськогосподарських культур, у яких широко використовують </w:t>
      </w:r>
      <w:r w:rsidRPr="00125208">
        <w:rPr>
          <w:rFonts w:ascii="Times New Roman" w:hAnsi="Times New Roman" w:cs="Times New Roman"/>
          <w:sz w:val="28"/>
          <w:szCs w:val="28"/>
        </w:rPr>
        <w:lastRenderedPageBreak/>
        <w:t>заходи щодо мінімізації технологічних операцій. В умовах інтенсифікації землеробства значний приріст урожайності забезпечується за рахунок мінеральних добрив. Правильне науково обґрунтоване забезпечення рослин необхідними елементами живлення дає змогу отримати високий економічний ефект та якість продукції .</w:t>
      </w:r>
      <w:r w:rsidRPr="00125208">
        <w:rPr>
          <w:rFonts w:ascii="Times New Roman" w:hAnsi="Times New Roman" w:cs="Times New Roman"/>
          <w:sz w:val="28"/>
          <w:szCs w:val="28"/>
        </w:rPr>
        <w:tab/>
      </w:r>
    </w:p>
    <w:p w:rsidR="000635E3" w:rsidRPr="00125208" w:rsidRDefault="000635E3" w:rsidP="00586AA4">
      <w:pPr>
        <w:shd w:val="clear" w:color="auto" w:fill="FFFFFF"/>
        <w:tabs>
          <w:tab w:val="left" w:pos="9639"/>
        </w:tab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Необхідність впровадження інтенсивних технологій вирощування тритикале підтверджують польові дослідження, які проводились у 2017 році відділом рослинництва, насінництва та селекції Волинської ДСГДС. Схема досліду була наступна: І варіант - без добрив (контроль); ІІ варіант - Р</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К</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 xml:space="preserve"> під передпосівну культивацію; ІІІ варіант -  N</w:t>
      </w:r>
      <w:r w:rsidRPr="00125208">
        <w:rPr>
          <w:rFonts w:ascii="Times New Roman" w:hAnsi="Times New Roman" w:cs="Times New Roman"/>
          <w:sz w:val="28"/>
          <w:szCs w:val="28"/>
          <w:vertAlign w:val="subscript"/>
        </w:rPr>
        <w:t>15</w:t>
      </w:r>
      <w:r w:rsidRPr="00125208">
        <w:rPr>
          <w:rFonts w:ascii="Times New Roman" w:hAnsi="Times New Roman" w:cs="Times New Roman"/>
          <w:sz w:val="28"/>
          <w:szCs w:val="28"/>
        </w:rPr>
        <w:t>Р</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К</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 xml:space="preserve"> під передпосівну культивацію +N</w:t>
      </w:r>
      <w:r w:rsidRPr="00125208">
        <w:rPr>
          <w:rFonts w:ascii="Times New Roman" w:hAnsi="Times New Roman" w:cs="Times New Roman"/>
          <w:sz w:val="28"/>
          <w:szCs w:val="28"/>
          <w:vertAlign w:val="subscript"/>
        </w:rPr>
        <w:t xml:space="preserve">70  </w:t>
      </w:r>
      <w:r w:rsidRPr="00125208">
        <w:rPr>
          <w:rFonts w:ascii="Times New Roman" w:hAnsi="Times New Roman" w:cs="Times New Roman"/>
          <w:sz w:val="28"/>
          <w:szCs w:val="28"/>
        </w:rPr>
        <w:t>(карбамід)</w:t>
      </w:r>
      <w:r w:rsidRPr="00125208">
        <w:rPr>
          <w:rFonts w:ascii="Times New Roman" w:hAnsi="Times New Roman" w:cs="Times New Roman"/>
          <w:sz w:val="28"/>
          <w:szCs w:val="28"/>
          <w:vertAlign w:val="subscript"/>
        </w:rPr>
        <w:t xml:space="preserve"> </w:t>
      </w:r>
      <w:r w:rsidRPr="00125208">
        <w:rPr>
          <w:rFonts w:ascii="Times New Roman" w:hAnsi="Times New Roman" w:cs="Times New Roman"/>
          <w:sz w:val="28"/>
          <w:szCs w:val="28"/>
        </w:rPr>
        <w:t>ВВВ</w:t>
      </w:r>
      <w:r w:rsidRPr="00125208">
        <w:rPr>
          <w:rFonts w:ascii="Times New Roman" w:hAnsi="Times New Roman" w:cs="Times New Roman"/>
          <w:sz w:val="28"/>
          <w:szCs w:val="28"/>
          <w:vertAlign w:val="superscript"/>
        </w:rPr>
        <w:t>1</w:t>
      </w:r>
      <w:r w:rsidRPr="00125208">
        <w:rPr>
          <w:rFonts w:ascii="Times New Roman" w:hAnsi="Times New Roman" w:cs="Times New Roman"/>
          <w:sz w:val="28"/>
          <w:szCs w:val="28"/>
        </w:rPr>
        <w:t>;</w:t>
      </w:r>
      <w:r w:rsidRPr="00125208">
        <w:rPr>
          <w:rFonts w:ascii="Times New Roman" w:hAnsi="Times New Roman" w:cs="Times New Roman"/>
          <w:sz w:val="28"/>
          <w:szCs w:val="28"/>
          <w:vertAlign w:val="superscript"/>
        </w:rPr>
        <w:t xml:space="preserve"> </w:t>
      </w:r>
      <w:r w:rsidRPr="00125208">
        <w:rPr>
          <w:rFonts w:ascii="Times New Roman" w:hAnsi="Times New Roman" w:cs="Times New Roman"/>
          <w:sz w:val="28"/>
          <w:szCs w:val="28"/>
        </w:rPr>
        <w:t>І</w:t>
      </w:r>
      <w:r w:rsidRPr="00125208">
        <w:rPr>
          <w:rFonts w:ascii="Times New Roman" w:hAnsi="Times New Roman" w:cs="Times New Roman"/>
          <w:sz w:val="28"/>
          <w:szCs w:val="28"/>
          <w:lang w:val="en-US"/>
        </w:rPr>
        <w:t>V</w:t>
      </w:r>
      <w:r w:rsidRPr="00125208">
        <w:rPr>
          <w:rFonts w:ascii="Times New Roman" w:hAnsi="Times New Roman" w:cs="Times New Roman"/>
          <w:sz w:val="28"/>
          <w:szCs w:val="28"/>
        </w:rPr>
        <w:t xml:space="preserve"> варіант - N</w:t>
      </w:r>
      <w:r w:rsidRPr="00125208">
        <w:rPr>
          <w:rFonts w:ascii="Times New Roman" w:hAnsi="Times New Roman" w:cs="Times New Roman"/>
          <w:sz w:val="28"/>
          <w:szCs w:val="28"/>
          <w:vertAlign w:val="subscript"/>
        </w:rPr>
        <w:t>15</w:t>
      </w:r>
      <w:r w:rsidRPr="00125208">
        <w:rPr>
          <w:rFonts w:ascii="Times New Roman" w:hAnsi="Times New Roman" w:cs="Times New Roman"/>
          <w:sz w:val="28"/>
          <w:szCs w:val="28"/>
        </w:rPr>
        <w:t>Р</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К</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 xml:space="preserve"> під передпосівну культивацію + N</w:t>
      </w:r>
      <w:r w:rsidRPr="00125208">
        <w:rPr>
          <w:rFonts w:ascii="Times New Roman" w:hAnsi="Times New Roman" w:cs="Times New Roman"/>
          <w:sz w:val="28"/>
          <w:szCs w:val="28"/>
          <w:vertAlign w:val="subscript"/>
        </w:rPr>
        <w:t xml:space="preserve">70 </w:t>
      </w:r>
      <w:r w:rsidRPr="00125208">
        <w:rPr>
          <w:rFonts w:ascii="Times New Roman" w:hAnsi="Times New Roman" w:cs="Times New Roman"/>
          <w:sz w:val="28"/>
          <w:szCs w:val="28"/>
        </w:rPr>
        <w:t>(ам. сел.)</w:t>
      </w:r>
      <w:r w:rsidRPr="00125208">
        <w:rPr>
          <w:rFonts w:ascii="Times New Roman" w:hAnsi="Times New Roman" w:cs="Times New Roman"/>
          <w:sz w:val="28"/>
          <w:szCs w:val="28"/>
          <w:vertAlign w:val="subscript"/>
        </w:rPr>
        <w:t xml:space="preserve"> </w:t>
      </w:r>
      <w:r w:rsidRPr="00125208">
        <w:rPr>
          <w:rFonts w:ascii="Times New Roman" w:hAnsi="Times New Roman" w:cs="Times New Roman"/>
          <w:sz w:val="28"/>
          <w:szCs w:val="28"/>
        </w:rPr>
        <w:t>ВВВ</w:t>
      </w:r>
      <w:r w:rsidRPr="00125208">
        <w:rPr>
          <w:rFonts w:ascii="Times New Roman" w:hAnsi="Times New Roman" w:cs="Times New Roman"/>
          <w:sz w:val="28"/>
          <w:szCs w:val="28"/>
          <w:vertAlign w:val="superscript"/>
        </w:rPr>
        <w:t>1</w:t>
      </w:r>
      <w:r w:rsidRPr="00125208">
        <w:rPr>
          <w:rFonts w:ascii="Times New Roman" w:hAnsi="Times New Roman" w:cs="Times New Roman"/>
          <w:sz w:val="28"/>
          <w:szCs w:val="28"/>
        </w:rPr>
        <w:t xml:space="preserve">; </w:t>
      </w:r>
      <w:r w:rsidRPr="00125208">
        <w:rPr>
          <w:rFonts w:ascii="Times New Roman" w:hAnsi="Times New Roman" w:cs="Times New Roman"/>
          <w:sz w:val="28"/>
          <w:szCs w:val="28"/>
          <w:lang w:val="en-US"/>
        </w:rPr>
        <w:t>V</w:t>
      </w:r>
      <w:r w:rsidRPr="00125208">
        <w:rPr>
          <w:rFonts w:ascii="Times New Roman" w:hAnsi="Times New Roman" w:cs="Times New Roman"/>
          <w:sz w:val="28"/>
          <w:szCs w:val="28"/>
        </w:rPr>
        <w:t xml:space="preserve"> варіант - Р</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К</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 xml:space="preserve"> під передпосівну культивацію + N </w:t>
      </w:r>
      <w:r w:rsidRPr="00125208">
        <w:rPr>
          <w:rFonts w:ascii="Times New Roman" w:hAnsi="Times New Roman" w:cs="Times New Roman"/>
          <w:sz w:val="28"/>
          <w:szCs w:val="28"/>
          <w:vertAlign w:val="subscript"/>
        </w:rPr>
        <w:t xml:space="preserve">70 </w:t>
      </w:r>
      <w:r w:rsidRPr="00125208">
        <w:rPr>
          <w:rFonts w:ascii="Times New Roman" w:hAnsi="Times New Roman" w:cs="Times New Roman"/>
          <w:sz w:val="28"/>
          <w:szCs w:val="28"/>
        </w:rPr>
        <w:t>(КАС)</w:t>
      </w:r>
      <w:r w:rsidRPr="00125208">
        <w:rPr>
          <w:rFonts w:ascii="Times New Roman" w:hAnsi="Times New Roman" w:cs="Times New Roman"/>
          <w:sz w:val="28"/>
          <w:szCs w:val="28"/>
          <w:vertAlign w:val="subscript"/>
        </w:rPr>
        <w:t xml:space="preserve"> </w:t>
      </w:r>
      <w:r w:rsidRPr="00125208">
        <w:rPr>
          <w:rFonts w:ascii="Times New Roman" w:hAnsi="Times New Roman" w:cs="Times New Roman"/>
          <w:sz w:val="28"/>
          <w:szCs w:val="28"/>
        </w:rPr>
        <w:t>ВВВ</w:t>
      </w:r>
      <w:r w:rsidRPr="00125208">
        <w:rPr>
          <w:rFonts w:ascii="Times New Roman" w:hAnsi="Times New Roman" w:cs="Times New Roman"/>
          <w:sz w:val="28"/>
          <w:szCs w:val="28"/>
          <w:vertAlign w:val="superscript"/>
        </w:rPr>
        <w:t>1</w:t>
      </w:r>
      <w:r w:rsidRPr="00125208">
        <w:rPr>
          <w:rFonts w:ascii="Times New Roman" w:hAnsi="Times New Roman" w:cs="Times New Roman"/>
          <w:sz w:val="28"/>
          <w:szCs w:val="28"/>
        </w:rPr>
        <w:t xml:space="preserve">; </w:t>
      </w:r>
      <w:r w:rsidRPr="00125208">
        <w:rPr>
          <w:rFonts w:ascii="Times New Roman" w:hAnsi="Times New Roman" w:cs="Times New Roman"/>
          <w:sz w:val="28"/>
          <w:szCs w:val="28"/>
          <w:vertAlign w:val="superscript"/>
        </w:rPr>
        <w:t xml:space="preserve"> </w:t>
      </w:r>
      <w:r w:rsidRPr="00125208">
        <w:rPr>
          <w:rFonts w:ascii="Times New Roman" w:hAnsi="Times New Roman" w:cs="Times New Roman"/>
          <w:sz w:val="28"/>
          <w:szCs w:val="28"/>
          <w:lang w:val="en-US"/>
        </w:rPr>
        <w:t>V</w:t>
      </w:r>
      <w:r w:rsidRPr="00125208">
        <w:rPr>
          <w:rFonts w:ascii="Times New Roman" w:hAnsi="Times New Roman" w:cs="Times New Roman"/>
          <w:sz w:val="28"/>
          <w:szCs w:val="28"/>
        </w:rPr>
        <w:t>І варіант -  Р</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К</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 xml:space="preserve"> під передпосівну культивацію + N</w:t>
      </w:r>
      <w:r w:rsidRPr="00125208">
        <w:rPr>
          <w:rFonts w:ascii="Times New Roman" w:hAnsi="Times New Roman" w:cs="Times New Roman"/>
          <w:sz w:val="28"/>
          <w:szCs w:val="28"/>
          <w:vertAlign w:val="subscript"/>
        </w:rPr>
        <w:t xml:space="preserve">70 </w:t>
      </w:r>
      <w:r w:rsidRPr="00125208">
        <w:rPr>
          <w:rFonts w:ascii="Times New Roman" w:hAnsi="Times New Roman" w:cs="Times New Roman"/>
          <w:sz w:val="28"/>
          <w:szCs w:val="28"/>
        </w:rPr>
        <w:t>(карбамід) ВВВ</w:t>
      </w:r>
      <w:r w:rsidRPr="00125208">
        <w:rPr>
          <w:rFonts w:ascii="Times New Roman" w:hAnsi="Times New Roman" w:cs="Times New Roman"/>
          <w:sz w:val="28"/>
          <w:szCs w:val="28"/>
          <w:vertAlign w:val="superscript"/>
        </w:rPr>
        <w:t>1</w:t>
      </w:r>
      <w:r w:rsidRPr="00125208">
        <w:rPr>
          <w:rFonts w:ascii="Times New Roman" w:hAnsi="Times New Roman" w:cs="Times New Roman"/>
          <w:sz w:val="28"/>
          <w:szCs w:val="28"/>
        </w:rPr>
        <w:t xml:space="preserve">; </w:t>
      </w:r>
      <w:r w:rsidRPr="00125208">
        <w:rPr>
          <w:rFonts w:ascii="Times New Roman" w:hAnsi="Times New Roman" w:cs="Times New Roman"/>
          <w:sz w:val="28"/>
          <w:szCs w:val="28"/>
          <w:lang w:val="en-US"/>
        </w:rPr>
        <w:t>V</w:t>
      </w:r>
      <w:r w:rsidRPr="00125208">
        <w:rPr>
          <w:rFonts w:ascii="Times New Roman" w:hAnsi="Times New Roman" w:cs="Times New Roman"/>
          <w:sz w:val="28"/>
          <w:szCs w:val="28"/>
        </w:rPr>
        <w:t>ІІ варіант -  Р</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К</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 xml:space="preserve"> під передпосівну культивацію + N</w:t>
      </w:r>
      <w:r w:rsidRPr="00125208">
        <w:rPr>
          <w:rFonts w:ascii="Times New Roman" w:hAnsi="Times New Roman" w:cs="Times New Roman"/>
          <w:sz w:val="28"/>
          <w:szCs w:val="28"/>
          <w:vertAlign w:val="subscript"/>
        </w:rPr>
        <w:t xml:space="preserve">70 </w:t>
      </w:r>
      <w:r w:rsidRPr="00125208">
        <w:rPr>
          <w:rFonts w:ascii="Times New Roman" w:hAnsi="Times New Roman" w:cs="Times New Roman"/>
          <w:sz w:val="28"/>
          <w:szCs w:val="28"/>
        </w:rPr>
        <w:t>(селітра) ВВВ</w:t>
      </w:r>
      <w:r w:rsidRPr="00125208">
        <w:rPr>
          <w:rFonts w:ascii="Times New Roman" w:hAnsi="Times New Roman" w:cs="Times New Roman"/>
          <w:sz w:val="28"/>
          <w:szCs w:val="28"/>
          <w:vertAlign w:val="superscript"/>
        </w:rPr>
        <w:t>1</w:t>
      </w:r>
      <w:r w:rsidRPr="00125208">
        <w:rPr>
          <w:rFonts w:ascii="Times New Roman" w:hAnsi="Times New Roman" w:cs="Times New Roman"/>
          <w:sz w:val="28"/>
          <w:szCs w:val="28"/>
        </w:rPr>
        <w:t xml:space="preserve">; </w:t>
      </w:r>
      <w:r w:rsidRPr="00125208">
        <w:rPr>
          <w:rFonts w:ascii="Times New Roman" w:hAnsi="Times New Roman" w:cs="Times New Roman"/>
          <w:sz w:val="28"/>
          <w:szCs w:val="28"/>
          <w:lang w:val="en-US"/>
        </w:rPr>
        <w:t>V</w:t>
      </w:r>
      <w:r w:rsidRPr="00125208">
        <w:rPr>
          <w:rFonts w:ascii="Times New Roman" w:hAnsi="Times New Roman" w:cs="Times New Roman"/>
          <w:sz w:val="28"/>
          <w:szCs w:val="28"/>
        </w:rPr>
        <w:t>ІІІ варіант - N</w:t>
      </w:r>
      <w:r w:rsidRPr="00125208">
        <w:rPr>
          <w:rFonts w:ascii="Times New Roman" w:hAnsi="Times New Roman" w:cs="Times New Roman"/>
          <w:sz w:val="28"/>
          <w:szCs w:val="28"/>
          <w:vertAlign w:val="subscript"/>
        </w:rPr>
        <w:t>15</w:t>
      </w:r>
      <w:r w:rsidRPr="00125208">
        <w:rPr>
          <w:rFonts w:ascii="Times New Roman" w:hAnsi="Times New Roman" w:cs="Times New Roman"/>
          <w:sz w:val="28"/>
          <w:szCs w:val="28"/>
        </w:rPr>
        <w:t>Р</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К</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 xml:space="preserve"> під передпосівну культивацію + N</w:t>
      </w:r>
      <w:r w:rsidRPr="00125208">
        <w:rPr>
          <w:rFonts w:ascii="Times New Roman" w:hAnsi="Times New Roman" w:cs="Times New Roman"/>
          <w:sz w:val="28"/>
          <w:szCs w:val="28"/>
          <w:vertAlign w:val="subscript"/>
        </w:rPr>
        <w:t xml:space="preserve">70 </w:t>
      </w:r>
      <w:r w:rsidRPr="00125208">
        <w:rPr>
          <w:rFonts w:ascii="Times New Roman" w:hAnsi="Times New Roman" w:cs="Times New Roman"/>
          <w:sz w:val="28"/>
          <w:szCs w:val="28"/>
        </w:rPr>
        <w:t>(кас) ВВВ</w:t>
      </w:r>
      <w:r w:rsidRPr="00125208">
        <w:rPr>
          <w:rFonts w:ascii="Times New Roman" w:hAnsi="Times New Roman" w:cs="Times New Roman"/>
          <w:sz w:val="28"/>
          <w:szCs w:val="28"/>
          <w:vertAlign w:val="superscript"/>
        </w:rPr>
        <w:t>1</w:t>
      </w:r>
      <w:r w:rsidRPr="00125208">
        <w:rPr>
          <w:rFonts w:ascii="Times New Roman" w:hAnsi="Times New Roman" w:cs="Times New Roman"/>
          <w:sz w:val="28"/>
          <w:szCs w:val="28"/>
        </w:rPr>
        <w:t xml:space="preserve"> + N</w:t>
      </w:r>
      <w:r w:rsidRPr="00125208">
        <w:rPr>
          <w:rFonts w:ascii="Times New Roman" w:hAnsi="Times New Roman" w:cs="Times New Roman"/>
          <w:sz w:val="28"/>
          <w:szCs w:val="28"/>
          <w:vertAlign w:val="subscript"/>
        </w:rPr>
        <w:t xml:space="preserve">40 </w:t>
      </w:r>
      <w:r w:rsidRPr="00125208">
        <w:rPr>
          <w:rFonts w:ascii="Times New Roman" w:hAnsi="Times New Roman" w:cs="Times New Roman"/>
          <w:sz w:val="28"/>
          <w:szCs w:val="28"/>
        </w:rPr>
        <w:t>(кас)</w:t>
      </w:r>
      <w:r w:rsidRPr="00125208">
        <w:rPr>
          <w:rFonts w:ascii="Times New Roman" w:hAnsi="Times New Roman" w:cs="Times New Roman"/>
          <w:sz w:val="28"/>
          <w:szCs w:val="28"/>
          <w:vertAlign w:val="subscript"/>
        </w:rPr>
        <w:t xml:space="preserve">  </w:t>
      </w:r>
      <w:r w:rsidRPr="00125208">
        <w:rPr>
          <w:rFonts w:ascii="Times New Roman" w:hAnsi="Times New Roman" w:cs="Times New Roman"/>
          <w:sz w:val="28"/>
          <w:szCs w:val="28"/>
        </w:rPr>
        <w:t>вихід в трубку; ІХ варіант - N</w:t>
      </w:r>
      <w:r w:rsidRPr="00125208">
        <w:rPr>
          <w:rFonts w:ascii="Times New Roman" w:hAnsi="Times New Roman" w:cs="Times New Roman"/>
          <w:sz w:val="28"/>
          <w:szCs w:val="28"/>
          <w:vertAlign w:val="subscript"/>
        </w:rPr>
        <w:t>15</w:t>
      </w:r>
      <w:r w:rsidRPr="00125208">
        <w:rPr>
          <w:rFonts w:ascii="Times New Roman" w:hAnsi="Times New Roman" w:cs="Times New Roman"/>
          <w:sz w:val="28"/>
          <w:szCs w:val="28"/>
        </w:rPr>
        <w:t>Р</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К</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 xml:space="preserve"> під передпосівну культивацію + N</w:t>
      </w:r>
      <w:r w:rsidRPr="00125208">
        <w:rPr>
          <w:rFonts w:ascii="Times New Roman" w:hAnsi="Times New Roman" w:cs="Times New Roman"/>
          <w:sz w:val="28"/>
          <w:szCs w:val="28"/>
          <w:vertAlign w:val="subscript"/>
        </w:rPr>
        <w:t xml:space="preserve">70 </w:t>
      </w:r>
      <w:r w:rsidRPr="00125208">
        <w:rPr>
          <w:rFonts w:ascii="Times New Roman" w:hAnsi="Times New Roman" w:cs="Times New Roman"/>
          <w:sz w:val="28"/>
          <w:szCs w:val="28"/>
        </w:rPr>
        <w:t>(ам.сел) ВВВ</w:t>
      </w:r>
      <w:r w:rsidRPr="00125208">
        <w:rPr>
          <w:rFonts w:ascii="Times New Roman" w:hAnsi="Times New Roman" w:cs="Times New Roman"/>
          <w:sz w:val="28"/>
          <w:szCs w:val="28"/>
          <w:vertAlign w:val="superscript"/>
        </w:rPr>
        <w:t>1</w:t>
      </w:r>
      <w:r w:rsidRPr="00125208">
        <w:rPr>
          <w:rFonts w:ascii="Times New Roman" w:hAnsi="Times New Roman" w:cs="Times New Roman"/>
          <w:sz w:val="28"/>
          <w:szCs w:val="28"/>
        </w:rPr>
        <w:t xml:space="preserve"> + N</w:t>
      </w:r>
      <w:r w:rsidRPr="00125208">
        <w:rPr>
          <w:rFonts w:ascii="Times New Roman" w:hAnsi="Times New Roman" w:cs="Times New Roman"/>
          <w:sz w:val="28"/>
          <w:szCs w:val="28"/>
          <w:vertAlign w:val="subscript"/>
        </w:rPr>
        <w:t xml:space="preserve">40 </w:t>
      </w:r>
      <w:r w:rsidRPr="00125208">
        <w:rPr>
          <w:rFonts w:ascii="Times New Roman" w:hAnsi="Times New Roman" w:cs="Times New Roman"/>
          <w:sz w:val="28"/>
          <w:szCs w:val="28"/>
        </w:rPr>
        <w:t>(ам.сел)</w:t>
      </w:r>
      <w:r w:rsidRPr="00125208">
        <w:rPr>
          <w:rFonts w:ascii="Times New Roman" w:hAnsi="Times New Roman" w:cs="Times New Roman"/>
          <w:sz w:val="28"/>
          <w:szCs w:val="28"/>
          <w:vertAlign w:val="subscript"/>
        </w:rPr>
        <w:t xml:space="preserve">  </w:t>
      </w:r>
      <w:r w:rsidRPr="00125208">
        <w:rPr>
          <w:rFonts w:ascii="Times New Roman" w:hAnsi="Times New Roman" w:cs="Times New Roman"/>
          <w:sz w:val="28"/>
          <w:szCs w:val="28"/>
        </w:rPr>
        <w:t>вихід в трубку + мікродобрива</w:t>
      </w:r>
      <w:r w:rsidRPr="00125208">
        <w:rPr>
          <w:rFonts w:ascii="Times New Roman" w:hAnsi="Times New Roman" w:cs="Times New Roman"/>
          <w:sz w:val="28"/>
          <w:szCs w:val="28"/>
          <w:vertAlign w:val="subscript"/>
        </w:rPr>
        <w:t xml:space="preserve">  </w:t>
      </w:r>
      <w:r w:rsidRPr="00125208">
        <w:rPr>
          <w:rFonts w:ascii="Times New Roman" w:hAnsi="Times New Roman" w:cs="Times New Roman"/>
          <w:sz w:val="28"/>
          <w:szCs w:val="28"/>
        </w:rPr>
        <w:t>(налив зерна); Х варіант - N</w:t>
      </w:r>
      <w:r w:rsidRPr="00125208">
        <w:rPr>
          <w:rFonts w:ascii="Times New Roman" w:hAnsi="Times New Roman" w:cs="Times New Roman"/>
          <w:sz w:val="28"/>
          <w:szCs w:val="28"/>
          <w:vertAlign w:val="subscript"/>
        </w:rPr>
        <w:t>15</w:t>
      </w:r>
      <w:r w:rsidRPr="00125208">
        <w:rPr>
          <w:rFonts w:ascii="Times New Roman" w:hAnsi="Times New Roman" w:cs="Times New Roman"/>
          <w:sz w:val="28"/>
          <w:szCs w:val="28"/>
        </w:rPr>
        <w:t>Р</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К</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 xml:space="preserve"> під передпосівну культивацію + N</w:t>
      </w:r>
      <w:r w:rsidRPr="00125208">
        <w:rPr>
          <w:rFonts w:ascii="Times New Roman" w:hAnsi="Times New Roman" w:cs="Times New Roman"/>
          <w:sz w:val="28"/>
          <w:szCs w:val="28"/>
          <w:vertAlign w:val="subscript"/>
        </w:rPr>
        <w:t xml:space="preserve">70 </w:t>
      </w:r>
      <w:r w:rsidRPr="00125208">
        <w:rPr>
          <w:rFonts w:ascii="Times New Roman" w:hAnsi="Times New Roman" w:cs="Times New Roman"/>
          <w:sz w:val="28"/>
          <w:szCs w:val="28"/>
        </w:rPr>
        <w:t>(карб) ВВВ</w:t>
      </w:r>
      <w:r w:rsidRPr="00125208">
        <w:rPr>
          <w:rFonts w:ascii="Times New Roman" w:hAnsi="Times New Roman" w:cs="Times New Roman"/>
          <w:sz w:val="28"/>
          <w:szCs w:val="28"/>
          <w:vertAlign w:val="superscript"/>
        </w:rPr>
        <w:t>1</w:t>
      </w:r>
      <w:r w:rsidRPr="00125208">
        <w:rPr>
          <w:rFonts w:ascii="Times New Roman" w:hAnsi="Times New Roman" w:cs="Times New Roman"/>
          <w:sz w:val="28"/>
          <w:szCs w:val="28"/>
        </w:rPr>
        <w:t xml:space="preserve"> + N</w:t>
      </w:r>
      <w:r w:rsidRPr="00125208">
        <w:rPr>
          <w:rFonts w:ascii="Times New Roman" w:hAnsi="Times New Roman" w:cs="Times New Roman"/>
          <w:sz w:val="28"/>
          <w:szCs w:val="28"/>
          <w:vertAlign w:val="subscript"/>
        </w:rPr>
        <w:t xml:space="preserve">40 </w:t>
      </w:r>
      <w:r w:rsidRPr="00125208">
        <w:rPr>
          <w:rFonts w:ascii="Times New Roman" w:hAnsi="Times New Roman" w:cs="Times New Roman"/>
          <w:sz w:val="28"/>
          <w:szCs w:val="28"/>
        </w:rPr>
        <w:t>(карб)</w:t>
      </w:r>
      <w:r w:rsidRPr="00125208">
        <w:rPr>
          <w:rFonts w:ascii="Times New Roman" w:hAnsi="Times New Roman" w:cs="Times New Roman"/>
          <w:sz w:val="28"/>
          <w:szCs w:val="28"/>
          <w:vertAlign w:val="subscript"/>
        </w:rPr>
        <w:t xml:space="preserve">  </w:t>
      </w:r>
      <w:r w:rsidRPr="00125208">
        <w:rPr>
          <w:rFonts w:ascii="Times New Roman" w:hAnsi="Times New Roman" w:cs="Times New Roman"/>
          <w:sz w:val="28"/>
          <w:szCs w:val="28"/>
        </w:rPr>
        <w:t>вихід в трубку +  мікродобрива</w:t>
      </w:r>
      <w:r w:rsidRPr="00125208">
        <w:rPr>
          <w:rFonts w:ascii="Times New Roman" w:hAnsi="Times New Roman" w:cs="Times New Roman"/>
          <w:sz w:val="28"/>
          <w:szCs w:val="28"/>
          <w:vertAlign w:val="subscript"/>
        </w:rPr>
        <w:t xml:space="preserve">  </w:t>
      </w:r>
      <w:r w:rsidRPr="00125208">
        <w:rPr>
          <w:rFonts w:ascii="Times New Roman" w:hAnsi="Times New Roman" w:cs="Times New Roman"/>
          <w:sz w:val="28"/>
          <w:szCs w:val="28"/>
        </w:rPr>
        <w:t>(налив зерна); ХІ варіант - N</w:t>
      </w:r>
      <w:r w:rsidRPr="00125208">
        <w:rPr>
          <w:rFonts w:ascii="Times New Roman" w:hAnsi="Times New Roman" w:cs="Times New Roman"/>
          <w:sz w:val="28"/>
          <w:szCs w:val="28"/>
          <w:vertAlign w:val="subscript"/>
        </w:rPr>
        <w:t>15</w:t>
      </w:r>
      <w:r w:rsidRPr="00125208">
        <w:rPr>
          <w:rFonts w:ascii="Times New Roman" w:hAnsi="Times New Roman" w:cs="Times New Roman"/>
          <w:sz w:val="28"/>
          <w:szCs w:val="28"/>
        </w:rPr>
        <w:t>Р</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К</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 xml:space="preserve"> під передпосівну культивацію + N</w:t>
      </w:r>
      <w:r w:rsidRPr="00125208">
        <w:rPr>
          <w:rFonts w:ascii="Times New Roman" w:hAnsi="Times New Roman" w:cs="Times New Roman"/>
          <w:sz w:val="28"/>
          <w:szCs w:val="28"/>
          <w:vertAlign w:val="subscript"/>
        </w:rPr>
        <w:t xml:space="preserve">70 </w:t>
      </w:r>
      <w:r w:rsidRPr="00125208">
        <w:rPr>
          <w:rFonts w:ascii="Times New Roman" w:hAnsi="Times New Roman" w:cs="Times New Roman"/>
          <w:sz w:val="28"/>
          <w:szCs w:val="28"/>
        </w:rPr>
        <w:t>(кас) ВВВ</w:t>
      </w:r>
      <w:r w:rsidRPr="00125208">
        <w:rPr>
          <w:rFonts w:ascii="Times New Roman" w:hAnsi="Times New Roman" w:cs="Times New Roman"/>
          <w:sz w:val="28"/>
          <w:szCs w:val="28"/>
          <w:vertAlign w:val="superscript"/>
        </w:rPr>
        <w:t>1</w:t>
      </w:r>
      <w:r w:rsidRPr="00125208">
        <w:rPr>
          <w:rFonts w:ascii="Times New Roman" w:hAnsi="Times New Roman" w:cs="Times New Roman"/>
          <w:sz w:val="28"/>
          <w:szCs w:val="28"/>
        </w:rPr>
        <w:t xml:space="preserve"> + N</w:t>
      </w:r>
      <w:r w:rsidRPr="00125208">
        <w:rPr>
          <w:rFonts w:ascii="Times New Roman" w:hAnsi="Times New Roman" w:cs="Times New Roman"/>
          <w:sz w:val="28"/>
          <w:szCs w:val="28"/>
          <w:vertAlign w:val="subscript"/>
        </w:rPr>
        <w:t xml:space="preserve">40 </w:t>
      </w:r>
      <w:r w:rsidRPr="00125208">
        <w:rPr>
          <w:rFonts w:ascii="Times New Roman" w:hAnsi="Times New Roman" w:cs="Times New Roman"/>
          <w:sz w:val="28"/>
          <w:szCs w:val="28"/>
        </w:rPr>
        <w:t>(кас)</w:t>
      </w:r>
      <w:r w:rsidRPr="00125208">
        <w:rPr>
          <w:rFonts w:ascii="Times New Roman" w:hAnsi="Times New Roman" w:cs="Times New Roman"/>
          <w:sz w:val="28"/>
          <w:szCs w:val="28"/>
          <w:vertAlign w:val="subscript"/>
        </w:rPr>
        <w:t xml:space="preserve">  </w:t>
      </w:r>
      <w:r w:rsidRPr="00125208">
        <w:rPr>
          <w:rFonts w:ascii="Times New Roman" w:hAnsi="Times New Roman" w:cs="Times New Roman"/>
          <w:sz w:val="28"/>
          <w:szCs w:val="28"/>
        </w:rPr>
        <w:t>вихід в трубку + мікродобрива</w:t>
      </w:r>
      <w:r w:rsidRPr="00125208">
        <w:rPr>
          <w:rFonts w:ascii="Times New Roman" w:hAnsi="Times New Roman" w:cs="Times New Roman"/>
          <w:sz w:val="28"/>
          <w:szCs w:val="28"/>
          <w:vertAlign w:val="subscript"/>
        </w:rPr>
        <w:t xml:space="preserve">  </w:t>
      </w:r>
      <w:r w:rsidRPr="00125208">
        <w:rPr>
          <w:rFonts w:ascii="Times New Roman" w:hAnsi="Times New Roman" w:cs="Times New Roman"/>
          <w:sz w:val="28"/>
          <w:szCs w:val="28"/>
        </w:rPr>
        <w:t>(налив зерна).</w:t>
      </w:r>
    </w:p>
    <w:p w:rsidR="000635E3" w:rsidRPr="00125208" w:rsidRDefault="000635E3" w:rsidP="00586AA4">
      <w:pPr>
        <w:shd w:val="clear" w:color="auto" w:fill="FFFFFF"/>
        <w:tabs>
          <w:tab w:val="left" w:pos="9639"/>
        </w:tab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За результатами досліджень 2017 р. встановлено, що густота сходів посіву тритикале озимого сорту Шаланда була в межах від 360 до 380 штук на 1 м</w:t>
      </w:r>
      <w:r w:rsidRPr="00125208">
        <w:rPr>
          <w:rFonts w:ascii="Times New Roman" w:hAnsi="Times New Roman" w:cs="Times New Roman"/>
          <w:sz w:val="28"/>
          <w:szCs w:val="28"/>
          <w:vertAlign w:val="superscript"/>
        </w:rPr>
        <w:t>2</w:t>
      </w:r>
      <w:r w:rsidRPr="00125208">
        <w:rPr>
          <w:rFonts w:ascii="Times New Roman" w:hAnsi="Times New Roman" w:cs="Times New Roman"/>
          <w:sz w:val="28"/>
          <w:szCs w:val="28"/>
        </w:rPr>
        <w:t>.</w:t>
      </w:r>
      <w:r w:rsidRPr="00125208">
        <w:rPr>
          <w:rFonts w:ascii="Times New Roman" w:hAnsi="Times New Roman" w:cs="Times New Roman"/>
          <w:sz w:val="28"/>
          <w:szCs w:val="28"/>
          <w:vertAlign w:val="superscript"/>
        </w:rPr>
        <w:t xml:space="preserve"> </w:t>
      </w:r>
      <w:r w:rsidRPr="00125208">
        <w:rPr>
          <w:rFonts w:ascii="Times New Roman" w:hAnsi="Times New Roman" w:cs="Times New Roman"/>
          <w:sz w:val="28"/>
          <w:szCs w:val="28"/>
        </w:rPr>
        <w:t xml:space="preserve">Польова схожість становила від 80,1 % до 86,1 %. Найменший відсотковий показник перезимівлі тритикале озимого сорту Шаланда за період проведення досліджень, становив 97,0 % - у  </w:t>
      </w:r>
      <w:r w:rsidRPr="00125208">
        <w:rPr>
          <w:rFonts w:ascii="Times New Roman" w:hAnsi="Times New Roman" w:cs="Times New Roman"/>
          <w:sz w:val="28"/>
          <w:szCs w:val="28"/>
          <w:lang w:val="en-US"/>
        </w:rPr>
        <w:t>V</w:t>
      </w:r>
      <w:r w:rsidRPr="00125208">
        <w:rPr>
          <w:rFonts w:ascii="Times New Roman" w:hAnsi="Times New Roman" w:cs="Times New Roman"/>
          <w:sz w:val="28"/>
          <w:szCs w:val="28"/>
        </w:rPr>
        <w:t>І варіанті (Р</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К</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 xml:space="preserve"> під передпосівну культивацію), при густоті 371 шт./м</w:t>
      </w:r>
      <w:r w:rsidRPr="00125208">
        <w:rPr>
          <w:rFonts w:ascii="Times New Roman" w:hAnsi="Times New Roman" w:cs="Times New Roman"/>
          <w:sz w:val="28"/>
          <w:szCs w:val="28"/>
          <w:vertAlign w:val="superscript"/>
        </w:rPr>
        <w:t>2</w:t>
      </w:r>
      <w:r w:rsidRPr="00125208">
        <w:rPr>
          <w:rFonts w:ascii="Times New Roman" w:hAnsi="Times New Roman" w:cs="Times New Roman"/>
          <w:sz w:val="28"/>
          <w:szCs w:val="28"/>
        </w:rPr>
        <w:t>.</w:t>
      </w:r>
    </w:p>
    <w:p w:rsidR="000635E3" w:rsidRPr="00125208" w:rsidRDefault="000635E3" w:rsidP="00586AA4">
      <w:pPr>
        <w:tabs>
          <w:tab w:val="left" w:pos="9639"/>
        </w:tab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Найбільша кількість продуктивних стебел у посівах тритикале озимого  сорту Шаланда було отримано на варіанті з внесенням N</w:t>
      </w:r>
      <w:r w:rsidRPr="00125208">
        <w:rPr>
          <w:rFonts w:ascii="Times New Roman" w:hAnsi="Times New Roman" w:cs="Times New Roman"/>
          <w:sz w:val="28"/>
          <w:szCs w:val="28"/>
          <w:vertAlign w:val="subscript"/>
        </w:rPr>
        <w:t>15</w:t>
      </w:r>
      <w:r w:rsidRPr="00125208">
        <w:rPr>
          <w:rFonts w:ascii="Times New Roman" w:hAnsi="Times New Roman" w:cs="Times New Roman"/>
          <w:sz w:val="28"/>
          <w:szCs w:val="28"/>
        </w:rPr>
        <w:t>Р</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К</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 xml:space="preserve"> під передпосівну культивацію + N</w:t>
      </w:r>
      <w:r w:rsidRPr="00125208">
        <w:rPr>
          <w:rFonts w:ascii="Times New Roman" w:hAnsi="Times New Roman" w:cs="Times New Roman"/>
          <w:sz w:val="28"/>
          <w:szCs w:val="28"/>
          <w:vertAlign w:val="subscript"/>
        </w:rPr>
        <w:t xml:space="preserve">70 </w:t>
      </w:r>
      <w:r w:rsidRPr="00125208">
        <w:rPr>
          <w:rFonts w:ascii="Times New Roman" w:hAnsi="Times New Roman" w:cs="Times New Roman"/>
          <w:sz w:val="28"/>
          <w:szCs w:val="28"/>
        </w:rPr>
        <w:t>(кас) ВВВ</w:t>
      </w:r>
      <w:r w:rsidRPr="00125208">
        <w:rPr>
          <w:rFonts w:ascii="Times New Roman" w:hAnsi="Times New Roman" w:cs="Times New Roman"/>
          <w:sz w:val="28"/>
          <w:szCs w:val="28"/>
          <w:vertAlign w:val="superscript"/>
        </w:rPr>
        <w:t>1</w:t>
      </w:r>
      <w:r w:rsidRPr="00125208">
        <w:rPr>
          <w:rFonts w:ascii="Times New Roman" w:hAnsi="Times New Roman" w:cs="Times New Roman"/>
          <w:sz w:val="28"/>
          <w:szCs w:val="28"/>
        </w:rPr>
        <w:t xml:space="preserve"> + N </w:t>
      </w:r>
      <w:r w:rsidRPr="00125208">
        <w:rPr>
          <w:rFonts w:ascii="Times New Roman" w:hAnsi="Times New Roman" w:cs="Times New Roman"/>
          <w:sz w:val="28"/>
          <w:szCs w:val="28"/>
          <w:vertAlign w:val="subscript"/>
        </w:rPr>
        <w:t xml:space="preserve">40 </w:t>
      </w:r>
      <w:r w:rsidRPr="00125208">
        <w:rPr>
          <w:rFonts w:ascii="Times New Roman" w:hAnsi="Times New Roman" w:cs="Times New Roman"/>
          <w:sz w:val="28"/>
          <w:szCs w:val="28"/>
        </w:rPr>
        <w:t>(кас)</w:t>
      </w:r>
      <w:r w:rsidRPr="00125208">
        <w:rPr>
          <w:rFonts w:ascii="Times New Roman" w:hAnsi="Times New Roman" w:cs="Times New Roman"/>
          <w:sz w:val="28"/>
          <w:szCs w:val="28"/>
          <w:vertAlign w:val="subscript"/>
        </w:rPr>
        <w:t xml:space="preserve">  </w:t>
      </w:r>
      <w:r w:rsidRPr="00125208">
        <w:rPr>
          <w:rFonts w:ascii="Times New Roman" w:hAnsi="Times New Roman" w:cs="Times New Roman"/>
          <w:sz w:val="28"/>
          <w:szCs w:val="28"/>
        </w:rPr>
        <w:t>вихід в трубку + Хелпрост</w:t>
      </w:r>
      <w:r w:rsidRPr="00125208">
        <w:rPr>
          <w:rFonts w:ascii="Times New Roman" w:hAnsi="Times New Roman" w:cs="Times New Roman"/>
          <w:sz w:val="28"/>
          <w:szCs w:val="28"/>
          <w:vertAlign w:val="superscript"/>
        </w:rPr>
        <w:t>2</w:t>
      </w:r>
      <w:r w:rsidRPr="00125208">
        <w:rPr>
          <w:rFonts w:ascii="Times New Roman" w:hAnsi="Times New Roman" w:cs="Times New Roman"/>
          <w:sz w:val="28"/>
          <w:szCs w:val="28"/>
        </w:rPr>
        <w:t xml:space="preserve"> 3л/га (налив </w:t>
      </w:r>
      <w:r w:rsidRPr="00125208">
        <w:rPr>
          <w:rFonts w:ascii="Times New Roman" w:hAnsi="Times New Roman" w:cs="Times New Roman"/>
          <w:sz w:val="28"/>
          <w:szCs w:val="28"/>
        </w:rPr>
        <w:lastRenderedPageBreak/>
        <w:t>зерна) – 528 шт./м</w:t>
      </w:r>
      <w:r w:rsidRPr="00125208">
        <w:rPr>
          <w:rFonts w:ascii="Times New Roman" w:hAnsi="Times New Roman" w:cs="Times New Roman"/>
          <w:sz w:val="28"/>
          <w:szCs w:val="28"/>
          <w:vertAlign w:val="superscript"/>
        </w:rPr>
        <w:t>2</w:t>
      </w:r>
      <w:r w:rsidRPr="00125208">
        <w:rPr>
          <w:rFonts w:ascii="Times New Roman" w:hAnsi="Times New Roman" w:cs="Times New Roman"/>
          <w:sz w:val="28"/>
          <w:szCs w:val="28"/>
        </w:rPr>
        <w:t xml:space="preserve"> (вар. ХІ). Коефіцієнт продуктивного кущіння за результатами досліджень 2017 року знаходився в межах 1,07 – 1,42.</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Найбільша довжина стебла тритикале озимого сорту Шаланда була на (варіанті </w:t>
      </w:r>
      <w:r w:rsidRPr="00125208">
        <w:rPr>
          <w:rFonts w:ascii="Times New Roman" w:hAnsi="Times New Roman" w:cs="Times New Roman"/>
          <w:sz w:val="28"/>
          <w:szCs w:val="28"/>
          <w:lang w:val="en-US"/>
        </w:rPr>
        <w:t>V</w:t>
      </w:r>
      <w:r w:rsidRPr="00125208">
        <w:rPr>
          <w:rFonts w:ascii="Times New Roman" w:hAnsi="Times New Roman" w:cs="Times New Roman"/>
          <w:sz w:val="28"/>
          <w:szCs w:val="28"/>
        </w:rPr>
        <w:t>ІІ) - і становила 110,4 см. Товщина стебла в загальному в межах 4,0 – 5,2 мм, кількість міжвузль від 3,8 до 4,8 штук. Довжина першого, другого, третього, четвертого та п’ятого міжвузль варіювала в сторону збільшення від першого до п’ятого залежно від норм внесення мінеральних добрив:</w:t>
      </w:r>
      <w:r w:rsidRPr="00125208">
        <w:rPr>
          <w:rFonts w:ascii="Times New Roman" w:hAnsi="Times New Roman" w:cs="Times New Roman"/>
          <w:color w:val="FF0000"/>
          <w:sz w:val="28"/>
          <w:szCs w:val="28"/>
        </w:rPr>
        <w:t xml:space="preserve"> </w:t>
      </w:r>
      <w:r w:rsidRPr="00125208">
        <w:rPr>
          <w:rFonts w:ascii="Times New Roman" w:hAnsi="Times New Roman" w:cs="Times New Roman"/>
          <w:sz w:val="28"/>
          <w:szCs w:val="28"/>
        </w:rPr>
        <w:t>4,3 – 37,1 см. Посіви тритикале озимого сорту Шаланда проявили високу стійкість до вилягання – 8,0 – 9,0 балів.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Основну роль у формуванні врожаю відіграють такі показники: довжина колосу, кількість колосків у колосі, кількість зерен у колосі, вага зерна з одного колоса. Довжина колоса тритикале озимого сорту Шаланда</w:t>
      </w:r>
      <w:r w:rsidRPr="00125208">
        <w:rPr>
          <w:rFonts w:ascii="Times New Roman" w:hAnsi="Times New Roman" w:cs="Times New Roman"/>
          <w:b/>
          <w:bCs/>
          <w:sz w:val="28"/>
          <w:szCs w:val="28"/>
        </w:rPr>
        <w:t xml:space="preserve"> </w:t>
      </w:r>
      <w:r w:rsidRPr="00125208">
        <w:rPr>
          <w:rFonts w:ascii="Times New Roman" w:hAnsi="Times New Roman" w:cs="Times New Roman"/>
          <w:sz w:val="28"/>
          <w:szCs w:val="28"/>
        </w:rPr>
        <w:t>була найменшою на контрольному варіанті – 9,1см, із внесенням поетапно азотних добрив у вигляді (аміачної селітри, карбамід, КАС), довжина колоса збільшувалась до – 12,1см.</w:t>
      </w:r>
      <w:r w:rsidRPr="00125208">
        <w:rPr>
          <w:rFonts w:ascii="Times New Roman" w:hAnsi="Times New Roman" w:cs="Times New Roman"/>
          <w:color w:val="FF0000"/>
          <w:sz w:val="28"/>
          <w:szCs w:val="28"/>
        </w:rPr>
        <w:t xml:space="preserve"> </w:t>
      </w:r>
      <w:r w:rsidRPr="00125208">
        <w:rPr>
          <w:rFonts w:ascii="Times New Roman" w:hAnsi="Times New Roman" w:cs="Times New Roman"/>
          <w:sz w:val="28"/>
          <w:szCs w:val="28"/>
        </w:rPr>
        <w:t xml:space="preserve">Кількість колосків у колосі варіювали в межах від 25,1 шт. на контролі до 29,1 шт. (вар. ХІ). </w:t>
      </w:r>
    </w:p>
    <w:p w:rsidR="000635E3" w:rsidRPr="00125208" w:rsidRDefault="000635E3" w:rsidP="00586AA4">
      <w:pPr>
        <w:tabs>
          <w:tab w:val="left" w:pos="9639"/>
        </w:tabs>
        <w:spacing w:after="0" w:line="360" w:lineRule="auto"/>
        <w:ind w:firstLine="709"/>
        <w:jc w:val="both"/>
        <w:rPr>
          <w:rFonts w:ascii="Times New Roman" w:hAnsi="Times New Roman" w:cs="Times New Roman"/>
          <w:i/>
          <w:iCs/>
          <w:sz w:val="28"/>
          <w:szCs w:val="28"/>
          <w:lang w:eastAsia="uk-UA"/>
        </w:rPr>
      </w:pPr>
      <w:r w:rsidRPr="00125208">
        <w:rPr>
          <w:rFonts w:ascii="Times New Roman" w:hAnsi="Times New Roman" w:cs="Times New Roman"/>
          <w:sz w:val="28"/>
          <w:szCs w:val="28"/>
        </w:rPr>
        <w:t>Найбільша кількість зерен у колосі була сформована на фоні N</w:t>
      </w:r>
      <w:r w:rsidRPr="00125208">
        <w:rPr>
          <w:rFonts w:ascii="Times New Roman" w:hAnsi="Times New Roman" w:cs="Times New Roman"/>
          <w:sz w:val="28"/>
          <w:szCs w:val="28"/>
          <w:vertAlign w:val="subscript"/>
        </w:rPr>
        <w:t>15</w:t>
      </w:r>
      <w:r w:rsidRPr="00125208">
        <w:rPr>
          <w:rFonts w:ascii="Times New Roman" w:hAnsi="Times New Roman" w:cs="Times New Roman"/>
          <w:sz w:val="28"/>
          <w:szCs w:val="28"/>
        </w:rPr>
        <w:t>Р</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К</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 xml:space="preserve"> під передпосівну культивацію + N</w:t>
      </w:r>
      <w:r w:rsidRPr="00125208">
        <w:rPr>
          <w:rFonts w:ascii="Times New Roman" w:hAnsi="Times New Roman" w:cs="Times New Roman"/>
          <w:sz w:val="28"/>
          <w:szCs w:val="28"/>
          <w:vertAlign w:val="subscript"/>
        </w:rPr>
        <w:t xml:space="preserve">70 </w:t>
      </w:r>
      <w:r w:rsidRPr="00125208">
        <w:rPr>
          <w:rFonts w:ascii="Times New Roman" w:hAnsi="Times New Roman" w:cs="Times New Roman"/>
          <w:sz w:val="28"/>
          <w:szCs w:val="28"/>
        </w:rPr>
        <w:t>(кас) ВВВ</w:t>
      </w:r>
      <w:r w:rsidRPr="00125208">
        <w:rPr>
          <w:rFonts w:ascii="Times New Roman" w:hAnsi="Times New Roman" w:cs="Times New Roman"/>
          <w:sz w:val="28"/>
          <w:szCs w:val="28"/>
          <w:vertAlign w:val="superscript"/>
        </w:rPr>
        <w:t>1</w:t>
      </w:r>
      <w:r w:rsidRPr="00125208">
        <w:rPr>
          <w:rFonts w:ascii="Times New Roman" w:hAnsi="Times New Roman" w:cs="Times New Roman"/>
          <w:sz w:val="28"/>
          <w:szCs w:val="28"/>
        </w:rPr>
        <w:t xml:space="preserve"> + N</w:t>
      </w:r>
      <w:r w:rsidRPr="00125208">
        <w:rPr>
          <w:rFonts w:ascii="Times New Roman" w:hAnsi="Times New Roman" w:cs="Times New Roman"/>
          <w:sz w:val="28"/>
          <w:szCs w:val="28"/>
          <w:vertAlign w:val="subscript"/>
        </w:rPr>
        <w:t xml:space="preserve">40 </w:t>
      </w:r>
      <w:r w:rsidRPr="00125208">
        <w:rPr>
          <w:rFonts w:ascii="Times New Roman" w:hAnsi="Times New Roman" w:cs="Times New Roman"/>
          <w:sz w:val="28"/>
          <w:szCs w:val="28"/>
        </w:rPr>
        <w:t>(кас)</w:t>
      </w:r>
      <w:r w:rsidRPr="00125208">
        <w:rPr>
          <w:rFonts w:ascii="Times New Roman" w:hAnsi="Times New Roman" w:cs="Times New Roman"/>
          <w:sz w:val="28"/>
          <w:szCs w:val="28"/>
          <w:vertAlign w:val="subscript"/>
        </w:rPr>
        <w:t xml:space="preserve">  </w:t>
      </w:r>
      <w:r w:rsidRPr="00125208">
        <w:rPr>
          <w:rFonts w:ascii="Times New Roman" w:hAnsi="Times New Roman" w:cs="Times New Roman"/>
          <w:sz w:val="28"/>
          <w:szCs w:val="28"/>
        </w:rPr>
        <w:t>вихід в трубку + Хелпрост</w:t>
      </w:r>
      <w:r w:rsidRPr="00125208">
        <w:rPr>
          <w:rFonts w:ascii="Times New Roman" w:hAnsi="Times New Roman" w:cs="Times New Roman"/>
          <w:sz w:val="28"/>
          <w:szCs w:val="28"/>
          <w:vertAlign w:val="superscript"/>
        </w:rPr>
        <w:t>2</w:t>
      </w:r>
      <w:r w:rsidRPr="00125208">
        <w:rPr>
          <w:rFonts w:ascii="Times New Roman" w:hAnsi="Times New Roman" w:cs="Times New Roman"/>
          <w:sz w:val="28"/>
          <w:szCs w:val="28"/>
        </w:rPr>
        <w:t xml:space="preserve"> 3л/га (налив зерна) – 52,4 шт. (вар. ХІ). Вага зерна з одного колоса становила від 1,22 г на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варіанті без добрив (вар. І) - до 1,62 г за N</w:t>
      </w:r>
      <w:r w:rsidRPr="00125208">
        <w:rPr>
          <w:rFonts w:ascii="Times New Roman" w:hAnsi="Times New Roman" w:cs="Times New Roman"/>
          <w:sz w:val="28"/>
          <w:szCs w:val="28"/>
          <w:vertAlign w:val="subscript"/>
        </w:rPr>
        <w:t>15</w:t>
      </w:r>
      <w:r w:rsidRPr="00125208">
        <w:rPr>
          <w:rFonts w:ascii="Times New Roman" w:hAnsi="Times New Roman" w:cs="Times New Roman"/>
          <w:sz w:val="28"/>
          <w:szCs w:val="28"/>
        </w:rPr>
        <w:t>Р</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К</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 xml:space="preserve"> під передпосівну культивацію + N</w:t>
      </w:r>
      <w:r w:rsidRPr="00125208">
        <w:rPr>
          <w:rFonts w:ascii="Times New Roman" w:hAnsi="Times New Roman" w:cs="Times New Roman"/>
          <w:sz w:val="28"/>
          <w:szCs w:val="28"/>
          <w:vertAlign w:val="subscript"/>
        </w:rPr>
        <w:t xml:space="preserve">70 </w:t>
      </w:r>
      <w:r w:rsidRPr="00125208">
        <w:rPr>
          <w:rFonts w:ascii="Times New Roman" w:hAnsi="Times New Roman" w:cs="Times New Roman"/>
          <w:sz w:val="28"/>
          <w:szCs w:val="28"/>
        </w:rPr>
        <w:t>(кас) ВВВ</w:t>
      </w:r>
      <w:r w:rsidRPr="00125208">
        <w:rPr>
          <w:rFonts w:ascii="Times New Roman" w:hAnsi="Times New Roman" w:cs="Times New Roman"/>
          <w:sz w:val="28"/>
          <w:szCs w:val="28"/>
          <w:vertAlign w:val="superscript"/>
        </w:rPr>
        <w:t>1</w:t>
      </w:r>
      <w:r w:rsidRPr="00125208">
        <w:rPr>
          <w:rFonts w:ascii="Times New Roman" w:hAnsi="Times New Roman" w:cs="Times New Roman"/>
          <w:sz w:val="28"/>
          <w:szCs w:val="28"/>
        </w:rPr>
        <w:t xml:space="preserve"> + N</w:t>
      </w:r>
      <w:r w:rsidRPr="00125208">
        <w:rPr>
          <w:rFonts w:ascii="Times New Roman" w:hAnsi="Times New Roman" w:cs="Times New Roman"/>
          <w:sz w:val="28"/>
          <w:szCs w:val="28"/>
          <w:vertAlign w:val="subscript"/>
        </w:rPr>
        <w:t xml:space="preserve">40 </w:t>
      </w:r>
      <w:r w:rsidRPr="00125208">
        <w:rPr>
          <w:rFonts w:ascii="Times New Roman" w:hAnsi="Times New Roman" w:cs="Times New Roman"/>
          <w:sz w:val="28"/>
          <w:szCs w:val="28"/>
        </w:rPr>
        <w:t>(кас)</w:t>
      </w:r>
      <w:r w:rsidRPr="00125208">
        <w:rPr>
          <w:rFonts w:ascii="Times New Roman" w:hAnsi="Times New Roman" w:cs="Times New Roman"/>
          <w:sz w:val="28"/>
          <w:szCs w:val="28"/>
          <w:vertAlign w:val="subscript"/>
        </w:rPr>
        <w:t xml:space="preserve">  </w:t>
      </w:r>
      <w:r w:rsidRPr="00125208">
        <w:rPr>
          <w:rFonts w:ascii="Times New Roman" w:hAnsi="Times New Roman" w:cs="Times New Roman"/>
          <w:sz w:val="28"/>
          <w:szCs w:val="28"/>
        </w:rPr>
        <w:t>вихід в трубку + Хелпрост</w:t>
      </w:r>
      <w:r w:rsidRPr="00125208">
        <w:rPr>
          <w:rFonts w:ascii="Times New Roman" w:hAnsi="Times New Roman" w:cs="Times New Roman"/>
          <w:sz w:val="28"/>
          <w:szCs w:val="28"/>
          <w:vertAlign w:val="superscript"/>
        </w:rPr>
        <w:t>2</w:t>
      </w:r>
      <w:r w:rsidRPr="00125208">
        <w:rPr>
          <w:rFonts w:ascii="Times New Roman" w:hAnsi="Times New Roman" w:cs="Times New Roman"/>
          <w:sz w:val="28"/>
          <w:szCs w:val="28"/>
        </w:rPr>
        <w:t xml:space="preserve"> 3 л/га (налив зерна) (вар. ХІ).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За результатами досліджень, найвищий показник врожайності тритикале озимого 7,27 т/га було отримано за внесення N</w:t>
      </w:r>
      <w:r w:rsidRPr="00125208">
        <w:rPr>
          <w:rFonts w:ascii="Times New Roman" w:hAnsi="Times New Roman" w:cs="Times New Roman"/>
          <w:sz w:val="28"/>
          <w:szCs w:val="28"/>
          <w:vertAlign w:val="subscript"/>
        </w:rPr>
        <w:t>15</w:t>
      </w:r>
      <w:r w:rsidRPr="00125208">
        <w:rPr>
          <w:rFonts w:ascii="Times New Roman" w:hAnsi="Times New Roman" w:cs="Times New Roman"/>
          <w:sz w:val="28"/>
          <w:szCs w:val="28"/>
        </w:rPr>
        <w:t>Р</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К</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 xml:space="preserve"> під передпосівну культивацію + N</w:t>
      </w:r>
      <w:r w:rsidRPr="00125208">
        <w:rPr>
          <w:rFonts w:ascii="Times New Roman" w:hAnsi="Times New Roman" w:cs="Times New Roman"/>
          <w:sz w:val="28"/>
          <w:szCs w:val="28"/>
          <w:vertAlign w:val="subscript"/>
        </w:rPr>
        <w:t xml:space="preserve">70 </w:t>
      </w:r>
      <w:r w:rsidRPr="00125208">
        <w:rPr>
          <w:rFonts w:ascii="Times New Roman" w:hAnsi="Times New Roman" w:cs="Times New Roman"/>
          <w:sz w:val="28"/>
          <w:szCs w:val="28"/>
        </w:rPr>
        <w:t>(кас) ВВВ</w:t>
      </w:r>
      <w:r w:rsidRPr="00125208">
        <w:rPr>
          <w:rFonts w:ascii="Times New Roman" w:hAnsi="Times New Roman" w:cs="Times New Roman"/>
          <w:sz w:val="28"/>
          <w:szCs w:val="28"/>
          <w:vertAlign w:val="superscript"/>
        </w:rPr>
        <w:t>1</w:t>
      </w:r>
      <w:r w:rsidRPr="00125208">
        <w:rPr>
          <w:rFonts w:ascii="Times New Roman" w:hAnsi="Times New Roman" w:cs="Times New Roman"/>
          <w:sz w:val="28"/>
          <w:szCs w:val="28"/>
        </w:rPr>
        <w:t xml:space="preserve"> + N</w:t>
      </w:r>
      <w:r w:rsidRPr="00125208">
        <w:rPr>
          <w:rFonts w:ascii="Times New Roman" w:hAnsi="Times New Roman" w:cs="Times New Roman"/>
          <w:sz w:val="28"/>
          <w:szCs w:val="28"/>
          <w:vertAlign w:val="subscript"/>
        </w:rPr>
        <w:t xml:space="preserve">40 </w:t>
      </w:r>
      <w:r w:rsidRPr="00125208">
        <w:rPr>
          <w:rFonts w:ascii="Times New Roman" w:hAnsi="Times New Roman" w:cs="Times New Roman"/>
          <w:sz w:val="28"/>
          <w:szCs w:val="28"/>
        </w:rPr>
        <w:t>(кас)</w:t>
      </w:r>
      <w:r w:rsidRPr="00125208">
        <w:rPr>
          <w:rFonts w:ascii="Times New Roman" w:hAnsi="Times New Roman" w:cs="Times New Roman"/>
          <w:sz w:val="28"/>
          <w:szCs w:val="28"/>
          <w:vertAlign w:val="subscript"/>
        </w:rPr>
        <w:t xml:space="preserve">  </w:t>
      </w:r>
      <w:r w:rsidRPr="00125208">
        <w:rPr>
          <w:rFonts w:ascii="Times New Roman" w:hAnsi="Times New Roman" w:cs="Times New Roman"/>
          <w:sz w:val="28"/>
          <w:szCs w:val="28"/>
        </w:rPr>
        <w:t>вихід в трубку + Хелпрост</w:t>
      </w:r>
      <w:r w:rsidRPr="00125208">
        <w:rPr>
          <w:rFonts w:ascii="Times New Roman" w:hAnsi="Times New Roman" w:cs="Times New Roman"/>
          <w:sz w:val="28"/>
          <w:szCs w:val="28"/>
          <w:vertAlign w:val="superscript"/>
        </w:rPr>
        <w:t>2</w:t>
      </w:r>
      <w:r w:rsidRPr="00125208">
        <w:rPr>
          <w:rFonts w:ascii="Times New Roman" w:hAnsi="Times New Roman" w:cs="Times New Roman"/>
          <w:sz w:val="28"/>
          <w:szCs w:val="28"/>
        </w:rPr>
        <w:t xml:space="preserve"> 3 л/га (налив зерна) (вар. ХІ). </w:t>
      </w:r>
      <w:r w:rsidRPr="00125208">
        <w:rPr>
          <w:rFonts w:ascii="Times New Roman" w:hAnsi="Times New Roman" w:cs="Times New Roman"/>
          <w:i/>
          <w:iCs/>
          <w:sz w:val="28"/>
          <w:szCs w:val="28"/>
          <w:lang w:eastAsia="uk-UA"/>
        </w:rPr>
        <w:t xml:space="preserve">Примітка: </w:t>
      </w:r>
      <w:r w:rsidRPr="00125208">
        <w:rPr>
          <w:rFonts w:ascii="Times New Roman" w:hAnsi="Times New Roman" w:cs="Times New Roman"/>
          <w:i/>
          <w:iCs/>
          <w:sz w:val="28"/>
          <w:szCs w:val="28"/>
          <w:vertAlign w:val="superscript"/>
          <w:lang w:eastAsia="uk-UA"/>
        </w:rPr>
        <w:t>1</w:t>
      </w:r>
      <w:r w:rsidRPr="00125208">
        <w:rPr>
          <w:rFonts w:ascii="Times New Roman" w:hAnsi="Times New Roman" w:cs="Times New Roman"/>
          <w:i/>
          <w:iCs/>
          <w:sz w:val="28"/>
          <w:szCs w:val="28"/>
          <w:lang w:eastAsia="uk-UA"/>
        </w:rPr>
        <w:t>- відновлення весняної вегетації</w:t>
      </w:r>
      <w:r w:rsidRPr="00125208">
        <w:rPr>
          <w:rFonts w:ascii="Times New Roman" w:hAnsi="Times New Roman" w:cs="Times New Roman"/>
          <w:sz w:val="28"/>
          <w:szCs w:val="28"/>
        </w:rPr>
        <w:t xml:space="preserve">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Ефект добрив відносно контролю становив 3,77 т/га.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 xml:space="preserve">Виходячи з отриманих результатів досліджень, можна зробити висновок, що азотні добрива у формі КАС дали кращий результат у порівнянні з селітрою, та карбамідом. </w:t>
      </w:r>
    </w:p>
    <w:p w:rsidR="000635E3" w:rsidRPr="00125208" w:rsidRDefault="000635E3" w:rsidP="00586AA4">
      <w:pPr>
        <w:spacing w:after="0" w:line="360" w:lineRule="auto"/>
        <w:ind w:firstLine="709"/>
        <w:jc w:val="both"/>
        <w:rPr>
          <w:rFonts w:ascii="Times New Roman" w:hAnsi="Times New Roman" w:cs="Times New Roman"/>
          <w:b/>
          <w:bCs/>
          <w:sz w:val="28"/>
          <w:szCs w:val="28"/>
        </w:rPr>
      </w:pPr>
      <w:r w:rsidRPr="00125208">
        <w:rPr>
          <w:rFonts w:ascii="Times New Roman" w:hAnsi="Times New Roman" w:cs="Times New Roman"/>
          <w:sz w:val="28"/>
          <w:szCs w:val="28"/>
        </w:rPr>
        <w:t>Важливу роль при вирощуванні зернових культур відіграє показник економічної ефективності. При вирощуванні, тритикале озиме за ціною зерна 400 гривень за центнер,</w:t>
      </w:r>
      <w:r w:rsidRPr="00125208">
        <w:rPr>
          <w:rFonts w:ascii="Times New Roman" w:hAnsi="Times New Roman" w:cs="Times New Roman"/>
          <w:color w:val="FF0000"/>
          <w:sz w:val="28"/>
          <w:szCs w:val="28"/>
        </w:rPr>
        <w:t xml:space="preserve"> </w:t>
      </w:r>
      <w:r w:rsidRPr="00125208">
        <w:rPr>
          <w:rFonts w:ascii="Times New Roman" w:hAnsi="Times New Roman" w:cs="Times New Roman"/>
          <w:sz w:val="28"/>
          <w:szCs w:val="28"/>
        </w:rPr>
        <w:t>найвищий умовно чистий прибуток було отримано 18399 грн./га на фоні мінерального живлення N</w:t>
      </w:r>
      <w:r w:rsidRPr="00125208">
        <w:rPr>
          <w:rFonts w:ascii="Times New Roman" w:hAnsi="Times New Roman" w:cs="Times New Roman"/>
          <w:sz w:val="28"/>
          <w:szCs w:val="28"/>
          <w:vertAlign w:val="subscript"/>
        </w:rPr>
        <w:t>15</w:t>
      </w:r>
      <w:r w:rsidRPr="00125208">
        <w:rPr>
          <w:rFonts w:ascii="Times New Roman" w:hAnsi="Times New Roman" w:cs="Times New Roman"/>
          <w:sz w:val="28"/>
          <w:szCs w:val="28"/>
        </w:rPr>
        <w:t>Р</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К</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 xml:space="preserve"> під передпосівну культивацію + N</w:t>
      </w:r>
      <w:r w:rsidRPr="00125208">
        <w:rPr>
          <w:rFonts w:ascii="Times New Roman" w:hAnsi="Times New Roman" w:cs="Times New Roman"/>
          <w:sz w:val="28"/>
          <w:szCs w:val="28"/>
          <w:vertAlign w:val="subscript"/>
        </w:rPr>
        <w:t xml:space="preserve">70 </w:t>
      </w:r>
      <w:r w:rsidRPr="00125208">
        <w:rPr>
          <w:rFonts w:ascii="Times New Roman" w:hAnsi="Times New Roman" w:cs="Times New Roman"/>
          <w:sz w:val="28"/>
          <w:szCs w:val="28"/>
        </w:rPr>
        <w:t>(кас) ВВВ</w:t>
      </w:r>
      <w:r w:rsidRPr="00125208">
        <w:rPr>
          <w:rFonts w:ascii="Times New Roman" w:hAnsi="Times New Roman" w:cs="Times New Roman"/>
          <w:sz w:val="28"/>
          <w:szCs w:val="28"/>
          <w:vertAlign w:val="superscript"/>
        </w:rPr>
        <w:t>1</w:t>
      </w:r>
      <w:r w:rsidRPr="00125208">
        <w:rPr>
          <w:rFonts w:ascii="Times New Roman" w:hAnsi="Times New Roman" w:cs="Times New Roman"/>
          <w:sz w:val="28"/>
          <w:szCs w:val="28"/>
        </w:rPr>
        <w:t xml:space="preserve"> + N</w:t>
      </w:r>
      <w:r w:rsidRPr="00125208">
        <w:rPr>
          <w:rFonts w:ascii="Times New Roman" w:hAnsi="Times New Roman" w:cs="Times New Roman"/>
          <w:sz w:val="28"/>
          <w:szCs w:val="28"/>
          <w:vertAlign w:val="subscript"/>
        </w:rPr>
        <w:t xml:space="preserve">40 </w:t>
      </w:r>
      <w:r w:rsidRPr="00125208">
        <w:rPr>
          <w:rFonts w:ascii="Times New Roman" w:hAnsi="Times New Roman" w:cs="Times New Roman"/>
          <w:sz w:val="28"/>
          <w:szCs w:val="28"/>
        </w:rPr>
        <w:t>(кас)</w:t>
      </w:r>
      <w:r w:rsidRPr="00125208">
        <w:rPr>
          <w:rFonts w:ascii="Times New Roman" w:hAnsi="Times New Roman" w:cs="Times New Roman"/>
          <w:sz w:val="28"/>
          <w:szCs w:val="28"/>
          <w:vertAlign w:val="subscript"/>
        </w:rPr>
        <w:t xml:space="preserve">  </w:t>
      </w:r>
      <w:r w:rsidRPr="00125208">
        <w:rPr>
          <w:rFonts w:ascii="Times New Roman" w:hAnsi="Times New Roman" w:cs="Times New Roman"/>
          <w:sz w:val="28"/>
          <w:szCs w:val="28"/>
        </w:rPr>
        <w:t>вихід в трубку + Хелпрост</w:t>
      </w:r>
      <w:r w:rsidRPr="00125208">
        <w:rPr>
          <w:rFonts w:ascii="Times New Roman" w:hAnsi="Times New Roman" w:cs="Times New Roman"/>
          <w:sz w:val="28"/>
          <w:szCs w:val="28"/>
          <w:vertAlign w:val="superscript"/>
        </w:rPr>
        <w:t>2</w:t>
      </w:r>
      <w:r w:rsidRPr="00125208">
        <w:rPr>
          <w:rFonts w:ascii="Times New Roman" w:hAnsi="Times New Roman" w:cs="Times New Roman"/>
          <w:sz w:val="28"/>
          <w:szCs w:val="28"/>
        </w:rPr>
        <w:t xml:space="preserve"> 3л/га (налив зерна) (вар. ХІ) з рівнем рентабельності 171,6 % </w:t>
      </w:r>
      <w:r w:rsidRPr="00125208">
        <w:rPr>
          <w:rFonts w:ascii="Times New Roman" w:hAnsi="Times New Roman" w:cs="Times New Roman"/>
          <w:b/>
          <w:bCs/>
          <w:sz w:val="28"/>
          <w:szCs w:val="28"/>
        </w:rPr>
        <w:t>.</w:t>
      </w:r>
      <w:r w:rsidRPr="00125208">
        <w:rPr>
          <w:rFonts w:ascii="Times New Roman" w:hAnsi="Times New Roman" w:cs="Times New Roman"/>
          <w:sz w:val="28"/>
          <w:szCs w:val="28"/>
        </w:rPr>
        <w:t xml:space="preserve"> </w:t>
      </w:r>
    </w:p>
    <w:p w:rsidR="000635E3" w:rsidRPr="00125208" w:rsidRDefault="000635E3" w:rsidP="00586AA4">
      <w:pPr>
        <w:tabs>
          <w:tab w:val="left" w:pos="9639"/>
        </w:tabs>
        <w:suppressAutoHyphen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Виходячи з результатів досліджень Волинської ДСГДС можна стверджувати, що найоптимальнішою технологією вирощування озимого тритикале є технологія, яка передбачає внесення мінеральних добрив у дозах Р</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К</w:t>
      </w:r>
      <w:r w:rsidRPr="00125208">
        <w:rPr>
          <w:rFonts w:ascii="Times New Roman" w:hAnsi="Times New Roman" w:cs="Times New Roman"/>
          <w:sz w:val="28"/>
          <w:szCs w:val="28"/>
          <w:vertAlign w:val="subscript"/>
        </w:rPr>
        <w:t>60</w:t>
      </w:r>
      <w:r w:rsidRPr="00125208">
        <w:rPr>
          <w:rFonts w:ascii="Times New Roman" w:hAnsi="Times New Roman" w:cs="Times New Roman"/>
          <w:sz w:val="28"/>
          <w:szCs w:val="28"/>
        </w:rPr>
        <w:t xml:space="preserve"> під передпосівну культивацію + N </w:t>
      </w:r>
      <w:r w:rsidRPr="00125208">
        <w:rPr>
          <w:rFonts w:ascii="Times New Roman" w:hAnsi="Times New Roman" w:cs="Times New Roman"/>
          <w:sz w:val="28"/>
          <w:szCs w:val="28"/>
          <w:vertAlign w:val="subscript"/>
        </w:rPr>
        <w:t xml:space="preserve">50 </w:t>
      </w:r>
      <w:r w:rsidRPr="00125208">
        <w:rPr>
          <w:rFonts w:ascii="Times New Roman" w:hAnsi="Times New Roman" w:cs="Times New Roman"/>
          <w:sz w:val="28"/>
          <w:szCs w:val="28"/>
        </w:rPr>
        <w:t xml:space="preserve">(кас) ІІІ етап + N </w:t>
      </w:r>
      <w:r w:rsidRPr="00125208">
        <w:rPr>
          <w:rFonts w:ascii="Times New Roman" w:hAnsi="Times New Roman" w:cs="Times New Roman"/>
          <w:sz w:val="28"/>
          <w:szCs w:val="28"/>
          <w:vertAlign w:val="subscript"/>
        </w:rPr>
        <w:t xml:space="preserve">30 </w:t>
      </w:r>
      <w:r w:rsidRPr="00125208">
        <w:rPr>
          <w:rFonts w:ascii="Times New Roman" w:hAnsi="Times New Roman" w:cs="Times New Roman"/>
          <w:sz w:val="28"/>
          <w:szCs w:val="28"/>
        </w:rPr>
        <w:t>(кас)</w:t>
      </w:r>
      <w:r w:rsidRPr="00125208">
        <w:rPr>
          <w:rFonts w:ascii="Times New Roman" w:hAnsi="Times New Roman" w:cs="Times New Roman"/>
          <w:sz w:val="28"/>
          <w:szCs w:val="28"/>
          <w:vertAlign w:val="subscript"/>
        </w:rPr>
        <w:t xml:space="preserve">  </w:t>
      </w:r>
      <w:r w:rsidRPr="00125208">
        <w:rPr>
          <w:rFonts w:ascii="Times New Roman" w:hAnsi="Times New Roman" w:cs="Times New Roman"/>
          <w:sz w:val="28"/>
          <w:szCs w:val="28"/>
        </w:rPr>
        <w:t>вихід в трубку + Хелпрост</w:t>
      </w:r>
      <w:r w:rsidRPr="00125208">
        <w:rPr>
          <w:rFonts w:ascii="Times New Roman" w:hAnsi="Times New Roman" w:cs="Times New Roman"/>
          <w:sz w:val="28"/>
          <w:szCs w:val="28"/>
          <w:vertAlign w:val="superscript"/>
        </w:rPr>
        <w:t>2</w:t>
      </w:r>
      <w:r w:rsidRPr="00125208">
        <w:rPr>
          <w:rFonts w:ascii="Times New Roman" w:hAnsi="Times New Roman" w:cs="Times New Roman"/>
          <w:sz w:val="28"/>
          <w:szCs w:val="28"/>
        </w:rPr>
        <w:t xml:space="preserve"> 3л/га (налив зерна), та застосування хімічного захисту рослин: протравлення насіння, внесення гербіцидів, фунгіцидів та інсектицидів.</w:t>
      </w:r>
    </w:p>
    <w:p w:rsidR="000635E3" w:rsidRPr="00125208" w:rsidRDefault="000635E3" w:rsidP="00B265A9">
      <w:pPr>
        <w:tabs>
          <w:tab w:val="left" w:pos="9639"/>
        </w:tabs>
        <w:spacing w:after="0" w:line="360"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B265A9">
      <w:pPr>
        <w:pStyle w:val="a6"/>
        <w:tabs>
          <w:tab w:val="left" w:pos="9639"/>
        </w:tabs>
        <w:suppressAutoHyphens/>
        <w:spacing w:after="0" w:line="360" w:lineRule="auto"/>
        <w:ind w:left="0" w:firstLine="720"/>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1.Гук Л. Продуктивність сортів озимої пшениці за різних рівнів інтенсифікації технології вирощування / Л. Гук, Г. Євсюкова, О. Курбанова // Інтенсифікація технологій – шлях до підвищення ефективності землеробства : матеріали Всеукр. наук.-практ. інтернет конф., Інститут сільського господарства Західного Полісся НААН 20 грудня 2012 р.). – Рівне, 2012. – С. 43-44.</w:t>
      </w:r>
    </w:p>
    <w:p w:rsidR="000635E3" w:rsidRPr="00125208" w:rsidRDefault="000635E3" w:rsidP="00B265A9">
      <w:pPr>
        <w:pStyle w:val="a6"/>
        <w:tabs>
          <w:tab w:val="left" w:pos="9639"/>
        </w:tabs>
        <w:suppressAutoHyphens/>
        <w:spacing w:after="0" w:line="360" w:lineRule="auto"/>
        <w:ind w:left="0" w:firstLine="720"/>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2.Козар С. Ф. Біологічні елементи технології вирощування озимої пшениці, ярого ячменю і вівса в умовах Полісся України: автореф. дис. на здобуття наук. ступеня канд. с.-г. наук: 06.01.09 «Рослинництво» / С. Ф. Козар; Ін-т землеробства УААН. – К., 2000. – 16 с.</w:t>
      </w:r>
    </w:p>
    <w:p w:rsidR="000635E3" w:rsidRDefault="000635E3" w:rsidP="00773BEE">
      <w:pPr>
        <w:widowControl w:val="0"/>
        <w:rPr>
          <w:rFonts w:ascii="Times New Roman" w:hAnsi="Times New Roman" w:cs="Times New Roman"/>
          <w:b/>
          <w:bCs/>
          <w:i/>
          <w:iCs/>
          <w:color w:val="000080"/>
          <w:sz w:val="18"/>
          <w:szCs w:val="18"/>
        </w:rPr>
      </w:pPr>
    </w:p>
    <w:p w:rsidR="000635E3" w:rsidRDefault="000635E3" w:rsidP="00773BEE">
      <w:pPr>
        <w:widowControl w:val="0"/>
        <w:rPr>
          <w:rFonts w:ascii="Times New Roman" w:hAnsi="Times New Roman" w:cs="Times New Roman"/>
          <w:b/>
          <w:bCs/>
          <w:i/>
          <w:iCs/>
          <w:color w:val="000080"/>
          <w:sz w:val="18"/>
          <w:szCs w:val="18"/>
        </w:rPr>
      </w:pPr>
    </w:p>
    <w:p w:rsidR="000635E3" w:rsidRDefault="000635E3" w:rsidP="00773BEE">
      <w:pPr>
        <w:widowControl w:val="0"/>
        <w:rPr>
          <w:rFonts w:ascii="Times New Roman" w:hAnsi="Times New Roman" w:cs="Times New Roman"/>
          <w:b/>
          <w:bCs/>
          <w:i/>
          <w:iCs/>
          <w:color w:val="000080"/>
          <w:sz w:val="18"/>
          <w:szCs w:val="18"/>
        </w:rPr>
      </w:pPr>
    </w:p>
    <w:p w:rsidR="000635E3" w:rsidRDefault="000635E3" w:rsidP="00773BEE">
      <w:pPr>
        <w:widowControl w:val="0"/>
        <w:rPr>
          <w:rFonts w:ascii="Times New Roman" w:hAnsi="Times New Roman" w:cs="Times New Roman"/>
          <w:b/>
          <w:bCs/>
          <w:i/>
          <w:iCs/>
          <w:color w:val="000080"/>
          <w:sz w:val="18"/>
          <w:szCs w:val="18"/>
        </w:rPr>
      </w:pPr>
    </w:p>
    <w:p w:rsidR="000635E3" w:rsidRDefault="000635E3" w:rsidP="00773BEE">
      <w:pPr>
        <w:widowControl w:val="0"/>
        <w:rPr>
          <w:rFonts w:ascii="Times New Roman" w:hAnsi="Times New Roman" w:cs="Times New Roman"/>
          <w:b/>
          <w:bCs/>
          <w:i/>
          <w:iCs/>
          <w:color w:val="000080"/>
          <w:sz w:val="18"/>
          <w:szCs w:val="18"/>
        </w:rPr>
      </w:pPr>
    </w:p>
    <w:p w:rsidR="000635E3" w:rsidRDefault="000635E3" w:rsidP="00773BEE">
      <w:pPr>
        <w:widowControl w:val="0"/>
        <w:rPr>
          <w:rFonts w:ascii="Times New Roman" w:hAnsi="Times New Roman" w:cs="Times New Roman"/>
          <w:b/>
          <w:bCs/>
          <w:i/>
          <w:iCs/>
          <w:color w:val="000080"/>
          <w:sz w:val="18"/>
          <w:szCs w:val="18"/>
        </w:rPr>
      </w:pPr>
    </w:p>
    <w:p w:rsidR="000635E3" w:rsidRDefault="000635E3" w:rsidP="00773BEE">
      <w:pPr>
        <w:widowControl w:val="0"/>
        <w:rPr>
          <w:rFonts w:ascii="Times New Roman" w:hAnsi="Times New Roman" w:cs="Times New Roman"/>
          <w:b/>
          <w:bCs/>
          <w:i/>
          <w:iCs/>
          <w:color w:val="000080"/>
          <w:sz w:val="18"/>
          <w:szCs w:val="18"/>
        </w:rPr>
      </w:pPr>
    </w:p>
    <w:p w:rsidR="000635E3" w:rsidRDefault="000635E3" w:rsidP="00773BEE">
      <w:pPr>
        <w:widowControl w:val="0"/>
        <w:rPr>
          <w:rFonts w:ascii="Times New Roman" w:hAnsi="Times New Roman" w:cs="Times New Roman"/>
          <w:b/>
          <w:bCs/>
          <w:i/>
          <w:iCs/>
          <w:color w:val="000080"/>
          <w:sz w:val="18"/>
          <w:szCs w:val="18"/>
        </w:rPr>
      </w:pPr>
    </w:p>
    <w:p w:rsidR="000635E3" w:rsidRDefault="000635E3" w:rsidP="00773BEE">
      <w:pPr>
        <w:widowControl w:val="0"/>
        <w:rPr>
          <w:rFonts w:ascii="Times New Roman" w:hAnsi="Times New Roman" w:cs="Times New Roman"/>
          <w:b/>
          <w:bCs/>
          <w:i/>
          <w:iCs/>
          <w:color w:val="000080"/>
          <w:sz w:val="18"/>
          <w:szCs w:val="18"/>
        </w:rPr>
      </w:pPr>
    </w:p>
    <w:p w:rsidR="000635E3" w:rsidRDefault="000635E3" w:rsidP="00773BEE">
      <w:pPr>
        <w:widowControl w:val="0"/>
        <w:rPr>
          <w:rFonts w:ascii="Times New Roman" w:hAnsi="Times New Roman" w:cs="Times New Roman"/>
          <w:b/>
          <w:bCs/>
          <w:i/>
          <w:iCs/>
          <w:color w:val="000080"/>
          <w:sz w:val="18"/>
          <w:szCs w:val="18"/>
        </w:rPr>
      </w:pPr>
    </w:p>
    <w:p w:rsidR="000635E3" w:rsidRDefault="000635E3" w:rsidP="00773BEE">
      <w:pPr>
        <w:widowControl w:val="0"/>
        <w:rPr>
          <w:rFonts w:ascii="Times New Roman" w:hAnsi="Times New Roman" w:cs="Times New Roman"/>
          <w:b/>
          <w:bCs/>
          <w:i/>
          <w:iCs/>
          <w:color w:val="000080"/>
          <w:sz w:val="18"/>
          <w:szCs w:val="18"/>
        </w:rPr>
      </w:pPr>
    </w:p>
    <w:p w:rsidR="000635E3" w:rsidRDefault="000635E3" w:rsidP="00773BEE">
      <w:pPr>
        <w:widowControl w:val="0"/>
        <w:rPr>
          <w:rFonts w:ascii="Times New Roman" w:hAnsi="Times New Roman" w:cs="Times New Roman"/>
          <w:b/>
          <w:bCs/>
          <w:i/>
          <w:iCs/>
          <w:color w:val="000080"/>
          <w:sz w:val="18"/>
          <w:szCs w:val="18"/>
        </w:rPr>
      </w:pPr>
    </w:p>
    <w:p w:rsidR="000635E3" w:rsidRDefault="000635E3" w:rsidP="00773BEE">
      <w:pPr>
        <w:widowControl w:val="0"/>
        <w:rPr>
          <w:rFonts w:ascii="Times New Roman" w:hAnsi="Times New Roman" w:cs="Times New Roman"/>
          <w:b/>
          <w:bCs/>
          <w:i/>
          <w:iCs/>
          <w:color w:val="000080"/>
          <w:sz w:val="18"/>
          <w:szCs w:val="18"/>
        </w:rPr>
      </w:pPr>
    </w:p>
    <w:p w:rsidR="000635E3" w:rsidRDefault="000635E3" w:rsidP="00773BEE">
      <w:pPr>
        <w:widowControl w:val="0"/>
        <w:rPr>
          <w:rFonts w:ascii="Times New Roman" w:hAnsi="Times New Roman" w:cs="Times New Roman"/>
          <w:b/>
          <w:bCs/>
          <w:i/>
          <w:iCs/>
          <w:color w:val="000080"/>
          <w:sz w:val="18"/>
          <w:szCs w:val="18"/>
        </w:rPr>
      </w:pPr>
    </w:p>
    <w:p w:rsidR="000635E3" w:rsidRDefault="000635E3" w:rsidP="00FD78FE">
      <w:pPr>
        <w:widowControl w:val="0"/>
        <w:jc w:val="center"/>
        <w:rPr>
          <w:rFonts w:ascii="Times New Roman" w:hAnsi="Times New Roman" w:cs="Times New Roman"/>
          <w:b/>
          <w:bCs/>
          <w:i/>
          <w:iCs/>
          <w:color w:val="000080"/>
          <w:sz w:val="36"/>
          <w:szCs w:val="36"/>
        </w:rPr>
      </w:pPr>
    </w:p>
    <w:p w:rsidR="000635E3" w:rsidRDefault="000635E3" w:rsidP="00FD78FE">
      <w:pPr>
        <w:widowControl w:val="0"/>
        <w:jc w:val="center"/>
        <w:rPr>
          <w:rFonts w:ascii="Times New Roman" w:hAnsi="Times New Roman" w:cs="Times New Roman"/>
          <w:b/>
          <w:bCs/>
          <w:i/>
          <w:iCs/>
          <w:color w:val="000080"/>
          <w:sz w:val="36"/>
          <w:szCs w:val="36"/>
        </w:rPr>
      </w:pPr>
    </w:p>
    <w:p w:rsidR="000635E3" w:rsidRDefault="000635E3" w:rsidP="00FD78FE">
      <w:pPr>
        <w:widowControl w:val="0"/>
        <w:jc w:val="center"/>
        <w:rPr>
          <w:rFonts w:ascii="Times New Roman" w:hAnsi="Times New Roman" w:cs="Times New Roman"/>
          <w:b/>
          <w:bCs/>
          <w:i/>
          <w:iCs/>
          <w:color w:val="000080"/>
          <w:sz w:val="36"/>
          <w:szCs w:val="36"/>
        </w:rPr>
      </w:pPr>
    </w:p>
    <w:p w:rsidR="000635E3" w:rsidRDefault="000635E3" w:rsidP="00FD78FE">
      <w:pPr>
        <w:widowControl w:val="0"/>
        <w:jc w:val="center"/>
        <w:rPr>
          <w:rFonts w:ascii="Times New Roman" w:hAnsi="Times New Roman" w:cs="Times New Roman"/>
          <w:b/>
          <w:bCs/>
          <w:i/>
          <w:iCs/>
          <w:color w:val="000080"/>
          <w:sz w:val="36"/>
          <w:szCs w:val="36"/>
        </w:rPr>
      </w:pPr>
    </w:p>
    <w:p w:rsidR="000635E3" w:rsidRPr="00FD78FE" w:rsidRDefault="000635E3" w:rsidP="00FD78FE">
      <w:pPr>
        <w:widowControl w:val="0"/>
        <w:jc w:val="center"/>
        <w:rPr>
          <w:rFonts w:ascii="Times New Roman" w:hAnsi="Times New Roman" w:cs="Times New Roman"/>
          <w:b/>
          <w:bCs/>
          <w:i/>
          <w:iCs/>
          <w:color w:val="000080"/>
          <w:sz w:val="36"/>
          <w:szCs w:val="36"/>
        </w:rPr>
      </w:pPr>
      <w:r w:rsidRPr="00FD78FE">
        <w:rPr>
          <w:rFonts w:ascii="Times New Roman" w:hAnsi="Times New Roman" w:cs="Times New Roman"/>
          <w:b/>
          <w:bCs/>
          <w:i/>
          <w:iCs/>
          <w:color w:val="000080"/>
          <w:sz w:val="36"/>
          <w:szCs w:val="36"/>
        </w:rPr>
        <w:t>СЕКЦІЯ 4</w:t>
      </w:r>
    </w:p>
    <w:p w:rsidR="000635E3" w:rsidRPr="00FD78FE" w:rsidRDefault="000635E3" w:rsidP="00FD78FE">
      <w:pPr>
        <w:widowControl w:val="0"/>
        <w:jc w:val="center"/>
        <w:rPr>
          <w:rFonts w:ascii="Times New Roman" w:hAnsi="Times New Roman" w:cs="Times New Roman"/>
          <w:b/>
          <w:bCs/>
          <w:i/>
          <w:iCs/>
          <w:color w:val="000080"/>
          <w:sz w:val="36"/>
          <w:szCs w:val="36"/>
        </w:rPr>
      </w:pPr>
      <w:r w:rsidRPr="00FD78FE">
        <w:rPr>
          <w:rFonts w:ascii="Times New Roman" w:hAnsi="Times New Roman" w:cs="Times New Roman"/>
          <w:b/>
          <w:bCs/>
          <w:i/>
          <w:iCs/>
          <w:color w:val="000080"/>
          <w:sz w:val="36"/>
          <w:szCs w:val="36"/>
        </w:rPr>
        <w:t>РАЦІОНАЛЬНЕ ПРИРОДОКОРИСТУВАННЯ, ОХОРОНА НАВКОЛИШНЬОГО СЕРЕДОВИЩА ТА БЕЗПЕКА ПРОДУКЦІЇ АПК</w:t>
      </w: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Pr="00125208" w:rsidRDefault="000635E3" w:rsidP="00586AA4">
      <w:pPr>
        <w:spacing w:after="0" w:line="360" w:lineRule="auto"/>
        <w:ind w:firstLine="709"/>
        <w:jc w:val="both"/>
        <w:rPr>
          <w:rFonts w:ascii="Times New Roman" w:hAnsi="Times New Roman" w:cs="Times New Roman"/>
          <w:sz w:val="28"/>
          <w:szCs w:val="28"/>
        </w:rPr>
      </w:pPr>
    </w:p>
    <w:p w:rsidR="000635E3" w:rsidRPr="00125208" w:rsidRDefault="000635E3" w:rsidP="00101133">
      <w:pPr>
        <w:spacing w:after="0" w:line="240" w:lineRule="auto"/>
        <w:ind w:left="3960"/>
        <w:rPr>
          <w:rFonts w:ascii="Times New Roman" w:hAnsi="Times New Roman" w:cs="Times New Roman"/>
          <w:sz w:val="28"/>
          <w:szCs w:val="28"/>
        </w:rPr>
      </w:pPr>
      <w:r w:rsidRPr="00125208">
        <w:rPr>
          <w:rFonts w:ascii="Times New Roman" w:hAnsi="Times New Roman" w:cs="Times New Roman"/>
          <w:b/>
          <w:bCs/>
          <w:sz w:val="28"/>
          <w:szCs w:val="28"/>
          <w:lang w:val="en-US"/>
        </w:rPr>
        <w:lastRenderedPageBreak/>
        <w:t xml:space="preserve">Kovtun Kateryna, </w:t>
      </w:r>
      <w:r w:rsidRPr="00125208">
        <w:rPr>
          <w:rFonts w:ascii="Times New Roman" w:hAnsi="Times New Roman" w:cs="Times New Roman"/>
          <w:sz w:val="28"/>
          <w:szCs w:val="28"/>
          <w:lang w:val="en-US"/>
        </w:rPr>
        <w:t xml:space="preserve">second year student of accounting department, </w:t>
      </w:r>
    </w:p>
    <w:p w:rsidR="000635E3" w:rsidRPr="00125208" w:rsidRDefault="000635E3" w:rsidP="00101133">
      <w:pPr>
        <w:spacing w:after="0" w:line="240" w:lineRule="auto"/>
        <w:ind w:left="3960"/>
        <w:rPr>
          <w:rFonts w:ascii="Times New Roman" w:hAnsi="Times New Roman" w:cs="Times New Roman"/>
          <w:sz w:val="28"/>
          <w:szCs w:val="28"/>
          <w:lang w:val="en-US"/>
        </w:rPr>
      </w:pPr>
      <w:r w:rsidRPr="00125208">
        <w:rPr>
          <w:rFonts w:ascii="Times New Roman" w:hAnsi="Times New Roman" w:cs="Times New Roman"/>
          <w:sz w:val="28"/>
          <w:szCs w:val="28"/>
          <w:lang w:val="en-US"/>
        </w:rPr>
        <w:t>Gorokhiv College LNAU</w:t>
      </w:r>
    </w:p>
    <w:p w:rsidR="000635E3" w:rsidRPr="00125208" w:rsidRDefault="000635E3" w:rsidP="00101133">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lang w:val="en-US"/>
        </w:rPr>
        <w:t xml:space="preserve">Consulter: </w:t>
      </w:r>
      <w:r w:rsidRPr="00125208">
        <w:rPr>
          <w:rFonts w:ascii="Times New Roman" w:hAnsi="Times New Roman" w:cs="Times New Roman"/>
          <w:b/>
          <w:bCs/>
          <w:sz w:val="28"/>
          <w:szCs w:val="28"/>
          <w:lang w:val="en-US"/>
        </w:rPr>
        <w:t>Kovtun L.A.</w:t>
      </w:r>
      <w:r w:rsidRPr="00125208">
        <w:rPr>
          <w:rFonts w:ascii="Times New Roman" w:hAnsi="Times New Roman" w:cs="Times New Roman"/>
          <w:sz w:val="28"/>
          <w:szCs w:val="28"/>
          <w:lang w:val="en-US"/>
        </w:rPr>
        <w:t xml:space="preserve">, Teacher of English, higher category </w:t>
      </w:r>
    </w:p>
    <w:p w:rsidR="000635E3" w:rsidRPr="00125208" w:rsidRDefault="000635E3" w:rsidP="00101133">
      <w:pPr>
        <w:spacing w:after="0" w:line="240" w:lineRule="auto"/>
        <w:ind w:left="3960"/>
        <w:rPr>
          <w:rFonts w:ascii="Times New Roman" w:hAnsi="Times New Roman" w:cs="Times New Roman"/>
          <w:sz w:val="28"/>
          <w:szCs w:val="28"/>
        </w:rPr>
      </w:pPr>
    </w:p>
    <w:p w:rsidR="000635E3" w:rsidRPr="00125208" w:rsidRDefault="000635E3" w:rsidP="00101133">
      <w:pPr>
        <w:spacing w:after="0" w:line="360" w:lineRule="auto"/>
        <w:jc w:val="center"/>
        <w:rPr>
          <w:rFonts w:ascii="Times New Roman" w:hAnsi="Times New Roman" w:cs="Times New Roman"/>
          <w:b/>
          <w:bCs/>
          <w:sz w:val="28"/>
          <w:szCs w:val="28"/>
        </w:rPr>
      </w:pPr>
      <w:r w:rsidRPr="00125208">
        <w:rPr>
          <w:rFonts w:ascii="Times New Roman" w:hAnsi="Times New Roman" w:cs="Times New Roman"/>
          <w:b/>
          <w:bCs/>
          <w:sz w:val="28"/>
          <w:szCs w:val="28"/>
          <w:lang w:val="en-US"/>
        </w:rPr>
        <w:t>BIOTECH</w:t>
      </w:r>
      <w:r w:rsidRPr="00125208">
        <w:rPr>
          <w:rFonts w:ascii="Times New Roman" w:hAnsi="Times New Roman" w:cs="Times New Roman"/>
          <w:b/>
          <w:bCs/>
          <w:sz w:val="28"/>
          <w:szCs w:val="28"/>
        </w:rPr>
        <w:t xml:space="preserve"> </w:t>
      </w:r>
      <w:r w:rsidRPr="00125208">
        <w:rPr>
          <w:rFonts w:ascii="Times New Roman" w:hAnsi="Times New Roman" w:cs="Times New Roman"/>
          <w:b/>
          <w:bCs/>
          <w:sz w:val="28"/>
          <w:szCs w:val="28"/>
          <w:lang w:val="en-US"/>
        </w:rPr>
        <w:t>EXPERIMENTS</w:t>
      </w:r>
      <w:r w:rsidRPr="00125208">
        <w:rPr>
          <w:rFonts w:ascii="Times New Roman" w:hAnsi="Times New Roman" w:cs="Times New Roman"/>
          <w:b/>
          <w:bCs/>
          <w:sz w:val="28"/>
          <w:szCs w:val="28"/>
        </w:rPr>
        <w:t xml:space="preserve"> </w:t>
      </w:r>
      <w:r w:rsidRPr="00125208">
        <w:rPr>
          <w:rFonts w:ascii="Times New Roman" w:hAnsi="Times New Roman" w:cs="Times New Roman"/>
          <w:b/>
          <w:bCs/>
          <w:sz w:val="28"/>
          <w:szCs w:val="28"/>
          <w:lang w:val="en-US"/>
        </w:rPr>
        <w:t>ON</w:t>
      </w:r>
      <w:r w:rsidRPr="00125208">
        <w:rPr>
          <w:rFonts w:ascii="Times New Roman" w:hAnsi="Times New Roman" w:cs="Times New Roman"/>
          <w:b/>
          <w:bCs/>
          <w:sz w:val="28"/>
          <w:szCs w:val="28"/>
        </w:rPr>
        <w:t xml:space="preserve"> </w:t>
      </w:r>
      <w:r w:rsidRPr="00125208">
        <w:rPr>
          <w:rFonts w:ascii="Times New Roman" w:hAnsi="Times New Roman" w:cs="Times New Roman"/>
          <w:b/>
          <w:bCs/>
          <w:sz w:val="28"/>
          <w:szCs w:val="28"/>
          <w:lang w:val="en-US"/>
        </w:rPr>
        <w:t>UKRAINIANS</w:t>
      </w:r>
      <w:r w:rsidRPr="00125208">
        <w:rPr>
          <w:rFonts w:ascii="Times New Roman" w:hAnsi="Times New Roman" w:cs="Times New Roman"/>
          <w:b/>
          <w:bCs/>
          <w:sz w:val="28"/>
          <w:szCs w:val="28"/>
        </w:rPr>
        <w:t xml:space="preserve">. </w:t>
      </w:r>
    </w:p>
    <w:p w:rsidR="000635E3" w:rsidRPr="00125208" w:rsidRDefault="000635E3" w:rsidP="00101133">
      <w:pPr>
        <w:spacing w:after="0" w:line="360" w:lineRule="auto"/>
        <w:jc w:val="center"/>
        <w:rPr>
          <w:rFonts w:ascii="Times New Roman" w:hAnsi="Times New Roman" w:cs="Times New Roman"/>
          <w:b/>
          <w:bCs/>
          <w:sz w:val="28"/>
          <w:szCs w:val="28"/>
          <w:lang w:val="en-US"/>
        </w:rPr>
      </w:pPr>
      <w:r w:rsidRPr="00125208">
        <w:rPr>
          <w:rFonts w:ascii="Times New Roman" w:hAnsi="Times New Roman" w:cs="Times New Roman"/>
          <w:b/>
          <w:bCs/>
          <w:sz w:val="28"/>
          <w:szCs w:val="28"/>
          <w:lang w:val="en-US"/>
        </w:rPr>
        <w:t>GMO PRODUCTS: PROS AND CONS</w:t>
      </w:r>
    </w:p>
    <w:p w:rsidR="000635E3" w:rsidRPr="00125208" w:rsidRDefault="000635E3" w:rsidP="00586AA4">
      <w:pPr>
        <w:spacing w:after="0" w:line="360" w:lineRule="auto"/>
        <w:ind w:firstLine="709"/>
        <w:jc w:val="both"/>
        <w:rPr>
          <w:rFonts w:ascii="Times New Roman" w:hAnsi="Times New Roman" w:cs="Times New Roman"/>
          <w:sz w:val="28"/>
          <w:szCs w:val="28"/>
          <w:lang w:val="en-US"/>
        </w:rPr>
      </w:pPr>
      <w:r w:rsidRPr="00125208">
        <w:rPr>
          <w:rFonts w:ascii="Times New Roman" w:hAnsi="Times New Roman" w:cs="Times New Roman"/>
          <w:sz w:val="28"/>
          <w:szCs w:val="28"/>
          <w:lang w:val="en-US"/>
        </w:rPr>
        <w:t>Overall corruption and the technical inadequacy of food-testing laboratories have resulted in a flood of GMO products on the shelves of Ukrainian grocery stores. The worst thing is that consumers cannot distinguish products containing GMO from those that are free of such ingredients. Due to the weak control on the part of the government, food producers get away with marketing products as “GMO-free” even if they are not.</w:t>
      </w:r>
    </w:p>
    <w:p w:rsidR="000635E3" w:rsidRPr="00125208" w:rsidRDefault="000635E3" w:rsidP="00586AA4">
      <w:pPr>
        <w:spacing w:after="0" w:line="360" w:lineRule="auto"/>
        <w:ind w:firstLine="709"/>
        <w:jc w:val="both"/>
        <w:rPr>
          <w:rFonts w:ascii="Times New Roman" w:hAnsi="Times New Roman" w:cs="Times New Roman"/>
          <w:sz w:val="28"/>
          <w:szCs w:val="28"/>
          <w:lang w:val="en-US"/>
        </w:rPr>
      </w:pPr>
      <w:r w:rsidRPr="00125208">
        <w:rPr>
          <w:rFonts w:ascii="Times New Roman" w:hAnsi="Times New Roman" w:cs="Times New Roman"/>
          <w:sz w:val="28"/>
          <w:szCs w:val="28"/>
          <w:lang w:val="en-US"/>
        </w:rPr>
        <w:t>To this day scholars continue to debate the benefits and detriments of GMO’s.    GMO advocates say such products can help to fight the problem of hunger worldwide, placing emphasis on the high level of immunity of GMOs to climatic changes and pesticides. Today, a new generation of GMO crops with higher yield and content of vitamins and aminoacids is being cultivated. In addition, GMOs allows creating new properties in certain products, such as decaffeinated coffee, strawberries with a lower sugar content, rice with a higher iron content, etc.</w:t>
      </w:r>
    </w:p>
    <w:p w:rsidR="000635E3" w:rsidRPr="00125208" w:rsidRDefault="000635E3" w:rsidP="00586AA4">
      <w:pPr>
        <w:spacing w:after="0" w:line="360" w:lineRule="auto"/>
        <w:ind w:firstLine="709"/>
        <w:jc w:val="both"/>
        <w:rPr>
          <w:rFonts w:ascii="Times New Roman" w:hAnsi="Times New Roman" w:cs="Times New Roman"/>
          <w:sz w:val="28"/>
          <w:szCs w:val="28"/>
          <w:lang w:val="en-US"/>
        </w:rPr>
      </w:pPr>
      <w:r w:rsidRPr="00125208">
        <w:rPr>
          <w:rFonts w:ascii="Times New Roman" w:hAnsi="Times New Roman" w:cs="Times New Roman"/>
          <w:sz w:val="28"/>
          <w:szCs w:val="28"/>
          <w:lang w:val="en-US"/>
        </w:rPr>
        <w:t>Meanwhile, GMO opponents paint apocalyptic pictures confirming that GMO organisms are detrimental to a person’s health and pose a threat to the eco-system in general. The matter is that GM plants can cross-pollinate with wild plants thus producing new weeds that are immune to insects and pesticides. This can result in extinction of certain species of insects and then birds.</w:t>
      </w:r>
    </w:p>
    <w:p w:rsidR="000635E3" w:rsidRPr="00125208" w:rsidRDefault="000635E3" w:rsidP="00586AA4">
      <w:pPr>
        <w:spacing w:after="0" w:line="360" w:lineRule="auto"/>
        <w:ind w:firstLine="709"/>
        <w:jc w:val="both"/>
        <w:rPr>
          <w:rFonts w:ascii="Times New Roman" w:hAnsi="Times New Roman" w:cs="Times New Roman"/>
          <w:sz w:val="28"/>
          <w:szCs w:val="28"/>
          <w:lang w:val="en-US"/>
        </w:rPr>
      </w:pPr>
      <w:r w:rsidRPr="00125208">
        <w:rPr>
          <w:rFonts w:ascii="Times New Roman" w:hAnsi="Times New Roman" w:cs="Times New Roman"/>
          <w:sz w:val="28"/>
          <w:szCs w:val="28"/>
          <w:lang w:val="en-US"/>
        </w:rPr>
        <w:t>Seeing as GM plants can absorb pesticides it is very easy to get poisoned with their fruits. It is believed that the consumption of GMO products can lead to infertility, cancer and genetic abnormalities.</w:t>
      </w:r>
    </w:p>
    <w:p w:rsidR="000635E3" w:rsidRPr="00125208" w:rsidRDefault="000635E3" w:rsidP="00586AA4">
      <w:pPr>
        <w:spacing w:after="0" w:line="360" w:lineRule="auto"/>
        <w:ind w:firstLine="709"/>
        <w:jc w:val="both"/>
        <w:rPr>
          <w:rFonts w:ascii="Times New Roman" w:hAnsi="Times New Roman" w:cs="Times New Roman"/>
          <w:sz w:val="28"/>
          <w:szCs w:val="28"/>
          <w:lang w:val="en-US"/>
        </w:rPr>
      </w:pPr>
      <w:r w:rsidRPr="00125208">
        <w:rPr>
          <w:rFonts w:ascii="Times New Roman" w:hAnsi="Times New Roman" w:cs="Times New Roman"/>
          <w:sz w:val="28"/>
          <w:szCs w:val="28"/>
          <w:lang w:val="en-US"/>
        </w:rPr>
        <w:t xml:space="preserve">Most negative forecasts aside, even the most cautious experts admit the potential hazard of GMO for people, resulting at least in allergies and immunity to antibiotics. This was proven by more than 30 research experiments conducted, despite the </w:t>
      </w:r>
      <w:r w:rsidRPr="00125208">
        <w:rPr>
          <w:rFonts w:ascii="Times New Roman" w:hAnsi="Times New Roman" w:cs="Times New Roman"/>
          <w:sz w:val="28"/>
          <w:szCs w:val="28"/>
          <w:lang w:val="en-US"/>
        </w:rPr>
        <w:lastRenderedPageBreak/>
        <w:t>opposition of GMO producers and scientific centres of biotech corporations that produce GMO plant seeds [2].</w:t>
      </w:r>
    </w:p>
    <w:p w:rsidR="000635E3" w:rsidRPr="00125208" w:rsidRDefault="000635E3" w:rsidP="00586AA4">
      <w:pPr>
        <w:spacing w:after="0" w:line="360" w:lineRule="auto"/>
        <w:ind w:firstLine="709"/>
        <w:jc w:val="both"/>
        <w:rPr>
          <w:rFonts w:ascii="Times New Roman" w:hAnsi="Times New Roman" w:cs="Times New Roman"/>
          <w:sz w:val="28"/>
          <w:szCs w:val="28"/>
          <w:lang w:val="en-US"/>
        </w:rPr>
      </w:pPr>
      <w:r w:rsidRPr="00125208">
        <w:rPr>
          <w:rFonts w:ascii="Times New Roman" w:hAnsi="Times New Roman" w:cs="Times New Roman"/>
          <w:sz w:val="28"/>
          <w:szCs w:val="28"/>
          <w:lang w:val="en-US"/>
        </w:rPr>
        <w:t xml:space="preserve">Several attempts to take GMO policy under its control, but the strong lobby of trans-national producers a GMO seeds is adamantly opposed to it. The Cabinet of Ministers first adopted a resolution on compulsory GMO marking of products </w:t>
      </w:r>
      <w:r w:rsidRPr="00125208">
        <w:rPr>
          <w:rFonts w:ascii="Times New Roman" w:hAnsi="Times New Roman" w:cs="Times New Roman"/>
          <w:sz w:val="28"/>
          <w:szCs w:val="28"/>
        </w:rPr>
        <w:t>в</w:t>
      </w:r>
      <w:r w:rsidRPr="00125208">
        <w:rPr>
          <w:rFonts w:ascii="Times New Roman" w:hAnsi="Times New Roman" w:cs="Times New Roman"/>
          <w:sz w:val="28"/>
          <w:szCs w:val="28"/>
          <w:lang w:val="en-US"/>
        </w:rPr>
        <w:t>ut later cancelled it under the pressure of American companies that control 90% of the GMO seeds market. Foreign companies, in particular Cargill, have always fought for the right to grow soy and rapeseed in Ukraine. According to different estimates, approximately 50%-70% of soy is genetically modified. The soy zone of Ukraine includes fields in 17 oblasts, which account for 70% of all agricultural lands. In short, the most fertile lands of south and central Ukraine are under ecological threat [3].</w:t>
      </w:r>
    </w:p>
    <w:p w:rsidR="000635E3" w:rsidRPr="00125208" w:rsidRDefault="000635E3" w:rsidP="00586AA4">
      <w:pPr>
        <w:spacing w:after="0" w:line="360" w:lineRule="auto"/>
        <w:ind w:firstLine="709"/>
        <w:jc w:val="both"/>
        <w:rPr>
          <w:rFonts w:ascii="Times New Roman" w:hAnsi="Times New Roman" w:cs="Times New Roman"/>
          <w:sz w:val="28"/>
          <w:szCs w:val="28"/>
          <w:lang w:val="en-US"/>
        </w:rPr>
      </w:pPr>
      <w:r w:rsidRPr="00125208">
        <w:rPr>
          <w:rFonts w:ascii="Times New Roman" w:hAnsi="Times New Roman" w:cs="Times New Roman"/>
          <w:sz w:val="28"/>
          <w:szCs w:val="28"/>
          <w:lang w:val="en-US"/>
        </w:rPr>
        <w:t>Most GMO products are illegally imported into Ukraine. The oblasts of Kherson, Mykolaiv, Kharkiv, Vinnytsya, Odesa and Poltava are sown with GM soy and GM rapeseed. There are other transgenic products on the Ukrainian experimental fields of biotechnological corporations as Monsanto and Syngenta. Recognizing products cultivated on these fields is next to impossible, as there are too few laboratories in the country capable of conducting all the necessary tests.</w:t>
      </w:r>
    </w:p>
    <w:p w:rsidR="000635E3" w:rsidRPr="00125208" w:rsidRDefault="000635E3" w:rsidP="00586AA4">
      <w:pPr>
        <w:spacing w:after="0" w:line="360" w:lineRule="auto"/>
        <w:ind w:firstLine="709"/>
        <w:jc w:val="both"/>
        <w:rPr>
          <w:rFonts w:ascii="Times New Roman" w:hAnsi="Times New Roman" w:cs="Times New Roman"/>
          <w:sz w:val="28"/>
          <w:szCs w:val="28"/>
          <w:lang w:val="en-US"/>
        </w:rPr>
      </w:pPr>
      <w:r w:rsidRPr="00125208">
        <w:rPr>
          <w:rFonts w:ascii="Times New Roman" w:hAnsi="Times New Roman" w:cs="Times New Roman"/>
          <w:sz w:val="28"/>
          <w:szCs w:val="28"/>
          <w:lang w:val="en-US"/>
        </w:rPr>
        <w:t>Genetic engineering makes possible transferring the properties of one product to another, for example, taste. In 1980s Monsanto grew tobacco immune to pests. Tomatoes, soy, rice, rapeseed and others came next. Today, the company is one of the three players that sell more than 90% of all GM-seeds in the world. Its rivals are Syngenta of Switzerland with its subdivision Syngenta Seeds in France, and Bayer Crop Science in Germany. Among the major companies producing GMOs are giants like Dupont and Advanta.</w:t>
      </w:r>
    </w:p>
    <w:p w:rsidR="000635E3" w:rsidRPr="00125208" w:rsidRDefault="000635E3" w:rsidP="00586AA4">
      <w:pPr>
        <w:spacing w:after="0" w:line="360" w:lineRule="auto"/>
        <w:ind w:firstLine="709"/>
        <w:jc w:val="both"/>
        <w:rPr>
          <w:rFonts w:ascii="Times New Roman" w:hAnsi="Times New Roman" w:cs="Times New Roman"/>
          <w:sz w:val="28"/>
          <w:szCs w:val="28"/>
          <w:lang w:val="en-US"/>
        </w:rPr>
      </w:pPr>
      <w:r w:rsidRPr="00125208">
        <w:rPr>
          <w:rFonts w:ascii="Times New Roman" w:hAnsi="Times New Roman" w:cs="Times New Roman"/>
          <w:sz w:val="28"/>
          <w:szCs w:val="28"/>
          <w:lang w:val="en-US"/>
        </w:rPr>
        <w:t>Monsanto is known to Ukrainians for its pest-free potatoes. Back in 1997 this genetically modified product was planted in experimental fields in the Volyn, Rivne, Cherkasy and Kyiv oblasts.</w:t>
      </w:r>
    </w:p>
    <w:p w:rsidR="000635E3" w:rsidRPr="00125208" w:rsidRDefault="000635E3" w:rsidP="00586AA4">
      <w:pPr>
        <w:spacing w:after="0" w:line="360" w:lineRule="auto"/>
        <w:ind w:firstLine="709"/>
        <w:jc w:val="both"/>
        <w:rPr>
          <w:rFonts w:ascii="Times New Roman" w:hAnsi="Times New Roman" w:cs="Times New Roman"/>
          <w:sz w:val="28"/>
          <w:szCs w:val="28"/>
          <w:lang w:val="en-US"/>
        </w:rPr>
      </w:pPr>
      <w:r w:rsidRPr="00125208">
        <w:rPr>
          <w:rFonts w:ascii="Times New Roman" w:hAnsi="Times New Roman" w:cs="Times New Roman"/>
          <w:sz w:val="28"/>
          <w:szCs w:val="28"/>
          <w:lang w:val="en-US"/>
        </w:rPr>
        <w:t xml:space="preserve">Around the same time the notion of a GMO free zone was developed throughout the world. Then politicians, scientists and public figures understood that the creation of such zones can be the most effective answer to the expansion of biotechnological </w:t>
      </w:r>
      <w:r w:rsidRPr="00125208">
        <w:rPr>
          <w:rFonts w:ascii="Times New Roman" w:hAnsi="Times New Roman" w:cs="Times New Roman"/>
          <w:sz w:val="28"/>
          <w:szCs w:val="28"/>
          <w:lang w:val="en-US"/>
        </w:rPr>
        <w:lastRenderedPageBreak/>
        <w:t>corporations striving to spread GM cultures all over the world. These days over 250 regions, more than 4500 municipalities and thousands of farmers and companies in European countries declared that their produce was GMO-free.</w:t>
      </w:r>
    </w:p>
    <w:p w:rsidR="000635E3" w:rsidRPr="00125208" w:rsidRDefault="000635E3" w:rsidP="00586AA4">
      <w:pPr>
        <w:spacing w:after="0" w:line="360" w:lineRule="auto"/>
        <w:ind w:firstLine="709"/>
        <w:jc w:val="both"/>
        <w:rPr>
          <w:rFonts w:ascii="Times New Roman" w:hAnsi="Times New Roman" w:cs="Times New Roman"/>
          <w:sz w:val="28"/>
          <w:szCs w:val="28"/>
          <w:lang w:val="en-US"/>
        </w:rPr>
      </w:pPr>
      <w:r w:rsidRPr="00125208">
        <w:rPr>
          <w:rFonts w:ascii="Times New Roman" w:hAnsi="Times New Roman" w:cs="Times New Roman"/>
          <w:sz w:val="28"/>
          <w:szCs w:val="28"/>
          <w:lang w:val="en-US"/>
        </w:rPr>
        <w:t>Products in five countries - Austria, Venezuela, Greece, Poland and Switzerland are completely free of GMO. Such zones were created in 30 countries overall. There are several dozens of lines of GM cultures all over the world: soy, potatoes, corn, beetroots, rice, rapeseed, wheat, melon, chicory, papaya, marrow, cotton, lint and alfalfa. The world's leaders in the production of GMOs are the USA - 68%, Argentina - 12%, Canada - 7% and China - 5% [1].</w:t>
      </w:r>
    </w:p>
    <w:p w:rsidR="000635E3" w:rsidRPr="00125208" w:rsidRDefault="000635E3" w:rsidP="00586AA4">
      <w:pPr>
        <w:spacing w:after="0" w:line="360" w:lineRule="auto"/>
        <w:ind w:firstLine="709"/>
        <w:jc w:val="both"/>
        <w:rPr>
          <w:rFonts w:ascii="Times New Roman" w:hAnsi="Times New Roman" w:cs="Times New Roman"/>
          <w:sz w:val="28"/>
          <w:szCs w:val="28"/>
          <w:lang w:val="en-US"/>
        </w:rPr>
      </w:pPr>
      <w:r w:rsidRPr="00125208">
        <w:rPr>
          <w:rFonts w:ascii="Times New Roman" w:hAnsi="Times New Roman" w:cs="Times New Roman"/>
          <w:sz w:val="28"/>
          <w:szCs w:val="28"/>
          <w:lang w:val="en-US"/>
        </w:rPr>
        <w:t>GMOs are widely used around the world in the production of meat products, confectioneries and dairy products, including in Ukraine. Producers say recipes containing GMOs are simpler, net costs are lower and the taste of such foods is often better.</w:t>
      </w:r>
    </w:p>
    <w:p w:rsidR="000635E3" w:rsidRPr="00125208" w:rsidRDefault="000635E3" w:rsidP="00586AA4">
      <w:pPr>
        <w:spacing w:after="0" w:line="360" w:lineRule="auto"/>
        <w:ind w:firstLine="709"/>
        <w:jc w:val="both"/>
        <w:rPr>
          <w:rFonts w:ascii="Times New Roman" w:hAnsi="Times New Roman" w:cs="Times New Roman"/>
          <w:sz w:val="28"/>
          <w:szCs w:val="28"/>
          <w:lang w:val="en-US"/>
        </w:rPr>
      </w:pPr>
      <w:r w:rsidRPr="00125208">
        <w:rPr>
          <w:rFonts w:ascii="Times New Roman" w:hAnsi="Times New Roman" w:cs="Times New Roman"/>
          <w:sz w:val="28"/>
          <w:szCs w:val="28"/>
          <w:lang w:val="en-US"/>
        </w:rPr>
        <w:t>Indeed, net costs of cultivating GMO soy is 30-50% lower due to the reduced use of pesticides. The use of GMO components is beneficial for food processing plants. For example, the cost of making sausages is 20-25% lower. Approximately 70% of the baby food and 30% of coffee on the Ukrainian market contain GMOs. One way or another, GMOs are present in foods made in Ukraine and something needs to be done about this. At least, consumers should be informed that the products they buy can be detrimental to their health and that of their children. However, identifying GMOs according to taste, look and smell in a given product is almost impossible [4].</w:t>
      </w:r>
    </w:p>
    <w:p w:rsidR="000635E3" w:rsidRPr="00125208" w:rsidRDefault="000635E3" w:rsidP="00586AA4">
      <w:pPr>
        <w:spacing w:after="0" w:line="360" w:lineRule="auto"/>
        <w:ind w:firstLine="709"/>
        <w:jc w:val="both"/>
        <w:rPr>
          <w:rFonts w:ascii="Times New Roman" w:hAnsi="Times New Roman" w:cs="Times New Roman"/>
          <w:sz w:val="28"/>
          <w:szCs w:val="28"/>
          <w:lang w:val="en-US"/>
        </w:rPr>
      </w:pPr>
      <w:r w:rsidRPr="00125208">
        <w:rPr>
          <w:rFonts w:ascii="Times New Roman" w:hAnsi="Times New Roman" w:cs="Times New Roman"/>
          <w:sz w:val="28"/>
          <w:szCs w:val="28"/>
          <w:lang w:val="en-US"/>
        </w:rPr>
        <w:t>Experts advise consumers to pay attention to the ingredients table should they have any suspicions about the product they purchased. If a product contains too many chemical elements, plus a lot of soy and plant proteins, it most likely contains GMOs.</w:t>
      </w:r>
    </w:p>
    <w:p w:rsidR="000635E3" w:rsidRPr="00125208" w:rsidRDefault="000635E3" w:rsidP="00586AA4">
      <w:pPr>
        <w:spacing w:after="0" w:line="360" w:lineRule="auto"/>
        <w:ind w:firstLine="709"/>
        <w:jc w:val="both"/>
        <w:rPr>
          <w:rFonts w:ascii="Times New Roman" w:hAnsi="Times New Roman" w:cs="Times New Roman"/>
          <w:sz w:val="28"/>
          <w:szCs w:val="28"/>
          <w:lang w:val="en-US"/>
        </w:rPr>
      </w:pPr>
      <w:r w:rsidRPr="00125208">
        <w:rPr>
          <w:rFonts w:ascii="Times New Roman" w:hAnsi="Times New Roman" w:cs="Times New Roman"/>
          <w:sz w:val="28"/>
          <w:szCs w:val="28"/>
          <w:lang w:val="en-US"/>
        </w:rPr>
        <w:t xml:space="preserve">In fact, GMOs can be detrimental, which is why they need strict control. The need for marketing is associated not only with a consumer's right to know the content of foodstuffs and choose what they prefer but also with the fact that foodstuffs containing GMOs are much cheaper than natural-grown, so-called organic foods. Really, it's a big business that brings in huge profits to producers and suppliers and maybe the control </w:t>
      </w:r>
      <w:r w:rsidRPr="00125208">
        <w:rPr>
          <w:rFonts w:ascii="Times New Roman" w:hAnsi="Times New Roman" w:cs="Times New Roman"/>
          <w:sz w:val="28"/>
          <w:szCs w:val="28"/>
          <w:lang w:val="en-US"/>
        </w:rPr>
        <w:lastRenderedPageBreak/>
        <w:t>over the national economics and quantity of population in the future but it's total loss for the average consumer that wants to eat healthy and safe food.</w:t>
      </w:r>
    </w:p>
    <w:p w:rsidR="000635E3" w:rsidRPr="00125208" w:rsidRDefault="000635E3" w:rsidP="00E660F3">
      <w:pPr>
        <w:spacing w:after="0" w:line="360"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lang w:val="en-US"/>
        </w:rPr>
        <w:t>Literature</w:t>
      </w:r>
    </w:p>
    <w:p w:rsidR="000635E3" w:rsidRPr="00125208" w:rsidRDefault="000635E3" w:rsidP="00586AA4">
      <w:pPr>
        <w:numPr>
          <w:ilvl w:val="0"/>
          <w:numId w:val="33"/>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color w:val="2C2C2C"/>
          <w:sz w:val="28"/>
          <w:szCs w:val="28"/>
        </w:rPr>
        <w:t>І</w:t>
      </w:r>
      <w:r w:rsidRPr="00125208">
        <w:rPr>
          <w:rFonts w:ascii="Times New Roman" w:hAnsi="Times New Roman" w:cs="Times New Roman"/>
          <w:i/>
          <w:iCs/>
          <w:color w:val="2C2C2C"/>
          <w:sz w:val="28"/>
          <w:szCs w:val="28"/>
        </w:rPr>
        <w:t>. </w:t>
      </w:r>
      <w:r w:rsidRPr="00125208">
        <w:rPr>
          <w:rFonts w:ascii="Times New Roman" w:hAnsi="Times New Roman" w:cs="Times New Roman"/>
          <w:color w:val="2C2C2C"/>
          <w:sz w:val="28"/>
          <w:szCs w:val="28"/>
        </w:rPr>
        <w:t>У. Єрмакова. Генетично модифіковані організми. Боротьба світів. -Біліальви, 2010</w:t>
      </w:r>
    </w:p>
    <w:p w:rsidR="000635E3" w:rsidRPr="00125208" w:rsidRDefault="000635E3" w:rsidP="00586AA4">
      <w:pPr>
        <w:numPr>
          <w:ilvl w:val="0"/>
          <w:numId w:val="33"/>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http://fivobio.com/interes/1018-vpliv-gmo-na-organizm-ljudini.html</w:t>
      </w:r>
    </w:p>
    <w:p w:rsidR="000635E3" w:rsidRPr="00125208" w:rsidRDefault="000635E3" w:rsidP="00586AA4">
      <w:pPr>
        <w:numPr>
          <w:ilvl w:val="0"/>
          <w:numId w:val="33"/>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http://val.ua/culture/29733.html</w:t>
      </w:r>
    </w:p>
    <w:p w:rsidR="000635E3" w:rsidRPr="00125208" w:rsidRDefault="008319A2" w:rsidP="00586AA4">
      <w:pPr>
        <w:numPr>
          <w:ilvl w:val="0"/>
          <w:numId w:val="33"/>
        </w:numPr>
        <w:spacing w:after="0" w:line="360" w:lineRule="auto"/>
        <w:ind w:left="0" w:firstLine="709"/>
        <w:jc w:val="both"/>
        <w:rPr>
          <w:rFonts w:ascii="Times New Roman" w:hAnsi="Times New Roman" w:cs="Times New Roman"/>
          <w:sz w:val="28"/>
          <w:szCs w:val="28"/>
        </w:rPr>
      </w:pPr>
      <w:hyperlink r:id="rId37" w:history="1">
        <w:r w:rsidR="000635E3" w:rsidRPr="00125208">
          <w:rPr>
            <w:rStyle w:val="a5"/>
            <w:rFonts w:ascii="Times New Roman" w:hAnsi="Times New Roman" w:cs="Times New Roman"/>
            <w:sz w:val="28"/>
            <w:szCs w:val="28"/>
          </w:rPr>
          <w:t>http://medicatocity.ru/rizne/pravilne-harchuvannja/5922-vpliv-gmo-na-zdorov-ja-ljudini.html</w:t>
        </w:r>
      </w:hyperlink>
    </w:p>
    <w:p w:rsidR="000635E3" w:rsidRPr="00125208" w:rsidRDefault="000635E3" w:rsidP="00E660F3">
      <w:pPr>
        <w:spacing w:after="0" w:line="240" w:lineRule="auto"/>
        <w:ind w:left="3960"/>
        <w:rPr>
          <w:rFonts w:ascii="Times New Roman" w:hAnsi="Times New Roman" w:cs="Times New Roman"/>
          <w:sz w:val="28"/>
          <w:szCs w:val="28"/>
        </w:rPr>
      </w:pPr>
      <w:r w:rsidRPr="00125208">
        <w:rPr>
          <w:rFonts w:ascii="Times New Roman" w:hAnsi="Times New Roman" w:cs="Times New Roman"/>
          <w:b/>
          <w:bCs/>
          <w:sz w:val="28"/>
          <w:szCs w:val="28"/>
        </w:rPr>
        <w:t xml:space="preserve">Ковтун Катерина,  </w:t>
      </w:r>
      <w:r w:rsidRPr="00125208">
        <w:rPr>
          <w:rFonts w:ascii="Times New Roman" w:hAnsi="Times New Roman" w:cs="Times New Roman"/>
          <w:sz w:val="28"/>
          <w:szCs w:val="28"/>
        </w:rPr>
        <w:t xml:space="preserve">студентка </w:t>
      </w:r>
      <w:r w:rsidRPr="00125208">
        <w:rPr>
          <w:rFonts w:ascii="Times New Roman" w:hAnsi="Times New Roman" w:cs="Times New Roman"/>
          <w:sz w:val="28"/>
          <w:szCs w:val="28"/>
          <w:lang w:val="en-US"/>
        </w:rPr>
        <w:t>II</w:t>
      </w:r>
      <w:r w:rsidRPr="00125208">
        <w:rPr>
          <w:rFonts w:ascii="Times New Roman" w:hAnsi="Times New Roman" w:cs="Times New Roman"/>
          <w:sz w:val="28"/>
          <w:szCs w:val="28"/>
        </w:rPr>
        <w:t xml:space="preserve"> курсу  </w:t>
      </w:r>
    </w:p>
    <w:p w:rsidR="000635E3" w:rsidRPr="00125208" w:rsidRDefault="000635E3" w:rsidP="00E660F3">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 xml:space="preserve">бухгалтерського відділення </w:t>
      </w:r>
    </w:p>
    <w:p w:rsidR="000635E3" w:rsidRPr="00125208" w:rsidRDefault="000635E3" w:rsidP="00E660F3">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E660F3">
      <w:pPr>
        <w:spacing w:after="0" w:line="240" w:lineRule="auto"/>
        <w:ind w:left="3960"/>
        <w:rPr>
          <w:rFonts w:ascii="Times New Roman" w:hAnsi="Times New Roman" w:cs="Times New Roman"/>
          <w:b/>
          <w:bCs/>
          <w:sz w:val="28"/>
          <w:szCs w:val="28"/>
        </w:rPr>
      </w:pPr>
      <w:r w:rsidRPr="00125208">
        <w:rPr>
          <w:rFonts w:ascii="Times New Roman" w:hAnsi="Times New Roman" w:cs="Times New Roman"/>
          <w:sz w:val="28"/>
          <w:szCs w:val="28"/>
        </w:rPr>
        <w:t>Науковий керівник:</w:t>
      </w:r>
      <w:r w:rsidRPr="00125208">
        <w:rPr>
          <w:rFonts w:ascii="Times New Roman" w:hAnsi="Times New Roman" w:cs="Times New Roman"/>
          <w:b/>
          <w:bCs/>
          <w:sz w:val="28"/>
          <w:szCs w:val="28"/>
        </w:rPr>
        <w:t xml:space="preserve"> Ковтун Л.А., </w:t>
      </w:r>
    </w:p>
    <w:p w:rsidR="000635E3" w:rsidRPr="00125208" w:rsidRDefault="000635E3" w:rsidP="00E660F3">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викладач іноземних мов,</w:t>
      </w:r>
    </w:p>
    <w:p w:rsidR="000635E3" w:rsidRPr="00125208" w:rsidRDefault="000635E3" w:rsidP="00E660F3">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спеціаліст вищої категорії</w:t>
      </w:r>
    </w:p>
    <w:p w:rsidR="000635E3" w:rsidRPr="00125208" w:rsidRDefault="000635E3" w:rsidP="00586AA4">
      <w:pPr>
        <w:spacing w:after="0" w:line="360" w:lineRule="auto"/>
        <w:ind w:firstLine="709"/>
        <w:jc w:val="both"/>
        <w:rPr>
          <w:rFonts w:ascii="Times New Roman" w:hAnsi="Times New Roman" w:cs="Times New Roman"/>
          <w:sz w:val="28"/>
          <w:szCs w:val="28"/>
        </w:rPr>
      </w:pPr>
    </w:p>
    <w:p w:rsidR="000635E3" w:rsidRPr="00125208" w:rsidRDefault="000635E3" w:rsidP="008127B2">
      <w:pPr>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 xml:space="preserve">БІОТЕХНОЛОГІЧНІ ЕКСПЕРИМЕНТИ З УКРАЇНЦЯМИ. </w:t>
      </w:r>
    </w:p>
    <w:p w:rsidR="000635E3" w:rsidRPr="00125208" w:rsidRDefault="000635E3" w:rsidP="008127B2">
      <w:pPr>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ГМО ПРОДУКТИ: ПЛЮСИ І МІНУСИ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Корупція та технічна недосконалість харчових лабораторій призвели до того, що полиці українських магазинів переповнені продуктами, які містять генно-модифіковані компоненти. Найгірше, що споживачі не можуть відрізнити продукти з вмістом ГМО від тих, які не містять таких інгредієнтів. Через слабкий контроль з боку уряду виробники продуктів харчування можуть маркувати "Без ГМО" продукти з ГМ-компонентами.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І досі вчені ведуть суперечки про користь і шкоду ГМО. Захисники кажуть, що такі продукти можуть вирішити проблему голоду в світі, звертаючи особливу увагу на стресостійкість ГМО до кліматичних змін і пестицидів. Сьогодні вирощується нове покоління ГМО культур з вищою врожайністю та вмістом вітамінів й амінокислот. Крім того, ГМО дозволяють створювати нові властивості у деяких продуктах, наприклад, як кава без кофеїну, полуниця з меншим вмістом цукру, рис з більш високим вмістом заліза та ін.</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Тим часом, противники ГМО малюють апокаліптичні картини, стверджуючи, що ГМО шкідливі не лише для здоров'я людини, але й для екосистеми в цілому. Річ у тому, що ГМ-рослини можуть перезапилюватися з  дикими рослинами, що призводить до появи  нових бур'янів, стійких до комах і пестицидів. А це у свою чергу провокує зникнення певних видів комах, а потім і птахів.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Крім того, Г</w:t>
      </w:r>
      <w:r w:rsidRPr="00125208">
        <w:rPr>
          <w:rFonts w:ascii="Times New Roman" w:hAnsi="Times New Roman" w:cs="Times New Roman"/>
          <w:sz w:val="28"/>
          <w:szCs w:val="28"/>
          <w:lang w:val="en-US"/>
        </w:rPr>
        <w:t>M</w:t>
      </w:r>
      <w:r w:rsidRPr="00125208">
        <w:rPr>
          <w:rFonts w:ascii="Times New Roman" w:hAnsi="Times New Roman" w:cs="Times New Roman"/>
          <w:sz w:val="28"/>
          <w:szCs w:val="28"/>
        </w:rPr>
        <w:t>-рослини можуть поглинати пестициди, тому їхніми плодами легко отруїтися. Вважається, що споживання продуктів ГМО може викликати  безплідність, рак та генетичні відхилення.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Залишивши більшість негативних прогнозів, навіть найбільш обережні експерти визнають потенційну небезпеку ГМО для людей, що призводить, принаймні, до алергії та імунітету до антибіотиків. Це було доведено більш ніж 30 дослідженнями, незважаючи на протидію виробників ГМО та наукових центрів біотехнологічних корпорацій, які виробляють насіння ГМ-рослин [2].</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Уряд України неодноразово намагався взяти під контроль ГМО, але сильне лобі транснаціональних виробників ГМ-насіння ревно цьому протидіє. Кабінет Міністрів спочатку прийняв постанову про обов'язкове маркування продуктів ГМ-продуктів, а потім скасував його під тиском американських компаній, які контролюють 90% ринку ГМ-насіння. Іноземні компанії, зокрема </w:t>
      </w:r>
      <w:r w:rsidRPr="00125208">
        <w:rPr>
          <w:rFonts w:ascii="Times New Roman" w:hAnsi="Times New Roman" w:cs="Times New Roman"/>
          <w:sz w:val="28"/>
          <w:szCs w:val="28"/>
          <w:lang w:val="en-US"/>
        </w:rPr>
        <w:t>Cargill</w:t>
      </w:r>
      <w:r w:rsidRPr="00125208">
        <w:rPr>
          <w:rFonts w:ascii="Times New Roman" w:hAnsi="Times New Roman" w:cs="Times New Roman"/>
          <w:sz w:val="28"/>
          <w:szCs w:val="28"/>
        </w:rPr>
        <w:t>, завжди боролися за право вирощувати сою та ріпак в Україні. За різними оцінками, приблизно 50-70% сої є генетично модифікованою. Соєва зона України включає орні землі в 17 областях, які становлять 70% усіх сільськогосподарських угідь. Коротше кажучи, найбільш родючі землі Південної та Центральної України знаходяться під екологічною загрозою [3].</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Більшість ГМ-продуктів незаконно ввозяться в Україну. Херсонська, Миколаївська, Харківська, Вінницька, Одеська та Полтавська області засіяні ГМ-соєю та ГМ-рапсом. На українських експериментальних полях біотехнологічних корпорацій, таких як Monsanto та Syngenta, є інші _ранс генні продукти. Неможливо виявити ГМО в продуктах, вирощених на цих полях, оскільки в країні є мало лабораторій, здатних провести аналіз на вміст ГМ-компонентів.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 xml:space="preserve">Генна інженерія дозволяє передати властивості одного продукту іншому, наприклад, смаку. У 1980-х роках </w:t>
      </w:r>
      <w:r w:rsidRPr="00125208">
        <w:rPr>
          <w:rFonts w:ascii="Times New Roman" w:hAnsi="Times New Roman" w:cs="Times New Roman"/>
          <w:sz w:val="28"/>
          <w:szCs w:val="28"/>
          <w:lang w:val="en-US"/>
        </w:rPr>
        <w:t>Monsanto</w:t>
      </w:r>
      <w:r w:rsidRPr="00125208">
        <w:rPr>
          <w:rFonts w:ascii="Times New Roman" w:hAnsi="Times New Roman" w:cs="Times New Roman"/>
          <w:sz w:val="28"/>
          <w:szCs w:val="28"/>
        </w:rPr>
        <w:t xml:space="preserve"> вирощував тютюн стійкий до шкідників. Потім з'явилися помідори, соя, рис, ріпак та інші. Сьогодні компанія є одним з трьох гравців, які продають більше 90% усього ГM-насіння у світі. Її конкурентами є Syngenta з Швейцарії зі своїм підрозділом Syngenta Seeds у Франції та Bayer Crop Science в Німеччині. Серед великих компаній, що виробляють ГМО, є гіганти, такі як </w:t>
      </w:r>
      <w:r w:rsidRPr="00125208">
        <w:rPr>
          <w:rFonts w:ascii="Times New Roman" w:hAnsi="Times New Roman" w:cs="Times New Roman"/>
          <w:sz w:val="28"/>
          <w:szCs w:val="28"/>
          <w:lang w:val="en-US"/>
        </w:rPr>
        <w:t>Du</w:t>
      </w:r>
      <w:r w:rsidRPr="00125208">
        <w:rPr>
          <w:rFonts w:ascii="Times New Roman" w:hAnsi="Times New Roman" w:cs="Times New Roman"/>
          <w:sz w:val="28"/>
          <w:szCs w:val="28"/>
        </w:rPr>
        <w:t xml:space="preserve"> </w:t>
      </w:r>
      <w:r w:rsidRPr="00125208">
        <w:rPr>
          <w:rFonts w:ascii="Times New Roman" w:hAnsi="Times New Roman" w:cs="Times New Roman"/>
          <w:sz w:val="28"/>
          <w:szCs w:val="28"/>
          <w:lang w:val="en-US"/>
        </w:rPr>
        <w:t>Pont</w:t>
      </w:r>
      <w:r w:rsidRPr="00125208">
        <w:rPr>
          <w:rFonts w:ascii="Times New Roman" w:hAnsi="Times New Roman" w:cs="Times New Roman"/>
          <w:sz w:val="28"/>
          <w:szCs w:val="28"/>
        </w:rPr>
        <w:t xml:space="preserve"> та </w:t>
      </w:r>
      <w:r w:rsidRPr="00125208">
        <w:rPr>
          <w:rFonts w:ascii="Times New Roman" w:hAnsi="Times New Roman" w:cs="Times New Roman"/>
          <w:sz w:val="28"/>
          <w:szCs w:val="28"/>
          <w:lang w:val="en-US"/>
        </w:rPr>
        <w:t>Advanta</w:t>
      </w:r>
      <w:r w:rsidRPr="00125208">
        <w:rPr>
          <w:rFonts w:ascii="Times New Roman" w:hAnsi="Times New Roman" w:cs="Times New Roman"/>
          <w:sz w:val="28"/>
          <w:szCs w:val="28"/>
        </w:rPr>
        <w:t>.</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lang w:val="en-US"/>
        </w:rPr>
        <w:t>Monsanto</w:t>
      </w:r>
      <w:r w:rsidRPr="00125208">
        <w:rPr>
          <w:rFonts w:ascii="Times New Roman" w:hAnsi="Times New Roman" w:cs="Times New Roman"/>
          <w:sz w:val="28"/>
          <w:szCs w:val="28"/>
        </w:rPr>
        <w:t xml:space="preserve"> відомий українцям своєю картоплею, яку не їдять жуки. Ще в 1997 році цей генетично модифікований продукт був висаджений на експериментальних полях у Волинській, Рівненській, Черкаській та Київській областях.</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Приблизно в цей же час у світі з'явилося поняття  "зона вільна від ГМО". Тоді політики, вчені та громадські діячі зрозуміли, що створення таких зон може бути найбільш ефективною відповіддю на розширення біотехнологічних корпорацій, які прагнуть поширювати ГМ-культури у всьому світі. Зараз більш ніж 250 областей, 4500 муніципалітетів і тисячі фермерів та компаній у європейських країнах заявили, що їхня продукція не має ГМО.</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Продукти п'яти країн – Австрії, Венесуели, Греції, Польщі та Швейцарії абсолютно не містять ГМО. Такі зони були створені в 30 країнах загалом. Існує декілька десятків ліній ГМ-культур у світі: сої, картоплі, кукурудзи, буряків, рису, ріпаку, пшениці, дині, цикорію, папайї, кабачків, бавовни, льону й люцерни. Світовими лідерами у виробництві продукції, яка містить ГМО є США – 68%, Аргентина – 12%, Канада– 7%, Китай – 5% [1].</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ГМО широко використовуються у виробництві м'ясних продуктів, кондитерських виробів та молочних продуктів, у тому числі в Україні. Виробники це пояснюють спрощенням рецептури, зниженням собівартості, поліпшенням смакових якостей.</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Дійсно, за рахунок скорочення використання пестицидів собівартість вирощування  ГМ-сої на 30-50% нижча, ніж традиційної. Використання компонентів ГМО вигідне для підприємств харчової промисловості. Наприклад, </w:t>
      </w:r>
      <w:r w:rsidRPr="00125208">
        <w:rPr>
          <w:rFonts w:ascii="Times New Roman" w:hAnsi="Times New Roman" w:cs="Times New Roman"/>
          <w:sz w:val="28"/>
          <w:szCs w:val="28"/>
        </w:rPr>
        <w:lastRenderedPageBreak/>
        <w:t>вартість ковбас знижується на 20-25%. Приблизно 70% дитячого харчування та 30% кави на українському ринку містять ГМО. Так чи інакше, ГМО присутні в продуктах, вироблених в Україні, й з цим треба щось робити. Принаймні споживачі повинні бути поінформовані про те, які продукти можуть завдати шкоди їхньому здоров'ю та їхнім дітям. Однак визначити вміст ГМО на смак, вигляд і запах у даному продукті майже неможливо [4].</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Експерти радять споживачам звертати увагу на таблицю інгредієнтів, якщо вони мають будь-які підозри щодо продукту, який вони придбали. Якщо продукт містить занадто багато хімічних елементів, а також багато соєвих та рослинних білків, то він, швидше за все, містить ГМО.</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Насправді, ГМО можуть бути шкідливими та небезпечними і тому  потребують жорсткого контролю. Необхідність маркування пов'язана не тільки з правом споживача знати вміст продуктів харчування й вибирати те, що він хоче, але й з тим, що продукти, що містять ГМО, значно дешевші за натуральні, так звані органічні продукти харчування. Дійсно, це  бізнес, який приносить не лише великі прибутки виробникам та постачальникам, а можливо, і контроль над національною економікою та чисельністю населення у майбутньому, але й  збиток  і шкоду для середнього споживача, який хоче їсти здорову та безпечну їжу.</w:t>
      </w:r>
    </w:p>
    <w:p w:rsidR="000635E3" w:rsidRPr="00125208" w:rsidRDefault="000635E3" w:rsidP="008127B2">
      <w:pPr>
        <w:spacing w:after="0" w:line="360"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3043C9">
      <w:pPr>
        <w:numPr>
          <w:ilvl w:val="3"/>
          <w:numId w:val="33"/>
        </w:numPr>
        <w:tabs>
          <w:tab w:val="clear" w:pos="3589"/>
          <w:tab w:val="num" w:pos="180"/>
        </w:tabs>
        <w:spacing w:after="0" w:line="360" w:lineRule="auto"/>
        <w:ind w:left="0" w:firstLine="360"/>
        <w:jc w:val="both"/>
        <w:rPr>
          <w:rFonts w:ascii="Times New Roman" w:hAnsi="Times New Roman" w:cs="Times New Roman"/>
          <w:sz w:val="28"/>
          <w:szCs w:val="28"/>
        </w:rPr>
      </w:pPr>
      <w:r w:rsidRPr="00125208">
        <w:rPr>
          <w:rFonts w:ascii="Times New Roman" w:hAnsi="Times New Roman" w:cs="Times New Roman"/>
          <w:color w:val="2C2C2C"/>
          <w:sz w:val="28"/>
          <w:szCs w:val="28"/>
        </w:rPr>
        <w:t>І</w:t>
      </w:r>
      <w:r w:rsidRPr="00125208">
        <w:rPr>
          <w:rFonts w:ascii="Times New Roman" w:hAnsi="Times New Roman" w:cs="Times New Roman"/>
          <w:i/>
          <w:iCs/>
          <w:color w:val="2C2C2C"/>
          <w:sz w:val="28"/>
          <w:szCs w:val="28"/>
        </w:rPr>
        <w:t>. </w:t>
      </w:r>
      <w:r w:rsidRPr="00125208">
        <w:rPr>
          <w:rFonts w:ascii="Times New Roman" w:hAnsi="Times New Roman" w:cs="Times New Roman"/>
          <w:color w:val="2C2C2C"/>
          <w:sz w:val="28"/>
          <w:szCs w:val="28"/>
        </w:rPr>
        <w:t>У. Єрмакова. Генетично модифіковані організми. Боротьба світів. -Біліальви, 2010</w:t>
      </w:r>
    </w:p>
    <w:p w:rsidR="000635E3" w:rsidRPr="00125208" w:rsidRDefault="000635E3" w:rsidP="003043C9">
      <w:pPr>
        <w:numPr>
          <w:ilvl w:val="3"/>
          <w:numId w:val="33"/>
        </w:numPr>
        <w:tabs>
          <w:tab w:val="clear" w:pos="3589"/>
          <w:tab w:val="num" w:pos="180"/>
        </w:tabs>
        <w:spacing w:after="0" w:line="360" w:lineRule="auto"/>
        <w:ind w:left="0" w:firstLine="360"/>
        <w:jc w:val="both"/>
        <w:rPr>
          <w:rFonts w:ascii="Times New Roman" w:hAnsi="Times New Roman" w:cs="Times New Roman"/>
          <w:sz w:val="28"/>
          <w:szCs w:val="28"/>
        </w:rPr>
      </w:pPr>
      <w:r w:rsidRPr="00125208">
        <w:rPr>
          <w:rFonts w:ascii="Times New Roman" w:hAnsi="Times New Roman" w:cs="Times New Roman"/>
          <w:sz w:val="28"/>
          <w:szCs w:val="28"/>
        </w:rPr>
        <w:t>http://fivobio.com/interes/1018-vpliv-gmo-na-organizm-ljudini.html</w:t>
      </w:r>
    </w:p>
    <w:p w:rsidR="000635E3" w:rsidRPr="00125208" w:rsidRDefault="000635E3" w:rsidP="003043C9">
      <w:pPr>
        <w:numPr>
          <w:ilvl w:val="3"/>
          <w:numId w:val="33"/>
        </w:numPr>
        <w:tabs>
          <w:tab w:val="clear" w:pos="3589"/>
          <w:tab w:val="num" w:pos="180"/>
        </w:tabs>
        <w:spacing w:after="0" w:line="360" w:lineRule="auto"/>
        <w:ind w:left="0" w:firstLine="360"/>
        <w:jc w:val="both"/>
        <w:rPr>
          <w:rFonts w:ascii="Times New Roman" w:hAnsi="Times New Roman" w:cs="Times New Roman"/>
          <w:sz w:val="28"/>
          <w:szCs w:val="28"/>
        </w:rPr>
      </w:pPr>
      <w:r w:rsidRPr="00125208">
        <w:rPr>
          <w:rFonts w:ascii="Times New Roman" w:hAnsi="Times New Roman" w:cs="Times New Roman"/>
          <w:sz w:val="28"/>
          <w:szCs w:val="28"/>
        </w:rPr>
        <w:t>http://val.ua/culture/29733.html</w:t>
      </w:r>
    </w:p>
    <w:p w:rsidR="000635E3" w:rsidRPr="00125208" w:rsidRDefault="000635E3" w:rsidP="003043C9">
      <w:pPr>
        <w:numPr>
          <w:ilvl w:val="3"/>
          <w:numId w:val="33"/>
        </w:numPr>
        <w:tabs>
          <w:tab w:val="clear" w:pos="3589"/>
          <w:tab w:val="num" w:pos="180"/>
        </w:tabs>
        <w:spacing w:after="0" w:line="360" w:lineRule="auto"/>
        <w:ind w:left="0" w:firstLine="360"/>
        <w:jc w:val="both"/>
        <w:rPr>
          <w:rFonts w:ascii="Times New Roman" w:hAnsi="Times New Roman" w:cs="Times New Roman"/>
          <w:sz w:val="28"/>
          <w:szCs w:val="28"/>
        </w:rPr>
      </w:pPr>
      <w:r w:rsidRPr="00125208">
        <w:rPr>
          <w:rFonts w:ascii="Times New Roman" w:hAnsi="Times New Roman" w:cs="Times New Roman"/>
          <w:sz w:val="28"/>
          <w:szCs w:val="28"/>
        </w:rPr>
        <w:t>http://medicatocity.ru/rizne/pravilne-harchuvannja/5922-vpliv-gmo-na-zdorov-ja-ljudini.html</w:t>
      </w:r>
    </w:p>
    <w:p w:rsidR="000635E3" w:rsidRDefault="000635E3" w:rsidP="00586AA4">
      <w:pPr>
        <w:spacing w:after="0" w:line="360" w:lineRule="auto"/>
        <w:jc w:val="both"/>
        <w:rPr>
          <w:rFonts w:ascii="Times New Roman" w:hAnsi="Times New Roman" w:cs="Times New Roman"/>
          <w:sz w:val="28"/>
          <w:szCs w:val="28"/>
        </w:rPr>
      </w:pPr>
    </w:p>
    <w:p w:rsidR="000635E3" w:rsidRDefault="000635E3" w:rsidP="00586AA4">
      <w:pPr>
        <w:spacing w:after="0" w:line="360" w:lineRule="auto"/>
        <w:jc w:val="both"/>
        <w:rPr>
          <w:rFonts w:ascii="Times New Roman" w:hAnsi="Times New Roman" w:cs="Times New Roman"/>
          <w:sz w:val="28"/>
          <w:szCs w:val="28"/>
        </w:rPr>
      </w:pPr>
    </w:p>
    <w:p w:rsidR="000635E3" w:rsidRDefault="000635E3" w:rsidP="00586AA4">
      <w:pPr>
        <w:spacing w:after="0" w:line="360" w:lineRule="auto"/>
        <w:jc w:val="both"/>
        <w:rPr>
          <w:rFonts w:ascii="Times New Roman" w:hAnsi="Times New Roman" w:cs="Times New Roman"/>
          <w:sz w:val="28"/>
          <w:szCs w:val="28"/>
        </w:rPr>
      </w:pPr>
    </w:p>
    <w:p w:rsidR="000635E3" w:rsidRPr="00125208" w:rsidRDefault="000635E3" w:rsidP="00586AA4">
      <w:pPr>
        <w:spacing w:after="0" w:line="360" w:lineRule="auto"/>
        <w:jc w:val="both"/>
        <w:rPr>
          <w:rFonts w:ascii="Times New Roman" w:hAnsi="Times New Roman" w:cs="Times New Roman"/>
          <w:sz w:val="28"/>
          <w:szCs w:val="28"/>
        </w:rPr>
      </w:pPr>
    </w:p>
    <w:p w:rsidR="000635E3" w:rsidRDefault="000635E3" w:rsidP="001B0389">
      <w:pPr>
        <w:spacing w:after="0" w:line="240" w:lineRule="auto"/>
        <w:ind w:left="4680"/>
        <w:rPr>
          <w:rFonts w:ascii="Times New Roman" w:hAnsi="Times New Roman" w:cs="Times New Roman"/>
          <w:b/>
          <w:bCs/>
          <w:sz w:val="28"/>
          <w:szCs w:val="28"/>
          <w:shd w:val="clear" w:color="auto" w:fill="FFFFFF"/>
        </w:rPr>
      </w:pPr>
    </w:p>
    <w:p w:rsidR="000635E3" w:rsidRPr="00125208" w:rsidRDefault="000635E3" w:rsidP="001B0389">
      <w:pPr>
        <w:spacing w:after="0" w:line="240" w:lineRule="auto"/>
        <w:ind w:left="4680"/>
        <w:rPr>
          <w:rFonts w:ascii="Times New Roman" w:hAnsi="Times New Roman" w:cs="Times New Roman"/>
          <w:sz w:val="28"/>
          <w:szCs w:val="28"/>
          <w:shd w:val="clear" w:color="auto" w:fill="FFFFFF"/>
        </w:rPr>
      </w:pPr>
      <w:r w:rsidRPr="00125208">
        <w:rPr>
          <w:rFonts w:ascii="Times New Roman" w:hAnsi="Times New Roman" w:cs="Times New Roman"/>
          <w:b/>
          <w:bCs/>
          <w:sz w:val="28"/>
          <w:szCs w:val="28"/>
          <w:shd w:val="clear" w:color="auto" w:fill="FFFFFF"/>
        </w:rPr>
        <w:lastRenderedPageBreak/>
        <w:t>Міщук Ірина</w:t>
      </w:r>
      <w:r w:rsidRPr="00125208">
        <w:rPr>
          <w:rFonts w:ascii="Times New Roman" w:hAnsi="Times New Roman" w:cs="Times New Roman"/>
          <w:sz w:val="28"/>
          <w:szCs w:val="28"/>
          <w:shd w:val="clear" w:color="auto" w:fill="FFFFFF"/>
        </w:rPr>
        <w:t xml:space="preserve">, студентка  ІІІ  курсу </w:t>
      </w:r>
    </w:p>
    <w:p w:rsidR="000635E3" w:rsidRPr="00125208" w:rsidRDefault="000635E3" w:rsidP="001B0389">
      <w:pPr>
        <w:spacing w:after="0" w:line="240" w:lineRule="auto"/>
        <w:ind w:left="4680"/>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технологічного відділення </w:t>
      </w:r>
    </w:p>
    <w:p w:rsidR="000635E3" w:rsidRPr="00125208" w:rsidRDefault="000635E3" w:rsidP="001B0389">
      <w:pPr>
        <w:spacing w:after="0" w:line="240" w:lineRule="auto"/>
        <w:ind w:left="4680"/>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Горохівського коледжу ЛНАУ                                                                                Науковий керівник: </w:t>
      </w:r>
      <w:r w:rsidRPr="00125208">
        <w:rPr>
          <w:rFonts w:ascii="Times New Roman" w:hAnsi="Times New Roman" w:cs="Times New Roman"/>
          <w:b/>
          <w:bCs/>
          <w:sz w:val="28"/>
          <w:szCs w:val="28"/>
          <w:shd w:val="clear" w:color="auto" w:fill="FFFFFF"/>
        </w:rPr>
        <w:t>Савченко С.О</w:t>
      </w:r>
      <w:r w:rsidRPr="00125208">
        <w:rPr>
          <w:rFonts w:ascii="Times New Roman" w:hAnsi="Times New Roman" w:cs="Times New Roman"/>
          <w:sz w:val="28"/>
          <w:szCs w:val="28"/>
          <w:shd w:val="clear" w:color="auto" w:fill="FFFFFF"/>
        </w:rPr>
        <w:t xml:space="preserve">., викладач технологічних дисциплін, спеціаліст вищої категорії, </w:t>
      </w:r>
    </w:p>
    <w:p w:rsidR="000635E3" w:rsidRPr="00125208" w:rsidRDefault="000635E3" w:rsidP="001B0389">
      <w:pPr>
        <w:spacing w:after="0" w:line="240" w:lineRule="auto"/>
        <w:ind w:left="4680"/>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викладач-методист </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p>
    <w:p w:rsidR="000635E3" w:rsidRPr="00125208" w:rsidRDefault="000635E3" w:rsidP="001B0389">
      <w:pPr>
        <w:spacing w:after="0" w:line="360" w:lineRule="auto"/>
        <w:ind w:firstLine="709"/>
        <w:jc w:val="center"/>
        <w:rPr>
          <w:rFonts w:ascii="Times New Roman" w:hAnsi="Times New Roman" w:cs="Times New Roman"/>
          <w:b/>
          <w:bCs/>
          <w:sz w:val="28"/>
          <w:szCs w:val="28"/>
          <w:shd w:val="clear" w:color="auto" w:fill="FFFFFF"/>
        </w:rPr>
      </w:pPr>
      <w:r w:rsidRPr="00125208">
        <w:rPr>
          <w:rFonts w:ascii="Times New Roman" w:hAnsi="Times New Roman" w:cs="Times New Roman"/>
          <w:b/>
          <w:bCs/>
          <w:sz w:val="28"/>
          <w:szCs w:val="28"/>
          <w:shd w:val="clear" w:color="auto" w:fill="FFFFFF"/>
        </w:rPr>
        <w:t xml:space="preserve">АНАЛІЗ ТА ПРОФІЛАКТИКА ПРОФЕСІЙНИХ </w:t>
      </w:r>
    </w:p>
    <w:p w:rsidR="000635E3" w:rsidRPr="00125208" w:rsidRDefault="000635E3" w:rsidP="001B0389">
      <w:pPr>
        <w:spacing w:after="0" w:line="360" w:lineRule="auto"/>
        <w:ind w:firstLine="709"/>
        <w:jc w:val="center"/>
        <w:rPr>
          <w:rFonts w:ascii="Times New Roman" w:hAnsi="Times New Roman" w:cs="Times New Roman"/>
          <w:sz w:val="28"/>
          <w:szCs w:val="28"/>
          <w:shd w:val="clear" w:color="auto" w:fill="FFFFFF"/>
        </w:rPr>
      </w:pPr>
      <w:r w:rsidRPr="00125208">
        <w:rPr>
          <w:rFonts w:ascii="Times New Roman" w:hAnsi="Times New Roman" w:cs="Times New Roman"/>
          <w:b/>
          <w:bCs/>
          <w:sz w:val="28"/>
          <w:szCs w:val="28"/>
          <w:shd w:val="clear" w:color="auto" w:fill="FFFFFF"/>
        </w:rPr>
        <w:t>ЗАХВОРЮВАНЬУ ГАЛУЗІ  ТВАРИННИЦТВА</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Тема професійних хвороб та  дискусія про попередження захворювань і зменшення їх кількості вже декілька років не втрачає своєї актуальності. </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Професійні захворювання — це </w:t>
      </w:r>
      <w:hyperlink r:id="rId38" w:tooltip="Захворювання" w:history="1">
        <w:r w:rsidRPr="004B14E9">
          <w:rPr>
            <w:rStyle w:val="a5"/>
            <w:rFonts w:ascii="Times New Roman" w:hAnsi="Times New Roman" w:cs="Times New Roman"/>
            <w:color w:val="000000"/>
            <w:sz w:val="28"/>
            <w:szCs w:val="28"/>
            <w:u w:val="none"/>
            <w:shd w:val="clear" w:color="auto" w:fill="FFFFFF"/>
          </w:rPr>
          <w:t>захворювання</w:t>
        </w:r>
      </w:hyperlink>
      <w:r w:rsidRPr="004B14E9">
        <w:rPr>
          <w:rFonts w:ascii="Times New Roman" w:hAnsi="Times New Roman" w:cs="Times New Roman"/>
          <w:color w:val="000000"/>
          <w:sz w:val="28"/>
          <w:szCs w:val="28"/>
          <w:shd w:val="clear" w:color="auto" w:fill="FFFFFF"/>
        </w:rPr>
        <w:t>,</w:t>
      </w:r>
      <w:r w:rsidRPr="00125208">
        <w:rPr>
          <w:rFonts w:ascii="Times New Roman" w:hAnsi="Times New Roman" w:cs="Times New Roman"/>
          <w:sz w:val="28"/>
          <w:szCs w:val="28"/>
          <w:shd w:val="clear" w:color="auto" w:fill="FFFFFF"/>
        </w:rPr>
        <w:t xml:space="preserve"> у розвитку яких переважну роль відіграють несприятливі умови праці — </w:t>
      </w:r>
      <w:hyperlink r:id="rId39" w:tooltip="Професійні шкідливості" w:history="1">
        <w:r w:rsidRPr="004B14E9">
          <w:rPr>
            <w:rStyle w:val="a5"/>
            <w:rFonts w:ascii="Times New Roman" w:hAnsi="Times New Roman" w:cs="Times New Roman"/>
            <w:color w:val="000000"/>
            <w:sz w:val="28"/>
            <w:szCs w:val="28"/>
            <w:u w:val="none"/>
            <w:shd w:val="clear" w:color="auto" w:fill="FFFFFF"/>
          </w:rPr>
          <w:t>професійні шкідливості</w:t>
        </w:r>
      </w:hyperlink>
      <w:r w:rsidRPr="004B14E9">
        <w:rPr>
          <w:rFonts w:ascii="Times New Roman" w:hAnsi="Times New Roman" w:cs="Times New Roman"/>
          <w:color w:val="000000"/>
          <w:sz w:val="28"/>
          <w:szCs w:val="28"/>
          <w:shd w:val="clear" w:color="auto" w:fill="FFFFFF"/>
        </w:rPr>
        <w:t>.</w:t>
      </w:r>
      <w:r w:rsidRPr="00125208">
        <w:rPr>
          <w:rFonts w:ascii="Times New Roman" w:hAnsi="Times New Roman" w:cs="Times New Roman"/>
          <w:sz w:val="28"/>
          <w:szCs w:val="28"/>
          <w:shd w:val="clear" w:color="auto" w:fill="FFFFFF"/>
        </w:rPr>
        <w:t xml:space="preserve"> Характер професійних хвороб визначається особливостями механізму дії шкідливих виробничих факторів та їх поєднань </w:t>
      </w:r>
      <w:r>
        <w:rPr>
          <w:rFonts w:ascii="Times New Roman" w:hAnsi="Times New Roman" w:cs="Times New Roman"/>
          <w:sz w:val="28"/>
          <w:szCs w:val="28"/>
          <w:shd w:val="clear" w:color="auto" w:fill="FFFFFF"/>
        </w:rPr>
        <w:t>на організм людини, а також силою</w:t>
      </w:r>
      <w:r w:rsidRPr="00125208">
        <w:rPr>
          <w:rFonts w:ascii="Times New Roman" w:hAnsi="Times New Roman" w:cs="Times New Roman"/>
          <w:sz w:val="28"/>
          <w:szCs w:val="28"/>
          <w:shd w:val="clear" w:color="auto" w:fill="FFFFFF"/>
        </w:rPr>
        <w:t xml:space="preserve"> і тривал</w:t>
      </w:r>
      <w:r>
        <w:rPr>
          <w:rFonts w:ascii="Times New Roman" w:hAnsi="Times New Roman" w:cs="Times New Roman"/>
          <w:sz w:val="28"/>
          <w:szCs w:val="28"/>
          <w:shd w:val="clear" w:color="auto" w:fill="FFFFFF"/>
        </w:rPr>
        <w:t>істю</w:t>
      </w:r>
      <w:r w:rsidRPr="00125208">
        <w:rPr>
          <w:rFonts w:ascii="Times New Roman" w:hAnsi="Times New Roman" w:cs="Times New Roman"/>
          <w:sz w:val="28"/>
          <w:szCs w:val="28"/>
          <w:shd w:val="clear" w:color="auto" w:fill="FFFFFF"/>
        </w:rPr>
        <w:t xml:space="preserve"> дії.  Стан професійної захворюваності – невід’ємна частина показника соціально-економічного, технічного, культурного, етичного розвитку держави, її трудового потенціалу.</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Метою  дослідження є вивчення рівня професійних захворювань в галузі тваринництва, пошук причин динаміки зростання професійних захворювань та шляхів вирішення даної проблеми.</w:t>
      </w:r>
    </w:p>
    <w:p w:rsidR="000635E3" w:rsidRPr="00125208" w:rsidRDefault="000635E3" w:rsidP="00586AA4">
      <w:pPr>
        <w:spacing w:after="0" w:line="360" w:lineRule="auto"/>
        <w:ind w:firstLine="709"/>
        <w:jc w:val="both"/>
        <w:rPr>
          <w:rFonts w:ascii="Times New Roman" w:hAnsi="Times New Roman" w:cs="Times New Roman"/>
          <w:color w:val="000000"/>
          <w:sz w:val="28"/>
          <w:szCs w:val="28"/>
          <w:lang w:eastAsia="uk-UA"/>
        </w:rPr>
      </w:pPr>
      <w:r w:rsidRPr="00125208">
        <w:rPr>
          <w:rFonts w:ascii="Times New Roman" w:hAnsi="Times New Roman" w:cs="Times New Roman"/>
          <w:color w:val="000000"/>
          <w:sz w:val="28"/>
          <w:szCs w:val="28"/>
          <w:lang w:eastAsia="uk-UA"/>
        </w:rPr>
        <w:t xml:space="preserve">Згідно дослідження  Фонду  Соціального  Страхування  України у  2017 році у порівнянні з 2016 роком кількість професійних </w:t>
      </w:r>
      <w:r>
        <w:rPr>
          <w:rFonts w:ascii="Times New Roman" w:hAnsi="Times New Roman" w:cs="Times New Roman"/>
          <w:color w:val="000000"/>
          <w:sz w:val="28"/>
          <w:szCs w:val="28"/>
          <w:lang w:eastAsia="uk-UA"/>
        </w:rPr>
        <w:t>захворювань збільшилась на 21,7</w:t>
      </w:r>
      <w:r w:rsidRPr="00125208">
        <w:rPr>
          <w:rFonts w:ascii="Times New Roman" w:hAnsi="Times New Roman" w:cs="Times New Roman"/>
          <w:color w:val="000000"/>
          <w:sz w:val="28"/>
          <w:szCs w:val="28"/>
          <w:lang w:eastAsia="uk-UA"/>
        </w:rPr>
        <w:t>%, або на 348 захворювань (з 1603 до 1951). Так, кількість професійних захворювань збільшилась у: Львівській,  Донецькій, Сумській, Кіровоградській,  Харківській, Миколаївській, Запорізькій, Полтавській, Черкаській, Чернігівській, Київській та Тернопільській областях,  м. Києві.</w:t>
      </w:r>
    </w:p>
    <w:p w:rsidR="000635E3" w:rsidRPr="00125208" w:rsidRDefault="000635E3" w:rsidP="00586AA4">
      <w:pPr>
        <w:spacing w:after="0" w:line="360" w:lineRule="auto"/>
        <w:ind w:firstLine="709"/>
        <w:jc w:val="both"/>
        <w:rPr>
          <w:rFonts w:ascii="Times New Roman" w:hAnsi="Times New Roman" w:cs="Times New Roman"/>
          <w:color w:val="676767"/>
          <w:sz w:val="28"/>
          <w:szCs w:val="28"/>
          <w:lang w:eastAsia="uk-UA"/>
        </w:rPr>
      </w:pPr>
      <w:r w:rsidRPr="00125208">
        <w:rPr>
          <w:rFonts w:ascii="Times New Roman" w:hAnsi="Times New Roman" w:cs="Times New Roman"/>
          <w:color w:val="000000"/>
          <w:sz w:val="28"/>
          <w:szCs w:val="28"/>
          <w:lang w:eastAsia="uk-UA"/>
        </w:rPr>
        <w:t>Найбільше зниження професійних захворювань відбулося у: Волинській області – на 43,8 % (з 89 до 50) та Луганській області – на 35,4 % (з 48 до 31).</w:t>
      </w:r>
    </w:p>
    <w:p w:rsidR="000635E3" w:rsidRPr="00125208" w:rsidRDefault="000635E3" w:rsidP="00586AA4">
      <w:pPr>
        <w:shd w:val="clear" w:color="auto" w:fill="FFFFFF"/>
        <w:spacing w:after="0" w:line="360" w:lineRule="auto"/>
        <w:ind w:firstLine="709"/>
        <w:jc w:val="both"/>
        <w:rPr>
          <w:rFonts w:ascii="Times New Roman" w:hAnsi="Times New Roman" w:cs="Times New Roman"/>
          <w:color w:val="676767"/>
          <w:sz w:val="28"/>
          <w:szCs w:val="28"/>
          <w:lang w:eastAsia="uk-UA"/>
        </w:rPr>
      </w:pPr>
      <w:r w:rsidRPr="00125208">
        <w:rPr>
          <w:rFonts w:ascii="Times New Roman" w:hAnsi="Times New Roman" w:cs="Times New Roman"/>
          <w:color w:val="000000"/>
          <w:sz w:val="28"/>
          <w:szCs w:val="28"/>
          <w:lang w:eastAsia="uk-UA"/>
        </w:rPr>
        <w:t xml:space="preserve">Найбільша кількість професійних захворювань зареєстрована у: Дніпропетровській області (34,5 %), Львівській області (30,5 %) та Донецькій </w:t>
      </w:r>
      <w:r w:rsidRPr="00125208">
        <w:rPr>
          <w:rFonts w:ascii="Times New Roman" w:hAnsi="Times New Roman" w:cs="Times New Roman"/>
          <w:color w:val="000000"/>
          <w:sz w:val="28"/>
          <w:szCs w:val="28"/>
          <w:lang w:eastAsia="uk-UA"/>
        </w:rPr>
        <w:lastRenderedPageBreak/>
        <w:t>області (16,4 %). Кількість потерпілих осіб, які отримали профзахворювання у цих областях складає 81,4 % від загальної кількості потерпілих по Україні, які мають профзахворювання</w:t>
      </w:r>
      <w:r w:rsidRPr="00125208">
        <w:rPr>
          <w:rFonts w:ascii="Times New Roman" w:hAnsi="Times New Roman" w:cs="Times New Roman"/>
          <w:i/>
          <w:iCs/>
          <w:color w:val="000000"/>
          <w:sz w:val="28"/>
          <w:szCs w:val="28"/>
          <w:lang w:eastAsia="uk-UA"/>
        </w:rPr>
        <w:t>.</w:t>
      </w:r>
    </w:p>
    <w:p w:rsidR="000635E3" w:rsidRPr="00125208" w:rsidRDefault="000635E3" w:rsidP="00586AA4">
      <w:pPr>
        <w:shd w:val="clear" w:color="auto" w:fill="FFFFFF"/>
        <w:spacing w:after="0" w:line="360" w:lineRule="auto"/>
        <w:ind w:firstLine="709"/>
        <w:jc w:val="both"/>
        <w:rPr>
          <w:rFonts w:ascii="Times New Roman" w:hAnsi="Times New Roman" w:cs="Times New Roman"/>
          <w:color w:val="000000"/>
          <w:sz w:val="28"/>
          <w:szCs w:val="28"/>
          <w:lang w:eastAsia="uk-UA"/>
        </w:rPr>
      </w:pPr>
      <w:r w:rsidRPr="00125208">
        <w:rPr>
          <w:rFonts w:ascii="Times New Roman" w:hAnsi="Times New Roman" w:cs="Times New Roman"/>
          <w:color w:val="000000"/>
          <w:sz w:val="28"/>
          <w:szCs w:val="28"/>
          <w:lang w:eastAsia="uk-UA"/>
        </w:rPr>
        <w:t>Загальна кількість встановлених діагнозів професійних захворювань в 2017 році по Україні – 3061. У структурі професійних захворювань перше місце належить хворобам органів дихання – 40,1% від загальної кількості діагнозів по Україні (1228 випадків). На другому місці - захворювання опорно-рухового апарату (радикулопатії, остеохондрози, артрити, артрози) – 30% (917 випадків). Третє місце за хворобами слуху – 10,3% (316 випадків), четверте за вібраційною хворобою – 8,6% (262 випадки) [1].</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 xml:space="preserve">Професійна захворюваність в галузі тваринництва АПК акумулює категорію хвороб, які виникають внаслідок впливу на організм людини несприятливих факторів виробничого середовища, а також самого трудового процесу. У тваринництві мають місце  професійні захворювання, викликані різними мікроорганізмами, основним джерелом яких є хворі та заражені тварини. Типи професійних захворювань в тваринництві та їх симптоми розподіляться на групи відповідно до виду контакту між тваринами і людьми. Контакт може відбуватися за допомогою прямої фізичної взаємодії або через будь-яке органічне чи неорганічне середовище, наприклад, порушення здоров'я після прямого фізичного контакту: алергічний контактний дерматит, алергічний риніт, укуси комах і можлива гіперчутливість, астма. Порушення здоров'я, пов'язані з впливом органічних агентів: агрохімічне отруєння, стійкість до антибіотиків, хронічний бронхіт, контактний дерматит, алергії від залишкового впливу лікарського харчування, захворювання, що передаються через корми, подразнення слизової оболонки, професійна астма, синдром отруєння органічним пилом (ODTS), алергії від дії медикаментів, зоонотичні захворювання. Порушення здоров'я, пов'язані з фізичними агентами: втрата слуху, кістково-м'язові порушення, стрес. До поширених професійних захворювань працівників тваринництва належать антропозоонози, бруцельоз, туберкульоз, туляремія, сальмонельоз, лептоспіроз, токсоплазмоз, орнітоз, лістерельоз, трихофітія та ін. Останніми роками найбільш </w:t>
      </w:r>
      <w:r w:rsidRPr="00125208">
        <w:rPr>
          <w:rFonts w:ascii="Times New Roman" w:hAnsi="Times New Roman" w:cs="Times New Roman"/>
          <w:sz w:val="28"/>
          <w:szCs w:val="28"/>
        </w:rPr>
        <w:lastRenderedPageBreak/>
        <w:t xml:space="preserve">поширеною хворобою є сальмонельоз [3]. </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 xml:space="preserve">У структурі професійної захворюваності працівників тваринництва перше місце належить хворобам сенсомоторної системи від функціонального перенапруження: частіше діагностуються хронічні попереково-крижові радикулопатії, ураження опорно-рухового апарату. Виражене напруження нервово- м'язового апарату рук доярок, однотипність рухів, охолодження їх при митті, роздачі кормів і прибирання є причиною розвитку захворювання «працюючої руки». Вібраційна хвороба знаходиться на третьому місці, поступаючись професійним захворюванням бронхолегеневої системи. Вібраційна хвороба частіше розвивається у трактористів, водіїв, що страждають, в більшості випадків, хронічною попереково-крижовою радикулопатією. Професійні захворювання у працівників тваринництва відрізняються затяжним перебігом, зниженням працездатності на багато років, формуванням складних поєднаних форм уражень [2]. З паразитарних хвороб широко поширені шкірні, викликані шкідливими членистоногими, що різко знижують продуктивність тварин, а часом і викликають їх загибель. Для захисту тварин від комах широко використовують широкий спектр пестицидів, що відрізняються за хімічним складом і напрямком дії. Це призводить до отруєння людей, особливо працівників ветеринарно-санітарних служб, на частку яких припадає до 10 % від усіх професійних захворювань цієї категорії працівників. </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Відзначимо також, що за питомою вагою хронічних професійних захворювань і отруєнь працівники ветеринарно-санітарних служб знаходяться на третьому місці (4,4-5,8 % від усіх категорій працюючих в АПК). Пов'язано це з тим, що оператори з ветеринарно-санітарної обробки тварин до 80-85 % робочого часу знаходяться в контакті з пестицидами і тваринами, коли виникають основні небезпечні ситуації (особливо в момент приготування робочого розчину та обробки тварин). Щільність робочого часу на всіх операціях (при обстеженні або обробці за зміну до 300 голів великої рогатої худоби або до тисячі голів овець) досягає 85-90 %. Такі умови дають підставу віднести працю працівників ветеринар</w:t>
      </w:r>
      <w:r>
        <w:rPr>
          <w:rFonts w:ascii="Times New Roman" w:hAnsi="Times New Roman" w:cs="Times New Roman"/>
          <w:sz w:val="28"/>
          <w:szCs w:val="28"/>
        </w:rPr>
        <w:t>но-санітарних служб до помірно-</w:t>
      </w:r>
      <w:r w:rsidRPr="00125208">
        <w:rPr>
          <w:rFonts w:ascii="Times New Roman" w:hAnsi="Times New Roman" w:cs="Times New Roman"/>
          <w:sz w:val="28"/>
          <w:szCs w:val="28"/>
        </w:rPr>
        <w:t xml:space="preserve">напруженої, середньої тяжкості II, а по </w:t>
      </w:r>
      <w:r w:rsidRPr="00125208">
        <w:rPr>
          <w:rFonts w:ascii="Times New Roman" w:hAnsi="Times New Roman" w:cs="Times New Roman"/>
          <w:sz w:val="28"/>
          <w:szCs w:val="28"/>
        </w:rPr>
        <w:lastRenderedPageBreak/>
        <w:t xml:space="preserve">шкідливості і небезпеці – до класу 3.1 [3]. Роботи з лікарськими, дезінфекційними речовинами, інсектицидними препаратами ведуть до збільшення професійного ризику. Ступінь відхилення в стані здоров'я працюючих, що переходить в захворюваність, залежить від способу обробки тварин, дози речовини, експозиції, складу речовини, фізіологічного стану оператора, наявності та відповідності засобів індивідуального захисту, умов навколишнього середовища. </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 xml:space="preserve">На перший рік контакту з пестицидами припадає найбільший відсоток професійних захворювань, викликаних отруєннями пестицидами. Причина тому – низький рівень професіоналізму працюючих з пестицидами і специфічні дії шкідливих речовин на організм, а також адаптаційні властивості організму. Відмітимо і те, що забезпеченість побутовими приміщеннями, в яких працюють з пестицидами, становить менше 72 % (значна частина з них не відповідає необхідній номенклатурі – відсутні душові, гардеробні, кімнати відпочинку). Такий стан веде до збільшення ризику виникнення професійних захворювань, при цьому, оскільки до професійної патології схильні, як правило, особи працездатного віку, соціально-економічна значимість проблеми є високою. Хронічні форми професійної патології найчастіше виявляються у працівників у віці 50 років і старше, а гострі форми захворювань і отруєнь – в 30- </w:t>
      </w:r>
      <w:r>
        <w:rPr>
          <w:rFonts w:ascii="Times New Roman" w:hAnsi="Times New Roman" w:cs="Times New Roman"/>
          <w:sz w:val="28"/>
          <w:szCs w:val="28"/>
        </w:rPr>
        <w:t>45 років. Середній вік хворих з вперше встановленим діагнозом</w:t>
      </w:r>
      <w:r w:rsidRPr="00125208">
        <w:rPr>
          <w:rFonts w:ascii="Times New Roman" w:hAnsi="Times New Roman" w:cs="Times New Roman"/>
          <w:sz w:val="28"/>
          <w:szCs w:val="28"/>
        </w:rPr>
        <w:t xml:space="preserve"> становить 40-44 роки.</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Серед несприятливих факторів у промисловому птахівництві є біологічні шкідливості (бактеріальні та пилові аерозолі, грибкова мікрофлора, пташиний послід), а також різні біоактивні речовини, переважно мікробіологічного синтезу (вакцини, вітаміни, антибіотики).</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Це особливо характерно при групових методах обробки птиці препаратами: аерозольні вакцинації та імунізації, уведення антибіотиків та інших лікувальних препаратів.</w:t>
      </w:r>
    </w:p>
    <w:p w:rsidR="000635E3" w:rsidRPr="00125208" w:rsidRDefault="000635E3" w:rsidP="00586AA4">
      <w:pPr>
        <w:pStyle w:val="20"/>
        <w:spacing w:line="360" w:lineRule="auto"/>
        <w:ind w:firstLine="709"/>
        <w:rPr>
          <w:rFonts w:ascii="Times New Roman" w:hAnsi="Times New Roman" w:cs="Times New Roman"/>
          <w:sz w:val="28"/>
          <w:szCs w:val="28"/>
        </w:rPr>
      </w:pPr>
      <w:r>
        <w:rPr>
          <w:rFonts w:ascii="Times New Roman" w:hAnsi="Times New Roman" w:cs="Times New Roman"/>
          <w:sz w:val="28"/>
          <w:szCs w:val="28"/>
        </w:rPr>
        <w:t>Захворюва</w:t>
      </w:r>
      <w:r w:rsidRPr="00125208">
        <w:rPr>
          <w:rFonts w:ascii="Times New Roman" w:hAnsi="Times New Roman" w:cs="Times New Roman"/>
          <w:sz w:val="28"/>
          <w:szCs w:val="28"/>
        </w:rPr>
        <w:t>ність в птахівництві у два рази перевищує захворюваність працівників інших професій сільського господарства за відносними показниками. Наприклад, пташниці хворіють у 2,5 рази частіше ніж доярки чи механізатори, і в 1,5 рази частіше ніж працівники ремонтних майстерень [3].</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lastRenderedPageBreak/>
        <w:t xml:space="preserve">Птахівникам загрожує також небезпека ураження професійними захворюваннями, які можуть виникнути в результаті контакту з хворою птицею або інфекційним матеріалом (трупами птиці, пташиним послідом, пухом, підстилкою) такими як орнітоз, актиномікоз, аспергільоз тощо. </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 xml:space="preserve">  Слід зазначити, що основними галузевими актами з охорони праці, що встановлюють вимоги з охорони праці в тваринництві та є основою для створення локальних нормативних актів з охорони праці, є правила, розроблені для різних підгалузей тваринництва (наприклад, «Правила охорони праці у сільськогосподарському виробництві» НПАОП 01.1-1.01-00; «Правила охорони праці у тваринництві. Свинарство» НПАОП 01.2- 1.09-05; «Правила охорони праці у тваринництві. Велика рогата худоба» НПАОП 01.2-1.10-05; «Правила охорони праці в птахівництві» НПАОП 01.2-1.03-08; «Правила охорони праці для господарств звірівництва» ДНАОП 2.1.20-1.04-98). Вони є обов’язковими до виконання як роботодавцями, так і працівниками, втім, на більшості підприємствах галузі, ними нехтують [4]. Санітарно-гігієнічні умови роботи в сільському господарстві країни відрізняються тим, що, залежно від типу вентиляції, мікробна забрудненість повітря в 1,9 рази вище санітарної норми. Це пояснюється тим, що жодна з досліджуваних систем вентиляції не забезпечує рівномірного розподілу свіжого і видалення забрудненого повітря в приміщенні. За результатами дослідження ГДК речовин 1-ї і 2-ї груп небезпеки виявилося, що ГДК цих речовин є набагато вищою за порогові значення, а саме: для парів та газу – на 69,7 %; для пилу і аерозолі – на 23,8 %. І при роботі в цих умовах не вирішені питання забезпечення працюючих засобами індивідуального захисту та спецодягом. Бактеріальна забрудненість повітря виявилася в 7 разів вище нормованої. Встановлено, що вентиляційні системи не забезпечують якість повітряного середовища за бактеріальним складом, забруднюють навколишнє середовище своїми викидами і енергоємні. Істотним недоліком хімічних способів обробки повітряного середовища є те, що після їх здійснення і заселення приміщень тваринами та птицею бактеріальна забруд</w:t>
      </w:r>
      <w:r>
        <w:rPr>
          <w:rFonts w:ascii="Times New Roman" w:hAnsi="Times New Roman" w:cs="Times New Roman"/>
          <w:sz w:val="28"/>
          <w:szCs w:val="28"/>
        </w:rPr>
        <w:t xml:space="preserve">неність швидко досягає гранично </w:t>
      </w:r>
      <w:r w:rsidRPr="00125208">
        <w:rPr>
          <w:rFonts w:ascii="Times New Roman" w:hAnsi="Times New Roman" w:cs="Times New Roman"/>
          <w:sz w:val="28"/>
          <w:szCs w:val="28"/>
        </w:rPr>
        <w:t xml:space="preserve">допустимого рівня. </w:t>
      </w:r>
    </w:p>
    <w:p w:rsidR="000635E3" w:rsidRPr="00125208" w:rsidRDefault="000635E3" w:rsidP="00586AA4">
      <w:pPr>
        <w:pStyle w:val="20"/>
        <w:spacing w:line="360" w:lineRule="auto"/>
        <w:ind w:firstLine="709"/>
        <w:rPr>
          <w:rFonts w:ascii="Times New Roman" w:hAnsi="Times New Roman" w:cs="Times New Roman"/>
          <w:b/>
          <w:bCs/>
          <w:i/>
          <w:iCs/>
          <w:sz w:val="28"/>
          <w:szCs w:val="28"/>
        </w:rPr>
      </w:pPr>
      <w:r w:rsidRPr="00125208">
        <w:rPr>
          <w:rFonts w:ascii="Times New Roman" w:hAnsi="Times New Roman" w:cs="Times New Roman"/>
          <w:sz w:val="28"/>
          <w:szCs w:val="28"/>
        </w:rPr>
        <w:lastRenderedPageBreak/>
        <w:t xml:space="preserve">Ми провели дослідження атестації робочих місць шкідливих умов праці в Горохівському коледжі ЛНАУ і встановили, </w:t>
      </w:r>
      <w:r>
        <w:rPr>
          <w:rFonts w:ascii="Times New Roman" w:hAnsi="Times New Roman" w:cs="Times New Roman"/>
          <w:sz w:val="28"/>
          <w:szCs w:val="28"/>
        </w:rPr>
        <w:t>що такі робочі місця атестовані. Т</w:t>
      </w:r>
      <w:r w:rsidRPr="00125208">
        <w:rPr>
          <w:rFonts w:ascii="Times New Roman" w:hAnsi="Times New Roman" w:cs="Times New Roman"/>
          <w:sz w:val="28"/>
          <w:szCs w:val="28"/>
        </w:rPr>
        <w:t>ак,</w:t>
      </w:r>
      <w:r>
        <w:rPr>
          <w:rFonts w:ascii="Times New Roman" w:hAnsi="Times New Roman" w:cs="Times New Roman"/>
          <w:sz w:val="28"/>
          <w:szCs w:val="28"/>
        </w:rPr>
        <w:t xml:space="preserve"> доглядачам свиней додається 4 </w:t>
      </w:r>
      <w:r w:rsidRPr="00125208">
        <w:rPr>
          <w:rFonts w:ascii="Times New Roman" w:hAnsi="Times New Roman" w:cs="Times New Roman"/>
          <w:sz w:val="28"/>
          <w:szCs w:val="28"/>
        </w:rPr>
        <w:t>дні до відпустки та виплачується 4% надбавка відповідно до Колективного договору. За роботу у важких і шкідливих та особливо важких і особливо шкідливих умовах праці на термін її виконання встановлюються надбавки до посадового окладу до 50% окладу (всім працюючим на роботах по внесенню пестицидів). Водночас необхідно активізувати роботу щодо своєчасного забезпечення працівників засобами індивідуального захисту.</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В ході дослідження виявлено, що з кожним роком кількість професійних захворювань стає більшою порівняно з минулим.  Зважаючи на досить серйозні небезпечні умови, персонал, що доглядає тварин, повинен бути проінформований про засоби особистої гігієни, а також правила поводження з тваринами взагалі і заразнохворими тваринами особливо.</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Безпека процесів, пов’язаних з виробництвом продукції тваринництва повинна відповідати вимогам національних стандартів, технологічних процесів.</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Аналіз стану охорони праці в галузі тваринництва АПК дозволяє визначити пріоритетні напрямки працеохоронної роботи:</w:t>
      </w:r>
    </w:p>
    <w:p w:rsidR="000635E3" w:rsidRPr="00125208" w:rsidRDefault="000635E3" w:rsidP="00586AA4">
      <w:pPr>
        <w:pStyle w:val="20"/>
        <w:spacing w:line="360" w:lineRule="auto"/>
        <w:ind w:firstLine="709"/>
        <w:rPr>
          <w:rFonts w:ascii="Times New Roman" w:hAnsi="Times New Roman" w:cs="Times New Roman"/>
          <w:sz w:val="28"/>
          <w:szCs w:val="28"/>
          <w:lang w:eastAsia="ru-RU"/>
        </w:rPr>
      </w:pPr>
      <w:r w:rsidRPr="00125208">
        <w:rPr>
          <w:rFonts w:ascii="Times New Roman" w:hAnsi="Times New Roman" w:cs="Times New Roman"/>
          <w:sz w:val="28"/>
          <w:szCs w:val="28"/>
        </w:rPr>
        <w:t xml:space="preserve">             – </w:t>
      </w:r>
      <w:r w:rsidRPr="00125208">
        <w:rPr>
          <w:rFonts w:ascii="Times New Roman" w:hAnsi="Times New Roman" w:cs="Times New Roman"/>
          <w:color w:val="000000"/>
          <w:sz w:val="28"/>
          <w:szCs w:val="28"/>
          <w:shd w:val="clear" w:color="auto" w:fill="FFFFFF"/>
          <w:lang w:eastAsia="ru-RU"/>
        </w:rPr>
        <w:t>переглянути і</w:t>
      </w:r>
      <w:r w:rsidRPr="00125208">
        <w:rPr>
          <w:rFonts w:ascii="Times New Roman" w:hAnsi="Times New Roman" w:cs="Times New Roman"/>
          <w:sz w:val="28"/>
          <w:szCs w:val="28"/>
          <w:lang w:eastAsia="ru-RU"/>
        </w:rPr>
        <w:t xml:space="preserve"> скасувати чинні нормативно-правові акти, що стосуються сільського господарства, які не охоплюють нові технологічні процеси, умови праці на виробництві та не відповідають сучасним вимогам щодо створення безпечних і нешкідливих умов праці на відповідних робочих місцях;</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lang w:eastAsia="ru-RU"/>
        </w:rPr>
        <w:t xml:space="preserve">             –  розгляд Проекту наказу Міністерства соціальної політики України «Про затвердження Правил охорони праці у сільськогосподарському виробництві», що об’єднає декілька нормативних документів і </w:t>
      </w:r>
      <w:r w:rsidRPr="00125208">
        <w:rPr>
          <w:rFonts w:ascii="Times New Roman" w:hAnsi="Times New Roman" w:cs="Times New Roman"/>
          <w:color w:val="000000"/>
          <w:sz w:val="28"/>
          <w:szCs w:val="28"/>
          <w:shd w:val="clear" w:color="auto" w:fill="FFFFFF"/>
          <w:lang w:eastAsia="ru-RU"/>
        </w:rPr>
        <w:t>сприятиме поліпшенню безпеки, гігієни праці та виробничого середовища</w:t>
      </w:r>
      <w:r w:rsidRPr="00125208">
        <w:rPr>
          <w:rFonts w:ascii="Times New Roman" w:hAnsi="Times New Roman" w:cs="Times New Roman"/>
          <w:sz w:val="28"/>
          <w:szCs w:val="28"/>
        </w:rPr>
        <w:t xml:space="preserve">; </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 ліквідувати одну з основних причин високого рівня профзахворюванності:  недостатню навченість працівників з питань охорони праці через неякісне (формальне) проведення інструктажів та інших видів навчань;</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 xml:space="preserve">           – покращити організацію робочих місць і безпечне виконання робіт, уникати порушення технологічної та трудової дисципліни, посилити </w:t>
      </w:r>
      <w:r w:rsidRPr="00125208">
        <w:rPr>
          <w:rFonts w:ascii="Times New Roman" w:hAnsi="Times New Roman" w:cs="Times New Roman"/>
          <w:sz w:val="28"/>
          <w:szCs w:val="28"/>
        </w:rPr>
        <w:lastRenderedPageBreak/>
        <w:t>відповідальність керівників виробництва і безпосередніх виконавців у питаннях дотримання вимог діючих нормативних актів та інструкцій з охорони праці;</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 притягати до адміністративної відповідальності керівників і посадових осіб у разі виявлення порушення норм охорони праці;</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 розширити співпрацю служб охорони праці різних рівнів з    працівниками соціального захисту, з питань профілактики  профзахворювань;</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 усунути ризики, що властиві роботам з небезпечними або шкідливими для здоров’я умовами праці, а у випадках, коли усунути, або достатньою мірою зменшити такі ризики ще неможливо, встановити для працівників, зайнятих на таких роботах, скорочену тривалість робочого часу, або додаткові оплачувані відпустки, забезпечити профілактичним харчуванням [4];</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 систематично аналізувати інформаційні дані, сформовані шляхом системного дослідження статистичних показників  професійних захворювань,  причини їх виникнення,   вік, стаж роботи працівників, рівень профпідготовки та інші показники.</w:t>
      </w:r>
    </w:p>
    <w:p w:rsidR="000635E3" w:rsidRPr="00125208" w:rsidRDefault="000635E3" w:rsidP="001B0389">
      <w:pPr>
        <w:pStyle w:val="20"/>
        <w:spacing w:line="360"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 xml:space="preserve">1. Статистична звітність. Професійні захворювання України: 2000 – 2017 р.р. </w:t>
      </w:r>
      <w:hyperlink r:id="rId40" w:history="1">
        <w:r w:rsidRPr="00125208">
          <w:rPr>
            <w:rStyle w:val="a5"/>
            <w:rFonts w:ascii="Times New Roman" w:hAnsi="Times New Roman" w:cs="Times New Roman"/>
            <w:sz w:val="28"/>
            <w:szCs w:val="28"/>
          </w:rPr>
          <w:t>http://www.fssu.gov.ua/fse/control/main/uk/publish/article/956756</w:t>
        </w:r>
      </w:hyperlink>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2. Єсипенко А. Розроблення переліку профілактичних заходів щодо поліпшення стану безпеки, гігієни праці та виробничого середовща / А.Єсипенко // На допомогу спеціалісту з охорони праці, №4, 2012. – с.36–40.</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3. Кундієв Ю. Професійна захворюваність в Україні / Ю. Кундієв, А. Нагорна // Вісник НАН України. №3, 2013.</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4. Проект наказу Міністерства соціальної політики України «Про затвердження Правил охорони праці у сільськогосподарському виробництві». Державна служба України з питань праці, 2017.</w:t>
      </w:r>
    </w:p>
    <w:p w:rsidR="000635E3" w:rsidRPr="00125208" w:rsidRDefault="000635E3" w:rsidP="00586AA4">
      <w:pPr>
        <w:pStyle w:val="20"/>
        <w:spacing w:line="360" w:lineRule="auto"/>
        <w:ind w:firstLine="709"/>
        <w:rPr>
          <w:rFonts w:ascii="Times New Roman" w:hAnsi="Times New Roman" w:cs="Times New Roman"/>
          <w:sz w:val="28"/>
          <w:szCs w:val="28"/>
        </w:rPr>
      </w:pPr>
      <w:r w:rsidRPr="00125208">
        <w:rPr>
          <w:rFonts w:ascii="Times New Roman" w:hAnsi="Times New Roman" w:cs="Times New Roman"/>
          <w:sz w:val="28"/>
          <w:szCs w:val="28"/>
        </w:rPr>
        <w:t>5. Колективний договір, 22.12.2015.</w:t>
      </w:r>
    </w:p>
    <w:p w:rsidR="000635E3" w:rsidRDefault="000635E3" w:rsidP="00586AA4">
      <w:pPr>
        <w:pStyle w:val="20"/>
        <w:spacing w:line="360" w:lineRule="auto"/>
        <w:ind w:firstLine="709"/>
        <w:rPr>
          <w:rFonts w:ascii="Times New Roman" w:hAnsi="Times New Roman" w:cs="Times New Roman"/>
          <w:sz w:val="28"/>
          <w:szCs w:val="28"/>
        </w:rPr>
      </w:pPr>
    </w:p>
    <w:p w:rsidR="000635E3" w:rsidRPr="00125208" w:rsidRDefault="000635E3" w:rsidP="00586AA4">
      <w:pPr>
        <w:pStyle w:val="20"/>
        <w:spacing w:line="360" w:lineRule="auto"/>
        <w:ind w:firstLine="709"/>
        <w:rPr>
          <w:rFonts w:ascii="Times New Roman" w:hAnsi="Times New Roman" w:cs="Times New Roman"/>
          <w:sz w:val="28"/>
          <w:szCs w:val="28"/>
        </w:rPr>
      </w:pPr>
    </w:p>
    <w:p w:rsidR="000635E3" w:rsidRDefault="000635E3" w:rsidP="00150FE5">
      <w:pPr>
        <w:spacing w:after="0" w:line="240" w:lineRule="auto"/>
        <w:ind w:left="4320"/>
        <w:rPr>
          <w:rFonts w:ascii="Times New Roman" w:hAnsi="Times New Roman" w:cs="Times New Roman"/>
          <w:b/>
          <w:bCs/>
          <w:sz w:val="28"/>
          <w:szCs w:val="28"/>
          <w:shd w:val="clear" w:color="auto" w:fill="FFFFFF"/>
        </w:rPr>
      </w:pPr>
    </w:p>
    <w:p w:rsidR="000635E3" w:rsidRPr="00125208" w:rsidRDefault="000635E3" w:rsidP="00150FE5">
      <w:pPr>
        <w:spacing w:after="0" w:line="240" w:lineRule="auto"/>
        <w:ind w:left="4320"/>
        <w:rPr>
          <w:rFonts w:ascii="Times New Roman" w:hAnsi="Times New Roman" w:cs="Times New Roman"/>
          <w:sz w:val="28"/>
          <w:szCs w:val="28"/>
          <w:shd w:val="clear" w:color="auto" w:fill="FFFFFF"/>
        </w:rPr>
      </w:pPr>
      <w:r w:rsidRPr="00125208">
        <w:rPr>
          <w:rFonts w:ascii="Times New Roman" w:hAnsi="Times New Roman" w:cs="Times New Roman"/>
          <w:b/>
          <w:bCs/>
          <w:sz w:val="28"/>
          <w:szCs w:val="28"/>
          <w:shd w:val="clear" w:color="auto" w:fill="FFFFFF"/>
        </w:rPr>
        <w:lastRenderedPageBreak/>
        <w:t>Пилипчук Юлія</w:t>
      </w:r>
      <w:r w:rsidRPr="00125208">
        <w:rPr>
          <w:rFonts w:ascii="Times New Roman" w:hAnsi="Times New Roman" w:cs="Times New Roman"/>
          <w:sz w:val="28"/>
          <w:szCs w:val="28"/>
          <w:shd w:val="clear" w:color="auto" w:fill="FFFFFF"/>
        </w:rPr>
        <w:t xml:space="preserve">, студентка  ІІІ  курсу </w:t>
      </w:r>
    </w:p>
    <w:p w:rsidR="000635E3" w:rsidRPr="00125208" w:rsidRDefault="000635E3" w:rsidP="00150FE5">
      <w:pPr>
        <w:spacing w:after="0" w:line="240" w:lineRule="auto"/>
        <w:ind w:left="4320"/>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технологічного відділення </w:t>
      </w:r>
    </w:p>
    <w:p w:rsidR="000635E3" w:rsidRPr="00125208" w:rsidRDefault="000635E3" w:rsidP="00150FE5">
      <w:pPr>
        <w:spacing w:after="0" w:line="240" w:lineRule="auto"/>
        <w:ind w:left="4320"/>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Горохівського коледжу ЛНАУ                                                                                       Науковий керівник: </w:t>
      </w:r>
      <w:r w:rsidRPr="00125208">
        <w:rPr>
          <w:rFonts w:ascii="Times New Roman" w:hAnsi="Times New Roman" w:cs="Times New Roman"/>
          <w:b/>
          <w:bCs/>
          <w:sz w:val="28"/>
          <w:szCs w:val="28"/>
          <w:shd w:val="clear" w:color="auto" w:fill="FFFFFF"/>
        </w:rPr>
        <w:t>Савченко С.О</w:t>
      </w:r>
      <w:r w:rsidRPr="00125208">
        <w:rPr>
          <w:rFonts w:ascii="Times New Roman" w:hAnsi="Times New Roman" w:cs="Times New Roman"/>
          <w:sz w:val="28"/>
          <w:szCs w:val="28"/>
          <w:shd w:val="clear" w:color="auto" w:fill="FFFFFF"/>
        </w:rPr>
        <w:t xml:space="preserve">., викладач технологічних дисциплін, спеціаліст вищої категорії, викладач-методист </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p>
    <w:p w:rsidR="000635E3" w:rsidRPr="00125208" w:rsidRDefault="000635E3" w:rsidP="009F02F3">
      <w:pPr>
        <w:spacing w:after="0" w:line="360" w:lineRule="auto"/>
        <w:ind w:firstLine="709"/>
        <w:jc w:val="center"/>
        <w:rPr>
          <w:rFonts w:ascii="Times New Roman" w:hAnsi="Times New Roman" w:cs="Times New Roman"/>
          <w:b/>
          <w:bCs/>
          <w:sz w:val="28"/>
          <w:szCs w:val="28"/>
          <w:shd w:val="clear" w:color="auto" w:fill="FFFFFF"/>
        </w:rPr>
      </w:pPr>
      <w:r w:rsidRPr="00125208">
        <w:rPr>
          <w:rFonts w:ascii="Times New Roman" w:hAnsi="Times New Roman" w:cs="Times New Roman"/>
          <w:b/>
          <w:bCs/>
          <w:sz w:val="28"/>
          <w:szCs w:val="28"/>
          <w:shd w:val="clear" w:color="auto" w:fill="FFFFFF"/>
        </w:rPr>
        <w:t>ПРИЧИНИ ВИРОБНИЧОГО ТРАВМАТИЗМУ   В ГАЛУЗІ  ТВАРИННИЦТВА ТА ШЛЯХИ ЙОГО ЗНИЖЕННЯ</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Незважаючи на позитивні зміни, Україна все ще випереджає розвинені країни за кількістю травмованих на виробництві осіб. Серед основних причин – загальна соціально-економічна ситуація у країні, відставання від світових тенденцій та напрацювань у сфері охорони праці, переважання виплат на пільги і компенсації за роботу в шкідливих умовах над витратами на профілактику нещасних випадків і професійних захворювань. </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Агропромисловий комплекс посідає третє місце в Україні за рівнем виробничого травматизму. У 2017 році найбільшу кількість нещасних випадків зафіксовано в соціально-культурній сфері та торгівлі (951), вугільній (780) та агропромисловій (537) галузях виробництва. Хоч у всіх цих сферах рівень травматизму зменшився порівняно з 2016 роком (в АПК було 578 випадків),  ці три галузі лишаються найбільш небезпечними для життя і здоров’я українців. Це пояснюється великою кількістю зайнятих у них працівників та особливістю виконуваних ними робіт.  Найбільша кількість нещасних випадків зі смертельним наслідком у 2017 році трапилася в агропромисловому комплексі. Загинуло 75 осіб [1]. За рівнем нещасних випадків виробничого характеру зі смертельними наслідками агропромисловий комплекс України посідає перше місце три останні роки (у 2016 році загинуло 83 працівника), і провідною, за вище зазначеними показниками, є галузь тваринництва. </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Мета статті – вивчення причин виробничого травматизму в галузі тваринництва та розробка  шляхів його зниження. </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lastRenderedPageBreak/>
        <w:t xml:space="preserve">Останнім часом спостерігається тенденція до зменшення числа травмованих в тваринництві, однак ці зміни відбуваються на тлі зменшення загальної чисельності працівників галузі та зменшення поголів'я тварин. </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При догляді за тваринами деякі небезпеки походять безпосередньо від тварин (травмування людей тваринами, можливість зараження інфекційними захворюваннями), машин і механізмів, теплової та електричної енергії, від будівель.</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Ще однією з причин травматизму є те, що на етапах формування і налагодження роботи нещодавно створені сільгосппідприємства різних форм власності відвели охороні праці залишкові позиції. У переважній більшості таких господарств не має посади з охорони праці та відсутній контроль за станом цієї роботи з боку керівних органів. Фактично, фермерські господарства та такі, що не використовують найману працю, виведено за межі функціонального управління районних управлінь сільського господарства [3].</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Реформування аграрного сектора економіки не лише суттєво вплинуло на структуру та виробничі відносини, а й ускладнило роботу з охорони праці, особливо за умов, коли роботодавець перебуває в одному регіоні, а саме виробництво – в іншому.</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Аналіз травматизму науковцями Рудницьким Б.О., Спіріним А.В. та іншими показав, що найбільша кількість нещасних випадків пов’язана з організаційними (64%), технічними (27%), психофізіологічними (9%) причинами [3].</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Особливо важливо з’ясувати причини смертельних травм в галузях виробництва. Наприклад, в агропромисловому комплексі основними причинами є: невиконання вимог посадових інструкцій та інших нормативних актів з охорони праці – 21,3%; порушення трудової і виробничої дисципліни – 19%; порушення вимог безпеки під час експлуатації транспортних засобів, устаткування машин і механізмів – 9% [2]. Отже, розробка заходів для зниження існуючого рівня виробничого травматизму працівників галузі тваринництва є комплексною задачею. </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lastRenderedPageBreak/>
        <w:t xml:space="preserve">         Високий рівень травматизму галузі тваринництва зумовлений складністю та особливостями виробничого процесу, серед яких слід відмітити певну циклічність у виконанні робіт, експлуатацію застарілої матеріально-технічної бази, відсутність засобів безпеки, збільшення частки праці з фізичним перенапруженням, низький рівень професійної кваліфікації працівників та робота в несприятливих макро- і мікрокліматичних умовах [2]. До особливо- стей виробничих процесів в тваринництві відносяться участь в них не тільки людей, а й тварин, а також присутність кормів різного фізико-хімічного складу, різноманітного обладнання. У деяких процесах ще застосовують ручну працю, особливо на допоміжних і вантажно-розвантажувальних операціях. У зв'язку з цим виробниче обладнання часто встановлюють в суміжних невиробничих приміщеннях, внаслідок чого на працівників тваринництва впливають значні фізичні навантаження, тривале перебування в незручній робочій позі, зараження повітря робочої зони мікро- організмами і сумішшю газів (сірководень, аміак), несприятливий мікроклімат. Сукупний вплив цих факторів викликає перебудову діяльності нервової системи і призводить до появи специфічних і неспецифічних її порушень [2].</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Найбільшу групу постраждалих складають скотарі, пастухи, доярки, телятниці, свинарі, конюхи, техніки-осеменатори (на їх частку припадає 39,7 % нещасних випадків в тваринництві). До другої групи (34,2 %) входять працівники, пов'язані з транспортними роботами і обслуговуванням сільськогосподарського обладнання (агрегатів гноєвидалення, парових та водогрійних котлів): механізатори, водії, слюсарі, що обслуговують обладнання тваринницьких ферм і комплексів. На гноєтранспортерах може статися захват людей елементами похилого транспортера через відсутність огорож, а також травмування електричним струмом при доторканні до корпуса транспортера (за умови експлуатації живильного дроту з пошкодженою ізоляцією на вході у клемну коробку двигуна). Серед постраждалих також багато сторожів, які гинуть при контакті з тваринами, у пожежах та ін.  Майже 45 % всіх випадків травматизму в </w:t>
      </w:r>
      <w:r w:rsidRPr="00125208">
        <w:rPr>
          <w:rFonts w:ascii="Times New Roman" w:hAnsi="Times New Roman" w:cs="Times New Roman"/>
          <w:sz w:val="28"/>
          <w:szCs w:val="28"/>
          <w:shd w:val="clear" w:color="auto" w:fill="FFFFFF"/>
        </w:rPr>
        <w:lastRenderedPageBreak/>
        <w:t>тваринництві пов'язано з перебуванням постраждалих у стані алкогольного сп’яніння [3].</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Дослідами науковців встановлено, що при експлуатації машин для тваринництва і кормовиробництва відносно загальної кількості травм, які виникають щороку у тваринництві, на машини, що агрегатуються з тракторами, припадає 64%, при обслуговуванні стаціонарного обладнання тваринницьких ферм і кормоцехів - 29, самохідних та інших машин для кормовиробництва — 7% [3].    </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Нещасні випадки, що трапляються при експлуатації обладнання на тваринницьких фермах протягом року, розподіляються так: унаслідок травмування рухомими елементами машин (35% ), карданними передачами (15%), падіння з висоти й обладнання (20%), ураження електричним струмом (15% ).</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При експлуатації теплоенергетичного обладнання і котлів найбільше нещасних випадків (вибух котла) виникає внаслідок випускання води нижче від небезпечного рівня і раптового підживлення, припинення циркуляції води (20%), вибухів котлів через несправну автоматику, допущення помилок при переобладнанні котлів з парового на водогрійний режим роботи (13,3%), «вибуху» палива в порожнині топки з різних причин (13,3%.), пожежі (13,6% ), ураження електричним струмом (13%), отруєння (понад 13% ) [3].  </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При експлуатації агрегатованих із тракторами машин для тваринництва і кормовиробництва найбільше нещасних випадків трапляється при технічному і технологічному обслуговуванні роздавачів кормів. Нещасні випадки виникають при перебуванні тракториста біля карданного вала і бітерів, обертових і рухомих деталей.</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Захват неогородженим карданним валом може статися під час ремонту поперечного транспортера (у разі його забивання, обмерзання і пробуксовування) або намагання визначати кількість корму, що знаходиться в кузові кормороздавача. У цьому випадку тракторист намагається заглянути в кузов через передній борт (найближчий до трактора).</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lastRenderedPageBreak/>
        <w:t>Травмування може статись у разі неправильної експлуатації прес-підбирачів зі знятим огородженням обертових вузлів.</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Нещасні випадки часто трапляються внаслідок захвату механізатора обертовими і рухомими вузлами, елементами робочих органів у процесі обслуговування машини при працюючому двигуні.</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Багато нещасних випадків мають місце під час роботи машин для видалення гною з тваринницьких приміщень. На гноєтранспортерах може статися захват людей елементам и похилого транспортера при перебуванні в зоні рухомих елементів, травмування в результаті падіння в приямок біля похилого транспортера через відсутність огороджень, а також травмування електричним струмом при доторканні до корпуса транспортера (за умови експлуатації живильного кабеля з пошкодженою ізоляцією на вході в клемну коробку електродвигуна).</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Захват елементами транспортерів — типова травмонебезпечна ситуація при експлуатації агрегатів для кормоприготування і подрібнення. Ця ситуація може виникнути в разі перебування людини в зоні обертання чи руху деталей під час подачі сировини в приймальні камери, очищення робочих органів,.</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Особливу увагу слід звернути на безпечну експлуатацію елек- троводонагрівників, при порушенні якої нещасні випадки зі смертельним наслідком можуть статися внаслідок ураження електричним струмом (у разі несправної автоматики, пошкодження ізоляції тенів, живильних кабелів, неправильного підключення живильного кабеля) і вибуху (за відсутності циркуляції води в системі, несправності контрольно-запобіжної апаратури).</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Під час зберігання, навантаження і транспортування кормів не можна допускати потрапляння в них сторонніх предметів, які можуть викликати поломку обладнання, створити аварійні та травмонебезпечні ситуації. До роботи на мобільних кормороздавачах допускаються працівники, які мають посвідчення водія відповідного транспортного засобу. На вагонетці роблять напис про допустиму вантажопідйомність. Не допускається її перевантаження. Забороняється експлуатація підвісної дороги зі зношеними підвісками, </w:t>
      </w:r>
      <w:r w:rsidRPr="00125208">
        <w:rPr>
          <w:rFonts w:ascii="Times New Roman" w:hAnsi="Times New Roman" w:cs="Times New Roman"/>
          <w:sz w:val="28"/>
          <w:szCs w:val="28"/>
          <w:shd w:val="clear" w:color="auto" w:fill="FFFFFF"/>
        </w:rPr>
        <w:lastRenderedPageBreak/>
        <w:t>кріпленнями, підіймачами, запірними пристроями кузова і підіймача, звареними котками, а також прогнутими рейками та розходженнями їх у місцях стиків. Роздавати корми вручну із тракторного причепа, саней, возів можна тільки при остаточній їх зупинці.</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Розташування обладнання, нагрівальних приладів і трубопроводів, вакуумних та молочних ліній, систем опалення і вентиляції повинне забезпечувати можливість їх дезінфекції та очищення без небезпеки травмування під час виконання цих операцій.</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В умовах державного сприяння розвитку бізнесу в Україні слід звернути увагу також на проблему подовження роботодавцями робочого часу до 10-12 годин, при якому різко зростає ризик аварій і травматизму на виробництві, кількість випадків раптової смерті на робочому місці.</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Велике значення щодо запобігання травматизму має профілактична робота та атестація робочих місць. Нами досліджено попереджувальні заходи Фонду соціального страхування України у  Волинській області за останнє півріччя в АПК і виявлено постійну співпрацю  з підприємствами галузі (не менше трьох заходів щомісяця). Так, 27 березня 2018 року страховий експерт Володимир-Волинського відділення управління виконавчої дирекції ФССУ у Волинській області   взяв участь у засіданні комісії з перевірки знань з питань охорони праці у ПрАТ «Володимир-Волинська птахофабрика». 24 квітня  страховий експерт Луцького відділення Л. Зубко провів аудит стану охорони праці та взяв участь у роботі комісії з випробування та приймання в експлуатацію вантажопідіймальних механізмів керованих з підлоги у ПОСП ім. Шевченка Горохівського району [4]. </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b/>
          <w:bCs/>
          <w:sz w:val="28"/>
          <w:szCs w:val="28"/>
          <w:shd w:val="clear" w:color="auto" w:fill="FFFFFF"/>
        </w:rPr>
        <w:t xml:space="preserve">Висновки. </w:t>
      </w:r>
      <w:r w:rsidRPr="00125208">
        <w:rPr>
          <w:rFonts w:ascii="Times New Roman" w:hAnsi="Times New Roman" w:cs="Times New Roman"/>
          <w:sz w:val="28"/>
          <w:szCs w:val="28"/>
          <w:shd w:val="clear" w:color="auto" w:fill="FFFFFF"/>
        </w:rPr>
        <w:t xml:space="preserve">Потрібно пам’ятати і враховувати, що рівень травматизму у виробничій сфері  тісно пов’язаний з технологічними процесами, обладнанням, а також організацією виробництва та ергономічною організацією робочого місця. Важливо також, щоб працівники та керівники підприємств знали і виконували правила й інструкції з охорони праці, дотримувалися вимог законодавства про охорону праці та несли відповідальність за вчинені порушення [1].   </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lastRenderedPageBreak/>
        <w:t xml:space="preserve">       Основною причиною травмування працівників є порушення організації трудового процесу: допуск до роботи без проведення інструктажу, без професійної підготовки, без медичного огляду (обов’язковий щорічний  медичний огляд особами віком до 21 року), відсутність інструкцій з охорони праці, тощо. Необхідно звернути увагу на необхідність дотримання технологічної і трудової дисципліни, на підвищення професійного рівня в частині вимог техніки безпеки при роботі з машинами та обладнанням, при обслуговуванні тварин, на усунення причин і джерел травмування, на підвищення якості навчання та атестації працівників і підвищення вимогливості під час атестації. Має бути обмежено використання машин і обладнання, що пов’язано з особливими ризиками для працівників, а ремонти та обслуговування цих машин і обладнання повинні проводити тільки спеціально підготовленні фахівці. Також важливе значення має виконання  завдань службою охорони праці на підприємстві: пропаганда безпечних умов праці, інформування працівників про їхні права і обов’язки з охорони праці, поширення позитивного досвіду щодо створення здорових і безпечних умов праці, профілактика виробничого травматизму. Більшість з цих завдань можна вирішити під час проведення навчання з охорони праці на підприємстві, в яких повинні бути зацікавлені роботодавці [3].   Подолання проблеми неформальної зайнятості, що становить реальну загрозу безпеці праці працівників, проведення превентивних заходів та ефективної взаємодії посадових осіб управлінь Держпраці, Фонду соціального страхування з керівниками підприємств, активізація наглядової діяльності в галузі, посилення роботи щодо виявлення прихованих нещасних випадків на виробництві, сприятиме зниженню травматизму. Ми вважаємо, що необхідно підвищити відповідальність роботодавців за невиконання нормативно-правових актів з охорони праці та оновити нормативні документи у сфері охорони праці  відповідно до законодавства ЄС і сучасного технологічного розвитку підприємств галузі тваринництва. </w:t>
      </w:r>
    </w:p>
    <w:p w:rsidR="000635E3" w:rsidRDefault="000635E3" w:rsidP="00150FE5">
      <w:pPr>
        <w:spacing w:after="0" w:line="360" w:lineRule="auto"/>
        <w:ind w:firstLine="709"/>
        <w:jc w:val="center"/>
        <w:rPr>
          <w:rFonts w:ascii="Times New Roman" w:hAnsi="Times New Roman" w:cs="Times New Roman"/>
          <w:sz w:val="28"/>
          <w:szCs w:val="28"/>
          <w:shd w:val="clear" w:color="auto" w:fill="FFFFFF"/>
        </w:rPr>
      </w:pPr>
    </w:p>
    <w:p w:rsidR="000635E3" w:rsidRDefault="000635E3" w:rsidP="00150FE5">
      <w:pPr>
        <w:spacing w:after="0" w:line="360" w:lineRule="auto"/>
        <w:ind w:firstLine="709"/>
        <w:jc w:val="center"/>
        <w:rPr>
          <w:rFonts w:ascii="Times New Roman" w:hAnsi="Times New Roman" w:cs="Times New Roman"/>
          <w:sz w:val="28"/>
          <w:szCs w:val="28"/>
          <w:shd w:val="clear" w:color="auto" w:fill="FFFFFF"/>
        </w:rPr>
      </w:pPr>
    </w:p>
    <w:p w:rsidR="000635E3" w:rsidRPr="00125208" w:rsidRDefault="000635E3" w:rsidP="00150FE5">
      <w:pPr>
        <w:spacing w:after="0" w:line="360" w:lineRule="auto"/>
        <w:ind w:firstLine="709"/>
        <w:jc w:val="center"/>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lastRenderedPageBreak/>
        <w:t>Література</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1</w:t>
      </w:r>
      <w:r w:rsidRPr="00125208">
        <w:rPr>
          <w:rFonts w:ascii="Times New Roman" w:hAnsi="Times New Roman" w:cs="Times New Roman"/>
          <w:color w:val="000000"/>
          <w:sz w:val="28"/>
          <w:szCs w:val="28"/>
          <w:shd w:val="clear" w:color="auto" w:fill="FFFFFF"/>
        </w:rPr>
        <w:t xml:space="preserve">. Стан виробничого травматизму в 2017 році.  [Електронний ресурс] : </w:t>
      </w:r>
      <w:hyperlink r:id="rId41" w:history="1">
        <w:r w:rsidRPr="00125208">
          <w:rPr>
            <w:rStyle w:val="a5"/>
            <w:rFonts w:ascii="Times New Roman" w:hAnsi="Times New Roman" w:cs="Times New Roman"/>
            <w:color w:val="000000"/>
            <w:sz w:val="28"/>
            <w:szCs w:val="28"/>
            <w:shd w:val="clear" w:color="auto" w:fill="FFFFFF"/>
          </w:rPr>
          <w:t>https://www.sop.com.ua/article/619-stan-virobnichogo-travmatizmu-u-2017-rots</w:t>
        </w:r>
      </w:hyperlink>
      <w:r w:rsidRPr="00125208">
        <w:rPr>
          <w:rFonts w:ascii="Times New Roman" w:hAnsi="Times New Roman" w:cs="Times New Roman"/>
          <w:sz w:val="28"/>
          <w:szCs w:val="28"/>
          <w:shd w:val="clear" w:color="auto" w:fill="FFFFFF"/>
        </w:rPr>
        <w:t xml:space="preserve">. </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2. Пістун, І. П. Охорона праці в галузі сільського господарства (тваринництво, птахівництво) [Текст]: навч. пос. / І. П. Пістун, А. П. Березовецький, С. А. Березовецький. – Суми: Університетська книга, 2012.– 504 с.</w:t>
      </w:r>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r w:rsidRPr="00125208">
        <w:rPr>
          <w:rFonts w:ascii="Times New Roman" w:hAnsi="Times New Roman" w:cs="Times New Roman"/>
          <w:sz w:val="28"/>
          <w:szCs w:val="28"/>
          <w:shd w:val="clear" w:color="auto" w:fill="FFFFFF"/>
        </w:rPr>
        <w:t xml:space="preserve">3. Рудницький Б. О. Аналіз травматизму і професійних захворювань в галузі тваринництва та заходи по їх запобіганню // Зб. наук. праць Вінницького національного аграрного університету. Серія: Технічні науки. – 2014. – Вип. 1. – С. 118–124. </w:t>
      </w:r>
    </w:p>
    <w:p w:rsidR="000635E3" w:rsidRPr="00125208" w:rsidRDefault="000635E3" w:rsidP="00586AA4">
      <w:pPr>
        <w:spacing w:after="0" w:line="360" w:lineRule="auto"/>
        <w:ind w:firstLine="709"/>
        <w:jc w:val="both"/>
        <w:rPr>
          <w:rFonts w:ascii="Times New Roman" w:hAnsi="Times New Roman" w:cs="Times New Roman"/>
        </w:rPr>
      </w:pPr>
      <w:r w:rsidRPr="00125208">
        <w:rPr>
          <w:rFonts w:ascii="Times New Roman" w:hAnsi="Times New Roman" w:cs="Times New Roman"/>
          <w:sz w:val="28"/>
          <w:szCs w:val="28"/>
          <w:shd w:val="clear" w:color="auto" w:fill="FFFFFF"/>
        </w:rPr>
        <w:t xml:space="preserve">4. </w:t>
      </w:r>
      <w:hyperlink r:id="rId42" w:history="1">
        <w:r w:rsidRPr="00125208">
          <w:rPr>
            <w:rStyle w:val="a5"/>
            <w:rFonts w:ascii="Times New Roman" w:hAnsi="Times New Roman" w:cs="Times New Roman"/>
            <w:sz w:val="28"/>
            <w:szCs w:val="28"/>
            <w:shd w:val="clear" w:color="auto" w:fill="FFFFFF"/>
          </w:rPr>
          <w:t>http://www.fse.gov.ua/fse/control/vol/uk/publish/article/84918</w:t>
        </w:r>
      </w:hyperlink>
    </w:p>
    <w:p w:rsidR="000635E3" w:rsidRPr="00125208" w:rsidRDefault="000635E3" w:rsidP="00586AA4">
      <w:pPr>
        <w:spacing w:after="0" w:line="360" w:lineRule="auto"/>
        <w:ind w:firstLine="709"/>
        <w:jc w:val="both"/>
        <w:rPr>
          <w:rFonts w:ascii="Times New Roman" w:hAnsi="Times New Roman" w:cs="Times New Roman"/>
          <w:sz w:val="28"/>
          <w:szCs w:val="28"/>
          <w:shd w:val="clear" w:color="auto" w:fill="FFFFFF"/>
        </w:rPr>
      </w:pPr>
    </w:p>
    <w:p w:rsidR="000635E3" w:rsidRPr="00125208" w:rsidRDefault="000635E3" w:rsidP="00C43EF9">
      <w:pPr>
        <w:spacing w:after="0" w:line="240" w:lineRule="auto"/>
        <w:ind w:left="4500"/>
        <w:rPr>
          <w:rFonts w:ascii="Times New Roman" w:hAnsi="Times New Roman" w:cs="Times New Roman"/>
          <w:sz w:val="28"/>
          <w:szCs w:val="28"/>
        </w:rPr>
      </w:pPr>
      <w:r w:rsidRPr="00125208">
        <w:rPr>
          <w:rFonts w:ascii="Times New Roman" w:hAnsi="Times New Roman" w:cs="Times New Roman"/>
          <w:b/>
          <w:bCs/>
          <w:sz w:val="28"/>
          <w:szCs w:val="28"/>
        </w:rPr>
        <w:t>Іващенко Алла, Череван Олександр</w:t>
      </w:r>
      <w:r w:rsidRPr="00125208">
        <w:rPr>
          <w:rFonts w:ascii="Times New Roman" w:hAnsi="Times New Roman" w:cs="Times New Roman"/>
          <w:sz w:val="28"/>
          <w:szCs w:val="28"/>
        </w:rPr>
        <w:t xml:space="preserve"> – студенти ІІ курсу технологічного відділення </w:t>
      </w:r>
    </w:p>
    <w:p w:rsidR="000635E3" w:rsidRPr="00125208" w:rsidRDefault="000635E3" w:rsidP="00C43EF9">
      <w:pPr>
        <w:tabs>
          <w:tab w:val="left" w:pos="851"/>
        </w:tabs>
        <w:spacing w:after="0" w:line="240" w:lineRule="auto"/>
        <w:ind w:left="4500"/>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C43EF9">
      <w:pPr>
        <w:tabs>
          <w:tab w:val="left" w:pos="851"/>
        </w:tabs>
        <w:spacing w:after="0" w:line="240" w:lineRule="auto"/>
        <w:ind w:left="4500"/>
        <w:rPr>
          <w:rFonts w:ascii="Times New Roman" w:hAnsi="Times New Roman" w:cs="Times New Roman"/>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Жельчик Г.М.</w:t>
      </w:r>
    </w:p>
    <w:p w:rsidR="000635E3" w:rsidRPr="00125208" w:rsidRDefault="000635E3" w:rsidP="00C43EF9">
      <w:pPr>
        <w:tabs>
          <w:tab w:val="left" w:pos="851"/>
        </w:tabs>
        <w:spacing w:after="0" w:line="240" w:lineRule="auto"/>
        <w:ind w:left="4500"/>
        <w:rPr>
          <w:rFonts w:ascii="Times New Roman" w:hAnsi="Times New Roman" w:cs="Times New Roman"/>
          <w:sz w:val="28"/>
          <w:szCs w:val="28"/>
        </w:rPr>
      </w:pPr>
      <w:r w:rsidRPr="00125208">
        <w:rPr>
          <w:rFonts w:ascii="Times New Roman" w:hAnsi="Times New Roman" w:cs="Times New Roman"/>
          <w:sz w:val="28"/>
          <w:szCs w:val="28"/>
        </w:rPr>
        <w:t xml:space="preserve">викладач природничих дисциплін, </w:t>
      </w:r>
    </w:p>
    <w:p w:rsidR="000635E3" w:rsidRPr="00125208" w:rsidRDefault="000635E3" w:rsidP="00C43EF9">
      <w:pPr>
        <w:tabs>
          <w:tab w:val="left" w:pos="851"/>
        </w:tabs>
        <w:spacing w:after="0" w:line="240" w:lineRule="auto"/>
        <w:ind w:left="4500"/>
        <w:rPr>
          <w:rFonts w:ascii="Times New Roman" w:hAnsi="Times New Roman" w:cs="Times New Roman"/>
          <w:sz w:val="28"/>
          <w:szCs w:val="28"/>
        </w:rPr>
      </w:pPr>
      <w:r w:rsidRPr="00125208">
        <w:rPr>
          <w:rFonts w:ascii="Times New Roman" w:hAnsi="Times New Roman" w:cs="Times New Roman"/>
          <w:sz w:val="28"/>
          <w:szCs w:val="28"/>
        </w:rPr>
        <w:t xml:space="preserve">спеціаліст вищої категорії, </w:t>
      </w:r>
    </w:p>
    <w:p w:rsidR="000635E3" w:rsidRPr="00125208" w:rsidRDefault="000635E3" w:rsidP="00C43EF9">
      <w:pPr>
        <w:tabs>
          <w:tab w:val="left" w:pos="851"/>
        </w:tabs>
        <w:spacing w:after="0" w:line="240" w:lineRule="auto"/>
        <w:ind w:left="4500"/>
        <w:rPr>
          <w:rFonts w:ascii="Times New Roman" w:hAnsi="Times New Roman" w:cs="Times New Roman"/>
          <w:sz w:val="28"/>
          <w:szCs w:val="28"/>
        </w:rPr>
      </w:pPr>
      <w:r w:rsidRPr="00125208">
        <w:rPr>
          <w:rFonts w:ascii="Times New Roman" w:hAnsi="Times New Roman" w:cs="Times New Roman"/>
          <w:sz w:val="28"/>
          <w:szCs w:val="28"/>
        </w:rPr>
        <w:t>викладач-методист</w:t>
      </w:r>
    </w:p>
    <w:p w:rsidR="000635E3" w:rsidRPr="00125208" w:rsidRDefault="000635E3" w:rsidP="00C43EF9">
      <w:pPr>
        <w:tabs>
          <w:tab w:val="left" w:pos="851"/>
        </w:tabs>
        <w:spacing w:after="0" w:line="240" w:lineRule="auto"/>
        <w:ind w:left="4500"/>
        <w:rPr>
          <w:rFonts w:ascii="Times New Roman" w:hAnsi="Times New Roman" w:cs="Times New Roman"/>
          <w:sz w:val="28"/>
          <w:szCs w:val="28"/>
        </w:rPr>
      </w:pPr>
    </w:p>
    <w:p w:rsidR="000635E3" w:rsidRPr="00125208" w:rsidRDefault="000635E3" w:rsidP="00C43EF9">
      <w:pPr>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ОПАЛЕННЯ БІОМАСОЮ</w:t>
      </w:r>
    </w:p>
    <w:p w:rsidR="000635E3" w:rsidRPr="00125208" w:rsidRDefault="000635E3" w:rsidP="009F02F3">
      <w:pPr>
        <w:spacing w:after="0" w:line="360" w:lineRule="auto"/>
        <w:ind w:firstLine="709"/>
        <w:jc w:val="right"/>
        <w:rPr>
          <w:rFonts w:ascii="Times New Roman" w:hAnsi="Times New Roman" w:cs="Times New Roman"/>
          <w:sz w:val="28"/>
          <w:szCs w:val="28"/>
        </w:rPr>
      </w:pPr>
      <w:r w:rsidRPr="00125208">
        <w:rPr>
          <w:rFonts w:ascii="Times New Roman" w:hAnsi="Times New Roman" w:cs="Times New Roman"/>
          <w:sz w:val="28"/>
          <w:szCs w:val="28"/>
        </w:rPr>
        <w:t>«Все вдосконалює природа»</w:t>
      </w:r>
    </w:p>
    <w:p w:rsidR="000635E3" w:rsidRPr="00125208" w:rsidRDefault="000635E3" w:rsidP="009F02F3">
      <w:pPr>
        <w:spacing w:after="0" w:line="360" w:lineRule="auto"/>
        <w:ind w:firstLine="709"/>
        <w:jc w:val="right"/>
        <w:rPr>
          <w:rFonts w:ascii="Times New Roman" w:hAnsi="Times New Roman" w:cs="Times New Roman"/>
          <w:sz w:val="28"/>
          <w:szCs w:val="28"/>
        </w:rPr>
      </w:pPr>
      <w:r w:rsidRPr="00125208">
        <w:rPr>
          <w:rFonts w:ascii="Times New Roman" w:hAnsi="Times New Roman" w:cs="Times New Roman"/>
          <w:sz w:val="28"/>
          <w:szCs w:val="28"/>
        </w:rPr>
        <w:t>Тіт Лукерцій Кар</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 умовах глобалізації, кліматичних змін, підвищення цін на газ та рідке паливо, останнім часом великого значення набуває така сфера діяльності, як виробництво енергії з альтернативних джерел. У практичному плані подальший розвиток цих технологій є ефективним засобом, що спонукає та активізує діяльність, спрямовану на розвиток нетрадиційної енергетики, зокрема, опалення біомасою.</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Біомаса як енергоносій займає важливе місце у сфері поновлюваних джерел енергії. На жаль, сьогодні внесок біомаси у світовий енергетичний баланс становить менше 20%. Як відомо, біомаса утворюється в результаті фотосинтезу, </w:t>
      </w:r>
      <w:r w:rsidRPr="00125208">
        <w:rPr>
          <w:rFonts w:ascii="Times New Roman" w:hAnsi="Times New Roman" w:cs="Times New Roman"/>
          <w:sz w:val="28"/>
          <w:szCs w:val="28"/>
        </w:rPr>
        <w:lastRenderedPageBreak/>
        <w:t>за рахунок якого сонячна енергія акумулюється в зростаючій масі рослин з вуглекислого газу і води. Під час спалювання органічної маси вивільняється така ж сама кількість вуглекислого газу, а,  отже, відбувається його кругообіг [1].</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Деревина, котра тисячоліттями використовувалась для опалення, є найбільш  розповсюдженим видом палива із біомаси. Таким чином, опалення деревиною переживає своє друге народження, оскільки має багато переваг: екологічність, економічність, надійність.</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За сучасних умов деревина застосовується переважно в таких формах: дрова, деревна щепа, деревні гранули. Важливим є те, що інноваційні технологічні розробки опалювальних котлів, а саме – можливість автоматичного завантаження опалювальних установок деревною щепою або гранулами, дозволяє спалювати деревину не тільки екологічно, але й економно. А ще, окрім високої ефективності, такі технології дають змогу працювати зручно і безпечно, оскільки котли виготовляються з міцних, стійких матеріалів.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На прикладі переведення котельні Горохівського коледжу ЛНАУ на альтернативне паливо ми вирішили дослідити переваги, а, можливо, і недоліки опалення деревними гранулами. Звичайно, важливою для нашого дослідження є позиція впровадження в Україні енергозберігаючих технологій. Однак, студенти і викладачі ще пам'ятають, що до опалювального сезону 2016-2017 н.р. в аудиторіях і кімнатах студентських гуртожитків температура була +4 +5°С тепла. Причиною цього було  неефективне обладнання, що вичерпало свій ресурс, висока вартість природного газу та встановлення лімітів на його використання. Після прийняття рішення про переведення котельні коледжу на альтернативне паливо ТОВ «Енергозбереження Волинь» здійснило її модернізацію.</w:t>
      </w:r>
    </w:p>
    <w:p w:rsidR="000635E3" w:rsidRPr="00125208" w:rsidRDefault="000635E3" w:rsidP="00BD3D66">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Тепер в опалювальний сезон раз у тиждень дане підприємство завозить паливо – пелети (гранули) з відходів дерева, засипає їх у 20-ти тонний бункер, а комп'ютер вже «знає», скільки їх і куди засипати далі. Гранули виробляються з різних видів деревини. Як правило, для їх виробництва використовують тирсу, відходи після чистки лісу, промислових процесів тощо. Виробничий процес з виготовлення пелетів складається з чотирьох етапів (підготовка, сушіння, </w:t>
      </w:r>
      <w:r w:rsidRPr="00125208">
        <w:rPr>
          <w:rFonts w:ascii="Times New Roman" w:hAnsi="Times New Roman" w:cs="Times New Roman"/>
          <w:sz w:val="28"/>
          <w:szCs w:val="28"/>
        </w:rPr>
        <w:lastRenderedPageBreak/>
        <w:t>пресування та охолодження), завдяки цьому вони мають дуже високу теплотворну здатність. За допомогою відповідної техніки – в основному це шнекова система – гранули можуть повністю автоматично подаватись до камери згорання, що дозволяє чітко дозувати кількість гранул для підтримання певної температури [2].</w:t>
      </w:r>
    </w:p>
    <w:p w:rsidR="000635E3" w:rsidRPr="00125208" w:rsidRDefault="000635E3" w:rsidP="00BD3D66">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Крім того, виробництво тепла в котельні Горохівського коледжу обладнане сучасними циклонами для фільтрації води і димових газів, тому навіть дим, якого майже не видно з труби, використовується для догрівання води, яка надходить у мережу. Варто відмітити, що застосовуючи пелети, котел працює в режимі повного автоматичного завантаження і керування. З наших спостережень – гранули мають низький вміст пилу, що є одним із критеріїв їх якості та екологічності.</w:t>
      </w:r>
    </w:p>
    <w:p w:rsidR="000635E3" w:rsidRPr="00125208" w:rsidRDefault="000635E3" w:rsidP="00BD3D66">
      <w:pPr>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Таким чином, перевагою переведення котельні коледжу на альтернативне опалення є:</w:t>
      </w:r>
    </w:p>
    <w:p w:rsidR="000635E3" w:rsidRPr="00125208" w:rsidRDefault="000635E3" w:rsidP="00BD3D66">
      <w:pPr>
        <w:numPr>
          <w:ilvl w:val="0"/>
          <w:numId w:val="21"/>
        </w:numPr>
        <w:tabs>
          <w:tab w:val="clear" w:pos="1620"/>
          <w:tab w:val="num" w:pos="1080"/>
        </w:tabs>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значне підвищення температури в аудиторіях та кімнатах студентських гуртожитків (в межах санітарних норм);</w:t>
      </w:r>
    </w:p>
    <w:p w:rsidR="000635E3" w:rsidRPr="00125208" w:rsidRDefault="000635E3" w:rsidP="00BD3D66">
      <w:pPr>
        <w:numPr>
          <w:ilvl w:val="0"/>
          <w:numId w:val="21"/>
        </w:numPr>
        <w:tabs>
          <w:tab w:val="clear" w:pos="1620"/>
          <w:tab w:val="num" w:pos="1080"/>
        </w:tabs>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скорочення оплати за тепло до 30%;</w:t>
      </w:r>
    </w:p>
    <w:p w:rsidR="000635E3" w:rsidRPr="00125208" w:rsidRDefault="000635E3" w:rsidP="00BD3D66">
      <w:pPr>
        <w:numPr>
          <w:ilvl w:val="0"/>
          <w:numId w:val="21"/>
        </w:numPr>
        <w:tabs>
          <w:tab w:val="clear" w:pos="1620"/>
          <w:tab w:val="num" w:pos="1080"/>
        </w:tabs>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розуміння того, що опалення здійснюється деревиною, яка є відновлюваним ресурсом.</w:t>
      </w:r>
    </w:p>
    <w:p w:rsidR="000635E3" w:rsidRPr="00125208" w:rsidRDefault="000635E3" w:rsidP="00BD3D66">
      <w:pPr>
        <w:tabs>
          <w:tab w:val="left" w:pos="900"/>
        </w:tabs>
        <w:spacing w:after="0" w:line="336"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Однак, проблемою енергоефективності у коледжі є не лише отримання тепла, а, що є не менш важливим, збереження його. Тому, вважаємо за необхідне здійснення таких енергозберігаючих заходів:</w:t>
      </w:r>
    </w:p>
    <w:p w:rsidR="000635E3" w:rsidRPr="00125208" w:rsidRDefault="000635E3" w:rsidP="00BD3D66">
      <w:pPr>
        <w:numPr>
          <w:ilvl w:val="0"/>
          <w:numId w:val="21"/>
        </w:numPr>
        <w:tabs>
          <w:tab w:val="left" w:pos="900"/>
        </w:tabs>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продовжити встановлення енергозберігаючих вікон і дверей;</w:t>
      </w:r>
    </w:p>
    <w:p w:rsidR="000635E3" w:rsidRPr="00125208" w:rsidRDefault="000635E3" w:rsidP="00BD3D66">
      <w:pPr>
        <w:numPr>
          <w:ilvl w:val="0"/>
          <w:numId w:val="21"/>
        </w:numPr>
        <w:tabs>
          <w:tab w:val="left" w:pos="900"/>
        </w:tabs>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модернізувати і утеплити теплотрасу; </w:t>
      </w:r>
    </w:p>
    <w:p w:rsidR="000635E3" w:rsidRPr="00125208" w:rsidRDefault="000635E3" w:rsidP="00BD3D66">
      <w:pPr>
        <w:numPr>
          <w:ilvl w:val="0"/>
          <w:numId w:val="21"/>
        </w:numPr>
        <w:tabs>
          <w:tab w:val="left" w:pos="900"/>
        </w:tabs>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провести термоізоляцію будівель; </w:t>
      </w:r>
    </w:p>
    <w:p w:rsidR="000635E3" w:rsidRPr="00125208" w:rsidRDefault="000635E3" w:rsidP="00BD3D66">
      <w:pPr>
        <w:numPr>
          <w:ilvl w:val="0"/>
          <w:numId w:val="21"/>
        </w:numPr>
        <w:tabs>
          <w:tab w:val="clear" w:pos="1620"/>
          <w:tab w:val="left" w:pos="900"/>
          <w:tab w:val="num" w:pos="1800"/>
        </w:tabs>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встановити пункт регулювання подачі тепла в навчальні корпуси, з метою зменшення теплопостачання в нічну пору доби та під час канікул.</w:t>
      </w:r>
    </w:p>
    <w:p w:rsidR="000635E3" w:rsidRPr="00125208" w:rsidRDefault="000635E3" w:rsidP="00BD3D66">
      <w:pPr>
        <w:tabs>
          <w:tab w:val="left" w:pos="900"/>
        </w:tabs>
        <w:spacing w:after="0" w:line="336"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BD3D66">
      <w:pPr>
        <w:numPr>
          <w:ilvl w:val="0"/>
          <w:numId w:val="20"/>
        </w:numPr>
        <w:tabs>
          <w:tab w:val="left" w:pos="900"/>
        </w:tabs>
        <w:spacing w:after="0" w:line="336"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К. Бекманн, Й. Бреккер. Аграрна економіка. Фермер: професійний рівень.   – ПРАТ «Харківська книжкова фабрика» Глобус» – Харків, 2012 – 603 с.</w:t>
      </w:r>
    </w:p>
    <w:p w:rsidR="000635E3" w:rsidRPr="00125208" w:rsidRDefault="000635E3" w:rsidP="00BD3D66">
      <w:pPr>
        <w:pStyle w:val="a6"/>
        <w:numPr>
          <w:ilvl w:val="0"/>
          <w:numId w:val="20"/>
        </w:numPr>
        <w:tabs>
          <w:tab w:val="left" w:pos="851"/>
        </w:tabs>
        <w:spacing w:after="0" w:line="336"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Надточій П.П., Мислива Т.М. та ін. Охорона та раціональне використання природних ресурсів і рекультивація земель – Житомир ДАУ, 2007 – 420 с.</w:t>
      </w:r>
    </w:p>
    <w:p w:rsidR="000635E3" w:rsidRPr="00125208" w:rsidRDefault="000635E3" w:rsidP="00083B6B">
      <w:pPr>
        <w:pStyle w:val="a9"/>
        <w:spacing w:after="0"/>
        <w:ind w:left="4500"/>
      </w:pPr>
      <w:r w:rsidRPr="00125208">
        <w:rPr>
          <w:b/>
          <w:bCs/>
          <w:color w:val="000000"/>
        </w:rPr>
        <w:lastRenderedPageBreak/>
        <w:t>Войтович Наталія,</w:t>
      </w:r>
      <w:r w:rsidRPr="00125208">
        <w:rPr>
          <w:color w:val="000000"/>
        </w:rPr>
        <w:t xml:space="preserve"> слухач   І курсу </w:t>
      </w:r>
    </w:p>
    <w:p w:rsidR="000635E3" w:rsidRPr="00125208" w:rsidRDefault="000635E3" w:rsidP="00083B6B">
      <w:pPr>
        <w:pStyle w:val="a9"/>
        <w:spacing w:after="0"/>
        <w:ind w:left="4500"/>
      </w:pPr>
      <w:r w:rsidRPr="00125208">
        <w:rPr>
          <w:color w:val="000000"/>
        </w:rPr>
        <w:t>спеціальності “Публічне управління та адміністрування”</w:t>
      </w:r>
    </w:p>
    <w:p w:rsidR="000635E3" w:rsidRPr="00125208" w:rsidRDefault="000635E3" w:rsidP="00083B6B">
      <w:pPr>
        <w:pStyle w:val="a9"/>
        <w:spacing w:after="0"/>
        <w:ind w:left="4500"/>
        <w:rPr>
          <w:color w:val="000000"/>
        </w:rPr>
      </w:pPr>
      <w:r w:rsidRPr="00125208">
        <w:rPr>
          <w:color w:val="000000"/>
        </w:rPr>
        <w:t>Національної академії державного управління  при Президентові України, м. Київ</w:t>
      </w:r>
    </w:p>
    <w:p w:rsidR="000635E3" w:rsidRPr="00125208" w:rsidRDefault="000635E3" w:rsidP="00083B6B">
      <w:pPr>
        <w:pStyle w:val="a9"/>
        <w:tabs>
          <w:tab w:val="left" w:pos="2160"/>
        </w:tabs>
        <w:spacing w:after="0"/>
        <w:ind w:left="4500"/>
      </w:pPr>
      <w:r w:rsidRPr="00125208">
        <w:rPr>
          <w:b/>
          <w:bCs/>
        </w:rPr>
        <w:t xml:space="preserve">Войтович Л.Г., </w:t>
      </w:r>
      <w:r w:rsidRPr="00125208">
        <w:t xml:space="preserve"> викладач загальноосвітніх  дисциплін, спеціаліст вищої категорії,  викладач-методист Горохівського коледжу ЛНАУ</w:t>
      </w:r>
    </w:p>
    <w:p w:rsidR="000635E3" w:rsidRPr="00125208" w:rsidRDefault="000635E3" w:rsidP="00083B6B">
      <w:pPr>
        <w:pStyle w:val="a9"/>
        <w:tabs>
          <w:tab w:val="left" w:pos="2160"/>
        </w:tabs>
        <w:spacing w:after="0"/>
        <w:ind w:left="4500"/>
        <w:rPr>
          <w:color w:val="000000"/>
        </w:rPr>
      </w:pPr>
    </w:p>
    <w:p w:rsidR="000635E3" w:rsidRPr="00125208" w:rsidRDefault="000635E3" w:rsidP="00927948">
      <w:pPr>
        <w:pStyle w:val="a9"/>
        <w:spacing w:after="0" w:line="336" w:lineRule="auto"/>
        <w:ind w:firstLine="709"/>
        <w:jc w:val="center"/>
        <w:rPr>
          <w:b/>
          <w:bCs/>
        </w:rPr>
      </w:pPr>
      <w:r w:rsidRPr="00125208">
        <w:rPr>
          <w:b/>
          <w:bCs/>
          <w:color w:val="000000"/>
        </w:rPr>
        <w:t>ЖИТТЯ БЕЗ СМІТТЯ</w:t>
      </w:r>
    </w:p>
    <w:p w:rsidR="000635E3" w:rsidRPr="00125208" w:rsidRDefault="000635E3" w:rsidP="00927948">
      <w:pPr>
        <w:pStyle w:val="a9"/>
        <w:spacing w:after="0" w:line="336" w:lineRule="auto"/>
        <w:ind w:firstLine="709"/>
        <w:jc w:val="both"/>
      </w:pPr>
      <w:r w:rsidRPr="00125208">
        <w:rPr>
          <w:color w:val="000000"/>
        </w:rPr>
        <w:t>Однією з найбільших проблем людства є проблема відходів, багато яких  лежать під ногами, оскільки це ресурс, гроші та можливості, особливо, якщо поглянути на сміття в межах спільноти, яка у своїй загальній масі могла б допомогти українській економіці.</w:t>
      </w:r>
    </w:p>
    <w:p w:rsidR="000635E3" w:rsidRPr="00125208" w:rsidRDefault="000635E3" w:rsidP="00927948">
      <w:pPr>
        <w:pStyle w:val="a9"/>
        <w:spacing w:after="0" w:line="336" w:lineRule="auto"/>
        <w:ind w:firstLine="709"/>
        <w:jc w:val="both"/>
      </w:pPr>
      <w:r w:rsidRPr="00125208">
        <w:rPr>
          <w:color w:val="000000"/>
        </w:rPr>
        <w:t>Слід зазначити, що у природи немає відходів. Усе легко розкладається та повертається у природний кругообіг. Люди ж, навпаки, лише використовують природні ресурси: беруть, використовують, викидають. Таким чином, ми, люди, не тільки не вписуємося у природну систему, від якої залежимо, - ми її руйнуємо. Кажуть, що там, де немає людей, немає і сміття. У найвіддаленіших, глухих куточках лісів немає сміття, тому що звірі не їдять нічого, що має обгортку та упаковку.</w:t>
      </w:r>
      <w:r w:rsidRPr="00125208">
        <w:rPr>
          <w:color w:val="000000"/>
        </w:rPr>
        <w:br/>
        <w:t xml:space="preserve">    Значну частину всіх відходів складають побутові відходи - це відходи, які утворюються в результаті життєдіяльності людини. За даними досліджень, практично кожен українець виробляє на рік більше 300 кг сміття або 2 дворових контейнери сміття. Помножте на кількість українців. Все це вивозиться на сміттєзвалища, загальна площа яких в Україні більша за площу Кіпру. Потрапляючи на сміттєзвалище, відходи забруднюють навколишнє середовище - грунт, повітря, воду, – залишаючись там від декількох до сотень років, тому що природа не може їх дуже швидко самостійно переробити: папір переробляється 2-3 роки; консервна банка - 120-150 років; звичайний поліетиленовий пакет – 200 років; пластикова пляшка - 500 років; скло - більше 1000 років. В першу чергу, довкілля забруднює фільтрат – це отруйна рідина, яка проходить через усе звалище та несе із собою у підземні води забруднюючі речовини. Окрім того, у </w:t>
      </w:r>
      <w:r w:rsidRPr="00125208">
        <w:rPr>
          <w:color w:val="000000"/>
        </w:rPr>
        <w:lastRenderedPageBreak/>
        <w:t>фільтраті довгий час залишаються бактерії, які спричиняють захворювання у людей. І саме страшне, що ця вода потрапляє до нас через колодязі, продукти рослинного і тваринного походження. Часто сміття просто спалюють. І при цьому виділяються токсичні гази, утворюються небезпечні хімічні сполуки, які забруднюють атмосферне повітря. Це той самий сміттєспалювальний завод. Спалювання відходів у дворах розглядається нашими законами як правопорушення та передбачає штрафи.</w:t>
      </w:r>
    </w:p>
    <w:p w:rsidR="000635E3" w:rsidRPr="00125208" w:rsidRDefault="000635E3" w:rsidP="00927948">
      <w:pPr>
        <w:pStyle w:val="a9"/>
        <w:spacing w:after="0" w:line="336" w:lineRule="auto"/>
        <w:ind w:firstLine="709"/>
        <w:jc w:val="both"/>
      </w:pPr>
      <w:r w:rsidRPr="00125208">
        <w:rPr>
          <w:color w:val="000000"/>
        </w:rPr>
        <w:t>Більшість людей не до кінця розуміє цінність сортування побутових відходів. Усі звикли викидати їх у пакет і забувати. Проте у цьому немає їхньої провини, адже ніхто не розповідав, що сміття - цінний ресурс, що його можна сортувати і здавати.</w:t>
      </w:r>
      <w:r w:rsidRPr="00125208">
        <w:rPr>
          <w:color w:val="000000"/>
        </w:rPr>
        <w:br/>
        <w:t xml:space="preserve">    Бездумно викидаючи відходи або спалюючи їх, ми наносимо шкоду навколишньому середовищу, тобто собі і своїм дітям.</w:t>
      </w:r>
    </w:p>
    <w:p w:rsidR="000635E3" w:rsidRPr="00125208" w:rsidRDefault="000635E3" w:rsidP="00927948">
      <w:pPr>
        <w:pStyle w:val="a9"/>
        <w:spacing w:after="0" w:line="336" w:lineRule="auto"/>
        <w:ind w:firstLine="709"/>
        <w:jc w:val="both"/>
      </w:pPr>
      <w:r w:rsidRPr="00125208">
        <w:rPr>
          <w:color w:val="000000"/>
        </w:rPr>
        <w:t xml:space="preserve"> Що ж робити, щоб вберегти нашу природу і себе, в тому числі, від сміття? Цю проблему можна вирішити, якщо кожна окрема людина братиме у цьому участь! Вона вже давно вирішується в Європі і ряді українських міст і селищ за допомогою системи роздільного збирання сміття.</w:t>
      </w:r>
    </w:p>
    <w:p w:rsidR="000635E3" w:rsidRPr="00125208" w:rsidRDefault="000635E3" w:rsidP="00927948">
      <w:pPr>
        <w:pStyle w:val="a9"/>
        <w:spacing w:after="0" w:line="336" w:lineRule="auto"/>
        <w:ind w:firstLine="709"/>
        <w:jc w:val="both"/>
      </w:pPr>
      <w:r w:rsidRPr="00125208">
        <w:rPr>
          <w:color w:val="000000"/>
        </w:rPr>
        <w:t xml:space="preserve"> Головне правило, яке треба запам’ятати: змішані відходи - це сміття; роздільно зібрані відходи - це ресурси, тобто такий матеріал, з якого можна виробити нові корисні речі.</w:t>
      </w:r>
    </w:p>
    <w:p w:rsidR="000635E3" w:rsidRPr="00125208" w:rsidRDefault="000635E3" w:rsidP="00927948">
      <w:pPr>
        <w:pStyle w:val="a9"/>
        <w:spacing w:after="0" w:line="336" w:lineRule="auto"/>
        <w:ind w:firstLine="709"/>
        <w:jc w:val="both"/>
      </w:pPr>
      <w:r w:rsidRPr="00125208">
        <w:rPr>
          <w:color w:val="000000"/>
        </w:rPr>
        <w:t xml:space="preserve"> Про те, що з 1 січня 2018 року українці зобов’язані сортувати сміття, мабуть, чув уже кожен громадянин нашої держави. Наприкінці 2017 року практично всі українські ЗМІ детально розповіли про це, наголосивши, що сортування побутових відходів, тобто того сміття, яке щодня наповнює домашні сміттєві кошики, а потім потрапляє у прибудинкові сміттєві контейнери і вже звідти вивозиться на міські чи сільські сміттєзвалища, має проводитися відповідно до норми закону «Про відходи».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Отже, у 2012 році до Закону України «Про відходи» додали пункт «і», яким «забороняється з 1 січня 2018 року захоронення на полігонах неперероблених (необроблених) побутових відходів». Вказаний пункт складений у відповідності до двох Директив ЄС – 1999/31/EC та 2008/98/EC, які врегульовують поводження із сміттям у країнах Європи. Ці документи вказують, що саме необхідно робити з </w:t>
      </w:r>
      <w:r w:rsidRPr="00125208">
        <w:rPr>
          <w:rFonts w:ascii="Times New Roman" w:hAnsi="Times New Roman" w:cs="Times New Roman"/>
          <w:sz w:val="28"/>
          <w:szCs w:val="28"/>
        </w:rPr>
        <w:lastRenderedPageBreak/>
        <w:t>відходами, класифікують сміття і описують стратегію скорочення кількості вивезених на сміттєзвалища відходів.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Оскільки з 1 вересня 2017 року асоціація Україна – ЄС запрацювала у повному обсязі, тож виявилося, що необхідно виконувати всі закони, які відповідають європейським нормам. Тобто тепер українці мають перелаштуватися на європейський лад - спробувати виконувати закони так, як це роблять мешканці Європи.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Закон України «Про відходи» дає визначення, що таке відходи, що таке побутові відходи і що таке сортування відходів. Отже, у законі зазначено: «побутові відходи – відходи, що утворюються в процесі життя і діяльності людини в житлових та нежитлових будинках (тверді, великогабаритні, ремонтні, рідкі, крім відходів, пов'язаних з виробничою діяльністю підприємств) і не використовуються за місцем їх накопичення».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Що ж до сортування відходів, то у  як у законі цей термін описується так: «сортування відходів – механічний розподіл відходів за їх фізико-хімічними властивостями, технічними складовими, енергетичною цінністю, товарними показниками тощо з метою підготовки відходів до їх утилізації чи видалення». Логіка підказує, що існування в законі цього терміна передбачає, що сміття мало б сортуватися з моменту введення цього терміну, а не через декілька років, тобто з 2018 року. </w:t>
      </w:r>
    </w:p>
    <w:p w:rsidR="000635E3" w:rsidRPr="00125208" w:rsidRDefault="000635E3" w:rsidP="00586AA4">
      <w:pPr>
        <w:pStyle w:val="a9"/>
        <w:spacing w:after="0" w:line="360" w:lineRule="auto"/>
        <w:ind w:firstLine="709"/>
        <w:jc w:val="both"/>
      </w:pPr>
      <w:r w:rsidRPr="00125208">
        <w:rPr>
          <w:color w:val="000000"/>
        </w:rPr>
        <w:t>З метою чергового привернення уваги до проблеми сортування побутового сміття, було розроблено і проведено опитування з метою інформування населення про наслідки від недотримання правил сортування побутових відходів, а також з’ясування рівня стурбованості населення щодо проблеми сортування сміття та поводження з відходами. Участь в опитування взяло 300 осіб (слухачі та викладачі Національної академії державного управління при Президентові України).</w:t>
      </w:r>
    </w:p>
    <w:p w:rsidR="000635E3" w:rsidRPr="00125208" w:rsidRDefault="000635E3" w:rsidP="00BD3D66">
      <w:pPr>
        <w:pStyle w:val="a9"/>
        <w:spacing w:after="0" w:line="336" w:lineRule="auto"/>
        <w:ind w:firstLine="709"/>
        <w:jc w:val="both"/>
      </w:pPr>
      <w:r w:rsidRPr="00125208">
        <w:rPr>
          <w:color w:val="000000"/>
        </w:rPr>
        <w:t>Результати опитування наступні:</w:t>
      </w:r>
    </w:p>
    <w:p w:rsidR="000635E3" w:rsidRPr="00125208" w:rsidRDefault="000635E3" w:rsidP="00BD3D66">
      <w:pPr>
        <w:pStyle w:val="a9"/>
        <w:spacing w:after="0" w:line="336" w:lineRule="auto"/>
        <w:ind w:firstLine="709"/>
        <w:jc w:val="both"/>
      </w:pPr>
      <w:r w:rsidRPr="00125208">
        <w:rPr>
          <w:color w:val="000000"/>
          <w:lang w:val="ru-RU"/>
        </w:rPr>
        <w:t xml:space="preserve">1. </w:t>
      </w:r>
      <w:r w:rsidRPr="00125208">
        <w:rPr>
          <w:color w:val="000000"/>
        </w:rPr>
        <w:t>У</w:t>
      </w:r>
      <w:r w:rsidRPr="00125208">
        <w:rPr>
          <w:color w:val="000000"/>
          <w:lang w:val="ru-RU"/>
        </w:rPr>
        <w:t xml:space="preserve"> чому Ви бачите </w:t>
      </w:r>
      <w:r w:rsidRPr="00125208">
        <w:rPr>
          <w:color w:val="000000"/>
        </w:rPr>
        <w:t>шкідливість</w:t>
      </w:r>
      <w:r w:rsidRPr="00125208">
        <w:rPr>
          <w:color w:val="000000"/>
          <w:lang w:val="ru-RU"/>
        </w:rPr>
        <w:t xml:space="preserve"> використання пластику?</w:t>
      </w:r>
    </w:p>
    <w:p w:rsidR="000635E3" w:rsidRPr="00125208" w:rsidRDefault="000635E3" w:rsidP="00BD3D66">
      <w:pPr>
        <w:pStyle w:val="a9"/>
        <w:spacing w:after="0" w:line="336" w:lineRule="auto"/>
        <w:ind w:firstLine="709"/>
        <w:jc w:val="both"/>
      </w:pPr>
      <w:r w:rsidRPr="00125208">
        <w:rPr>
          <w:color w:val="000000"/>
        </w:rPr>
        <w:t>а) створює нагромадження сміття на звалищах (19,7%);</w:t>
      </w:r>
    </w:p>
    <w:p w:rsidR="000635E3" w:rsidRPr="00125208" w:rsidRDefault="000635E3" w:rsidP="00BD3D66">
      <w:pPr>
        <w:pStyle w:val="a9"/>
        <w:spacing w:after="0" w:line="336" w:lineRule="auto"/>
        <w:ind w:firstLine="709"/>
        <w:jc w:val="both"/>
      </w:pPr>
      <w:r w:rsidRPr="00125208">
        <w:rPr>
          <w:color w:val="000000"/>
        </w:rPr>
        <w:lastRenderedPageBreak/>
        <w:t>б) забруднення довкілля на довгий період (85,5%);</w:t>
      </w:r>
    </w:p>
    <w:p w:rsidR="000635E3" w:rsidRPr="00125208" w:rsidRDefault="000635E3" w:rsidP="00BD3D66">
      <w:pPr>
        <w:pStyle w:val="a9"/>
        <w:spacing w:after="0" w:line="336" w:lineRule="auto"/>
        <w:ind w:firstLine="709"/>
        <w:jc w:val="both"/>
      </w:pPr>
      <w:r w:rsidRPr="00125208">
        <w:rPr>
          <w:color w:val="000000"/>
        </w:rPr>
        <w:t>в) шкідливість для здоров’я (39,5%).</w:t>
      </w:r>
    </w:p>
    <w:p w:rsidR="000635E3" w:rsidRPr="00125208" w:rsidRDefault="000635E3" w:rsidP="00BD3D66">
      <w:pPr>
        <w:pStyle w:val="a9"/>
        <w:spacing w:after="0" w:line="336" w:lineRule="auto"/>
        <w:ind w:firstLine="709"/>
        <w:jc w:val="both"/>
      </w:pPr>
      <w:r w:rsidRPr="00125208">
        <w:rPr>
          <w:color w:val="000000"/>
        </w:rPr>
        <w:t>2. В якій харчовій тарі Ви купуєте продукти (більший відсоток,%)?</w:t>
      </w:r>
    </w:p>
    <w:p w:rsidR="000635E3" w:rsidRPr="00125208" w:rsidRDefault="000635E3" w:rsidP="00BD3D66">
      <w:pPr>
        <w:pStyle w:val="a9"/>
        <w:spacing w:after="0" w:line="336" w:lineRule="auto"/>
        <w:ind w:firstLine="709"/>
        <w:jc w:val="both"/>
      </w:pPr>
      <w:r w:rsidRPr="00125208">
        <w:rPr>
          <w:color w:val="000000"/>
        </w:rPr>
        <w:t>а) папір (84,4%);</w:t>
      </w:r>
    </w:p>
    <w:p w:rsidR="000635E3" w:rsidRPr="00125208" w:rsidRDefault="000635E3" w:rsidP="00BD3D66">
      <w:pPr>
        <w:pStyle w:val="a9"/>
        <w:spacing w:after="0" w:line="336" w:lineRule="auto"/>
        <w:ind w:firstLine="709"/>
        <w:jc w:val="both"/>
      </w:pPr>
      <w:r w:rsidRPr="00125208">
        <w:rPr>
          <w:color w:val="000000"/>
        </w:rPr>
        <w:t>б) пластик (40,6%);</w:t>
      </w:r>
    </w:p>
    <w:p w:rsidR="000635E3" w:rsidRPr="00125208" w:rsidRDefault="000635E3" w:rsidP="00BD3D66">
      <w:pPr>
        <w:pStyle w:val="a9"/>
        <w:spacing w:after="0" w:line="336" w:lineRule="auto"/>
        <w:ind w:firstLine="709"/>
        <w:jc w:val="both"/>
      </w:pPr>
      <w:r w:rsidRPr="00125208">
        <w:rPr>
          <w:color w:val="000000"/>
        </w:rPr>
        <w:t>в) скло (25%).</w:t>
      </w:r>
    </w:p>
    <w:p w:rsidR="000635E3" w:rsidRPr="00125208" w:rsidRDefault="000635E3" w:rsidP="00BD3D66">
      <w:pPr>
        <w:pStyle w:val="a9"/>
        <w:spacing w:after="0" w:line="336" w:lineRule="auto"/>
        <w:ind w:firstLine="709"/>
        <w:jc w:val="both"/>
      </w:pPr>
      <w:r w:rsidRPr="00125208">
        <w:rPr>
          <w:color w:val="000000"/>
        </w:rPr>
        <w:t>3. Чи хвилює Вас проблема збереження довкілля від навали сміття?</w:t>
      </w:r>
    </w:p>
    <w:p w:rsidR="000635E3" w:rsidRPr="00125208" w:rsidRDefault="000635E3" w:rsidP="00BD3D66">
      <w:pPr>
        <w:pStyle w:val="a9"/>
        <w:spacing w:after="0" w:line="336" w:lineRule="auto"/>
        <w:ind w:firstLine="709"/>
        <w:jc w:val="both"/>
      </w:pPr>
      <w:r w:rsidRPr="00125208">
        <w:t>а) мені байдуже (3,2%);</w:t>
      </w:r>
    </w:p>
    <w:p w:rsidR="000635E3" w:rsidRPr="00125208" w:rsidRDefault="000635E3" w:rsidP="00BD3D66">
      <w:pPr>
        <w:pStyle w:val="a9"/>
        <w:spacing w:after="0" w:line="336" w:lineRule="auto"/>
        <w:ind w:firstLine="709"/>
        <w:jc w:val="both"/>
      </w:pPr>
      <w:r w:rsidRPr="00125208">
        <w:t>б) переймаюся тільки чистотою свого помешкання/місця проживання (12,9%);</w:t>
      </w:r>
    </w:p>
    <w:p w:rsidR="000635E3" w:rsidRPr="00125208" w:rsidRDefault="000635E3" w:rsidP="00BD3D66">
      <w:pPr>
        <w:pStyle w:val="a9"/>
        <w:spacing w:after="0" w:line="336" w:lineRule="auto"/>
        <w:ind w:firstLine="709"/>
        <w:jc w:val="both"/>
      </w:pPr>
      <w:r w:rsidRPr="00125208">
        <w:t>в) мене турбує проблема поводження з побутовими відходами (83,9%);</w:t>
      </w:r>
    </w:p>
    <w:p w:rsidR="000635E3" w:rsidRPr="00125208" w:rsidRDefault="000635E3" w:rsidP="00BD3D66">
      <w:pPr>
        <w:pStyle w:val="a9"/>
        <w:spacing w:after="0" w:line="336" w:lineRule="auto"/>
        <w:ind w:firstLine="709"/>
        <w:jc w:val="both"/>
      </w:pPr>
      <w:r w:rsidRPr="00125208">
        <w:t>4. Як, на Вашу думку, можна вирішити проблему сміття?</w:t>
      </w:r>
    </w:p>
    <w:p w:rsidR="000635E3" w:rsidRPr="00125208" w:rsidRDefault="000635E3" w:rsidP="00BD3D66">
      <w:pPr>
        <w:pStyle w:val="a9"/>
        <w:spacing w:after="0" w:line="336" w:lineRule="auto"/>
        <w:ind w:firstLine="709"/>
        <w:jc w:val="both"/>
      </w:pPr>
      <w:r w:rsidRPr="00125208">
        <w:t>а) викидати всі відходи в одне відведене місце (21,9%);</w:t>
      </w:r>
    </w:p>
    <w:p w:rsidR="000635E3" w:rsidRPr="00125208" w:rsidRDefault="000635E3" w:rsidP="00BD3D66">
      <w:pPr>
        <w:pStyle w:val="a9"/>
        <w:spacing w:after="0" w:line="336" w:lineRule="auto"/>
        <w:ind w:firstLine="709"/>
        <w:jc w:val="both"/>
      </w:pPr>
      <w:r w:rsidRPr="00125208">
        <w:t>б) сортувати відходи вдома, а потім викидати (62,5%);</w:t>
      </w:r>
    </w:p>
    <w:p w:rsidR="000635E3" w:rsidRPr="00125208" w:rsidRDefault="000635E3" w:rsidP="00BD3D66">
      <w:pPr>
        <w:pStyle w:val="a9"/>
        <w:spacing w:after="0" w:line="336" w:lineRule="auto"/>
        <w:ind w:firstLine="709"/>
        <w:jc w:val="both"/>
      </w:pPr>
      <w:r w:rsidRPr="00125208">
        <w:t>в) накладати штрафи за викид сміття в не відведених для цього місцях (53,1%).</w:t>
      </w:r>
    </w:p>
    <w:p w:rsidR="000635E3" w:rsidRPr="00125208" w:rsidRDefault="000635E3" w:rsidP="00BD3D66">
      <w:pPr>
        <w:pStyle w:val="a9"/>
        <w:spacing w:after="0" w:line="336" w:lineRule="auto"/>
        <w:ind w:firstLine="709"/>
        <w:jc w:val="both"/>
      </w:pPr>
      <w:r w:rsidRPr="00125208">
        <w:t>5. Чи сортуєте Ви вдома побутові відходи?</w:t>
      </w:r>
    </w:p>
    <w:p w:rsidR="000635E3" w:rsidRPr="00125208" w:rsidRDefault="000635E3" w:rsidP="00BD3D66">
      <w:pPr>
        <w:pStyle w:val="a9"/>
        <w:spacing w:after="0" w:line="336" w:lineRule="auto"/>
        <w:ind w:firstLine="709"/>
        <w:jc w:val="both"/>
      </w:pPr>
      <w:r w:rsidRPr="00125208">
        <w:t>а) завжди всіх видів (21,9%);</w:t>
      </w:r>
    </w:p>
    <w:p w:rsidR="000635E3" w:rsidRPr="00125208" w:rsidRDefault="000635E3" w:rsidP="00BD3D66">
      <w:pPr>
        <w:pStyle w:val="a9"/>
        <w:spacing w:after="0" w:line="336" w:lineRule="auto"/>
        <w:ind w:firstLine="709"/>
        <w:jc w:val="both"/>
      </w:pPr>
      <w:r w:rsidRPr="00125208">
        <w:t>б) ніколи (18,8%);</w:t>
      </w:r>
    </w:p>
    <w:p w:rsidR="000635E3" w:rsidRPr="00125208" w:rsidRDefault="000635E3" w:rsidP="00BD3D66">
      <w:pPr>
        <w:pStyle w:val="a9"/>
        <w:spacing w:after="0" w:line="336" w:lineRule="auto"/>
        <w:ind w:firstLine="709"/>
        <w:jc w:val="both"/>
      </w:pPr>
      <w:r w:rsidRPr="00125208">
        <w:t>в) немає сенсу, адже потім вони не переробляються (12,5%).</w:t>
      </w:r>
    </w:p>
    <w:p w:rsidR="000635E3" w:rsidRPr="00125208" w:rsidRDefault="000635E3" w:rsidP="00BD3D66">
      <w:pPr>
        <w:pStyle w:val="a9"/>
        <w:spacing w:after="0" w:line="336" w:lineRule="auto"/>
        <w:ind w:firstLine="709"/>
        <w:jc w:val="both"/>
      </w:pPr>
      <w:r w:rsidRPr="00125208">
        <w:t>6. Якби була можливість викидати сміття роздільно, як би Ви вчинили?</w:t>
      </w:r>
    </w:p>
    <w:p w:rsidR="000635E3" w:rsidRPr="00125208" w:rsidRDefault="000635E3" w:rsidP="00BD3D66">
      <w:pPr>
        <w:pStyle w:val="a9"/>
        <w:spacing w:after="0" w:line="336" w:lineRule="auto"/>
        <w:ind w:firstLine="709"/>
        <w:jc w:val="both"/>
      </w:pPr>
      <w:r w:rsidRPr="00125208">
        <w:t>а) мені все одно (0%);</w:t>
      </w:r>
    </w:p>
    <w:p w:rsidR="000635E3" w:rsidRPr="00125208" w:rsidRDefault="000635E3" w:rsidP="00BD3D66">
      <w:pPr>
        <w:pStyle w:val="a9"/>
        <w:spacing w:after="0" w:line="336" w:lineRule="auto"/>
        <w:ind w:firstLine="709"/>
        <w:jc w:val="both"/>
      </w:pPr>
      <w:r w:rsidRPr="00125208">
        <w:t>б) намагався(лась) би викидати (98,8%);</w:t>
      </w:r>
    </w:p>
    <w:p w:rsidR="000635E3" w:rsidRPr="00125208" w:rsidRDefault="000635E3" w:rsidP="00BD3D66">
      <w:pPr>
        <w:pStyle w:val="a9"/>
        <w:spacing w:after="0" w:line="336" w:lineRule="auto"/>
        <w:ind w:firstLine="709"/>
        <w:jc w:val="both"/>
      </w:pPr>
      <w:r w:rsidRPr="00125208">
        <w:t>в) навіщо витрачати свій час на брудну роботу (1,2%).</w:t>
      </w:r>
    </w:p>
    <w:p w:rsidR="000635E3" w:rsidRPr="00125208" w:rsidRDefault="000635E3" w:rsidP="00BD3D66">
      <w:pPr>
        <w:pStyle w:val="a9"/>
        <w:spacing w:after="0" w:line="336" w:lineRule="auto"/>
        <w:ind w:firstLine="709"/>
        <w:jc w:val="both"/>
      </w:pPr>
      <w:r w:rsidRPr="00125208">
        <w:t>7. Чи ділитеся Ви інформацією зі своїм оточенням стосовно важливості сортування відходів?</w:t>
      </w:r>
    </w:p>
    <w:p w:rsidR="000635E3" w:rsidRPr="00125208" w:rsidRDefault="000635E3" w:rsidP="00BD3D66">
      <w:pPr>
        <w:pStyle w:val="a9"/>
        <w:spacing w:after="0" w:line="336" w:lineRule="auto"/>
        <w:ind w:firstLine="709"/>
        <w:jc w:val="both"/>
      </w:pPr>
      <w:r w:rsidRPr="00125208">
        <w:t>а) так, постійно (40,6%);</w:t>
      </w:r>
    </w:p>
    <w:p w:rsidR="000635E3" w:rsidRPr="00125208" w:rsidRDefault="000635E3" w:rsidP="00BD3D66">
      <w:pPr>
        <w:pStyle w:val="a9"/>
        <w:spacing w:after="0" w:line="336" w:lineRule="auto"/>
        <w:ind w:firstLine="709"/>
        <w:jc w:val="both"/>
      </w:pPr>
      <w:r w:rsidRPr="00125208">
        <w:t>б) ні, мені байдуже (53,1%);</w:t>
      </w:r>
    </w:p>
    <w:p w:rsidR="000635E3" w:rsidRPr="00125208" w:rsidRDefault="000635E3" w:rsidP="00BD3D66">
      <w:pPr>
        <w:pStyle w:val="a9"/>
        <w:spacing w:after="0" w:line="336" w:lineRule="auto"/>
        <w:ind w:firstLine="709"/>
        <w:jc w:val="both"/>
      </w:pPr>
      <w:r w:rsidRPr="00125208">
        <w:t>в) буду ділитися від сьогодні (6,3%).</w:t>
      </w:r>
    </w:p>
    <w:p w:rsidR="000635E3" w:rsidRPr="00125208" w:rsidRDefault="000635E3" w:rsidP="00BD3D66">
      <w:pPr>
        <w:pStyle w:val="a9"/>
        <w:spacing w:after="0" w:line="336" w:lineRule="auto"/>
        <w:ind w:firstLine="709"/>
        <w:jc w:val="both"/>
      </w:pPr>
      <w:r w:rsidRPr="00125208">
        <w:rPr>
          <w:color w:val="000000"/>
        </w:rPr>
        <w:t xml:space="preserve">Вражає позитивне ставлення цільової аудиторії до проблеми сортування відходів. Це означає, що громада готова до змін. Ми усі хочемо в Європу, хочемо, щоб було чисто, красиво не тільки на природі, але й у наших дворах. Люди готові </w:t>
      </w:r>
      <w:r w:rsidRPr="00125208">
        <w:rPr>
          <w:color w:val="000000"/>
        </w:rPr>
        <w:lastRenderedPageBreak/>
        <w:t xml:space="preserve">змінюватися та по змозі робити внесок у спільну справу та благополуччя нашої країни. </w:t>
      </w:r>
    </w:p>
    <w:p w:rsidR="000635E3" w:rsidRPr="00125208" w:rsidRDefault="000635E3" w:rsidP="00BD3D66">
      <w:pPr>
        <w:pStyle w:val="a9"/>
        <w:spacing w:after="0" w:line="336" w:lineRule="auto"/>
        <w:ind w:firstLine="709"/>
        <w:jc w:val="both"/>
      </w:pPr>
      <w:r w:rsidRPr="00125208">
        <w:rPr>
          <w:color w:val="000000"/>
        </w:rPr>
        <w:t xml:space="preserve">Основне завдання на сьогоднішній день - навчити населення поводитись екологічно правильно з відходами, а в подальшому, як результат, - створити ефективний ланцюжок взаємодії виробник - споживач - утилізація в умовах грамотної законодавчої підтримки такого ланцюга. </w:t>
      </w:r>
    </w:p>
    <w:p w:rsidR="000635E3" w:rsidRPr="00125208" w:rsidRDefault="000635E3" w:rsidP="00BD3D66">
      <w:pPr>
        <w:pStyle w:val="a9"/>
        <w:spacing w:after="0" w:line="336" w:lineRule="auto"/>
        <w:ind w:firstLine="709"/>
        <w:jc w:val="both"/>
      </w:pPr>
      <w:r w:rsidRPr="00125208">
        <w:rPr>
          <w:color w:val="000000"/>
        </w:rPr>
        <w:t>Отож, почнімо з себе.. Сортуймо відходи! Давайте жити, як в Європі, вже сьогодні!</w:t>
      </w:r>
    </w:p>
    <w:p w:rsidR="000635E3" w:rsidRPr="00125208" w:rsidRDefault="000635E3" w:rsidP="00BD3D66">
      <w:pPr>
        <w:pStyle w:val="a9"/>
        <w:spacing w:after="0" w:line="336" w:lineRule="auto"/>
        <w:ind w:firstLine="709"/>
        <w:jc w:val="center"/>
      </w:pPr>
      <w:r w:rsidRPr="00125208">
        <w:rPr>
          <w:color w:val="000000"/>
        </w:rPr>
        <w:t>Література</w:t>
      </w:r>
    </w:p>
    <w:p w:rsidR="000635E3" w:rsidRPr="00125208" w:rsidRDefault="000635E3" w:rsidP="00BD3D66">
      <w:pPr>
        <w:pStyle w:val="a9"/>
        <w:spacing w:after="0" w:line="336" w:lineRule="auto"/>
        <w:ind w:firstLine="709"/>
        <w:jc w:val="both"/>
      </w:pPr>
      <w:r w:rsidRPr="00125208">
        <w:rPr>
          <w:color w:val="000000"/>
        </w:rPr>
        <w:t>1. Закон України “Про відходи” від 05.03.1998 № 187/98-ВР;</w:t>
      </w:r>
    </w:p>
    <w:p w:rsidR="000635E3" w:rsidRPr="00125208" w:rsidRDefault="000635E3" w:rsidP="00BD3D66">
      <w:pPr>
        <w:pStyle w:val="a9"/>
        <w:spacing w:after="0" w:line="336" w:lineRule="auto"/>
        <w:ind w:firstLine="709"/>
        <w:jc w:val="both"/>
      </w:pPr>
      <w:r w:rsidRPr="00125208">
        <w:rPr>
          <w:color w:val="000000"/>
        </w:rPr>
        <w:t>2.</w:t>
      </w:r>
      <w:r w:rsidRPr="00125208">
        <w:rPr>
          <w:rStyle w:val="ad"/>
          <w:color w:val="333333"/>
        </w:rPr>
        <w:t xml:space="preserve"> </w:t>
      </w:r>
      <w:r w:rsidRPr="00125208">
        <w:rPr>
          <w:rStyle w:val="ad"/>
          <w:b w:val="0"/>
          <w:bCs w:val="0"/>
          <w:color w:val="000000"/>
        </w:rPr>
        <w:t>Постанова Кабінету Міністрів України № 1218 “Про затвердження Порядку розроблення, затвердження і перегляду лімітів на утворення та розміщення відходів” від 3 серпня 1998 р.;</w:t>
      </w:r>
    </w:p>
    <w:p w:rsidR="000635E3" w:rsidRPr="00125208" w:rsidRDefault="000635E3" w:rsidP="00BD3D66">
      <w:pPr>
        <w:pStyle w:val="a9"/>
        <w:spacing w:after="0" w:line="336" w:lineRule="auto"/>
        <w:ind w:firstLine="709"/>
        <w:jc w:val="both"/>
      </w:pPr>
      <w:r w:rsidRPr="00125208">
        <w:rPr>
          <w:rStyle w:val="ad"/>
          <w:b w:val="0"/>
          <w:bCs w:val="0"/>
          <w:color w:val="000000"/>
        </w:rPr>
        <w:t>3. Постанова Кабінету Міністрів України №324 “Про деякі питання щодо використання окремих видів відходів як вторинної сировини” від 17.03.2004 р.;</w:t>
      </w:r>
    </w:p>
    <w:p w:rsidR="000635E3" w:rsidRPr="00125208" w:rsidRDefault="000635E3" w:rsidP="00BD3D66">
      <w:pPr>
        <w:pStyle w:val="a9"/>
        <w:spacing w:after="0" w:line="336" w:lineRule="auto"/>
        <w:ind w:firstLine="709"/>
        <w:jc w:val="both"/>
      </w:pPr>
      <w:r w:rsidRPr="00125208">
        <w:rPr>
          <w:rStyle w:val="ad"/>
          <w:b w:val="0"/>
          <w:bCs w:val="0"/>
          <w:color w:val="000000"/>
        </w:rPr>
        <w:t xml:space="preserve">4. Управління та поводження з відходами. Частина2. Тверді побутові відходи: навчальний посібник/Петрук В.Г., Васильківський І.В., Кватернюк С.М., Турчик П.М., Іщенко В.А., Петрук Р.В.. – Вінниця : ВНТУ, 2013. – 243 с.  </w:t>
      </w:r>
    </w:p>
    <w:p w:rsidR="000635E3" w:rsidRPr="00125208" w:rsidRDefault="000635E3" w:rsidP="00BD3D66">
      <w:pPr>
        <w:pStyle w:val="a9"/>
        <w:spacing w:after="0" w:line="336" w:lineRule="auto"/>
        <w:ind w:firstLine="709"/>
        <w:jc w:val="both"/>
      </w:pPr>
    </w:p>
    <w:p w:rsidR="000635E3" w:rsidRPr="00125208" w:rsidRDefault="000635E3" w:rsidP="006340F8">
      <w:pPr>
        <w:tabs>
          <w:tab w:val="left" w:pos="851"/>
        </w:tabs>
        <w:spacing w:after="0" w:line="240" w:lineRule="auto"/>
        <w:ind w:left="3960"/>
        <w:rPr>
          <w:rFonts w:ascii="Times New Roman" w:hAnsi="Times New Roman" w:cs="Times New Roman"/>
          <w:sz w:val="28"/>
          <w:szCs w:val="28"/>
        </w:rPr>
      </w:pPr>
      <w:r w:rsidRPr="00125208">
        <w:rPr>
          <w:rFonts w:ascii="Times New Roman" w:hAnsi="Times New Roman" w:cs="Times New Roman"/>
          <w:b/>
          <w:bCs/>
          <w:sz w:val="28"/>
          <w:szCs w:val="28"/>
        </w:rPr>
        <w:t>Кондратюк Аліна</w:t>
      </w:r>
      <w:r w:rsidRPr="00125208">
        <w:rPr>
          <w:rFonts w:ascii="Times New Roman" w:hAnsi="Times New Roman" w:cs="Times New Roman"/>
          <w:sz w:val="28"/>
          <w:szCs w:val="28"/>
        </w:rPr>
        <w:t>, студентка  ІІ курсу бухгалтерського відділення</w:t>
      </w:r>
      <w:r w:rsidRPr="00125208">
        <w:rPr>
          <w:rFonts w:ascii="Times New Roman" w:hAnsi="Times New Roman" w:cs="Times New Roman"/>
          <w:i/>
          <w:iCs/>
          <w:sz w:val="28"/>
          <w:szCs w:val="28"/>
        </w:rPr>
        <w:t xml:space="preserve">  </w:t>
      </w:r>
    </w:p>
    <w:p w:rsidR="000635E3" w:rsidRPr="00125208" w:rsidRDefault="000635E3" w:rsidP="006340F8">
      <w:pPr>
        <w:tabs>
          <w:tab w:val="left" w:pos="851"/>
        </w:tabs>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6340F8">
      <w:pPr>
        <w:tabs>
          <w:tab w:val="left" w:pos="851"/>
        </w:tabs>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Жельчик Г.М.</w:t>
      </w:r>
    </w:p>
    <w:p w:rsidR="000635E3" w:rsidRPr="00125208" w:rsidRDefault="000635E3" w:rsidP="006340F8">
      <w:pPr>
        <w:tabs>
          <w:tab w:val="left" w:pos="851"/>
        </w:tabs>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 xml:space="preserve">викладач природничих дисциплін, </w:t>
      </w:r>
    </w:p>
    <w:p w:rsidR="000635E3" w:rsidRPr="00125208" w:rsidRDefault="000635E3" w:rsidP="006340F8">
      <w:pPr>
        <w:tabs>
          <w:tab w:val="left" w:pos="851"/>
        </w:tabs>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спеціаліст вищої категорії,</w:t>
      </w:r>
    </w:p>
    <w:p w:rsidR="000635E3" w:rsidRPr="00125208" w:rsidRDefault="000635E3" w:rsidP="006340F8">
      <w:pPr>
        <w:tabs>
          <w:tab w:val="left" w:pos="851"/>
        </w:tabs>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викладач-методист</w:t>
      </w:r>
    </w:p>
    <w:p w:rsidR="000635E3" w:rsidRPr="00125208" w:rsidRDefault="000635E3" w:rsidP="006340F8">
      <w:pPr>
        <w:tabs>
          <w:tab w:val="left" w:pos="851"/>
        </w:tabs>
        <w:spacing w:after="0" w:line="240" w:lineRule="auto"/>
        <w:ind w:left="3960"/>
        <w:rPr>
          <w:rFonts w:ascii="Times New Roman" w:hAnsi="Times New Roman" w:cs="Times New Roman"/>
          <w:sz w:val="28"/>
          <w:szCs w:val="28"/>
        </w:rPr>
      </w:pPr>
    </w:p>
    <w:p w:rsidR="000635E3" w:rsidRPr="00125208" w:rsidRDefault="000635E3" w:rsidP="006340F8">
      <w:pPr>
        <w:spacing w:after="0" w:line="360" w:lineRule="auto"/>
        <w:jc w:val="center"/>
        <w:rPr>
          <w:rFonts w:ascii="Times New Roman" w:hAnsi="Times New Roman" w:cs="Times New Roman"/>
          <w:b/>
          <w:bCs/>
          <w:sz w:val="28"/>
          <w:szCs w:val="28"/>
        </w:rPr>
      </w:pPr>
      <w:r w:rsidRPr="00125208">
        <w:rPr>
          <w:rFonts w:ascii="Times New Roman" w:hAnsi="Times New Roman" w:cs="Times New Roman"/>
          <w:b/>
          <w:bCs/>
          <w:sz w:val="28"/>
          <w:szCs w:val="28"/>
        </w:rPr>
        <w:t>АНАЛІЗ КЛІМАТИЧНИХ ЗМІН ТА ЇХ ВПЛИВУ НА АГРОСФЕРУ</w:t>
      </w:r>
    </w:p>
    <w:p w:rsidR="000635E3" w:rsidRPr="00125208" w:rsidRDefault="000635E3" w:rsidP="00834487">
      <w:pPr>
        <w:spacing w:after="0" w:line="360" w:lineRule="auto"/>
        <w:ind w:firstLine="709"/>
        <w:jc w:val="right"/>
        <w:rPr>
          <w:rFonts w:ascii="Times New Roman" w:hAnsi="Times New Roman" w:cs="Times New Roman"/>
          <w:sz w:val="28"/>
          <w:szCs w:val="28"/>
        </w:rPr>
      </w:pPr>
      <w:r w:rsidRPr="00125208">
        <w:rPr>
          <w:rFonts w:ascii="Times New Roman" w:hAnsi="Times New Roman" w:cs="Times New Roman"/>
          <w:sz w:val="28"/>
          <w:szCs w:val="28"/>
        </w:rPr>
        <w:t xml:space="preserve"> «У природі не буває ні нагород, ні покарань – бувають наслідки»</w:t>
      </w:r>
    </w:p>
    <w:p w:rsidR="000635E3" w:rsidRPr="00125208" w:rsidRDefault="000635E3" w:rsidP="006340F8">
      <w:pPr>
        <w:tabs>
          <w:tab w:val="left" w:pos="851"/>
        </w:tabs>
        <w:spacing w:after="0" w:line="360" w:lineRule="auto"/>
        <w:ind w:firstLine="709"/>
        <w:jc w:val="right"/>
        <w:rPr>
          <w:rFonts w:ascii="Times New Roman" w:hAnsi="Times New Roman" w:cs="Times New Roman"/>
          <w:sz w:val="28"/>
          <w:szCs w:val="28"/>
        </w:rPr>
      </w:pPr>
      <w:r w:rsidRPr="00125208">
        <w:rPr>
          <w:rFonts w:ascii="Times New Roman" w:hAnsi="Times New Roman" w:cs="Times New Roman"/>
          <w:sz w:val="28"/>
          <w:szCs w:val="28"/>
        </w:rPr>
        <w:t>Роберт Інгерсолл</w:t>
      </w:r>
    </w:p>
    <w:p w:rsidR="000635E3" w:rsidRPr="00125208" w:rsidRDefault="000635E3" w:rsidP="00586AA4">
      <w:pPr>
        <w:tabs>
          <w:tab w:val="left" w:pos="851"/>
        </w:tab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Сьогоднішній спосіб життя людства створює в багатьох галузях постійно збільшуване навантаження на навколишнє середовище. Під впливом активної господарської діяльності земна поверхня змінилася настільки, що це стало однією з причин глобального потепління. Нехарактерно стрімке для клімату планети </w:t>
      </w:r>
      <w:r w:rsidRPr="00125208">
        <w:rPr>
          <w:rFonts w:ascii="Times New Roman" w:hAnsi="Times New Roman" w:cs="Times New Roman"/>
          <w:sz w:val="28"/>
          <w:szCs w:val="28"/>
        </w:rPr>
        <w:lastRenderedPageBreak/>
        <w:t>зростання середньорічної земної атмосфери і Світового океану фахівці пов’язують, зокрема, зі збільшенням концентрації в атмосфері парникових газів.</w:t>
      </w:r>
    </w:p>
    <w:p w:rsidR="000635E3" w:rsidRPr="00125208" w:rsidRDefault="000635E3" w:rsidP="00586AA4">
      <w:pPr>
        <w:tabs>
          <w:tab w:val="left" w:pos="851"/>
        </w:tab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За оцінками кліматологів, порушення теплового балансу відбувається тому, що енергія сонячних променів, відбиваючись від поверхні Землі, не може повернутися в космос, оскільки затримується молекулами різних газів. Парникові гази (наслідок роботи промислових підприємств, спалювання вугілля, нафти і газу, розвитку тваринництва тощо) сприяють збільшенню природного парникового ефекту на планеті.</w:t>
      </w:r>
    </w:p>
    <w:p w:rsidR="000635E3" w:rsidRPr="00125208" w:rsidRDefault="000635E3" w:rsidP="00586AA4">
      <w:pPr>
        <w:tabs>
          <w:tab w:val="left" w:pos="851"/>
        </w:tab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Мінливість клімату за останні сто років дуже збільшилась. Наслідки потепління вже відчутні на усіх континентах. Слід зауважити, що кліматичні аномалії стають все потужнішими: опади – ряснішими і не розподіленими у часі (за один день випадає десятиденна норма), смерчі – все руйнівнішими, посухи – тривалішими. І все це стає уже системним явищем. Як бачимо, глобальне потепління ніхто «не скасовував» і те, про що сперечалися вчені ще з 80 – х років минулого століття,  – тепер очевидний факт.</w:t>
      </w:r>
    </w:p>
    <w:p w:rsidR="000635E3" w:rsidRPr="00125208" w:rsidRDefault="000635E3" w:rsidP="00586AA4">
      <w:pPr>
        <w:tabs>
          <w:tab w:val="left" w:pos="851"/>
        </w:tab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Але, на мою думку, саме відтепер суспільне розуміння кліматичних змін перестане бути скептично – зневажливим. Адже зміни клімату вже зміщують пори року. Цього року не було плавного періоду зміни температур, зимові умови різко змінилися літніми – зима відразу ж перейшла у літо. А, як відомо, літо наступає тоді, коли середньодобова температура переходить за +15</w:t>
      </w:r>
      <w:r w:rsidRPr="00125208">
        <w:rPr>
          <w:rFonts w:ascii="Times New Roman" w:hAnsi="Times New Roman" w:cs="Times New Roman"/>
          <w:sz w:val="28"/>
          <w:szCs w:val="28"/>
          <w:vertAlign w:val="superscript"/>
        </w:rPr>
        <w:t>0</w:t>
      </w:r>
      <w:r w:rsidRPr="00125208">
        <w:rPr>
          <w:rFonts w:ascii="Times New Roman" w:hAnsi="Times New Roman" w:cs="Times New Roman"/>
          <w:sz w:val="28"/>
          <w:szCs w:val="28"/>
        </w:rPr>
        <w:t>С.</w:t>
      </w:r>
    </w:p>
    <w:p w:rsidR="000635E3" w:rsidRPr="00125208" w:rsidRDefault="000635E3" w:rsidP="00586AA4">
      <w:pPr>
        <w:tabs>
          <w:tab w:val="left" w:pos="720"/>
        </w:tab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Аналізуючи дані провідних світових гідрометеорологічних центрів, ми стали свідками того, що 2 травня 2018 року у Марокко, Алжирі, Тунісі, Іспанії, Португалії температура повітря становила: +10</w:t>
      </w:r>
      <w:r w:rsidRPr="00125208">
        <w:rPr>
          <w:rFonts w:ascii="Times New Roman" w:hAnsi="Times New Roman" w:cs="Times New Roman"/>
          <w:sz w:val="28"/>
          <w:szCs w:val="28"/>
          <w:vertAlign w:val="superscript"/>
        </w:rPr>
        <w:t>0</w:t>
      </w:r>
      <w:r w:rsidRPr="00125208">
        <w:rPr>
          <w:rFonts w:ascii="Times New Roman" w:hAnsi="Times New Roman" w:cs="Times New Roman"/>
          <w:sz w:val="28"/>
          <w:szCs w:val="28"/>
        </w:rPr>
        <w:t>С +16</w:t>
      </w:r>
      <w:r w:rsidRPr="00125208">
        <w:rPr>
          <w:rFonts w:ascii="Times New Roman" w:hAnsi="Times New Roman" w:cs="Times New Roman"/>
          <w:sz w:val="28"/>
          <w:szCs w:val="28"/>
          <w:vertAlign w:val="superscript"/>
        </w:rPr>
        <w:t>0</w:t>
      </w:r>
      <w:r w:rsidRPr="00125208">
        <w:rPr>
          <w:rFonts w:ascii="Times New Roman" w:hAnsi="Times New Roman" w:cs="Times New Roman"/>
          <w:sz w:val="28"/>
          <w:szCs w:val="28"/>
        </w:rPr>
        <w:t>С,  в Україні +25</w:t>
      </w:r>
      <w:r w:rsidRPr="00125208">
        <w:rPr>
          <w:rFonts w:ascii="Times New Roman" w:hAnsi="Times New Roman" w:cs="Times New Roman"/>
          <w:sz w:val="28"/>
          <w:szCs w:val="28"/>
          <w:vertAlign w:val="superscript"/>
        </w:rPr>
        <w:t>0</w:t>
      </w:r>
      <w:r w:rsidRPr="00125208">
        <w:rPr>
          <w:rFonts w:ascii="Times New Roman" w:hAnsi="Times New Roman" w:cs="Times New Roman"/>
          <w:sz w:val="28"/>
          <w:szCs w:val="28"/>
        </w:rPr>
        <w:t>С, а в деяких регіонах аж +30</w:t>
      </w:r>
      <w:r w:rsidRPr="00125208">
        <w:rPr>
          <w:rFonts w:ascii="Times New Roman" w:hAnsi="Times New Roman" w:cs="Times New Roman"/>
          <w:sz w:val="28"/>
          <w:szCs w:val="28"/>
          <w:vertAlign w:val="superscript"/>
        </w:rPr>
        <w:t>0</w:t>
      </w:r>
      <w:r w:rsidRPr="00125208">
        <w:rPr>
          <w:rFonts w:ascii="Times New Roman" w:hAnsi="Times New Roman" w:cs="Times New Roman"/>
          <w:sz w:val="28"/>
          <w:szCs w:val="28"/>
        </w:rPr>
        <w:t>С. І,  як приклад, уже в перших числах травня відцвів бузок (хоча, зазвичай, його цвіт тішить нас наприкінці травня). На два тижні раніше зацвіли каштани. Швидко відцвіли плодові дерева – черешні, вишні, яблуні,груші тощо, і є надія на рекордні їх врожаї.</w:t>
      </w:r>
    </w:p>
    <w:p w:rsidR="000635E3" w:rsidRPr="00125208" w:rsidRDefault="000635E3" w:rsidP="00586AA4">
      <w:pPr>
        <w:tabs>
          <w:tab w:val="left" w:pos="720"/>
        </w:tab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Отже, беручи до уваги висновки експертів, дані спостережень, важливо виробити стратегію життя України в нових кліматичних умовах. Для нашої країни, на мою думку, глобальне потепління в деякій мірі – позитивний феномен. </w:t>
      </w:r>
      <w:r w:rsidRPr="00125208">
        <w:rPr>
          <w:rFonts w:ascii="Times New Roman" w:hAnsi="Times New Roman" w:cs="Times New Roman"/>
          <w:sz w:val="28"/>
          <w:szCs w:val="28"/>
        </w:rPr>
        <w:lastRenderedPageBreak/>
        <w:t>Адже, зважаючи на тенденції нинішніх змін клімату, теплі періоди ставатимуть довшими, зими – м’якішими. Вже цьогорічна зима була з багатьма відлигами і сплесками сильних морозів. Однак, 90% озимих культур перезимували добре.</w:t>
      </w:r>
    </w:p>
    <w:p w:rsidR="000635E3" w:rsidRPr="00125208" w:rsidRDefault="000635E3" w:rsidP="00586AA4">
      <w:pPr>
        <w:tabs>
          <w:tab w:val="left" w:pos="720"/>
        </w:tab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Подальше спостереження за кліматом західних областей дасть можливість визначити придатність більш теплолюбивих культур для вирощування у нашому регіоні. Три роки поспіль на Горохівщині добре плодоносять теплолюбні сорти винограду, персики, кавуни, солодкі дині, помідори тощо. Господарства регіону збирають врожаї раніше невластивих для Волині культур – соняшнику, кукурудзи і сої. Сприятливі гідротермічні умови для росту і дозрівання ярих культур – ячменю, пшениці, вівса та гороху – забезпечують їх високу врожайність. </w:t>
      </w:r>
    </w:p>
    <w:p w:rsidR="000635E3" w:rsidRPr="00125208" w:rsidRDefault="000635E3" w:rsidP="00586AA4">
      <w:pPr>
        <w:tabs>
          <w:tab w:val="left" w:pos="720"/>
        </w:tab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У зв’язку з кліматичними змінами варто коригувати технологію  вирощування цукрових буряків: їх можна раніше сіяти і пізніше збирати, завдяки чому збільшується цукристість. </w:t>
      </w:r>
    </w:p>
    <w:p w:rsidR="000635E3" w:rsidRPr="00125208" w:rsidRDefault="000635E3" w:rsidP="00586AA4">
      <w:pPr>
        <w:tabs>
          <w:tab w:val="left" w:pos="720"/>
        </w:tab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Рослина – ґрунт – клімат – людина (її господарська діяльність) знаходяться в постійній взаємодії. Саме таким чином відбувається розвиток рослин, пристосування до зовнішніх умов, мінливість, добір і спадковість закріплених властивостей і ознак [1]. Однак, зважаючи на тенденції зміни клімату, потрібно вносити певні корективи у вирощування сільськогосподарських культур.</w:t>
      </w:r>
    </w:p>
    <w:p w:rsidR="000635E3" w:rsidRPr="00125208" w:rsidRDefault="000635E3" w:rsidP="00586AA4">
      <w:pPr>
        <w:tabs>
          <w:tab w:val="left" w:pos="851"/>
        </w:tab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Ефективність сільськогосподарського виробництва, як відомо, залежить від багатьох факторів, а несприятливі кліматичні умови (стресові для рослин) потребують особливої уваги до вирощування рослин: вибору ділянок для посівів чи посадок, регулярного підживлення, вчасної грамотної обрізки, прополювання тощо.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Комплекс агротехнічних заходів ґрунтується на суворому дотриманні сівозміни та введенні до її складу бобових культур, використання рослинних решток, застосування гною, компостів і сидератів, проведення механічних прополювань, захисту рослин біологічними методами [2].</w:t>
      </w:r>
    </w:p>
    <w:p w:rsidR="000635E3" w:rsidRPr="00125208" w:rsidRDefault="000635E3" w:rsidP="00586AA4">
      <w:pPr>
        <w:tabs>
          <w:tab w:val="left" w:pos="851"/>
        </w:tab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Одним із ключових факторів, що стосуються зміни клімату,  є освіта, а саме – обізнаність населення в цих питаннях. Необхідно всіляко підтримувати цінні починання та передовий досвід природоохоронної роботи. Кожен з нас може </w:t>
      </w:r>
      <w:r w:rsidRPr="00125208">
        <w:rPr>
          <w:rFonts w:ascii="Times New Roman" w:hAnsi="Times New Roman" w:cs="Times New Roman"/>
          <w:sz w:val="28"/>
          <w:szCs w:val="28"/>
        </w:rPr>
        <w:lastRenderedPageBreak/>
        <w:t>долучитися до зменшення процесу негативних кліматичних змін, як на побутовому, так і на професійному рівнях. Зокрема, досвід аграріїв країн Європи слід застосовувати в агросфері нашої країни, а саме:</w:t>
      </w:r>
    </w:p>
    <w:p w:rsidR="000635E3" w:rsidRPr="00125208" w:rsidRDefault="000635E3" w:rsidP="00586AA4">
      <w:pPr>
        <w:pStyle w:val="a6"/>
        <w:numPr>
          <w:ilvl w:val="0"/>
          <w:numId w:val="22"/>
        </w:numPr>
        <w:tabs>
          <w:tab w:val="left" w:pos="851"/>
          <w:tab w:val="left" w:pos="900"/>
        </w:tabs>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 xml:space="preserve"> розроблення і впровадження нових методів поливу сільськогосподарських рослин;</w:t>
      </w:r>
    </w:p>
    <w:p w:rsidR="000635E3" w:rsidRPr="00125208" w:rsidRDefault="000635E3" w:rsidP="00586AA4">
      <w:pPr>
        <w:pStyle w:val="a6"/>
        <w:numPr>
          <w:ilvl w:val="0"/>
          <w:numId w:val="22"/>
        </w:numPr>
        <w:tabs>
          <w:tab w:val="left" w:pos="851"/>
          <w:tab w:val="left" w:pos="900"/>
        </w:tabs>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виведення сільськогосподарських культур, які стійкі до біотичних та абіотичних загроз;</w:t>
      </w:r>
    </w:p>
    <w:p w:rsidR="000635E3" w:rsidRPr="00125208" w:rsidRDefault="000635E3" w:rsidP="00586AA4">
      <w:pPr>
        <w:pStyle w:val="a6"/>
        <w:numPr>
          <w:ilvl w:val="0"/>
          <w:numId w:val="22"/>
        </w:numPr>
        <w:tabs>
          <w:tab w:val="left" w:pos="851"/>
          <w:tab w:val="left" w:pos="900"/>
        </w:tabs>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виведення культур раннього або пізнього дозрівання;</w:t>
      </w:r>
    </w:p>
    <w:p w:rsidR="000635E3" w:rsidRPr="00125208" w:rsidRDefault="000635E3" w:rsidP="00586AA4">
      <w:pPr>
        <w:pStyle w:val="a6"/>
        <w:numPr>
          <w:ilvl w:val="0"/>
          <w:numId w:val="22"/>
        </w:numPr>
        <w:tabs>
          <w:tab w:val="left" w:pos="851"/>
          <w:tab w:val="left" w:pos="900"/>
        </w:tabs>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перехід до низьковуглецевої економіки;</w:t>
      </w:r>
    </w:p>
    <w:p w:rsidR="000635E3" w:rsidRPr="00125208" w:rsidRDefault="000635E3" w:rsidP="00586AA4">
      <w:pPr>
        <w:pStyle w:val="a6"/>
        <w:numPr>
          <w:ilvl w:val="0"/>
          <w:numId w:val="22"/>
        </w:numPr>
        <w:tabs>
          <w:tab w:val="left" w:pos="851"/>
          <w:tab w:val="left" w:pos="900"/>
        </w:tabs>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розроблення ефективних методів збереження ґрунтової води за допомогою штучного покриття;</w:t>
      </w:r>
    </w:p>
    <w:p w:rsidR="000635E3" w:rsidRPr="00125208" w:rsidRDefault="000635E3" w:rsidP="00586AA4">
      <w:pPr>
        <w:pStyle w:val="a6"/>
        <w:numPr>
          <w:ilvl w:val="0"/>
          <w:numId w:val="22"/>
        </w:numPr>
        <w:tabs>
          <w:tab w:val="left" w:pos="851"/>
          <w:tab w:val="left" w:pos="900"/>
        </w:tabs>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насадження та розширення захисних лісосмуг;</w:t>
      </w:r>
    </w:p>
    <w:p w:rsidR="000635E3" w:rsidRPr="00125208" w:rsidRDefault="000635E3" w:rsidP="00586AA4">
      <w:pPr>
        <w:pStyle w:val="a6"/>
        <w:numPr>
          <w:ilvl w:val="0"/>
          <w:numId w:val="22"/>
        </w:numPr>
        <w:tabs>
          <w:tab w:val="left" w:pos="851"/>
          <w:tab w:val="left" w:pos="900"/>
        </w:tabs>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 xml:space="preserve">розроблення системи моніторингу хвороб тварин; </w:t>
      </w:r>
    </w:p>
    <w:p w:rsidR="000635E3" w:rsidRPr="00125208" w:rsidRDefault="000635E3" w:rsidP="00586AA4">
      <w:pPr>
        <w:pStyle w:val="a6"/>
        <w:numPr>
          <w:ilvl w:val="0"/>
          <w:numId w:val="22"/>
        </w:numPr>
        <w:tabs>
          <w:tab w:val="left" w:pos="851"/>
          <w:tab w:val="left" w:pos="900"/>
        </w:tabs>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розроблення нових вакцин для тварин.</w:t>
      </w:r>
    </w:p>
    <w:p w:rsidR="000635E3" w:rsidRPr="00125208" w:rsidRDefault="000635E3" w:rsidP="00586AA4">
      <w:pPr>
        <w:pStyle w:val="a6"/>
        <w:tabs>
          <w:tab w:val="left" w:pos="851"/>
          <w:tab w:val="left" w:pos="900"/>
        </w:tabs>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 xml:space="preserve">Отже, раціональне аграрне природокористування в умовах кліматичних змін, передбачає: </w:t>
      </w:r>
    </w:p>
    <w:p w:rsidR="000635E3" w:rsidRPr="00125208" w:rsidRDefault="000635E3" w:rsidP="00586AA4">
      <w:pPr>
        <w:pStyle w:val="a6"/>
        <w:numPr>
          <w:ilvl w:val="0"/>
          <w:numId w:val="22"/>
        </w:numPr>
        <w:tabs>
          <w:tab w:val="left" w:pos="900"/>
        </w:tabs>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бережливе, найбільш ефективне використання природних ресурсів у сільському господарстві з метою одержання дедалі зростаючих обсягів продукції землеробства і тваринництва;</w:t>
      </w:r>
    </w:p>
    <w:p w:rsidR="000635E3" w:rsidRPr="00125208" w:rsidRDefault="000635E3" w:rsidP="00586AA4">
      <w:pPr>
        <w:pStyle w:val="a6"/>
        <w:numPr>
          <w:ilvl w:val="0"/>
          <w:numId w:val="22"/>
        </w:numPr>
        <w:tabs>
          <w:tab w:val="left" w:pos="900"/>
        </w:tabs>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охорону навколишнього природного середовища, збереження його в чистоті та підтримання в ньому екологічної рівноваги;</w:t>
      </w:r>
    </w:p>
    <w:p w:rsidR="000635E3" w:rsidRPr="00125208" w:rsidRDefault="000635E3" w:rsidP="00586AA4">
      <w:pPr>
        <w:pStyle w:val="a6"/>
        <w:numPr>
          <w:ilvl w:val="0"/>
          <w:numId w:val="22"/>
        </w:numPr>
        <w:tabs>
          <w:tab w:val="left" w:pos="900"/>
        </w:tabs>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 xml:space="preserve"> відтворення і примноження природних багатств, в тому числі й природного аграрного потенціалу.</w:t>
      </w:r>
    </w:p>
    <w:p w:rsidR="000635E3" w:rsidRPr="00125208" w:rsidRDefault="000635E3" w:rsidP="00B96D9F">
      <w:pPr>
        <w:tabs>
          <w:tab w:val="left" w:pos="851"/>
          <w:tab w:val="left" w:pos="900"/>
        </w:tabs>
        <w:spacing w:after="0" w:line="360"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586AA4">
      <w:pPr>
        <w:pStyle w:val="a6"/>
        <w:numPr>
          <w:ilvl w:val="0"/>
          <w:numId w:val="23"/>
        </w:numPr>
        <w:tabs>
          <w:tab w:val="left" w:pos="851"/>
          <w:tab w:val="left" w:pos="900"/>
        </w:tabs>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 xml:space="preserve">Лихочвор В.В., Петриченко В.Ф. Рослинництво. Сучасні інтенсивні технології. –  НВФ «Українські технології» – Львів 2006р.  – 730 с. </w:t>
      </w:r>
    </w:p>
    <w:p w:rsidR="000635E3" w:rsidRPr="00125208" w:rsidRDefault="000635E3" w:rsidP="00586AA4">
      <w:pPr>
        <w:pStyle w:val="a6"/>
        <w:numPr>
          <w:ilvl w:val="0"/>
          <w:numId w:val="23"/>
        </w:numPr>
        <w:tabs>
          <w:tab w:val="left" w:pos="900"/>
        </w:tabs>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Стецишин П.О., Рекуненко В.В., Пиндус В.В. Основи органічного виробництва   –  ПП «Нова книга» 2008р. – 305 с.</w:t>
      </w:r>
    </w:p>
    <w:p w:rsidR="000635E3" w:rsidRPr="00125208" w:rsidRDefault="000635E3" w:rsidP="00586AA4">
      <w:pPr>
        <w:pStyle w:val="a6"/>
        <w:tabs>
          <w:tab w:val="left" w:pos="900"/>
        </w:tabs>
        <w:spacing w:after="0" w:line="360" w:lineRule="auto"/>
        <w:ind w:left="0" w:firstLine="709"/>
        <w:jc w:val="both"/>
        <w:rPr>
          <w:rFonts w:ascii="Times New Roman" w:hAnsi="Times New Roman" w:cs="Times New Roman"/>
          <w:sz w:val="28"/>
          <w:szCs w:val="28"/>
          <w:lang w:val="uk-UA"/>
        </w:rPr>
      </w:pPr>
    </w:p>
    <w:p w:rsidR="000635E3" w:rsidRDefault="000635E3" w:rsidP="00EE11DC">
      <w:pPr>
        <w:widowControl w:val="0"/>
        <w:autoSpaceDE w:val="0"/>
        <w:autoSpaceDN w:val="0"/>
        <w:adjustRightInd w:val="0"/>
        <w:spacing w:after="0" w:line="240" w:lineRule="auto"/>
        <w:ind w:left="3960"/>
        <w:rPr>
          <w:rFonts w:ascii="Times New Roman" w:hAnsi="Times New Roman" w:cs="Times New Roman"/>
          <w:b/>
          <w:bCs/>
          <w:sz w:val="28"/>
          <w:szCs w:val="28"/>
        </w:rPr>
      </w:pPr>
    </w:p>
    <w:p w:rsidR="000635E3" w:rsidRPr="00125208" w:rsidRDefault="000635E3" w:rsidP="00EE11DC">
      <w:pPr>
        <w:widowControl w:val="0"/>
        <w:autoSpaceDE w:val="0"/>
        <w:autoSpaceDN w:val="0"/>
        <w:adjustRightInd w:val="0"/>
        <w:spacing w:after="0" w:line="240" w:lineRule="auto"/>
        <w:ind w:left="3960"/>
        <w:rPr>
          <w:rFonts w:ascii="Times New Roman" w:hAnsi="Times New Roman" w:cs="Times New Roman"/>
          <w:sz w:val="28"/>
          <w:szCs w:val="28"/>
        </w:rPr>
      </w:pPr>
      <w:r w:rsidRPr="00125208">
        <w:rPr>
          <w:rFonts w:ascii="Times New Roman" w:hAnsi="Times New Roman" w:cs="Times New Roman"/>
          <w:b/>
          <w:bCs/>
          <w:sz w:val="28"/>
          <w:szCs w:val="28"/>
        </w:rPr>
        <w:lastRenderedPageBreak/>
        <w:t>Веретено Віоріка,</w:t>
      </w:r>
      <w:r w:rsidRPr="00125208">
        <w:rPr>
          <w:rFonts w:ascii="Times New Roman" w:hAnsi="Times New Roman" w:cs="Times New Roman"/>
          <w:sz w:val="28"/>
          <w:szCs w:val="28"/>
        </w:rPr>
        <w:t xml:space="preserve"> студентка </w:t>
      </w:r>
      <w:r w:rsidRPr="00125208">
        <w:rPr>
          <w:rFonts w:ascii="Times New Roman" w:hAnsi="Times New Roman" w:cs="Times New Roman"/>
          <w:sz w:val="28"/>
          <w:szCs w:val="28"/>
          <w:lang w:val="en-US"/>
        </w:rPr>
        <w:t>V</w:t>
      </w:r>
      <w:r w:rsidRPr="00125208">
        <w:rPr>
          <w:rFonts w:ascii="Times New Roman" w:hAnsi="Times New Roman" w:cs="Times New Roman"/>
          <w:sz w:val="28"/>
          <w:szCs w:val="28"/>
          <w:lang w:val="ru-RU"/>
        </w:rPr>
        <w:t xml:space="preserve"> </w:t>
      </w:r>
      <w:r w:rsidRPr="00125208">
        <w:rPr>
          <w:rFonts w:ascii="Times New Roman" w:hAnsi="Times New Roman" w:cs="Times New Roman"/>
          <w:sz w:val="28"/>
          <w:szCs w:val="28"/>
        </w:rPr>
        <w:t>курсу землевпорядного факультету Львівського національного аграрного університету</w:t>
      </w:r>
    </w:p>
    <w:p w:rsidR="000635E3" w:rsidRPr="00125208" w:rsidRDefault="000635E3" w:rsidP="00B96D9F">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Малахова С. О.,</w:t>
      </w:r>
      <w:r w:rsidRPr="00125208">
        <w:rPr>
          <w:rFonts w:ascii="Times New Roman" w:hAnsi="Times New Roman" w:cs="Times New Roman"/>
          <w:sz w:val="28"/>
          <w:szCs w:val="28"/>
        </w:rPr>
        <w:t xml:space="preserve"> кандидат економічних наук, </w:t>
      </w:r>
    </w:p>
    <w:p w:rsidR="000635E3" w:rsidRPr="00125208" w:rsidRDefault="000635E3" w:rsidP="00B96D9F">
      <w:pPr>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доцент кафедри земельного кадастру</w:t>
      </w:r>
    </w:p>
    <w:p w:rsidR="000635E3" w:rsidRPr="00125208" w:rsidRDefault="000635E3" w:rsidP="00B96D9F">
      <w:pPr>
        <w:spacing w:after="0" w:line="240" w:lineRule="auto"/>
        <w:ind w:left="3960"/>
        <w:rPr>
          <w:rFonts w:ascii="Times New Roman" w:hAnsi="Times New Roman" w:cs="Times New Roman"/>
          <w:sz w:val="28"/>
          <w:szCs w:val="28"/>
        </w:rPr>
      </w:pPr>
    </w:p>
    <w:p w:rsidR="000635E3" w:rsidRPr="00125208" w:rsidRDefault="000635E3" w:rsidP="00EE11DC">
      <w:pPr>
        <w:spacing w:after="0" w:line="360" w:lineRule="auto"/>
        <w:jc w:val="center"/>
        <w:rPr>
          <w:rFonts w:ascii="Times New Roman" w:hAnsi="Times New Roman" w:cs="Times New Roman"/>
          <w:b/>
          <w:bCs/>
          <w:caps/>
          <w:sz w:val="28"/>
          <w:szCs w:val="28"/>
        </w:rPr>
      </w:pPr>
      <w:r w:rsidRPr="00125208">
        <w:rPr>
          <w:rFonts w:ascii="Times New Roman" w:hAnsi="Times New Roman" w:cs="Times New Roman"/>
          <w:b/>
          <w:bCs/>
          <w:caps/>
          <w:sz w:val="28"/>
          <w:szCs w:val="28"/>
        </w:rPr>
        <w:t>Стратегічні напрями раціонального природокористування в АПК</w:t>
      </w:r>
    </w:p>
    <w:p w:rsidR="000635E3" w:rsidRPr="00125208" w:rsidRDefault="000635E3" w:rsidP="00586AA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Реформування економічних відносин, що відбувається, не в повній мірі торкається природокористування і охорони навколишнього середовища в аграрному секторі. В регулюванні природокористування недостатньо застосовуються економічні методи. Проблема екологізації агропромислового виробництва значною мірою залишається предметом теоретичних досліджень. Постійне списання боргів сільськогосподарських та агропромислових підприємств, їх відокремленість від загальної системи платежів за забруднення навколишнього середовища призводить до утилітарного ставлення до природних ресурсів і погіршує асиміляційні властивості природного середовища. Все це призводить до порушення екологічної рівноваги між природою і суспільством, збільшує економічні збитки.</w:t>
      </w:r>
    </w:p>
    <w:p w:rsidR="000635E3" w:rsidRPr="00125208" w:rsidRDefault="000635E3" w:rsidP="00586AA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Мета дослідження: Головною метою дослідження є створення основних теоретично-методологічних принципів раціонального природокористування і охорони навколишнього середовища, в тому числі і в агропромисловому комплексі.</w:t>
      </w:r>
    </w:p>
    <w:p w:rsidR="000635E3" w:rsidRPr="00125208" w:rsidRDefault="000635E3" w:rsidP="00586AA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Важливою складовою, що забезпечує розвиток АПК на засадах сталості сільськогосподарського виробництва створення сприятливих умов для праці і життя населення регіону, є визначення стратегічних параметрів раціонального використання та охорони природних ресурсів АПК у координатах ринково-інноваційних перетворень.</w:t>
      </w:r>
    </w:p>
    <w:p w:rsidR="000635E3" w:rsidRPr="00125208" w:rsidRDefault="000635E3" w:rsidP="00586AA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Концептуальні засади їх формування включають такі положення:  необхідне створення спеціальної системи моніторингу якості ґрунтів і ґрунтового покриву; сільськогосподарська діяльність повинна здійснюватися у межах </w:t>
      </w:r>
      <w:r w:rsidRPr="00125208">
        <w:rPr>
          <w:rFonts w:ascii="Times New Roman" w:hAnsi="Times New Roman" w:cs="Times New Roman"/>
          <w:sz w:val="28"/>
          <w:szCs w:val="28"/>
        </w:rPr>
        <w:lastRenderedPageBreak/>
        <w:t>раціонального обсягу щодо ємності екосистем; доцільно реалізувати стратегію ефективного використання природної родючості ґрунтів завдяки виваженому управлінню оборотом земель; серед протиерозійних заходів слід виділити новий технологічний спосіб обробки ґрунтів зі зменшеною глибиною обробітку і суміщенням деяких операцій: за рахунок збереження на поверхні землі рослинних решток і стерні; навіть і у вузькоспеціалізованих господарствах потрібно дотримуватись сівозмін, хоча й з порівняно короткою ротацією культур; забезпечити цілковитий перехід на екологозбалансовані ґрунтозахисні технології з контурно-меліоративною та мозаїчною організацією території; необхідно впроваджувати напівінтенсивну систему ведення господарства із застосуванням частково хімічних і переважно біологічних засобів, ресурсоощадних і екологобезпечних методів господарювання, а також широкомасштабно розвивати органічне сільське господарство; провести інвентаризацію всіх лісів регіону, їх екологічного й лісогосподарського стану, здійснити сертифікацію лісових господарств, а всі залишки пралісів оголосити заповідними чи заказними або зарезервованими; започаткувати перехід на оптимальне поєднання вибіркових, поступових та суцільних способів рубок;  проводити лісовідновлювані роботи: проектування оптимального породного складу насаджень; вікової структури лісових екосистем, реконструкцію похідних і малоцінних насаджень; провести заліснення непокритих лісом площ і лісосік, раніше розораних земель та неужитків, схилів крутизною більше 10; на крутих схилах заборонити вирубку чагарників для розширення орних площ під сінокоси та пасовища; здійснити створення лісових водоохоронних смуг уздовж берегів річок як структурного елементу агроландшафту, які поруч з іншими заходами вирішували б проблеми попередження ерозії ґрунту; еродовані пасовища необхідно заліснити та залужити;  у межах прибережних захисних смуг повністю виключити оранку, випасання худоби, будь-яке будівництво, для захисту берегової зони від розмивання створювати камінні пасма, лісові насадження;для запобігання хімічному забрудненню водойм забезпечити повторне використання заакумульованих дренажних вод [1, 2].</w:t>
      </w:r>
    </w:p>
    <w:p w:rsidR="000635E3" w:rsidRPr="00125208" w:rsidRDefault="000635E3" w:rsidP="00586AA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Світова й вітчизняна практики господарювання в АПК засвідчили, що економічний розвиток і питання охорони навколишнього природного середовища є взаємозалежними, тобто економічні й екологічні проблеми взаємозв’язані та потребують комплексного вирішення шляхом екологічної орієнтації збалансованої системи раціонального природокористування.</w:t>
      </w:r>
    </w:p>
    <w:p w:rsidR="000635E3" w:rsidRPr="00125208" w:rsidRDefault="000635E3" w:rsidP="00586AA4">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125208">
        <w:rPr>
          <w:rFonts w:ascii="Times New Roman" w:hAnsi="Times New Roman" w:cs="Times New Roman"/>
          <w:sz w:val="28"/>
          <w:szCs w:val="28"/>
        </w:rPr>
        <w:t xml:space="preserve">Екологічне планування використання агроресурсного потенціалу, що визначає цілі, завдання та механізми, спрямовані на підвищення його ефективності, є важливим елементом управління природокористуванням в АПК. Воно передбачає формування стратегічних параметрів раціонального використання й охорони природних ресурсів та розвитку агропромислового виробництва на засадах сталості </w:t>
      </w:r>
      <w:r w:rsidRPr="00125208">
        <w:rPr>
          <w:rFonts w:ascii="Times New Roman" w:hAnsi="Times New Roman" w:cs="Times New Roman"/>
          <w:sz w:val="28"/>
          <w:szCs w:val="28"/>
          <w:lang w:val="ru-RU"/>
        </w:rPr>
        <w:t>[2].</w:t>
      </w:r>
    </w:p>
    <w:p w:rsidR="000635E3" w:rsidRPr="00125208" w:rsidRDefault="000635E3" w:rsidP="00EE11DC">
      <w:pPr>
        <w:pStyle w:val="a6"/>
        <w:spacing w:after="0" w:line="360" w:lineRule="auto"/>
        <w:ind w:left="0" w:firstLine="709"/>
        <w:jc w:val="center"/>
        <w:rPr>
          <w:rFonts w:ascii="Times New Roman" w:hAnsi="Times New Roman" w:cs="Times New Roman"/>
          <w:sz w:val="28"/>
          <w:szCs w:val="28"/>
          <w:lang w:val="uk-UA"/>
        </w:rPr>
      </w:pPr>
      <w:r w:rsidRPr="00125208">
        <w:rPr>
          <w:rFonts w:ascii="Times New Roman" w:hAnsi="Times New Roman" w:cs="Times New Roman"/>
          <w:sz w:val="28"/>
          <w:szCs w:val="28"/>
          <w:lang w:val="uk-UA"/>
        </w:rPr>
        <w:t>Л</w:t>
      </w:r>
      <w:r w:rsidRPr="00125208">
        <w:rPr>
          <w:rFonts w:ascii="Times New Roman" w:hAnsi="Times New Roman" w:cs="Times New Roman"/>
          <w:sz w:val="28"/>
          <w:szCs w:val="28"/>
        </w:rPr>
        <w:t>ітератур</w:t>
      </w:r>
      <w:r w:rsidRPr="00125208">
        <w:rPr>
          <w:rFonts w:ascii="Times New Roman" w:hAnsi="Times New Roman" w:cs="Times New Roman"/>
          <w:sz w:val="28"/>
          <w:szCs w:val="28"/>
          <w:lang w:val="uk-UA"/>
        </w:rPr>
        <w:t>а</w:t>
      </w:r>
    </w:p>
    <w:p w:rsidR="000635E3" w:rsidRPr="00125208" w:rsidRDefault="000635E3" w:rsidP="00586AA4">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1. Стефанків О.М., Максимович О.М. Раціоналізація природокористування в АПК та формування екологічної свідомості населення: монографія. Івано-Франківськ: Сімик, 2012. - С. 37.</w:t>
      </w:r>
    </w:p>
    <w:p w:rsidR="000635E3" w:rsidRPr="00125208" w:rsidRDefault="000635E3" w:rsidP="00586AA4">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2. Максимович О.М. Сучасний стан використання та охорони земельних ресурсів України // Економіка природокористування і охорони довкілля: Зб. наук. пр. – К.: РВПС України НАН України, 2004. – С. 190-196.</w:t>
      </w:r>
    </w:p>
    <w:p w:rsidR="000635E3" w:rsidRPr="00125208" w:rsidRDefault="000635E3" w:rsidP="00586AA4">
      <w:pPr>
        <w:pStyle w:val="a6"/>
        <w:tabs>
          <w:tab w:val="left" w:pos="900"/>
        </w:tabs>
        <w:spacing w:after="0" w:line="360" w:lineRule="auto"/>
        <w:ind w:left="0" w:firstLine="709"/>
        <w:jc w:val="both"/>
        <w:rPr>
          <w:rFonts w:ascii="Times New Roman" w:hAnsi="Times New Roman" w:cs="Times New Roman"/>
          <w:sz w:val="28"/>
          <w:szCs w:val="28"/>
        </w:rPr>
      </w:pPr>
    </w:p>
    <w:p w:rsidR="000635E3" w:rsidRPr="00125208" w:rsidRDefault="000635E3" w:rsidP="00EE11DC">
      <w:pPr>
        <w:spacing w:after="0" w:line="240" w:lineRule="auto"/>
        <w:ind w:left="4860"/>
        <w:rPr>
          <w:rFonts w:ascii="Times New Roman" w:hAnsi="Times New Roman" w:cs="Times New Roman"/>
          <w:sz w:val="28"/>
          <w:szCs w:val="28"/>
        </w:rPr>
      </w:pPr>
      <w:r w:rsidRPr="00125208">
        <w:rPr>
          <w:rFonts w:ascii="Times New Roman" w:hAnsi="Times New Roman" w:cs="Times New Roman"/>
          <w:b/>
          <w:bCs/>
          <w:sz w:val="28"/>
          <w:szCs w:val="28"/>
        </w:rPr>
        <w:t>Мохончук Максим,</w:t>
      </w:r>
      <w:r w:rsidRPr="00125208">
        <w:rPr>
          <w:rFonts w:ascii="Times New Roman" w:hAnsi="Times New Roman" w:cs="Times New Roman"/>
          <w:sz w:val="28"/>
          <w:szCs w:val="28"/>
        </w:rPr>
        <w:t xml:space="preserve"> студент І курсу агрономічного відділення Горохівського коледжу ЛНАУ </w:t>
      </w:r>
    </w:p>
    <w:p w:rsidR="000635E3" w:rsidRPr="00125208" w:rsidRDefault="000635E3" w:rsidP="00EE11DC">
      <w:pPr>
        <w:spacing w:after="0" w:line="240" w:lineRule="auto"/>
        <w:ind w:left="4860"/>
        <w:rPr>
          <w:rFonts w:ascii="Times New Roman" w:hAnsi="Times New Roman" w:cs="Times New Roman"/>
          <w:b/>
          <w:bCs/>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 xml:space="preserve">Гель Н. І.,  </w:t>
      </w:r>
    </w:p>
    <w:p w:rsidR="000635E3" w:rsidRPr="00125208" w:rsidRDefault="000635E3" w:rsidP="00EE11DC">
      <w:pPr>
        <w:spacing w:after="0" w:line="240" w:lineRule="auto"/>
        <w:ind w:left="4860"/>
        <w:rPr>
          <w:rFonts w:ascii="Times New Roman" w:hAnsi="Times New Roman" w:cs="Times New Roman"/>
          <w:sz w:val="28"/>
          <w:szCs w:val="28"/>
        </w:rPr>
      </w:pPr>
      <w:r w:rsidRPr="00125208">
        <w:rPr>
          <w:rFonts w:ascii="Times New Roman" w:hAnsi="Times New Roman" w:cs="Times New Roman"/>
          <w:sz w:val="28"/>
          <w:szCs w:val="28"/>
        </w:rPr>
        <w:t xml:space="preserve">викладач агрономічних дисциплін, </w:t>
      </w:r>
    </w:p>
    <w:p w:rsidR="000635E3" w:rsidRPr="00125208" w:rsidRDefault="000635E3" w:rsidP="00EE11DC">
      <w:pPr>
        <w:spacing w:after="0" w:line="240" w:lineRule="auto"/>
        <w:ind w:left="4860"/>
        <w:rPr>
          <w:rFonts w:ascii="Times New Roman" w:hAnsi="Times New Roman" w:cs="Times New Roman"/>
          <w:sz w:val="28"/>
          <w:szCs w:val="28"/>
        </w:rPr>
      </w:pPr>
      <w:r w:rsidRPr="00125208">
        <w:rPr>
          <w:rFonts w:ascii="Times New Roman" w:hAnsi="Times New Roman" w:cs="Times New Roman"/>
          <w:sz w:val="28"/>
          <w:szCs w:val="28"/>
        </w:rPr>
        <w:t>спеціаліст І категорії</w:t>
      </w:r>
    </w:p>
    <w:p w:rsidR="000635E3" w:rsidRPr="00125208" w:rsidRDefault="000635E3" w:rsidP="00EE11DC">
      <w:pPr>
        <w:spacing w:after="0" w:line="240" w:lineRule="auto"/>
        <w:ind w:left="4860"/>
        <w:rPr>
          <w:rFonts w:ascii="Times New Roman" w:hAnsi="Times New Roman" w:cs="Times New Roman"/>
          <w:sz w:val="28"/>
          <w:szCs w:val="28"/>
        </w:rPr>
      </w:pPr>
    </w:p>
    <w:p w:rsidR="000635E3" w:rsidRPr="00125208" w:rsidRDefault="000635E3" w:rsidP="00586AA4">
      <w:pPr>
        <w:spacing w:after="0" w:line="360" w:lineRule="auto"/>
        <w:ind w:firstLine="709"/>
        <w:jc w:val="both"/>
        <w:rPr>
          <w:rFonts w:ascii="Times New Roman" w:hAnsi="Times New Roman" w:cs="Times New Roman"/>
          <w:b/>
          <w:bCs/>
          <w:sz w:val="28"/>
          <w:szCs w:val="28"/>
        </w:rPr>
      </w:pPr>
      <w:r w:rsidRPr="00125208">
        <w:rPr>
          <w:rFonts w:ascii="Times New Roman" w:hAnsi="Times New Roman" w:cs="Times New Roman"/>
          <w:b/>
          <w:bCs/>
          <w:sz w:val="28"/>
          <w:szCs w:val="28"/>
        </w:rPr>
        <w:t>ДОСЛІДНИЙ ПРОЕКТ «МЕД В ХАРЧУВАННІ СТУДЕНТІВ»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Актуальність обраної теми зумовлена ​​тим, що багато людей не зовсім правильно оцінюють якість меду</w:t>
      </w:r>
      <w:r w:rsidRPr="00125208">
        <w:rPr>
          <w:rFonts w:ascii="Times New Roman" w:hAnsi="Times New Roman" w:cs="Times New Roman"/>
          <w:sz w:val="28"/>
          <w:szCs w:val="28"/>
          <w:lang w:val="ru-RU"/>
        </w:rPr>
        <w:t xml:space="preserve"> </w:t>
      </w:r>
      <w:r w:rsidRPr="00125208">
        <w:rPr>
          <w:rFonts w:ascii="Times New Roman" w:hAnsi="Times New Roman" w:cs="Times New Roman"/>
          <w:sz w:val="28"/>
          <w:szCs w:val="28"/>
        </w:rPr>
        <w:t>і його поживність. В даній роботі розкрито користь натурального продукту для харчування студентів в Горохівському коледжі ЛНАУ.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 xml:space="preserve"> Гіпотеза: припускається, що включення меду, як натурального продукту, в  харчування студентів дуже важливе.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Основна мета дослідження: популяризація меду, як природного продукту; підвищення мотивації відповідального ставлення молоді до свого здоров'я як головної цінності життя.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Основні завдання: ознайомитись з публікаціями про користь меду; організувати зустрічі з  людьми, які постійно вживають мед; провести соціологічне опитування серед студентів та їх батьків «Мед в раціоні харчування моєї родини»; взяти інтерв'ю у медичних працівників на тему «Мед в харчуванні студентів."; провести лабораторні дослідження зразків меду, зібраного на пасіці Горохівського коледжу ЛНАУ на якість і натуральність.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Об'єктами соціологічних досліджень були студенти навчального закладу та їх батьки, предметом досліджень слугували зразки меду, зібраного на пасіці Горохівського коледжу ЛНАУ.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Методами досліджень натуральності меду були експерименти, спостереження; в соціологічному дослідженні - анкетування, інтерв'ю.</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Результати досліджень показали, що середнє споживання меду в студентів дуже низьке. За рік воно становить всього один стакан цього найціннішого продукту на одну людину. Всякий продукт в першу чергу повинен оцінюватися за поживністю і набором корисних і життєво важливих компонентів. В цьому плані серед натуральних продуктів рівних меду немає.</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Прикладна цінність даної роботи полягає в тому, що аксіома «допоможи собі сам» вірна. Їжа, краса і здоров'я поруч - в природному продукті - меді, який просто обходять стороною в повсякденному житті. Ми провели ряд заходів, спрямованих на пропагування отриманих знань про користь меду, переконуючись самі і переконуючи інших в тому, що за поживністю і набором корисних і життєво важливих компонентів мед займає перше місце серед натуральних продуктів.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До складу меду входить близько 300 різних речовин, у тому числі 65-80% вуглеводів, 20% води і 7 -15% інших речовин. Головні складові частини </w:t>
      </w:r>
      <w:r w:rsidRPr="00125208">
        <w:rPr>
          <w:rFonts w:ascii="Times New Roman" w:hAnsi="Times New Roman" w:cs="Times New Roman"/>
          <w:sz w:val="28"/>
          <w:szCs w:val="28"/>
        </w:rPr>
        <w:lastRenderedPageBreak/>
        <w:t xml:space="preserve">натурального меду - глюкоза (30-39%) і фруктоза (33-43%). Вони мають найбільше значення для людини як енергетичні компоненти їжі і практично без попередньої переробки в травній системі відразу всмоктуються в кров.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Лікувальні властивості меду: глюкоза, що міститься в меді, дуже швидко заповнює в організмі дефіцит енергії, що виникає в результаті великих фізичних навантажень. Вже через 2 хвилини після вживання меду вона виявляється в крові. Разом з тим, холін, що міститься в меді  протидіє ожирінню печінки. Глюкоза і фруктоза додатково забезпечують енергією серцевий м'яз. Ацетилхолін є нейрогормоном, що регулює роботу нервових клітин. Він діє на вегетативну і центральну нервові системи, викликаючи заспокоєння і знімаючи нервову напругу.  Завдяки вмісту в меді (особливо в темному) заліза, магнію, міді, кобальту і вітамінів групи В поліпшується утворення червоних кров'яних тілець - еритроцитів.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Вітаміни в меді представлені, головним чином, групою B (B1, B2, B6, B9), а також вітамінами C, E, H, A, D.</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Мед підвищує витривалість до різних несприятливих факторів зовнішнього середовища, включаючи проникаючу радіацію, підвищує стійкість до різних отрут, покращує розумову та фізичну працездатність, сприяє відновленню сил при втомі, надає омолоджуючу дію і сприяє довголіттю.[2]</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lang w:val="ru-RU"/>
        </w:rPr>
        <w:t>Дозування меду( за рекомендацією професора Е. Лудянского) [1]</w:t>
      </w:r>
      <w:r w:rsidRPr="00125208">
        <w:rPr>
          <w:rFonts w:ascii="Times New Roman" w:hAnsi="Times New Roman" w:cs="Times New Roman"/>
          <w:sz w:val="28"/>
          <w:szCs w:val="28"/>
        </w:rPr>
        <w:t xml:space="preserve">: </w:t>
      </w:r>
      <w:r w:rsidRPr="00125208">
        <w:rPr>
          <w:rFonts w:ascii="Times New Roman" w:hAnsi="Times New Roman" w:cs="Times New Roman"/>
          <w:sz w:val="28"/>
          <w:szCs w:val="28"/>
          <w:lang w:val="ru-RU"/>
        </w:rPr>
        <w:t xml:space="preserve">до 5 років </w:t>
      </w:r>
      <w:r w:rsidRPr="00125208">
        <w:rPr>
          <w:rFonts w:ascii="Times New Roman" w:hAnsi="Times New Roman" w:cs="Times New Roman"/>
          <w:sz w:val="28"/>
          <w:szCs w:val="28"/>
        </w:rPr>
        <w:t>- н</w:t>
      </w:r>
      <w:r w:rsidRPr="00125208">
        <w:rPr>
          <w:rFonts w:ascii="Times New Roman" w:hAnsi="Times New Roman" w:cs="Times New Roman"/>
          <w:sz w:val="28"/>
          <w:szCs w:val="28"/>
          <w:lang w:val="ru-RU"/>
        </w:rPr>
        <w:t>е більше 20 грам</w:t>
      </w:r>
      <w:r w:rsidRPr="00125208">
        <w:rPr>
          <w:rFonts w:ascii="Times New Roman" w:hAnsi="Times New Roman" w:cs="Times New Roman"/>
          <w:sz w:val="28"/>
          <w:szCs w:val="28"/>
        </w:rPr>
        <w:t xml:space="preserve"> на добу, </w:t>
      </w:r>
      <w:r w:rsidRPr="00125208">
        <w:rPr>
          <w:rFonts w:ascii="Times New Roman" w:hAnsi="Times New Roman" w:cs="Times New Roman"/>
          <w:sz w:val="28"/>
          <w:szCs w:val="28"/>
          <w:lang w:val="ru-RU"/>
        </w:rPr>
        <w:t xml:space="preserve">5-8 років </w:t>
      </w:r>
      <w:r w:rsidRPr="00125208">
        <w:rPr>
          <w:rFonts w:ascii="Times New Roman" w:hAnsi="Times New Roman" w:cs="Times New Roman"/>
          <w:sz w:val="28"/>
          <w:szCs w:val="28"/>
        </w:rPr>
        <w:t xml:space="preserve">- </w:t>
      </w:r>
      <w:r w:rsidRPr="00125208">
        <w:rPr>
          <w:rFonts w:ascii="Times New Roman" w:hAnsi="Times New Roman" w:cs="Times New Roman"/>
          <w:sz w:val="28"/>
          <w:szCs w:val="28"/>
          <w:lang w:val="ru-RU"/>
        </w:rPr>
        <w:t>50 грамів</w:t>
      </w:r>
      <w:r w:rsidRPr="00125208">
        <w:rPr>
          <w:rFonts w:ascii="Times New Roman" w:hAnsi="Times New Roman" w:cs="Times New Roman"/>
          <w:sz w:val="28"/>
          <w:szCs w:val="28"/>
        </w:rPr>
        <w:t xml:space="preserve">, </w:t>
      </w:r>
      <w:r w:rsidRPr="00125208">
        <w:rPr>
          <w:rFonts w:ascii="Times New Roman" w:hAnsi="Times New Roman" w:cs="Times New Roman"/>
          <w:sz w:val="28"/>
          <w:szCs w:val="28"/>
          <w:lang w:val="ru-RU"/>
        </w:rPr>
        <w:t>9-14 років –80 грамів</w:t>
      </w:r>
      <w:r w:rsidRPr="00125208">
        <w:rPr>
          <w:rFonts w:ascii="Times New Roman" w:hAnsi="Times New Roman" w:cs="Times New Roman"/>
          <w:sz w:val="28"/>
          <w:szCs w:val="28"/>
        </w:rPr>
        <w:t>.  Дорослі - 100-150 грамів на добу.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Існує методика визначення натуральності меду, якої дотримувались при дослідженні зразку гречаного меду, зібраного на пасіці Горохівського коледжу ЛНАУ у 2017 році. [3]</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1. Визначення кольору меду. Колір меду буває різним, залежно від рослини, з якого він був зібраний. Колір меду визначають візу</w:t>
      </w:r>
      <w:r w:rsidRPr="00125208">
        <w:rPr>
          <w:rFonts w:ascii="Times New Roman" w:hAnsi="Times New Roman" w:cs="Times New Roman"/>
          <w:sz w:val="28"/>
          <w:szCs w:val="28"/>
          <w:lang w:val="ru-RU"/>
        </w:rPr>
        <w:t>ально при денному освітленні.</w:t>
      </w:r>
      <w:r w:rsidRPr="00125208">
        <w:rPr>
          <w:rFonts w:ascii="Times New Roman" w:hAnsi="Times New Roman" w:cs="Times New Roman"/>
          <w:sz w:val="28"/>
          <w:szCs w:val="28"/>
        </w:rPr>
        <w:t xml:space="preserve"> Наш зразок янтарного забарвлення, на світлі світиться жовтим кольором з коричневим відтінком.</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lang w:val="ru-RU"/>
        </w:rPr>
        <w:lastRenderedPageBreak/>
        <w:t>2</w:t>
      </w:r>
      <w:r w:rsidRPr="00125208">
        <w:rPr>
          <w:rFonts w:ascii="Times New Roman" w:hAnsi="Times New Roman" w:cs="Times New Roman"/>
          <w:sz w:val="28"/>
          <w:szCs w:val="28"/>
        </w:rPr>
        <w:t>.</w:t>
      </w:r>
      <w:r w:rsidRPr="00125208">
        <w:rPr>
          <w:rFonts w:ascii="Times New Roman" w:hAnsi="Times New Roman" w:cs="Times New Roman"/>
          <w:sz w:val="28"/>
          <w:szCs w:val="28"/>
          <w:lang w:val="ru-RU"/>
        </w:rPr>
        <w:t xml:space="preserve"> Визначення аромату меду. Натуральний квітковий мед має приємний запах. Фальсифікований мед запаху не має.</w:t>
      </w:r>
      <w:r w:rsidRPr="00125208">
        <w:rPr>
          <w:rFonts w:ascii="Times New Roman" w:hAnsi="Times New Roman" w:cs="Times New Roman"/>
          <w:sz w:val="28"/>
          <w:szCs w:val="28"/>
        </w:rPr>
        <w:t xml:space="preserve"> </w:t>
      </w:r>
      <w:r w:rsidRPr="00125208">
        <w:rPr>
          <w:rFonts w:ascii="Times New Roman" w:hAnsi="Times New Roman" w:cs="Times New Roman"/>
          <w:sz w:val="28"/>
          <w:szCs w:val="28"/>
          <w:lang w:val="ru-RU"/>
        </w:rPr>
        <w:t>Для визначення аромату в скляну ємність (стакан) поміщають 30-40 грам меду, закривають кришкою і нагрівають на водяній бані при температурі 40-45°С протягом півгодини. Потім кришку знімають і визначають запах.</w:t>
      </w:r>
      <w:r w:rsidRPr="00125208">
        <w:rPr>
          <w:rFonts w:ascii="Times New Roman" w:hAnsi="Times New Roman" w:cs="Times New Roman"/>
          <w:sz w:val="28"/>
          <w:szCs w:val="28"/>
        </w:rPr>
        <w:t xml:space="preserve"> Гречаний мед при визначенні має приємний, сильний, квітковий аромат без посторонього запаху.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lang w:val="ru-RU"/>
        </w:rPr>
        <w:t>3. Визначення смаку меду. Смак визначають після попереднього нагрівання меду до 30°С.</w:t>
      </w:r>
      <w:r w:rsidRPr="00125208">
        <w:rPr>
          <w:rFonts w:ascii="Times New Roman" w:hAnsi="Times New Roman" w:cs="Times New Roman"/>
          <w:sz w:val="28"/>
          <w:szCs w:val="28"/>
        </w:rPr>
        <w:t xml:space="preserve"> Гречаний мед солодкий з гірчинкою, приємний, без посторонього присмаку.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lang w:val="ru-RU"/>
        </w:rPr>
        <w:t>4</w:t>
      </w:r>
      <w:r w:rsidRPr="00125208">
        <w:rPr>
          <w:rFonts w:ascii="Times New Roman" w:hAnsi="Times New Roman" w:cs="Times New Roman"/>
          <w:sz w:val="28"/>
          <w:szCs w:val="28"/>
        </w:rPr>
        <w:t>.</w:t>
      </w:r>
      <w:r w:rsidRPr="00125208">
        <w:rPr>
          <w:rFonts w:ascii="Times New Roman" w:hAnsi="Times New Roman" w:cs="Times New Roman"/>
          <w:sz w:val="28"/>
          <w:szCs w:val="28"/>
          <w:lang w:val="ru-RU"/>
        </w:rPr>
        <w:t xml:space="preserve"> Визначення натуральності та якості меду за його консистенцією. Для визначення консистенції (в'язкості) меду в нього занурюють шпатель, що має температуру 20°С, потім шпатель витягають і оцінюють характе</w:t>
      </w:r>
      <w:r w:rsidRPr="00125208">
        <w:rPr>
          <w:rFonts w:ascii="Times New Roman" w:hAnsi="Times New Roman" w:cs="Times New Roman"/>
          <w:sz w:val="28"/>
          <w:szCs w:val="28"/>
        </w:rPr>
        <w:t>р. Натуральний мед в’язкий, стікає великими рідкими витягнутими краплями, що й підтвердили наші дослідження.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5. При дослідженні розчинності меду у воді виявили, що гречаний мед світло-мутний. Це підтверджує його натуральність, оскільки справжній мед, розчинений у воді (1:2), буде злегка мутним.</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6</w:t>
      </w:r>
      <w:r w:rsidRPr="00125208">
        <w:rPr>
          <w:rFonts w:ascii="Times New Roman" w:hAnsi="Times New Roman" w:cs="Times New Roman"/>
          <w:sz w:val="28"/>
          <w:szCs w:val="28"/>
          <w:lang w:val="ru-RU"/>
        </w:rPr>
        <w:t>. Способи визначення зрілості меду</w:t>
      </w:r>
      <w:r w:rsidRPr="00125208">
        <w:rPr>
          <w:rFonts w:ascii="Times New Roman" w:hAnsi="Times New Roman" w:cs="Times New Roman"/>
          <w:sz w:val="28"/>
          <w:szCs w:val="28"/>
        </w:rPr>
        <w:t>.</w:t>
      </w:r>
      <w:r w:rsidRPr="00125208">
        <w:rPr>
          <w:rFonts w:ascii="Times New Roman" w:hAnsi="Times New Roman" w:cs="Times New Roman"/>
          <w:sz w:val="28"/>
          <w:szCs w:val="28"/>
          <w:lang w:val="ru-RU"/>
        </w:rPr>
        <w:t xml:space="preserve"> Більш надійний спосіб визначення </w:t>
      </w:r>
      <w:r w:rsidRPr="00125208">
        <w:rPr>
          <w:rFonts w:ascii="Times New Roman" w:hAnsi="Times New Roman" w:cs="Times New Roman"/>
          <w:sz w:val="28"/>
          <w:szCs w:val="28"/>
        </w:rPr>
        <w:t xml:space="preserve">зрілості </w:t>
      </w:r>
      <w:r w:rsidRPr="00125208">
        <w:rPr>
          <w:rFonts w:ascii="Times New Roman" w:hAnsi="Times New Roman" w:cs="Times New Roman"/>
          <w:sz w:val="28"/>
          <w:szCs w:val="28"/>
          <w:lang w:val="ru-RU"/>
        </w:rPr>
        <w:t>меду - за його питомою вагою. Питома вага зрілого меду 1,409-1,429. Тобто,  в літровій банці повинно бути не менше 1,4 кг меду</w:t>
      </w:r>
      <w:r w:rsidRPr="00125208">
        <w:rPr>
          <w:rFonts w:ascii="Times New Roman" w:hAnsi="Times New Roman" w:cs="Times New Roman"/>
          <w:sz w:val="28"/>
          <w:szCs w:val="28"/>
        </w:rPr>
        <w:t>. Вага нашого зразка – 1, 410 кг.</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7.</w:t>
      </w:r>
      <w:r w:rsidRPr="006E6170">
        <w:rPr>
          <w:rFonts w:ascii="Times New Roman" w:hAnsi="Times New Roman" w:cs="Times New Roman"/>
          <w:sz w:val="28"/>
          <w:szCs w:val="28"/>
        </w:rPr>
        <w:t xml:space="preserve"> Визначення ступеня кристалізації. Говорячи про якість меду, необхідно відзначити, що кристалізація - його природний процес. Кр</w:t>
      </w:r>
      <w:r w:rsidRPr="00125208">
        <w:rPr>
          <w:rFonts w:ascii="Times New Roman" w:hAnsi="Times New Roman" w:cs="Times New Roman"/>
          <w:sz w:val="28"/>
          <w:szCs w:val="28"/>
        </w:rPr>
        <w:t>исталізуючись</w:t>
      </w:r>
      <w:r w:rsidRPr="006E6170">
        <w:rPr>
          <w:rFonts w:ascii="Times New Roman" w:hAnsi="Times New Roman" w:cs="Times New Roman"/>
          <w:sz w:val="28"/>
          <w:szCs w:val="28"/>
        </w:rPr>
        <w:t>, мед змінює свій колір.</w:t>
      </w:r>
      <w:r w:rsidRPr="00125208">
        <w:rPr>
          <w:rFonts w:ascii="Times New Roman" w:hAnsi="Times New Roman" w:cs="Times New Roman"/>
          <w:sz w:val="28"/>
          <w:szCs w:val="28"/>
        </w:rPr>
        <w:t xml:space="preserve"> Гречаний мед крупнозернистий, темно-коричневий.</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8. Якість меду під мікроскопом. У бджолиному меді завжди є деяка кількість пилку.</w:t>
      </w:r>
      <w:r w:rsidRPr="00125208">
        <w:rPr>
          <w:rFonts w:ascii="Times New Roman" w:hAnsi="Times New Roman" w:cs="Times New Roman"/>
          <w:sz w:val="28"/>
          <w:szCs w:val="28"/>
          <w:lang w:val="en-US"/>
        </w:rPr>
        <w:t>    </w:t>
      </w:r>
      <w:r w:rsidRPr="00125208">
        <w:rPr>
          <w:rFonts w:ascii="Times New Roman" w:hAnsi="Times New Roman" w:cs="Times New Roman"/>
          <w:sz w:val="28"/>
          <w:szCs w:val="28"/>
          <w:lang w:val="ru-RU"/>
        </w:rPr>
        <w:t>При перегляді під малим збільшенням мікроскопа тонкого мазка, зробленого з натурального бджолиного меду, на предметному склі можна побачити</w:t>
      </w:r>
      <w:r w:rsidRPr="00125208">
        <w:rPr>
          <w:rFonts w:ascii="Times New Roman" w:hAnsi="Times New Roman" w:cs="Times New Roman"/>
          <w:sz w:val="28"/>
          <w:szCs w:val="28"/>
        </w:rPr>
        <w:t xml:space="preserve"> наявність кристалів зірчастого типу. В нашому дослідженні кристали такої форми утворились.</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9.</w:t>
      </w:r>
      <w:r w:rsidRPr="00125208">
        <w:rPr>
          <w:rFonts w:ascii="Times New Roman" w:hAnsi="Times New Roman" w:cs="Times New Roman"/>
          <w:sz w:val="28"/>
          <w:szCs w:val="28"/>
          <w:lang w:val="ru-RU"/>
        </w:rPr>
        <w:t xml:space="preserve"> Визначення домішок</w:t>
      </w:r>
      <w:r w:rsidRPr="00125208">
        <w:rPr>
          <w:rFonts w:ascii="Times New Roman" w:hAnsi="Times New Roman" w:cs="Times New Roman"/>
          <w:sz w:val="28"/>
          <w:szCs w:val="28"/>
        </w:rPr>
        <w:t xml:space="preserve"> крейди. </w:t>
      </w:r>
      <w:r w:rsidRPr="00125208">
        <w:rPr>
          <w:rFonts w:ascii="Times New Roman" w:hAnsi="Times New Roman" w:cs="Times New Roman"/>
          <w:sz w:val="28"/>
          <w:szCs w:val="28"/>
          <w:lang w:val="ru-RU"/>
        </w:rPr>
        <w:t>Натуральний мед, розчинений у воді (1: 2), буде злегка мут</w:t>
      </w:r>
      <w:r w:rsidRPr="00125208">
        <w:rPr>
          <w:rFonts w:ascii="Times New Roman" w:hAnsi="Times New Roman" w:cs="Times New Roman"/>
          <w:sz w:val="28"/>
          <w:szCs w:val="28"/>
        </w:rPr>
        <w:t>ним</w:t>
      </w:r>
      <w:r w:rsidRPr="00125208">
        <w:rPr>
          <w:rFonts w:ascii="Times New Roman" w:hAnsi="Times New Roman" w:cs="Times New Roman"/>
          <w:sz w:val="28"/>
          <w:szCs w:val="28"/>
          <w:lang w:val="ru-RU"/>
        </w:rPr>
        <w:t xml:space="preserve"> або з райдужною грою кольорів. </w:t>
      </w:r>
      <w:r w:rsidRPr="00125208">
        <w:rPr>
          <w:rFonts w:ascii="Times New Roman" w:hAnsi="Times New Roman" w:cs="Times New Roman"/>
          <w:sz w:val="28"/>
          <w:szCs w:val="28"/>
        </w:rPr>
        <w:t>Я</w:t>
      </w:r>
      <w:r w:rsidRPr="00125208">
        <w:rPr>
          <w:rFonts w:ascii="Times New Roman" w:hAnsi="Times New Roman" w:cs="Times New Roman"/>
          <w:sz w:val="28"/>
          <w:szCs w:val="28"/>
          <w:lang w:val="ru-RU"/>
        </w:rPr>
        <w:t>кщо додати до осаду кілька крапель оцтової есенції</w:t>
      </w:r>
      <w:r w:rsidRPr="00125208">
        <w:rPr>
          <w:rFonts w:ascii="Times New Roman" w:hAnsi="Times New Roman" w:cs="Times New Roman"/>
          <w:sz w:val="28"/>
          <w:szCs w:val="28"/>
        </w:rPr>
        <w:t xml:space="preserve"> і </w:t>
      </w:r>
      <w:r w:rsidRPr="00125208">
        <w:rPr>
          <w:rFonts w:ascii="Times New Roman" w:hAnsi="Times New Roman" w:cs="Times New Roman"/>
          <w:sz w:val="28"/>
          <w:szCs w:val="28"/>
          <w:lang w:val="ru-RU"/>
        </w:rPr>
        <w:t xml:space="preserve">при цьому спостерігається спінювання (виділяється вуглекислий газ), значить </w:t>
      </w:r>
      <w:r w:rsidRPr="00125208">
        <w:rPr>
          <w:rFonts w:ascii="Times New Roman" w:hAnsi="Times New Roman" w:cs="Times New Roman"/>
          <w:sz w:val="28"/>
          <w:szCs w:val="28"/>
        </w:rPr>
        <w:t xml:space="preserve">мед містить </w:t>
      </w:r>
      <w:r w:rsidRPr="00125208">
        <w:rPr>
          <w:rFonts w:ascii="Times New Roman" w:hAnsi="Times New Roman" w:cs="Times New Roman"/>
          <w:sz w:val="28"/>
          <w:szCs w:val="28"/>
          <w:lang w:val="ru-RU"/>
        </w:rPr>
        <w:t xml:space="preserve"> домішки крейди.</w:t>
      </w:r>
      <w:r w:rsidRPr="00125208">
        <w:rPr>
          <w:rFonts w:ascii="Times New Roman" w:hAnsi="Times New Roman" w:cs="Times New Roman"/>
          <w:sz w:val="28"/>
          <w:szCs w:val="28"/>
        </w:rPr>
        <w:t xml:space="preserve"> Мед нашого зразка осаду немає.</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10. При дослідженні на наявність крохмальної патоки, розчин виявився прозорим, що доказує відсутність будь-яких домішок в зразку.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 наших досліджень можна зробити висновок, що  гречаний мед, зібраний на пасіці Горохівського коледжу, є натуральним.</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При проведенні соціологічного опитування серед студентів перших курсів Горохівського коледжу ЛНАУ і їх батьків, були отримані такі результати: 74% опитаних дали згоду на те, щоб мед був в раціоні харчування студентів. 89% -  визнають корисні властивості меду та необхідність  вживання його в їжу.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Завідувач технологічного відділення Загоруйко Надія Сидорівна, викладач дисципліни «Основи тваринництва і бджільництва», провела лекцію на тему: «Лікувальні властивості натурального меду і його користь для здоров’я молоді», що допомогло ще більше популяризувати цей продукт серед студентів коледжу.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Завідувач терапевтичним відділенням Ємчик Богдан Федорович в інтерв'ю для студентів розповів, що мед має сприятливий вплив на кишкову мікрофлору, збільшує кількість еритроцитів в крові і  позитивно відгукнувся про включення меду в раціон студентського харчування.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Отже, за результатами дослідницької роботи була внесена пропозиція  включити мед в раціон харчування студентів. Планується продовжити подальше дослідження продуктів бджільництва і використання їх в медичних цілях.</w:t>
      </w:r>
    </w:p>
    <w:p w:rsidR="000635E3" w:rsidRPr="00125208" w:rsidRDefault="000635E3" w:rsidP="00586AA4">
      <w:pPr>
        <w:spacing w:after="0" w:line="360" w:lineRule="auto"/>
        <w:ind w:firstLine="709"/>
        <w:jc w:val="both"/>
        <w:rPr>
          <w:rFonts w:ascii="Times New Roman" w:hAnsi="Times New Roman" w:cs="Times New Roman"/>
          <w:sz w:val="28"/>
          <w:szCs w:val="28"/>
        </w:rPr>
      </w:pPr>
    </w:p>
    <w:p w:rsidR="000635E3" w:rsidRPr="00125208" w:rsidRDefault="000635E3" w:rsidP="001048FE">
      <w:pPr>
        <w:spacing w:after="0" w:line="360" w:lineRule="auto"/>
        <w:ind w:firstLine="709"/>
        <w:jc w:val="center"/>
        <w:rPr>
          <w:rFonts w:ascii="Times New Roman" w:hAnsi="Times New Roman" w:cs="Times New Roman"/>
          <w:sz w:val="28"/>
          <w:szCs w:val="28"/>
          <w:lang w:val="ru-RU" w:eastAsia="ru-RU"/>
        </w:rPr>
      </w:pPr>
      <w:r w:rsidRPr="00125208">
        <w:rPr>
          <w:rFonts w:ascii="Times New Roman" w:hAnsi="Times New Roman" w:cs="Times New Roman"/>
          <w:sz w:val="28"/>
          <w:szCs w:val="28"/>
        </w:rPr>
        <w:t>Література</w:t>
      </w:r>
    </w:p>
    <w:p w:rsidR="000635E3" w:rsidRPr="00125208" w:rsidRDefault="000635E3" w:rsidP="00586AA4">
      <w:pPr>
        <w:numPr>
          <w:ilvl w:val="0"/>
          <w:numId w:val="24"/>
        </w:numPr>
        <w:spacing w:after="0" w:line="360" w:lineRule="auto"/>
        <w:ind w:left="0" w:firstLine="709"/>
        <w:jc w:val="both"/>
        <w:rPr>
          <w:rFonts w:ascii="Times New Roman" w:hAnsi="Times New Roman" w:cs="Times New Roman"/>
          <w:sz w:val="28"/>
          <w:szCs w:val="28"/>
          <w:lang w:val="ru-RU" w:eastAsia="ru-RU"/>
        </w:rPr>
      </w:pPr>
      <w:r w:rsidRPr="00125208">
        <w:rPr>
          <w:rFonts w:ascii="Times New Roman" w:hAnsi="Times New Roman" w:cs="Times New Roman"/>
          <w:sz w:val="28"/>
          <w:szCs w:val="28"/>
          <w:lang w:val="ru-RU" w:eastAsia="ru-RU"/>
        </w:rPr>
        <w:t xml:space="preserve">Лудянський Е. А. Народні методи лікування в неврології – К.: Вид. дім «КРОН- пресс», 2006.-143с.  </w:t>
      </w:r>
    </w:p>
    <w:p w:rsidR="000635E3" w:rsidRPr="00125208" w:rsidRDefault="000635E3" w:rsidP="00586AA4">
      <w:pPr>
        <w:numPr>
          <w:ilvl w:val="0"/>
          <w:numId w:val="24"/>
        </w:numPr>
        <w:spacing w:after="0" w:line="360" w:lineRule="auto"/>
        <w:ind w:left="0" w:firstLine="709"/>
        <w:jc w:val="both"/>
        <w:rPr>
          <w:rFonts w:ascii="Times New Roman" w:hAnsi="Times New Roman" w:cs="Times New Roman"/>
          <w:sz w:val="28"/>
          <w:szCs w:val="28"/>
          <w:lang w:val="ru-RU" w:eastAsia="ru-RU"/>
        </w:rPr>
      </w:pPr>
      <w:r w:rsidRPr="00125208">
        <w:rPr>
          <w:rFonts w:ascii="Times New Roman" w:hAnsi="Times New Roman" w:cs="Times New Roman"/>
          <w:sz w:val="28"/>
          <w:szCs w:val="28"/>
          <w:lang w:val="ru-RU" w:eastAsia="ru-RU"/>
        </w:rPr>
        <w:t>Реуцький І. А. Мед як лікарство. – К.: Вища школа, 2010 – 448с.</w:t>
      </w:r>
    </w:p>
    <w:p w:rsidR="000635E3" w:rsidRPr="00125208" w:rsidRDefault="000635E3" w:rsidP="00586AA4">
      <w:pPr>
        <w:numPr>
          <w:ilvl w:val="0"/>
          <w:numId w:val="24"/>
        </w:numPr>
        <w:spacing w:after="0" w:line="360" w:lineRule="auto"/>
        <w:ind w:left="0" w:firstLine="709"/>
        <w:jc w:val="both"/>
        <w:rPr>
          <w:rFonts w:ascii="Times New Roman" w:hAnsi="Times New Roman" w:cs="Times New Roman"/>
          <w:sz w:val="28"/>
          <w:szCs w:val="28"/>
          <w:lang w:val="ru-RU" w:eastAsia="ru-RU"/>
        </w:rPr>
      </w:pPr>
      <w:r w:rsidRPr="00125208">
        <w:rPr>
          <w:rFonts w:ascii="Times New Roman" w:hAnsi="Times New Roman" w:cs="Times New Roman"/>
          <w:sz w:val="28"/>
          <w:szCs w:val="28"/>
          <w:lang w:val="ru-RU" w:eastAsia="ru-RU"/>
        </w:rPr>
        <w:t xml:space="preserve">Интернет </w:t>
      </w:r>
      <w:hyperlink r:id="rId43" w:history="1">
        <w:r w:rsidRPr="00125208">
          <w:rPr>
            <w:rStyle w:val="a5"/>
            <w:rFonts w:ascii="Times New Roman" w:hAnsi="Times New Roman" w:cs="Times New Roman"/>
            <w:sz w:val="28"/>
            <w:szCs w:val="28"/>
            <w:lang w:val="ru-RU" w:eastAsia="ru-RU"/>
          </w:rPr>
          <w:t>http://www.health-feed.uа/l</w:t>
        </w:r>
      </w:hyperlink>
    </w:p>
    <w:p w:rsidR="000635E3" w:rsidRPr="00125208" w:rsidRDefault="000635E3" w:rsidP="001048FE">
      <w:pPr>
        <w:tabs>
          <w:tab w:val="left" w:pos="851"/>
        </w:tabs>
        <w:spacing w:after="0" w:line="240" w:lineRule="auto"/>
        <w:ind w:left="3960"/>
        <w:rPr>
          <w:rFonts w:ascii="Times New Roman" w:hAnsi="Times New Roman" w:cs="Times New Roman"/>
          <w:sz w:val="28"/>
          <w:szCs w:val="28"/>
        </w:rPr>
      </w:pPr>
      <w:r w:rsidRPr="00125208">
        <w:rPr>
          <w:rFonts w:ascii="Times New Roman" w:hAnsi="Times New Roman" w:cs="Times New Roman"/>
          <w:b/>
          <w:bCs/>
          <w:sz w:val="28"/>
          <w:szCs w:val="28"/>
        </w:rPr>
        <w:lastRenderedPageBreak/>
        <w:t>Оліщук Марія,</w:t>
      </w:r>
      <w:r w:rsidRPr="00125208">
        <w:rPr>
          <w:rFonts w:ascii="Times New Roman" w:hAnsi="Times New Roman" w:cs="Times New Roman"/>
          <w:sz w:val="28"/>
          <w:szCs w:val="28"/>
        </w:rPr>
        <w:t xml:space="preserve"> студентка  І курсу бухгалтерського відділення  </w:t>
      </w:r>
    </w:p>
    <w:p w:rsidR="000635E3" w:rsidRPr="00125208" w:rsidRDefault="000635E3" w:rsidP="001048FE">
      <w:pPr>
        <w:tabs>
          <w:tab w:val="left" w:pos="851"/>
        </w:tabs>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 xml:space="preserve">Горохівського коледжу ЛНАУ, </w:t>
      </w:r>
    </w:p>
    <w:p w:rsidR="000635E3" w:rsidRPr="00125208" w:rsidRDefault="000635E3" w:rsidP="001048FE">
      <w:pPr>
        <w:tabs>
          <w:tab w:val="left" w:pos="851"/>
        </w:tabs>
        <w:spacing w:after="0" w:line="240" w:lineRule="auto"/>
        <w:ind w:left="3960"/>
        <w:rPr>
          <w:rFonts w:ascii="Times New Roman" w:hAnsi="Times New Roman" w:cs="Times New Roman"/>
          <w:sz w:val="28"/>
          <w:szCs w:val="28"/>
        </w:rPr>
      </w:pPr>
      <w:r w:rsidRPr="00125208">
        <w:rPr>
          <w:rFonts w:ascii="Times New Roman" w:hAnsi="Times New Roman" w:cs="Times New Roman"/>
          <w:b/>
          <w:bCs/>
          <w:sz w:val="28"/>
          <w:szCs w:val="28"/>
        </w:rPr>
        <w:t>Чирський Андрій,</w:t>
      </w:r>
      <w:r w:rsidRPr="00125208">
        <w:rPr>
          <w:rFonts w:ascii="Times New Roman" w:hAnsi="Times New Roman" w:cs="Times New Roman"/>
          <w:sz w:val="28"/>
          <w:szCs w:val="28"/>
        </w:rPr>
        <w:t xml:space="preserve"> студент І  курсу агрономічного відділення </w:t>
      </w:r>
    </w:p>
    <w:p w:rsidR="000635E3" w:rsidRPr="00125208" w:rsidRDefault="000635E3" w:rsidP="001048FE">
      <w:pPr>
        <w:tabs>
          <w:tab w:val="left" w:pos="851"/>
        </w:tabs>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1048FE">
      <w:pPr>
        <w:tabs>
          <w:tab w:val="left" w:pos="851"/>
        </w:tabs>
        <w:spacing w:after="0" w:line="240" w:lineRule="auto"/>
        <w:ind w:left="3960"/>
        <w:rPr>
          <w:rFonts w:ascii="Times New Roman" w:hAnsi="Times New Roman" w:cs="Times New Roman"/>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Войтович Л.Г.,</w:t>
      </w:r>
      <w:r w:rsidRPr="00125208">
        <w:rPr>
          <w:rFonts w:ascii="Times New Roman" w:hAnsi="Times New Roman" w:cs="Times New Roman"/>
          <w:sz w:val="28"/>
          <w:szCs w:val="28"/>
        </w:rPr>
        <w:t xml:space="preserve">  викладач загальноосвітніх  дисциплін, спеціаліст вищої категорії, викладач-методист</w:t>
      </w:r>
    </w:p>
    <w:p w:rsidR="000635E3" w:rsidRPr="00125208" w:rsidRDefault="000635E3" w:rsidP="001048FE">
      <w:pPr>
        <w:tabs>
          <w:tab w:val="left" w:pos="851"/>
        </w:tabs>
        <w:spacing w:after="0" w:line="240" w:lineRule="auto"/>
        <w:ind w:left="3960"/>
        <w:rPr>
          <w:rFonts w:ascii="Times New Roman" w:hAnsi="Times New Roman" w:cs="Times New Roman"/>
          <w:sz w:val="28"/>
          <w:szCs w:val="28"/>
        </w:rPr>
      </w:pPr>
    </w:p>
    <w:p w:rsidR="000635E3" w:rsidRPr="00125208" w:rsidRDefault="000635E3" w:rsidP="00F85531">
      <w:pPr>
        <w:spacing w:after="0" w:line="360" w:lineRule="auto"/>
        <w:ind w:firstLine="180"/>
        <w:jc w:val="center"/>
        <w:rPr>
          <w:rFonts w:ascii="Times New Roman" w:hAnsi="Times New Roman" w:cs="Times New Roman"/>
          <w:b/>
          <w:bCs/>
          <w:sz w:val="28"/>
          <w:szCs w:val="28"/>
        </w:rPr>
      </w:pPr>
      <w:r w:rsidRPr="00125208">
        <w:rPr>
          <w:rFonts w:ascii="Times New Roman" w:hAnsi="Times New Roman" w:cs="Times New Roman"/>
          <w:b/>
          <w:bCs/>
          <w:sz w:val="28"/>
          <w:szCs w:val="28"/>
        </w:rPr>
        <w:t>ПРОБЛЕМА ЗАБРУДНЕННЯ ТЕРИТОРІЇ МІСТА ГОРОХОВА ПОБУТОВИМИ ВІДХОДАМИ ТА ШЛЯХИ ЇЇ ВИРІШЕННЯ</w:t>
      </w:r>
    </w:p>
    <w:p w:rsidR="000635E3" w:rsidRPr="00125208" w:rsidRDefault="000635E3" w:rsidP="00586AA4">
      <w:pPr>
        <w:pStyle w:val="Standard"/>
        <w:widowControl/>
        <w:spacing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Тема «сміття» в Україні є особливо актуальною, а особливо у весняну та літню пору, коли жителі міст мають змогу «насолоджуватись» гнилими запахами сміттєвих полігонів неподалік. Саме це для більшості громадян є аварійним сигналом, що нагадує про проблему твердих побутових відходів.</w:t>
      </w:r>
    </w:p>
    <w:p w:rsidR="000635E3" w:rsidRPr="00125208" w:rsidRDefault="000635E3" w:rsidP="00586AA4">
      <w:pPr>
        <w:pStyle w:val="Textbody"/>
        <w:widowControl/>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Останнім часом засоби масової інформації все частіше порушують дане питання. Як приклад, «Львівське сміття» стало мемом, адже, на жаль, місто Лева асоціюється тепер не лише із кавою, шоколадом та красивою архітектурою, а й з дечим менш приємним. Проблема набагато масштабніша, бо стосується не тільки Львова, але більшості населених пунктів. Не виключенням є і волинське місто Горохів. І хоч масштабами воно поступається «славнозвісному» Львову, але і тут ситуація вже на стадії SOS, бо за останні десятиліття змінився склад побутових відходів, відбувалося постійне зростання їх об’єму, а ось практики поводження с відходами залишилися «допотопними», або навіть погіршилися. </w:t>
      </w:r>
    </w:p>
    <w:p w:rsidR="000635E3" w:rsidRPr="00125208" w:rsidRDefault="000635E3" w:rsidP="00586AA4">
      <w:pPr>
        <w:pStyle w:val="Textbody"/>
        <w:widowControl/>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На «сміттєву» кризу уже  звертають увагу не тільки екологи, громадські діячі та журналісти, але й звичайні мешканці, бо проблема видима неозброєним оком - стихійні сміттєзвалища, бруд, пляшки та обгортки під ногами, сморід від тліючих звалищ тощо</w:t>
      </w:r>
      <w:r w:rsidRPr="00125208">
        <w:rPr>
          <w:rFonts w:ascii="Times New Roman" w:hAnsi="Times New Roman" w:cs="Times New Roman"/>
          <w:sz w:val="28"/>
          <w:szCs w:val="28"/>
        </w:rPr>
        <w:t>[</w:t>
      </w:r>
      <w:r>
        <w:rPr>
          <w:rFonts w:ascii="Times New Roman" w:hAnsi="Times New Roman" w:cs="Times New Roman"/>
          <w:sz w:val="28"/>
          <w:szCs w:val="28"/>
        </w:rPr>
        <w:t>4</w:t>
      </w:r>
      <w:r w:rsidRPr="00125208">
        <w:rPr>
          <w:rFonts w:ascii="Times New Roman" w:hAnsi="Times New Roman" w:cs="Times New Roman"/>
          <w:sz w:val="28"/>
          <w:szCs w:val="28"/>
        </w:rPr>
        <w:t>]</w:t>
      </w:r>
      <w:r w:rsidRPr="00125208">
        <w:rPr>
          <w:rFonts w:ascii="Times New Roman" w:hAnsi="Times New Roman" w:cs="Times New Roman"/>
          <w:color w:val="000000"/>
          <w:sz w:val="28"/>
          <w:szCs w:val="28"/>
        </w:rPr>
        <w:t>.</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Проблема забруднення міста побутовими відходами порушувалась ще у 2013р. студенткою технологічного відділення Горохівського коледжу ЛНАУ Киричук Ольгою. Але на сьогоднішній день вона, на жаль, і досі не вирішена і потребує пошуку все нових шляхів розв’язання. Ми щодня бачимо сміття на </w:t>
      </w:r>
      <w:r w:rsidRPr="00125208">
        <w:rPr>
          <w:rFonts w:ascii="Times New Roman" w:hAnsi="Times New Roman" w:cs="Times New Roman"/>
          <w:sz w:val="28"/>
          <w:szCs w:val="28"/>
        </w:rPr>
        <w:lastRenderedPageBreak/>
        <w:t>вулицях, узбіччях, парках, неподалік власних домівок… Звісно, можна говорити про екологічну культуру населення, адже ми самі відповідальні за те, в якому довкіллі живемо.</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Горохів – мальовниче містечко із затишними вуличками, гостинними мешканцями, багатою історією….і, на жаль, купою екологічних проблем. Сміттєзвалище цього міста розташоване на території Цегівської сільської ради. Проте дозволу на експлуатацію воно сьогодні уже не має. Виявилося, проект нового полігону відходів для Горохова розроблений ще у 1995 р., але на втілення його немає грошей.</w:t>
      </w:r>
    </w:p>
    <w:p w:rsidR="000635E3" w:rsidRPr="00125208" w:rsidRDefault="000635E3" w:rsidP="00586AA4">
      <w:pPr>
        <w:pStyle w:val="Textbody"/>
        <w:widowControl/>
        <w:spacing w:after="0" w:line="360"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Варто все ж таки розуміти, що причин такого сумного становища є декілька. Це не тільки якась специфічна ментальність українців, що спонукає їх смітити собі під ноги та дозволяє викидати непотріб до лісу чи узбіччя замість того, щоб сортувати та здавати сортоване на переробку, або хоча би просто оплатити послугу вивезення відходів. Є й інші системні виклики, які стосуються вже повноважень та спроможності органів місцевого самоврядування, їх компетентності, готовності комплексно вирішувати проблему</w:t>
      </w:r>
      <w:r w:rsidRPr="00125208">
        <w:rPr>
          <w:rFonts w:ascii="Times New Roman" w:hAnsi="Times New Roman" w:cs="Times New Roman"/>
          <w:sz w:val="28"/>
          <w:szCs w:val="28"/>
        </w:rPr>
        <w:t>[</w:t>
      </w:r>
      <w:r>
        <w:rPr>
          <w:rFonts w:ascii="Times New Roman" w:hAnsi="Times New Roman" w:cs="Times New Roman"/>
          <w:sz w:val="28"/>
          <w:szCs w:val="28"/>
        </w:rPr>
        <w:t>3</w:t>
      </w:r>
      <w:r w:rsidRPr="00125208">
        <w:rPr>
          <w:rFonts w:ascii="Times New Roman" w:hAnsi="Times New Roman" w:cs="Times New Roman"/>
          <w:sz w:val="28"/>
          <w:szCs w:val="28"/>
        </w:rPr>
        <w:t>]</w:t>
      </w:r>
      <w:r w:rsidRPr="00125208">
        <w:rPr>
          <w:rFonts w:ascii="Times New Roman" w:hAnsi="Times New Roman" w:cs="Times New Roman"/>
          <w:color w:val="000000"/>
          <w:sz w:val="28"/>
          <w:szCs w:val="28"/>
        </w:rPr>
        <w:t>.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Для з’ясування того, наскільки переймається місцева влада проблемою забруднення міста побутовими відходами, ми зустрілися із міським головою Віктором Годиком.  Пан Віктор вивчав зарубіжний досвід вирішення «сміттєвих» проблем, а тому поділився з нами цікавими думками та власними пропозиціями вирішення даної проблеми. На думку місцевої влади, проект нового полігону, розроблений ще далекого 1995-го року, є застарілим, а тому варто спрямувати зусилля на розробку нового, який би відповідав сучасним реаліям міста (кількості жителів, інфраструктурі і т.д.).</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Нами було проведено опитування серед жителів міста Горохів, які «страждають» від сміттєзвалищ, які знаходяться за їхніми будинками. Ми поцікавились: наскільки впливають на здоров’я громадян побутові відходи; хто, на думку мешканців, повинен сортувати відходи; чи потрібен місту сміттєпереробний завод або лінія.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 xml:space="preserve">Для з’ясування ставлення молоді до даної проблеми ми вирішили звернутися до студентів 1-4 курсів Горохівського коледжу ЛНАУ та провести опитування.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Результати опитування: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1. Як Ви ставитесь до стихійних сміттєзвалищ?</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100%  - негативно.</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2. Чи викидаєте Ви сміття на стихійні сміттєзвалища?</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Так-65%              Ні-33%</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3. Чи вважаєте Ви потрібним сортування твердих побутових відходів?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Так-91%             Ні-9%</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4. Хто на Вашу думку повинен сортувати відходи?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Той, хто викидає сміття -59%</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Комунальне господарство, яке збирає сміття -19%</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Той, хто переробляє сміття -23%</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5) Чи потрібен на території міста сміттєпереробний завод?</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Так-90%               Ні-10%</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6) Чи шкодить забруднення довкілля здоров’ю населення?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Так-97%             Ні-3%</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7) Чи потрібно проводити роз’яснювальну роботу серед населення?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Так-90%             Ні-10%</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Результати опитувань населення та молоді приємно здивували, адже стало зрозуміло, що люди прагнуть змін на краще. Більшість не задоволені екологічним становищем у місті сьогодні і готові сприяти його покращенню, наприклад, сортувати побутові відходи. Приємним моментом є бажання мешканців брати участь у толоках, які періодично організовуються місцевою владою. Наприклад, остання була проведена 05.04 2018р. </w:t>
      </w:r>
    </w:p>
    <w:p w:rsidR="000635E3" w:rsidRPr="00125208" w:rsidRDefault="000635E3" w:rsidP="006D495E">
      <w:pPr>
        <w:pStyle w:val="Textbody"/>
        <w:widowControl/>
        <w:spacing w:after="0" w:line="336"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Але не можна забувати про те, що сучасна система поводження з твердими побутовими відходами базується не лише на підтримці та довірі населення. Це цілий цикл, ціла технологія від збирання, сортування - до захоронення чи переробки. Вона має базуватися на економічно обґрунтованих тарифах, включати </w:t>
      </w:r>
      <w:r w:rsidRPr="00125208">
        <w:rPr>
          <w:rFonts w:ascii="Times New Roman" w:hAnsi="Times New Roman" w:cs="Times New Roman"/>
          <w:color w:val="000000"/>
          <w:sz w:val="28"/>
          <w:szCs w:val="28"/>
        </w:rPr>
        <w:lastRenderedPageBreak/>
        <w:t>в себе широку інформаційно-просвітницьку роботу. Все це вимагає відповідної професійної компетенції, інвестицій, причому значних.</w:t>
      </w:r>
    </w:p>
    <w:p w:rsidR="000635E3" w:rsidRPr="00125208" w:rsidRDefault="000635E3" w:rsidP="006D495E">
      <w:pPr>
        <w:pStyle w:val="Textbody"/>
        <w:widowControl/>
        <w:spacing w:after="0" w:line="336"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Так як реаліями сьогодення є процес децентралізації, а отже – створення спроможних об’єднаних територіальних громад</w:t>
      </w:r>
      <w:r w:rsidRPr="00125208">
        <w:rPr>
          <w:rFonts w:ascii="Times New Roman" w:hAnsi="Times New Roman" w:cs="Times New Roman"/>
          <w:sz w:val="28"/>
          <w:szCs w:val="28"/>
        </w:rPr>
        <w:t>[1]</w:t>
      </w:r>
      <w:r w:rsidRPr="00125208">
        <w:rPr>
          <w:rFonts w:ascii="Times New Roman" w:hAnsi="Times New Roman" w:cs="Times New Roman"/>
          <w:color w:val="000000"/>
          <w:sz w:val="28"/>
          <w:szCs w:val="28"/>
        </w:rPr>
        <w:t xml:space="preserve">, проблему забруднення міста відходами варто вирішувати, виходячи із переваг, які нам дає такий процес. </w:t>
      </w:r>
    </w:p>
    <w:p w:rsidR="000635E3" w:rsidRPr="00125208" w:rsidRDefault="000635E3" w:rsidP="006D495E">
      <w:pPr>
        <w:pStyle w:val="Textbody"/>
        <w:widowControl/>
        <w:spacing w:after="0" w:line="336" w:lineRule="auto"/>
        <w:ind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Не завжди одна окрема громада, тим більше невелика, зможе забезпечити всі ці складові, бо повноваження громади поки що не підкріплені відповідними фінансовими ресурсами, а також кваліфікованими професійними кадрами. Одним із способів подолання цієї проблеми може бути співробітництво громад. Йдеться про Закон України «Про співробітництво територіальних громад», який набув чинності в червні 2014 року</w:t>
      </w:r>
      <w:r w:rsidRPr="00125208">
        <w:rPr>
          <w:rFonts w:ascii="Times New Roman" w:hAnsi="Times New Roman" w:cs="Times New Roman"/>
          <w:sz w:val="28"/>
          <w:szCs w:val="28"/>
        </w:rPr>
        <w:t>[1]</w:t>
      </w:r>
      <w:r w:rsidRPr="00125208">
        <w:rPr>
          <w:rFonts w:ascii="Times New Roman" w:hAnsi="Times New Roman" w:cs="Times New Roman"/>
          <w:color w:val="000000"/>
          <w:sz w:val="28"/>
          <w:szCs w:val="28"/>
        </w:rPr>
        <w:t>. Тому нашою пропозицією до місцевої влади є розвиток співробітництва з метою вирішення даної проблеми.</w:t>
      </w:r>
    </w:p>
    <w:p w:rsidR="000635E3" w:rsidRPr="00125208" w:rsidRDefault="000635E3" w:rsidP="006D495E">
      <w:pPr>
        <w:pStyle w:val="Textbody"/>
        <w:widowControl/>
        <w:spacing w:after="0" w:line="336" w:lineRule="auto"/>
        <w:ind w:firstLine="709"/>
        <w:jc w:val="center"/>
        <w:rPr>
          <w:rFonts w:ascii="Times New Roman" w:hAnsi="Times New Roman" w:cs="Times New Roman"/>
          <w:color w:val="000000"/>
          <w:sz w:val="28"/>
          <w:szCs w:val="28"/>
        </w:rPr>
      </w:pPr>
      <w:r w:rsidRPr="00125208">
        <w:rPr>
          <w:rFonts w:ascii="Times New Roman" w:hAnsi="Times New Roman" w:cs="Times New Roman"/>
          <w:color w:val="000000"/>
          <w:sz w:val="28"/>
          <w:szCs w:val="28"/>
        </w:rPr>
        <w:t>Література</w:t>
      </w:r>
    </w:p>
    <w:p w:rsidR="000635E3" w:rsidRPr="00125208" w:rsidRDefault="000635E3" w:rsidP="006D495E">
      <w:pPr>
        <w:pStyle w:val="Textbody"/>
        <w:widowControl/>
        <w:numPr>
          <w:ilvl w:val="0"/>
          <w:numId w:val="19"/>
        </w:numPr>
        <w:spacing w:after="0" w:line="336" w:lineRule="auto"/>
        <w:ind w:left="0"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Закон України «Про добровільне об’єднання територіальних громад» від 5.05.2015 р.;</w:t>
      </w:r>
    </w:p>
    <w:p w:rsidR="000635E3" w:rsidRPr="00125208" w:rsidRDefault="000635E3" w:rsidP="006D495E">
      <w:pPr>
        <w:pStyle w:val="Textbody"/>
        <w:widowControl/>
        <w:numPr>
          <w:ilvl w:val="0"/>
          <w:numId w:val="19"/>
        </w:numPr>
        <w:spacing w:after="0" w:line="336" w:lineRule="auto"/>
        <w:ind w:left="0"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Закон України «Про співробітництво територіальних громад» від 17.06.2014р.;</w:t>
      </w:r>
    </w:p>
    <w:p w:rsidR="000635E3" w:rsidRPr="00125208" w:rsidRDefault="000635E3" w:rsidP="006D495E">
      <w:pPr>
        <w:pStyle w:val="Textbody"/>
        <w:widowControl/>
        <w:numPr>
          <w:ilvl w:val="0"/>
          <w:numId w:val="19"/>
        </w:numPr>
        <w:spacing w:after="0" w:line="336" w:lineRule="auto"/>
        <w:ind w:left="0"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Білявський Г.О. та ін.. Основи екології. – К.:Либідь, 2004р.;</w:t>
      </w:r>
    </w:p>
    <w:p w:rsidR="000635E3" w:rsidRPr="00125208" w:rsidRDefault="000635E3" w:rsidP="006D495E">
      <w:pPr>
        <w:pStyle w:val="Textbody"/>
        <w:widowControl/>
        <w:numPr>
          <w:ilvl w:val="0"/>
          <w:numId w:val="19"/>
        </w:numPr>
        <w:spacing w:after="0" w:line="336" w:lineRule="auto"/>
        <w:ind w:left="0" w:firstLine="709"/>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Стольберг Ф.В. та ін.. Екологія міста. Підручник. – К.:Лібра, 2004р.</w:t>
      </w:r>
    </w:p>
    <w:p w:rsidR="000635E3" w:rsidRPr="00125208" w:rsidRDefault="000635E3" w:rsidP="006D495E">
      <w:pPr>
        <w:pStyle w:val="Textbody"/>
        <w:widowControl/>
        <w:spacing w:after="0" w:line="336" w:lineRule="auto"/>
        <w:ind w:firstLine="709"/>
        <w:jc w:val="both"/>
        <w:rPr>
          <w:rFonts w:ascii="Times New Roman" w:hAnsi="Times New Roman" w:cs="Times New Roman"/>
          <w:color w:val="000000"/>
          <w:sz w:val="28"/>
          <w:szCs w:val="28"/>
        </w:rPr>
      </w:pPr>
    </w:p>
    <w:p w:rsidR="000635E3" w:rsidRPr="00125208" w:rsidRDefault="000635E3" w:rsidP="00834487">
      <w:pPr>
        <w:tabs>
          <w:tab w:val="left" w:pos="851"/>
        </w:tabs>
        <w:spacing w:after="0" w:line="240" w:lineRule="auto"/>
        <w:ind w:left="4680"/>
        <w:jc w:val="both"/>
        <w:rPr>
          <w:rFonts w:ascii="Times New Roman" w:hAnsi="Times New Roman" w:cs="Times New Roman"/>
          <w:sz w:val="28"/>
          <w:szCs w:val="28"/>
        </w:rPr>
      </w:pPr>
      <w:r w:rsidRPr="00125208">
        <w:rPr>
          <w:rFonts w:ascii="Times New Roman" w:hAnsi="Times New Roman" w:cs="Times New Roman"/>
          <w:b/>
          <w:bCs/>
          <w:sz w:val="28"/>
          <w:szCs w:val="28"/>
        </w:rPr>
        <w:t>Хміль Андріан</w:t>
      </w:r>
      <w:r w:rsidRPr="00125208">
        <w:rPr>
          <w:rFonts w:ascii="Times New Roman" w:hAnsi="Times New Roman" w:cs="Times New Roman"/>
          <w:b/>
          <w:bCs/>
          <w:i/>
          <w:iCs/>
          <w:sz w:val="28"/>
          <w:szCs w:val="28"/>
        </w:rPr>
        <w:t>,</w:t>
      </w:r>
      <w:r w:rsidRPr="00125208">
        <w:rPr>
          <w:rFonts w:ascii="Times New Roman" w:hAnsi="Times New Roman" w:cs="Times New Roman"/>
          <w:i/>
          <w:iCs/>
          <w:sz w:val="28"/>
          <w:szCs w:val="28"/>
        </w:rPr>
        <w:t xml:space="preserve">  </w:t>
      </w:r>
      <w:r w:rsidRPr="00125208">
        <w:rPr>
          <w:rFonts w:ascii="Times New Roman" w:hAnsi="Times New Roman" w:cs="Times New Roman"/>
          <w:sz w:val="28"/>
          <w:szCs w:val="28"/>
        </w:rPr>
        <w:t xml:space="preserve">студент І курсу </w:t>
      </w:r>
    </w:p>
    <w:p w:rsidR="000635E3" w:rsidRPr="00125208" w:rsidRDefault="000635E3" w:rsidP="00834487">
      <w:pPr>
        <w:tabs>
          <w:tab w:val="left" w:pos="851"/>
        </w:tabs>
        <w:spacing w:after="0" w:line="240" w:lineRule="auto"/>
        <w:ind w:left="4680"/>
        <w:jc w:val="both"/>
        <w:rPr>
          <w:rFonts w:ascii="Times New Roman" w:hAnsi="Times New Roman" w:cs="Times New Roman"/>
          <w:sz w:val="28"/>
          <w:szCs w:val="28"/>
        </w:rPr>
      </w:pPr>
      <w:r w:rsidRPr="00125208">
        <w:rPr>
          <w:rFonts w:ascii="Times New Roman" w:hAnsi="Times New Roman" w:cs="Times New Roman"/>
          <w:sz w:val="28"/>
          <w:szCs w:val="28"/>
        </w:rPr>
        <w:t xml:space="preserve">агрономічного відділення  </w:t>
      </w:r>
    </w:p>
    <w:p w:rsidR="000635E3" w:rsidRPr="00125208" w:rsidRDefault="000635E3" w:rsidP="00834487">
      <w:pPr>
        <w:tabs>
          <w:tab w:val="left" w:pos="851"/>
        </w:tabs>
        <w:spacing w:after="0" w:line="240" w:lineRule="auto"/>
        <w:ind w:left="4680"/>
        <w:jc w:val="both"/>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834487">
      <w:pPr>
        <w:spacing w:after="0" w:line="240" w:lineRule="auto"/>
        <w:ind w:left="4680"/>
        <w:jc w:val="both"/>
        <w:outlineLvl w:val="0"/>
        <w:rPr>
          <w:rFonts w:ascii="Times New Roman" w:hAnsi="Times New Roman" w:cs="Times New Roman"/>
          <w:b/>
          <w:bCs/>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 xml:space="preserve">Проценко Б.М., </w:t>
      </w:r>
    </w:p>
    <w:p w:rsidR="000635E3" w:rsidRPr="00125208" w:rsidRDefault="000635E3" w:rsidP="00834487">
      <w:pPr>
        <w:spacing w:after="0" w:line="240" w:lineRule="auto"/>
        <w:ind w:left="4680"/>
        <w:jc w:val="both"/>
        <w:outlineLvl w:val="0"/>
        <w:rPr>
          <w:rFonts w:ascii="Times New Roman" w:hAnsi="Times New Roman" w:cs="Times New Roman"/>
          <w:sz w:val="28"/>
          <w:szCs w:val="28"/>
        </w:rPr>
      </w:pPr>
      <w:r w:rsidRPr="00125208">
        <w:rPr>
          <w:rFonts w:ascii="Times New Roman" w:hAnsi="Times New Roman" w:cs="Times New Roman"/>
          <w:sz w:val="28"/>
          <w:szCs w:val="28"/>
        </w:rPr>
        <w:t>викладач загальноосвітніх дисциплін,</w:t>
      </w:r>
    </w:p>
    <w:p w:rsidR="000635E3" w:rsidRPr="00125208" w:rsidRDefault="000635E3" w:rsidP="00834487">
      <w:pPr>
        <w:spacing w:after="0" w:line="240" w:lineRule="auto"/>
        <w:ind w:left="4680"/>
        <w:jc w:val="both"/>
        <w:outlineLvl w:val="0"/>
        <w:rPr>
          <w:rFonts w:ascii="Times New Roman" w:hAnsi="Times New Roman" w:cs="Times New Roman"/>
          <w:sz w:val="28"/>
          <w:szCs w:val="28"/>
        </w:rPr>
      </w:pPr>
      <w:r w:rsidRPr="00125208">
        <w:rPr>
          <w:rFonts w:ascii="Times New Roman" w:hAnsi="Times New Roman" w:cs="Times New Roman"/>
          <w:sz w:val="28"/>
          <w:szCs w:val="28"/>
        </w:rPr>
        <w:t xml:space="preserve">спеціаліст вищої категорії, </w:t>
      </w:r>
    </w:p>
    <w:p w:rsidR="000635E3" w:rsidRPr="00125208" w:rsidRDefault="000635E3" w:rsidP="00834487">
      <w:pPr>
        <w:spacing w:after="0" w:line="240" w:lineRule="auto"/>
        <w:ind w:left="4680"/>
        <w:jc w:val="both"/>
        <w:outlineLvl w:val="0"/>
        <w:rPr>
          <w:rFonts w:ascii="Times New Roman" w:hAnsi="Times New Roman" w:cs="Times New Roman"/>
          <w:sz w:val="28"/>
          <w:szCs w:val="28"/>
        </w:rPr>
      </w:pPr>
      <w:r w:rsidRPr="00125208">
        <w:rPr>
          <w:rFonts w:ascii="Times New Roman" w:hAnsi="Times New Roman" w:cs="Times New Roman"/>
          <w:sz w:val="28"/>
          <w:szCs w:val="28"/>
        </w:rPr>
        <w:t>старший  викладач</w:t>
      </w:r>
    </w:p>
    <w:p w:rsidR="000635E3" w:rsidRPr="00125208" w:rsidRDefault="000635E3" w:rsidP="00006806">
      <w:pPr>
        <w:spacing w:after="0" w:line="360" w:lineRule="auto"/>
        <w:ind w:left="4680"/>
        <w:jc w:val="both"/>
        <w:outlineLvl w:val="0"/>
        <w:rPr>
          <w:rFonts w:ascii="Times New Roman" w:hAnsi="Times New Roman" w:cs="Times New Roman"/>
          <w:b/>
          <w:bCs/>
          <w:kern w:val="36"/>
          <w:sz w:val="28"/>
          <w:szCs w:val="28"/>
        </w:rPr>
      </w:pPr>
    </w:p>
    <w:p w:rsidR="000635E3" w:rsidRPr="00125208" w:rsidRDefault="000635E3" w:rsidP="00586AA4">
      <w:pPr>
        <w:spacing w:after="0" w:line="360" w:lineRule="auto"/>
        <w:ind w:firstLine="709"/>
        <w:jc w:val="center"/>
        <w:outlineLvl w:val="0"/>
        <w:rPr>
          <w:rFonts w:ascii="Times New Roman" w:hAnsi="Times New Roman" w:cs="Times New Roman"/>
          <w:b/>
          <w:bCs/>
          <w:kern w:val="36"/>
          <w:sz w:val="28"/>
          <w:szCs w:val="28"/>
          <w:lang w:val="ru-RU"/>
        </w:rPr>
      </w:pPr>
      <w:r w:rsidRPr="00125208">
        <w:rPr>
          <w:rFonts w:ascii="Times New Roman" w:hAnsi="Times New Roman" w:cs="Times New Roman"/>
          <w:b/>
          <w:bCs/>
          <w:kern w:val="36"/>
          <w:sz w:val="28"/>
          <w:szCs w:val="28"/>
        </w:rPr>
        <w:t>АГРОФІЗИКА В АГРОКОЛЕДЖІ</w:t>
      </w:r>
    </w:p>
    <w:p w:rsidR="000635E3" w:rsidRPr="00125208" w:rsidRDefault="000635E3" w:rsidP="00586AA4">
      <w:pPr>
        <w:spacing w:after="0" w:line="360" w:lineRule="auto"/>
        <w:ind w:firstLine="709"/>
        <w:jc w:val="center"/>
        <w:outlineLvl w:val="0"/>
        <w:rPr>
          <w:rFonts w:ascii="Times New Roman" w:hAnsi="Times New Roman" w:cs="Times New Roman"/>
          <w:b/>
          <w:bCs/>
          <w:kern w:val="36"/>
          <w:sz w:val="28"/>
          <w:szCs w:val="28"/>
          <w:lang w:val="ru-RU"/>
        </w:rPr>
      </w:pPr>
      <w:r w:rsidRPr="00125208">
        <w:rPr>
          <w:rFonts w:ascii="Times New Roman" w:hAnsi="Times New Roman" w:cs="Times New Roman"/>
          <w:b/>
          <w:bCs/>
          <w:kern w:val="36"/>
          <w:sz w:val="28"/>
          <w:szCs w:val="28"/>
          <w:lang w:val="ru-RU"/>
        </w:rPr>
        <w:t>(З ДОСВІДУ ОРГАНІЗАЦІЇ РОБОТИ ФІЗИЧНОГО ГУРТКА В КОЛЕДЖІ)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Ні для кого не секрет, що інтерес до вивчення фізики як шкільної дисципліни різко впав в останні роки. Для цього є багато причин, одна з яких </w:t>
      </w:r>
      <w:r w:rsidRPr="00125208">
        <w:rPr>
          <w:rFonts w:ascii="Times New Roman" w:hAnsi="Times New Roman" w:cs="Times New Roman"/>
          <w:sz w:val="28"/>
          <w:szCs w:val="28"/>
        </w:rPr>
        <w:lastRenderedPageBreak/>
        <w:t>різке скорочення годин на вивчення даного предмета в школі та в коледжі. В даний час в коледжі  на вивчення фізики відводиться так мало  годин, що не дає можливості студентам коледжу бути конкурентоспроможними на єдиному державному іспиті - ЗНО. Швидке зростання інформаційного простору, зміна технологій вимагають орієнтувати освіту на ще не доступний сьогодні рівень науки і техніки. Перед студентами  в даній ситуації стоїть дуже складне завдання - виявитися готовим</w:t>
      </w:r>
      <w:r>
        <w:rPr>
          <w:rFonts w:ascii="Times New Roman" w:hAnsi="Times New Roman" w:cs="Times New Roman"/>
          <w:sz w:val="28"/>
          <w:szCs w:val="28"/>
        </w:rPr>
        <w:t>и</w:t>
      </w:r>
      <w:r w:rsidRPr="00125208">
        <w:rPr>
          <w:rFonts w:ascii="Times New Roman" w:hAnsi="Times New Roman" w:cs="Times New Roman"/>
          <w:sz w:val="28"/>
          <w:szCs w:val="28"/>
        </w:rPr>
        <w:t xml:space="preserve"> до сприйняття інформації, що надходить для осмислення. Одним з інструментів, що дозволяють вирішувати це завдання, є побудова освітнього процесу на основі навчально-дослідницької діяльності. Тому дуже важливим є введення в освітній процес індивідуальних або групових дослідницьких робіт, присвячених вирішенню будь-якого конкретного питання з областей на стику декількох предметів. Так, студентам спеціальності «Агрономія», які зацікавлені у вивченні дисципліни «Фізика» та люблять експериментувати, важливою є участь у роботі гуртка  «Агрофізика», який діє при фізичному кабінеті коледжу. Під час занять  гуртка студенти коледжу, що проявляють інтерес до дослідницької діяльності, займаються агрофізичними дослідженнями </w:t>
      </w:r>
      <w:r>
        <w:rPr>
          <w:rFonts w:ascii="Times New Roman" w:hAnsi="Times New Roman" w:cs="Times New Roman"/>
          <w:sz w:val="28"/>
          <w:szCs w:val="28"/>
        </w:rPr>
        <w:t xml:space="preserve">та проводять </w:t>
      </w:r>
      <w:r w:rsidRPr="00125208">
        <w:rPr>
          <w:rFonts w:ascii="Times New Roman" w:hAnsi="Times New Roman" w:cs="Times New Roman"/>
          <w:sz w:val="28"/>
          <w:szCs w:val="28"/>
        </w:rPr>
        <w:t xml:space="preserve"> агрофізичн</w:t>
      </w:r>
      <w:r>
        <w:rPr>
          <w:rFonts w:ascii="Times New Roman" w:hAnsi="Times New Roman" w:cs="Times New Roman"/>
          <w:sz w:val="28"/>
          <w:szCs w:val="28"/>
        </w:rPr>
        <w:t>і</w:t>
      </w:r>
      <w:r w:rsidRPr="00125208">
        <w:rPr>
          <w:rFonts w:ascii="Times New Roman" w:hAnsi="Times New Roman" w:cs="Times New Roman"/>
          <w:sz w:val="28"/>
          <w:szCs w:val="28"/>
        </w:rPr>
        <w:t xml:space="preserve"> досліди. Інтерес до дослідницької діяльності студентів - характерна риса нашого часу. Включення дослідницької діяльності </w:t>
      </w:r>
      <w:r>
        <w:rPr>
          <w:rFonts w:ascii="Times New Roman" w:hAnsi="Times New Roman" w:cs="Times New Roman"/>
          <w:sz w:val="28"/>
          <w:szCs w:val="28"/>
        </w:rPr>
        <w:t>у</w:t>
      </w:r>
      <w:r w:rsidRPr="00125208">
        <w:rPr>
          <w:rFonts w:ascii="Times New Roman" w:hAnsi="Times New Roman" w:cs="Times New Roman"/>
          <w:sz w:val="28"/>
          <w:szCs w:val="28"/>
        </w:rPr>
        <w:t xml:space="preserve"> викладання фізики разом з іншими природничими науками дозволяє не тільки значно розширити в студентів діапазон знань, сформувати вміння аналізувати і зіставляти, моделювати можливі шляхи розвитку ситуації, але і веде до зростання пізнавального інтересу </w:t>
      </w:r>
      <w:r>
        <w:rPr>
          <w:rFonts w:ascii="Times New Roman" w:hAnsi="Times New Roman" w:cs="Times New Roman"/>
          <w:sz w:val="28"/>
          <w:szCs w:val="28"/>
        </w:rPr>
        <w:t>студентів</w:t>
      </w:r>
      <w:r w:rsidRPr="00125208">
        <w:rPr>
          <w:rFonts w:ascii="Times New Roman" w:hAnsi="Times New Roman" w:cs="Times New Roman"/>
          <w:sz w:val="28"/>
          <w:szCs w:val="28"/>
        </w:rPr>
        <w:t>, вмінню працювати з джерелами інформації, сприяє професійній орієнтації. Позааудиторні заняття з практичної агрофізики, побудовані на діяльнісній основі, допомагають становленню і розвитку розумових і практичних компетенцій студентів.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Система занять </w:t>
      </w:r>
      <w:r>
        <w:rPr>
          <w:rFonts w:ascii="Times New Roman" w:hAnsi="Times New Roman" w:cs="Times New Roman"/>
          <w:sz w:val="28"/>
          <w:szCs w:val="28"/>
        </w:rPr>
        <w:t xml:space="preserve">з </w:t>
      </w:r>
      <w:r w:rsidRPr="00125208">
        <w:rPr>
          <w:rFonts w:ascii="Times New Roman" w:hAnsi="Times New Roman" w:cs="Times New Roman"/>
          <w:sz w:val="28"/>
          <w:szCs w:val="28"/>
        </w:rPr>
        <w:t>агрофізики передбачає: практичні дослідження в навколишній природі і постановку дослідів, які пов'язані з технологією сільського господарства і з досліджуваним програмним матеріалом, а також участь в науково-практичних конференціях різного рівня. Результат - формування основ природничо-наукового світогляду</w:t>
      </w:r>
      <w:r>
        <w:rPr>
          <w:rFonts w:ascii="Times New Roman" w:hAnsi="Times New Roman" w:cs="Times New Roman"/>
          <w:sz w:val="28"/>
          <w:szCs w:val="28"/>
        </w:rPr>
        <w:t xml:space="preserve"> як</w:t>
      </w:r>
      <w:r w:rsidRPr="00125208">
        <w:rPr>
          <w:rFonts w:ascii="Times New Roman" w:hAnsi="Times New Roman" w:cs="Times New Roman"/>
          <w:sz w:val="28"/>
          <w:szCs w:val="28"/>
        </w:rPr>
        <w:t xml:space="preserve"> фундамент</w:t>
      </w:r>
      <w:r>
        <w:rPr>
          <w:rFonts w:ascii="Times New Roman" w:hAnsi="Times New Roman" w:cs="Times New Roman"/>
          <w:sz w:val="28"/>
          <w:szCs w:val="28"/>
        </w:rPr>
        <w:t>у</w:t>
      </w:r>
      <w:r w:rsidRPr="00125208">
        <w:rPr>
          <w:rFonts w:ascii="Times New Roman" w:hAnsi="Times New Roman" w:cs="Times New Roman"/>
          <w:sz w:val="28"/>
          <w:szCs w:val="28"/>
        </w:rPr>
        <w:t xml:space="preserve"> для подальшого успішного </w:t>
      </w:r>
      <w:r w:rsidRPr="00125208">
        <w:rPr>
          <w:rFonts w:ascii="Times New Roman" w:hAnsi="Times New Roman" w:cs="Times New Roman"/>
          <w:sz w:val="28"/>
          <w:szCs w:val="28"/>
        </w:rPr>
        <w:lastRenderedPageBreak/>
        <w:t>інтелектуального розвитку особистості. Система занять</w:t>
      </w:r>
      <w:r>
        <w:rPr>
          <w:rFonts w:ascii="Times New Roman" w:hAnsi="Times New Roman" w:cs="Times New Roman"/>
          <w:sz w:val="28"/>
          <w:szCs w:val="28"/>
        </w:rPr>
        <w:t>,</w:t>
      </w:r>
      <w:r w:rsidRPr="00125208">
        <w:rPr>
          <w:rFonts w:ascii="Times New Roman" w:hAnsi="Times New Roman" w:cs="Times New Roman"/>
          <w:sz w:val="28"/>
          <w:szCs w:val="28"/>
        </w:rPr>
        <w:t xml:space="preserve"> розроблена для реалізації в умовах агроколеджу, покликана сприяти особистісному зростанню студентів. Чим більше різнобічної цікавої інформації і нових практичних навичок отримає молода людина,  що живе в сільській місцевості, тим вона буде краще підготовлена  до всіляких соціальних і природних катаклізмів. Система занять орієнтована на виховання людей, що живуть в гармонії з собою, з навколишньою природою і з іншими людьми.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Об'єктом вивчення є сільськогосподарські рослини і органічно пов'язане  з ними зовнішнє середовище - грунт і приземний шар повітря. Звідси випливає, що агрофізичні дослідження охоплюють дві важливих галузі сільського господарства - землеробство і рослинництво.</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Мета агрофізичних досліджень: активний вплив на фізичні умови зовнішнього середовища і процеси, що протікають в самій рослині. У своїх дослідженнях агрофізика застосовує фізико-математичний підхід до вивчення процесів життєдіяльності рослин і навколишнього середовища, фізичний експеримент і фізичні прилади.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Агрофізика об'єднує розділи: </w:t>
      </w:r>
      <w:r>
        <w:rPr>
          <w:rFonts w:ascii="Times New Roman" w:hAnsi="Times New Roman" w:cs="Times New Roman"/>
          <w:sz w:val="28"/>
          <w:szCs w:val="28"/>
        </w:rPr>
        <w:t>«</w:t>
      </w:r>
      <w:r w:rsidRPr="00125208">
        <w:rPr>
          <w:rFonts w:ascii="Times New Roman" w:hAnsi="Times New Roman" w:cs="Times New Roman"/>
          <w:sz w:val="28"/>
          <w:szCs w:val="28"/>
        </w:rPr>
        <w:t>Фізика рослин</w:t>
      </w:r>
      <w:r>
        <w:rPr>
          <w:rFonts w:ascii="Times New Roman" w:hAnsi="Times New Roman" w:cs="Times New Roman"/>
          <w:sz w:val="28"/>
          <w:szCs w:val="28"/>
        </w:rPr>
        <w:t>»</w:t>
      </w:r>
      <w:r w:rsidRPr="00125208">
        <w:rPr>
          <w:rFonts w:ascii="Times New Roman" w:hAnsi="Times New Roman" w:cs="Times New Roman"/>
          <w:sz w:val="28"/>
          <w:szCs w:val="28"/>
        </w:rPr>
        <w:t xml:space="preserve">, </w:t>
      </w:r>
      <w:r>
        <w:rPr>
          <w:rFonts w:ascii="Times New Roman" w:hAnsi="Times New Roman" w:cs="Times New Roman"/>
          <w:sz w:val="28"/>
          <w:szCs w:val="28"/>
        </w:rPr>
        <w:t>«</w:t>
      </w:r>
      <w:r w:rsidRPr="00125208">
        <w:rPr>
          <w:rFonts w:ascii="Times New Roman" w:hAnsi="Times New Roman" w:cs="Times New Roman"/>
          <w:sz w:val="28"/>
          <w:szCs w:val="28"/>
        </w:rPr>
        <w:t>Фізика грунту</w:t>
      </w:r>
      <w:r>
        <w:rPr>
          <w:rFonts w:ascii="Times New Roman" w:hAnsi="Times New Roman" w:cs="Times New Roman"/>
          <w:sz w:val="28"/>
          <w:szCs w:val="28"/>
        </w:rPr>
        <w:t>»</w:t>
      </w:r>
      <w:r w:rsidRPr="00125208">
        <w:rPr>
          <w:rFonts w:ascii="Times New Roman" w:hAnsi="Times New Roman" w:cs="Times New Roman"/>
          <w:sz w:val="28"/>
          <w:szCs w:val="28"/>
        </w:rPr>
        <w:t xml:space="preserve">, </w:t>
      </w:r>
      <w:r>
        <w:rPr>
          <w:rFonts w:ascii="Times New Roman" w:hAnsi="Times New Roman" w:cs="Times New Roman"/>
          <w:sz w:val="28"/>
          <w:szCs w:val="28"/>
        </w:rPr>
        <w:t>«</w:t>
      </w:r>
      <w:r w:rsidRPr="00125208">
        <w:rPr>
          <w:rFonts w:ascii="Times New Roman" w:hAnsi="Times New Roman" w:cs="Times New Roman"/>
          <w:sz w:val="28"/>
          <w:szCs w:val="28"/>
        </w:rPr>
        <w:t>Фізика приземного шару повітря</w:t>
      </w:r>
      <w:r>
        <w:rPr>
          <w:rFonts w:ascii="Times New Roman" w:hAnsi="Times New Roman" w:cs="Times New Roman"/>
          <w:sz w:val="28"/>
          <w:szCs w:val="28"/>
        </w:rPr>
        <w:t>»</w:t>
      </w:r>
      <w:r w:rsidRPr="00125208">
        <w:rPr>
          <w:rFonts w:ascii="Times New Roman" w:hAnsi="Times New Roman" w:cs="Times New Roman"/>
          <w:sz w:val="28"/>
          <w:szCs w:val="28"/>
        </w:rPr>
        <w:t>, в кожному з яких вивча</w:t>
      </w:r>
      <w:r>
        <w:rPr>
          <w:rFonts w:ascii="Times New Roman" w:hAnsi="Times New Roman" w:cs="Times New Roman"/>
          <w:sz w:val="28"/>
          <w:szCs w:val="28"/>
        </w:rPr>
        <w:t>ється</w:t>
      </w:r>
      <w:r w:rsidRPr="00125208">
        <w:rPr>
          <w:rFonts w:ascii="Times New Roman" w:hAnsi="Times New Roman" w:cs="Times New Roman"/>
          <w:sz w:val="28"/>
          <w:szCs w:val="28"/>
        </w:rPr>
        <w:t xml:space="preserve"> цілий комплекс фізичних процесів - механічних, теплових, електричних, оптичних, що протікають в рослинах. Як особливі розділи з агрофізики виділяються агрофізичні методи дослідження та агрофізичні заходи активного впливу на рослини і середовище [1].</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Результати агрофізичних досліджень після досвідчених перевірок можуть бути впроваджені в практику землеробства для підвищення технічного рівня землеробства і рослинництва, підвищення врожайності сільськогосподарських рослин.</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Тематика дослідів студентів з агрофізики пов'язана з їх теоретичною підготовкою з фізики і з їх інтересом до обраних проблем і наявністю необхідного обладнання. Частину обладнання можливо використовувати, застосовуючи ресурсні можливості кабінетів хімії і біології, так як при проведенні деяких робіт необхідні ваги, скляний посуд, мікроскопи, лупи.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Три напрямки в проведенні дослідів.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1. Вивчення фізичних властивостей і фізичного стану грунту, повітря, насіння, овочів, плодів і рослин (визначення розмірів, щільності, ступеня деформації, теплопровідності, теплоємності, капілярності, вологості, електропровідності, діелектричної проникності, випромінювальної і поглинальної здатності, вивчення будови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2. Спостереження за змінами фізичних умов зовнішнього середовища (тепловим, водним, повітряним і світловим режимом рослин), а також за впливом цих умов на ріст, розвиток і врожай рослин.</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3. Вивчення впливу на насіння і рослини різних видів випромінювань: електростатичного, магнітного та електромагнітного полів, звукових і ультразвукових хвиль.</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Завдання педагога при проведенні занять агрофізики: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Формування позитивного ставлення до сільськогосподарського виробництва і до людей, які проживають на селі.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Організація і проведення агрофізичних  занять на професійному науковому рівні.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Дотримання певної послідовності в індивідуальній дослідницькій роботі з агрофізики.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Організація та постановка агрофізичних дослідів і досліджень із забезпеченням достовірності результатів.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Підготовка студентів  до участі в науково-практичних конференціях.</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Додаткові завдання, що реалізуються в системі занять агрофізики: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Знайомити студентів з історією освоєння нашого краю, з історією виникнення сіл, історією розвитку землеробства на Волині та Західній Україні.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Чому навчаються студенти?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Студенти навчаються: виконанню вимірювань; вмінню спостерігати; вмінню експериментувати; теоретичним прогнозам; вмінню реєструвати результати спостережень, експериментів, досліджень; складанню описів, </w:t>
      </w:r>
      <w:r w:rsidRPr="00125208">
        <w:rPr>
          <w:rFonts w:ascii="Times New Roman" w:hAnsi="Times New Roman" w:cs="Times New Roman"/>
          <w:sz w:val="28"/>
          <w:szCs w:val="28"/>
        </w:rPr>
        <w:lastRenderedPageBreak/>
        <w:t>формулюванню висновків; вмінню виступати  перед великою аудиторією; вмінню вести дискусію.</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Представляємо короткий опис кількох агрофізичних дослідів[2], проведених студентами коледжу з різних розділів курсу фізики</w:t>
      </w:r>
      <w:r>
        <w:rPr>
          <w:rFonts w:ascii="Times New Roman" w:hAnsi="Times New Roman" w:cs="Times New Roman"/>
          <w:sz w:val="28"/>
          <w:szCs w:val="28"/>
        </w:rPr>
        <w:t>.</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Ми змінювали розміри вегетативного апарату рослини, впливаючи тим самим  на процес випаровування води рослинами, тобто на транспірацію. Тема досліду: </w:t>
      </w:r>
      <w:r>
        <w:rPr>
          <w:rFonts w:ascii="Times New Roman" w:hAnsi="Times New Roman" w:cs="Times New Roman"/>
          <w:sz w:val="28"/>
          <w:szCs w:val="28"/>
        </w:rPr>
        <w:t>«</w:t>
      </w:r>
      <w:r w:rsidRPr="00125208">
        <w:rPr>
          <w:rFonts w:ascii="Times New Roman" w:hAnsi="Times New Roman" w:cs="Times New Roman"/>
          <w:sz w:val="28"/>
          <w:szCs w:val="28"/>
        </w:rPr>
        <w:t>Вплив способів вирощування на скоростиглість і врожайність гарбузів</w:t>
      </w:r>
      <w:r>
        <w:rPr>
          <w:rFonts w:ascii="Times New Roman" w:hAnsi="Times New Roman" w:cs="Times New Roman"/>
          <w:sz w:val="28"/>
          <w:szCs w:val="28"/>
        </w:rPr>
        <w:t>»</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При вивченні теми </w:t>
      </w:r>
      <w:r>
        <w:rPr>
          <w:rFonts w:ascii="Times New Roman" w:hAnsi="Times New Roman" w:cs="Times New Roman"/>
          <w:sz w:val="28"/>
          <w:szCs w:val="28"/>
        </w:rPr>
        <w:t>«</w:t>
      </w:r>
      <w:r w:rsidRPr="00125208">
        <w:rPr>
          <w:rFonts w:ascii="Times New Roman" w:hAnsi="Times New Roman" w:cs="Times New Roman"/>
          <w:sz w:val="28"/>
          <w:szCs w:val="28"/>
        </w:rPr>
        <w:t>Агрегатні стани речовини</w:t>
      </w:r>
      <w:r>
        <w:rPr>
          <w:rFonts w:ascii="Times New Roman" w:hAnsi="Times New Roman" w:cs="Times New Roman"/>
          <w:sz w:val="28"/>
          <w:szCs w:val="28"/>
        </w:rPr>
        <w:t>»</w:t>
      </w:r>
      <w:r w:rsidRPr="00125208">
        <w:rPr>
          <w:rFonts w:ascii="Times New Roman" w:hAnsi="Times New Roman" w:cs="Times New Roman"/>
          <w:sz w:val="28"/>
          <w:szCs w:val="28"/>
        </w:rPr>
        <w:t xml:space="preserve"> знайомилися з таким фізичним явищем як випаровування. На відміну від фізичного випаровування транспірація залежить не тільки від зовнішніх умов середовища, але і від фази розвитку рослини. Зі збільшенням листкової поверхні рослин грунт все більше закривається від сонячних променів, менше нагрівається і менше випаровує вологи, але зате збільшується витрата води на випаровування листям рослин. Ми використали знання студентів про масу води, випаровування її рослинами, даними про те, що, наприклад, один стовбур кукурудзи за літо витрачає більше 150 л води, пшеничн</w:t>
      </w:r>
      <w:r>
        <w:rPr>
          <w:rFonts w:ascii="Times New Roman" w:hAnsi="Times New Roman" w:cs="Times New Roman"/>
          <w:sz w:val="28"/>
          <w:szCs w:val="28"/>
        </w:rPr>
        <w:t>е</w:t>
      </w:r>
      <w:r w:rsidRPr="00125208">
        <w:rPr>
          <w:rFonts w:ascii="Times New Roman" w:hAnsi="Times New Roman" w:cs="Times New Roman"/>
          <w:sz w:val="28"/>
          <w:szCs w:val="28"/>
        </w:rPr>
        <w:t xml:space="preserve"> пол</w:t>
      </w:r>
      <w:r>
        <w:rPr>
          <w:rFonts w:ascii="Times New Roman" w:hAnsi="Times New Roman" w:cs="Times New Roman"/>
          <w:sz w:val="28"/>
          <w:szCs w:val="28"/>
        </w:rPr>
        <w:t>е</w:t>
      </w:r>
      <w:r w:rsidRPr="00125208">
        <w:rPr>
          <w:rFonts w:ascii="Times New Roman" w:hAnsi="Times New Roman" w:cs="Times New Roman"/>
          <w:sz w:val="28"/>
          <w:szCs w:val="28"/>
        </w:rPr>
        <w:t xml:space="preserve"> площею 1га - 300-400 т води. Гарбуз є одним з рекордсменів </w:t>
      </w:r>
      <w:r>
        <w:rPr>
          <w:rFonts w:ascii="Times New Roman" w:hAnsi="Times New Roman" w:cs="Times New Roman"/>
          <w:sz w:val="28"/>
          <w:szCs w:val="28"/>
        </w:rPr>
        <w:t>з</w:t>
      </w:r>
      <w:r w:rsidRPr="00125208">
        <w:rPr>
          <w:rFonts w:ascii="Times New Roman" w:hAnsi="Times New Roman" w:cs="Times New Roman"/>
          <w:sz w:val="28"/>
          <w:szCs w:val="28"/>
        </w:rPr>
        <w:t xml:space="preserve"> обігу води. Одна молода рослина гарбуза  з двома - трьома справжніми лист</w:t>
      </w:r>
      <w:r>
        <w:rPr>
          <w:rFonts w:ascii="Times New Roman" w:hAnsi="Times New Roman" w:cs="Times New Roman"/>
          <w:sz w:val="28"/>
          <w:szCs w:val="28"/>
        </w:rPr>
        <w:t>ками</w:t>
      </w:r>
      <w:r w:rsidRPr="00125208">
        <w:rPr>
          <w:rFonts w:ascii="Times New Roman" w:hAnsi="Times New Roman" w:cs="Times New Roman"/>
          <w:sz w:val="28"/>
          <w:szCs w:val="28"/>
        </w:rPr>
        <w:t xml:space="preserve"> випаровує 170 грамів води, а в стадії появи перших бутонів 250 г. Всмоктувальна  сила проростків гарбуза складає 10,1 атмосфери. Зменшуючи асиміляційний  апарат гарбуза, ми зменшили випаровування води лист</w:t>
      </w:r>
      <w:r>
        <w:rPr>
          <w:rFonts w:ascii="Times New Roman" w:hAnsi="Times New Roman" w:cs="Times New Roman"/>
          <w:sz w:val="28"/>
          <w:szCs w:val="28"/>
        </w:rPr>
        <w:t>к</w:t>
      </w:r>
      <w:r w:rsidRPr="00125208">
        <w:rPr>
          <w:rFonts w:ascii="Times New Roman" w:hAnsi="Times New Roman" w:cs="Times New Roman"/>
          <w:sz w:val="28"/>
          <w:szCs w:val="28"/>
        </w:rPr>
        <w:t xml:space="preserve">ами, а значить необхідна рослинам  вода затримувалася в плодах. Таким </w:t>
      </w:r>
      <w:r>
        <w:rPr>
          <w:rFonts w:ascii="Times New Roman" w:hAnsi="Times New Roman" w:cs="Times New Roman"/>
          <w:sz w:val="28"/>
          <w:szCs w:val="28"/>
        </w:rPr>
        <w:t>чином</w:t>
      </w:r>
      <w:r w:rsidRPr="00125208">
        <w:rPr>
          <w:rFonts w:ascii="Times New Roman" w:hAnsi="Times New Roman" w:cs="Times New Roman"/>
          <w:sz w:val="28"/>
          <w:szCs w:val="28"/>
        </w:rPr>
        <w:t>, проводячи відсікання стебла  на кінці пагона, ми збільшуємо надходження води в плід і підвищуємо урожайність.</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Дослід з теми </w:t>
      </w:r>
      <w:r>
        <w:rPr>
          <w:rFonts w:ascii="Times New Roman" w:hAnsi="Times New Roman" w:cs="Times New Roman"/>
          <w:sz w:val="28"/>
          <w:szCs w:val="28"/>
        </w:rPr>
        <w:t>«</w:t>
      </w:r>
      <w:r w:rsidRPr="00125208">
        <w:rPr>
          <w:rFonts w:ascii="Times New Roman" w:hAnsi="Times New Roman" w:cs="Times New Roman"/>
          <w:sz w:val="28"/>
          <w:szCs w:val="28"/>
        </w:rPr>
        <w:t>Ефективність використання ранньої картоплі в якості ущільнювальної культури при вирощуванні гарбузів</w:t>
      </w:r>
      <w:r>
        <w:rPr>
          <w:rFonts w:ascii="Times New Roman" w:hAnsi="Times New Roman" w:cs="Times New Roman"/>
          <w:sz w:val="28"/>
          <w:szCs w:val="28"/>
        </w:rPr>
        <w:t>»</w:t>
      </w:r>
      <w:r w:rsidRPr="00125208">
        <w:rPr>
          <w:rFonts w:ascii="Times New Roman" w:hAnsi="Times New Roman" w:cs="Times New Roman"/>
          <w:sz w:val="28"/>
          <w:szCs w:val="28"/>
        </w:rPr>
        <w:t xml:space="preserve"> пов'язаний з вивченням у фізиці тем: </w:t>
      </w:r>
      <w:r>
        <w:rPr>
          <w:rFonts w:ascii="Times New Roman" w:hAnsi="Times New Roman" w:cs="Times New Roman"/>
          <w:sz w:val="28"/>
          <w:szCs w:val="28"/>
        </w:rPr>
        <w:t>«</w:t>
      </w:r>
      <w:r w:rsidRPr="00125208">
        <w:rPr>
          <w:rFonts w:ascii="Times New Roman" w:hAnsi="Times New Roman" w:cs="Times New Roman"/>
          <w:sz w:val="28"/>
          <w:szCs w:val="28"/>
        </w:rPr>
        <w:t>Способи передачі теплоти</w:t>
      </w:r>
      <w:r>
        <w:rPr>
          <w:rFonts w:ascii="Times New Roman" w:hAnsi="Times New Roman" w:cs="Times New Roman"/>
          <w:sz w:val="28"/>
          <w:szCs w:val="28"/>
        </w:rPr>
        <w:t>»</w:t>
      </w:r>
      <w:r w:rsidRPr="00125208">
        <w:rPr>
          <w:rFonts w:ascii="Times New Roman" w:hAnsi="Times New Roman" w:cs="Times New Roman"/>
          <w:sz w:val="28"/>
          <w:szCs w:val="28"/>
        </w:rPr>
        <w:t xml:space="preserve">, </w:t>
      </w:r>
      <w:r>
        <w:rPr>
          <w:rFonts w:ascii="Times New Roman" w:hAnsi="Times New Roman" w:cs="Times New Roman"/>
          <w:sz w:val="28"/>
          <w:szCs w:val="28"/>
        </w:rPr>
        <w:t>«</w:t>
      </w:r>
      <w:r w:rsidRPr="00125208">
        <w:rPr>
          <w:rFonts w:ascii="Times New Roman" w:hAnsi="Times New Roman" w:cs="Times New Roman"/>
          <w:sz w:val="28"/>
          <w:szCs w:val="28"/>
        </w:rPr>
        <w:t>Конвекція</w:t>
      </w:r>
      <w:r>
        <w:rPr>
          <w:rFonts w:ascii="Times New Roman" w:hAnsi="Times New Roman" w:cs="Times New Roman"/>
          <w:sz w:val="28"/>
          <w:szCs w:val="28"/>
        </w:rPr>
        <w:t>»</w:t>
      </w:r>
      <w:r w:rsidRPr="00125208">
        <w:rPr>
          <w:rFonts w:ascii="Times New Roman" w:hAnsi="Times New Roman" w:cs="Times New Roman"/>
          <w:sz w:val="28"/>
          <w:szCs w:val="28"/>
        </w:rPr>
        <w:t xml:space="preserve">. При теоретичному вивченні явищ конвекції було  розглянуто наступні питання: вплив конвекції на зміну температури грунту та прилеглого  до грунту повітряного шару, вплив вітру на зміну теплового стану грунтів та повітря, використання конвекційних потоків. Ми  зрозуміли, що вітер впливає на теплові стани повітря та грунтів. З появою </w:t>
      </w:r>
      <w:r w:rsidRPr="00125208">
        <w:rPr>
          <w:rFonts w:ascii="Times New Roman" w:hAnsi="Times New Roman" w:cs="Times New Roman"/>
          <w:sz w:val="28"/>
          <w:szCs w:val="28"/>
        </w:rPr>
        <w:lastRenderedPageBreak/>
        <w:t>вітру, що рухає шар повітря в горизонтальному напрямку, посилюється змішування теплого і холодного повітря, яке стикається з поверхнею грунтів. Після обговорення запропонованих гіпотез  студенти вирішили скористатися захисними полосами. Було вирішено провести ущільнення посадок гарбузів картоплею.</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Важливість і корисність виконання самостійної дослідницької роботи наші студенти розуміють, адже надалі їх чекатиме написання рефератів, курсових та дипломних робіт в коледжі та у вузах, де вони продовжуватимуть навчання.</w:t>
      </w:r>
    </w:p>
    <w:p w:rsidR="000635E3" w:rsidRPr="00125208" w:rsidRDefault="000635E3" w:rsidP="00586AA4">
      <w:pPr>
        <w:spacing w:after="0" w:line="360"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1.http://esu.com.ua/search_articles.php?id=42606</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2.https://agricultural_dictionary.academic.ru/138</w:t>
      </w:r>
    </w:p>
    <w:p w:rsidR="000635E3" w:rsidRDefault="000635E3" w:rsidP="00586AA4">
      <w:pPr>
        <w:spacing w:after="0" w:line="360" w:lineRule="auto"/>
        <w:ind w:firstLine="709"/>
        <w:jc w:val="both"/>
        <w:rPr>
          <w:rFonts w:ascii="Times New Roman" w:hAnsi="Times New Roman" w:cs="Times New Roman"/>
          <w:sz w:val="28"/>
          <w:szCs w:val="28"/>
        </w:rPr>
      </w:pPr>
    </w:p>
    <w:p w:rsidR="000635E3" w:rsidRPr="00125208" w:rsidRDefault="000635E3" w:rsidP="00E35964">
      <w:pPr>
        <w:spacing w:after="0" w:line="240" w:lineRule="auto"/>
        <w:ind w:left="4860"/>
        <w:rPr>
          <w:rFonts w:ascii="Times New Roman" w:hAnsi="Times New Roman" w:cs="Times New Roman"/>
          <w:sz w:val="28"/>
          <w:szCs w:val="28"/>
        </w:rPr>
      </w:pPr>
      <w:r>
        <w:rPr>
          <w:rFonts w:ascii="Times New Roman" w:hAnsi="Times New Roman" w:cs="Times New Roman"/>
          <w:b/>
          <w:bCs/>
          <w:sz w:val="28"/>
          <w:szCs w:val="28"/>
        </w:rPr>
        <w:t>Радкевич Соломія, Самозван Тетяна</w:t>
      </w:r>
      <w:r w:rsidRPr="00125208">
        <w:rPr>
          <w:rFonts w:ascii="Times New Roman" w:hAnsi="Times New Roman" w:cs="Times New Roman"/>
          <w:b/>
          <w:bCs/>
          <w:sz w:val="28"/>
          <w:szCs w:val="28"/>
        </w:rPr>
        <w:t>,</w:t>
      </w:r>
      <w:r w:rsidRPr="00125208">
        <w:rPr>
          <w:rFonts w:ascii="Times New Roman" w:hAnsi="Times New Roman" w:cs="Times New Roman"/>
          <w:sz w:val="28"/>
          <w:szCs w:val="28"/>
        </w:rPr>
        <w:t xml:space="preserve"> студент</w:t>
      </w:r>
      <w:r>
        <w:rPr>
          <w:rFonts w:ascii="Times New Roman" w:hAnsi="Times New Roman" w:cs="Times New Roman"/>
          <w:sz w:val="28"/>
          <w:szCs w:val="28"/>
        </w:rPr>
        <w:t>ки</w:t>
      </w:r>
      <w:r w:rsidRPr="00125208">
        <w:rPr>
          <w:rFonts w:ascii="Times New Roman" w:hAnsi="Times New Roman" w:cs="Times New Roman"/>
          <w:sz w:val="28"/>
          <w:szCs w:val="28"/>
        </w:rPr>
        <w:t xml:space="preserve"> І</w:t>
      </w:r>
      <w:r>
        <w:rPr>
          <w:rFonts w:ascii="Times New Roman" w:hAnsi="Times New Roman" w:cs="Times New Roman"/>
          <w:sz w:val="28"/>
          <w:szCs w:val="28"/>
        </w:rPr>
        <w:t>І</w:t>
      </w:r>
      <w:r w:rsidRPr="00125208">
        <w:rPr>
          <w:rFonts w:ascii="Times New Roman" w:hAnsi="Times New Roman" w:cs="Times New Roman"/>
          <w:sz w:val="28"/>
          <w:szCs w:val="28"/>
        </w:rPr>
        <w:t xml:space="preserve"> курсу </w:t>
      </w:r>
      <w:r>
        <w:rPr>
          <w:rFonts w:ascii="Times New Roman" w:hAnsi="Times New Roman" w:cs="Times New Roman"/>
          <w:sz w:val="28"/>
          <w:szCs w:val="28"/>
        </w:rPr>
        <w:t>технологічного</w:t>
      </w:r>
      <w:r w:rsidRPr="00125208">
        <w:rPr>
          <w:rFonts w:ascii="Times New Roman" w:hAnsi="Times New Roman" w:cs="Times New Roman"/>
          <w:sz w:val="28"/>
          <w:szCs w:val="28"/>
        </w:rPr>
        <w:t xml:space="preserve"> відділення Горохівського коледжу ЛНАУ </w:t>
      </w:r>
    </w:p>
    <w:p w:rsidR="000635E3" w:rsidRPr="00125208" w:rsidRDefault="000635E3" w:rsidP="00E35964">
      <w:pPr>
        <w:spacing w:after="0" w:line="240" w:lineRule="auto"/>
        <w:ind w:left="4860"/>
        <w:rPr>
          <w:rFonts w:ascii="Times New Roman" w:hAnsi="Times New Roman" w:cs="Times New Roman"/>
          <w:b/>
          <w:bCs/>
          <w:sz w:val="28"/>
          <w:szCs w:val="28"/>
        </w:rPr>
      </w:pPr>
      <w:r w:rsidRPr="00125208">
        <w:rPr>
          <w:rFonts w:ascii="Times New Roman" w:hAnsi="Times New Roman" w:cs="Times New Roman"/>
          <w:sz w:val="28"/>
          <w:szCs w:val="28"/>
        </w:rPr>
        <w:t xml:space="preserve">Науковий керівник: </w:t>
      </w:r>
      <w:r w:rsidRPr="00D52703">
        <w:rPr>
          <w:rFonts w:ascii="Times New Roman" w:hAnsi="Times New Roman" w:cs="Times New Roman"/>
          <w:b/>
          <w:bCs/>
          <w:sz w:val="28"/>
          <w:szCs w:val="28"/>
        </w:rPr>
        <w:t xml:space="preserve">Войтович </w:t>
      </w:r>
      <w:r>
        <w:rPr>
          <w:rFonts w:ascii="Times New Roman" w:hAnsi="Times New Roman" w:cs="Times New Roman"/>
          <w:b/>
          <w:bCs/>
          <w:sz w:val="28"/>
          <w:szCs w:val="28"/>
        </w:rPr>
        <w:t>Л.Г.</w:t>
      </w:r>
      <w:r w:rsidRPr="00125208">
        <w:rPr>
          <w:rFonts w:ascii="Times New Roman" w:hAnsi="Times New Roman" w:cs="Times New Roman"/>
          <w:b/>
          <w:bCs/>
          <w:sz w:val="28"/>
          <w:szCs w:val="28"/>
        </w:rPr>
        <w:t xml:space="preserve">,  </w:t>
      </w:r>
    </w:p>
    <w:p w:rsidR="000635E3" w:rsidRPr="00125208" w:rsidRDefault="000635E3" w:rsidP="00E35964">
      <w:pPr>
        <w:spacing w:after="0" w:line="240" w:lineRule="auto"/>
        <w:ind w:left="4860"/>
        <w:rPr>
          <w:rFonts w:ascii="Times New Roman" w:hAnsi="Times New Roman" w:cs="Times New Roman"/>
          <w:sz w:val="28"/>
          <w:szCs w:val="28"/>
        </w:rPr>
      </w:pPr>
      <w:r w:rsidRPr="00125208">
        <w:rPr>
          <w:rFonts w:ascii="Times New Roman" w:hAnsi="Times New Roman" w:cs="Times New Roman"/>
          <w:sz w:val="28"/>
          <w:szCs w:val="28"/>
        </w:rPr>
        <w:t xml:space="preserve">викладач </w:t>
      </w:r>
      <w:r>
        <w:rPr>
          <w:rFonts w:ascii="Times New Roman" w:hAnsi="Times New Roman" w:cs="Times New Roman"/>
          <w:sz w:val="28"/>
          <w:szCs w:val="28"/>
        </w:rPr>
        <w:t xml:space="preserve">загальноосвітніх </w:t>
      </w:r>
      <w:r w:rsidRPr="00125208">
        <w:rPr>
          <w:rFonts w:ascii="Times New Roman" w:hAnsi="Times New Roman" w:cs="Times New Roman"/>
          <w:sz w:val="28"/>
          <w:szCs w:val="28"/>
        </w:rPr>
        <w:t xml:space="preserve">дисциплін, </w:t>
      </w:r>
    </w:p>
    <w:p w:rsidR="000635E3" w:rsidRDefault="000635E3" w:rsidP="00E35964">
      <w:pPr>
        <w:spacing w:after="0" w:line="240" w:lineRule="auto"/>
        <w:ind w:left="4860"/>
        <w:rPr>
          <w:rFonts w:ascii="Times New Roman" w:hAnsi="Times New Roman" w:cs="Times New Roman"/>
          <w:sz w:val="28"/>
          <w:szCs w:val="28"/>
        </w:rPr>
      </w:pPr>
      <w:r w:rsidRPr="00125208">
        <w:rPr>
          <w:rFonts w:ascii="Times New Roman" w:hAnsi="Times New Roman" w:cs="Times New Roman"/>
          <w:sz w:val="28"/>
          <w:szCs w:val="28"/>
        </w:rPr>
        <w:t xml:space="preserve">спеціаліст </w:t>
      </w:r>
      <w:r>
        <w:rPr>
          <w:rFonts w:ascii="Times New Roman" w:hAnsi="Times New Roman" w:cs="Times New Roman"/>
          <w:sz w:val="28"/>
          <w:szCs w:val="28"/>
        </w:rPr>
        <w:t>вищої к</w:t>
      </w:r>
      <w:r w:rsidRPr="00125208">
        <w:rPr>
          <w:rFonts w:ascii="Times New Roman" w:hAnsi="Times New Roman" w:cs="Times New Roman"/>
          <w:sz w:val="28"/>
          <w:szCs w:val="28"/>
        </w:rPr>
        <w:t>атегорії</w:t>
      </w:r>
      <w:r>
        <w:rPr>
          <w:rFonts w:ascii="Times New Roman" w:hAnsi="Times New Roman" w:cs="Times New Roman"/>
          <w:sz w:val="28"/>
          <w:szCs w:val="28"/>
        </w:rPr>
        <w:t xml:space="preserve">, </w:t>
      </w:r>
    </w:p>
    <w:p w:rsidR="000635E3" w:rsidRPr="00125208" w:rsidRDefault="000635E3" w:rsidP="00E35964">
      <w:pPr>
        <w:spacing w:after="0" w:line="240" w:lineRule="auto"/>
        <w:ind w:left="4860"/>
        <w:rPr>
          <w:rFonts w:ascii="Times New Roman" w:hAnsi="Times New Roman" w:cs="Times New Roman"/>
          <w:sz w:val="28"/>
          <w:szCs w:val="28"/>
        </w:rPr>
      </w:pPr>
      <w:r>
        <w:rPr>
          <w:rFonts w:ascii="Times New Roman" w:hAnsi="Times New Roman" w:cs="Times New Roman"/>
          <w:sz w:val="28"/>
          <w:szCs w:val="28"/>
        </w:rPr>
        <w:t>викладач-методист</w:t>
      </w:r>
    </w:p>
    <w:p w:rsidR="000635E3" w:rsidRPr="00125208" w:rsidRDefault="000635E3" w:rsidP="00E35964">
      <w:pPr>
        <w:spacing w:after="0" w:line="240" w:lineRule="auto"/>
        <w:ind w:left="4860"/>
        <w:rPr>
          <w:rFonts w:ascii="Times New Roman" w:hAnsi="Times New Roman" w:cs="Times New Roman"/>
          <w:sz w:val="28"/>
          <w:szCs w:val="28"/>
        </w:rPr>
      </w:pPr>
    </w:p>
    <w:p w:rsidR="000635E3" w:rsidRDefault="000635E3" w:rsidP="00E35964">
      <w:pPr>
        <w:spacing w:after="0" w:line="360" w:lineRule="auto"/>
        <w:ind w:firstLine="709"/>
        <w:jc w:val="center"/>
        <w:rPr>
          <w:rFonts w:ascii="Times New Roman" w:hAnsi="Times New Roman" w:cs="Times New Roman"/>
          <w:b/>
          <w:bCs/>
          <w:sz w:val="28"/>
          <w:szCs w:val="28"/>
          <w:lang w:val="ru-RU"/>
        </w:rPr>
      </w:pPr>
      <w:r>
        <w:rPr>
          <w:rFonts w:ascii="Times New Roman" w:hAnsi="Times New Roman" w:cs="Times New Roman"/>
          <w:b/>
          <w:bCs/>
          <w:sz w:val="28"/>
          <w:szCs w:val="28"/>
        </w:rPr>
        <w:t xml:space="preserve">БЕЗПЕЧНЕ ХАРЧУВАННЯ. </w:t>
      </w:r>
    </w:p>
    <w:p w:rsidR="000635E3" w:rsidRPr="00125208" w:rsidRDefault="000635E3" w:rsidP="00E35964">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ОЦІНКА ЯКОСТІ ПРОДУКТІВ ХАРЧУВАННЯ</w:t>
      </w:r>
    </w:p>
    <w:p w:rsidR="000635E3" w:rsidRPr="00125208" w:rsidRDefault="000635E3" w:rsidP="00E35964">
      <w:pPr>
        <w:spacing w:after="0" w:line="360" w:lineRule="auto"/>
        <w:ind w:firstLine="708"/>
        <w:jc w:val="both"/>
        <w:rPr>
          <w:rFonts w:ascii="Times New Roman" w:hAnsi="Times New Roman" w:cs="Times New Roman"/>
          <w:sz w:val="28"/>
          <w:szCs w:val="28"/>
        </w:rPr>
      </w:pPr>
      <w:r w:rsidRPr="00125208">
        <w:rPr>
          <w:rFonts w:ascii="Times New Roman" w:hAnsi="Times New Roman" w:cs="Times New Roman"/>
          <w:sz w:val="28"/>
          <w:szCs w:val="28"/>
        </w:rPr>
        <w:t>Сніданок, обід, вечеря… Кожного дня ми вживаємо певну кількість продуктів харчування, не задумуючись над тим, що ми їмо і чи взагалі нам варто вживати ці продукти.</w:t>
      </w:r>
    </w:p>
    <w:p w:rsidR="000635E3" w:rsidRPr="00125208" w:rsidRDefault="000635E3" w:rsidP="00E35964">
      <w:pPr>
        <w:spacing w:after="0" w:line="360" w:lineRule="auto"/>
        <w:ind w:firstLine="708"/>
        <w:jc w:val="both"/>
        <w:rPr>
          <w:rFonts w:ascii="Times New Roman" w:hAnsi="Times New Roman" w:cs="Times New Roman"/>
          <w:sz w:val="28"/>
          <w:szCs w:val="28"/>
        </w:rPr>
      </w:pPr>
      <w:r w:rsidRPr="00125208">
        <w:rPr>
          <w:rFonts w:ascii="Times New Roman" w:hAnsi="Times New Roman" w:cs="Times New Roman"/>
          <w:sz w:val="28"/>
          <w:szCs w:val="28"/>
        </w:rPr>
        <w:t>Проблема харчування актуальна для кожної людини. В даний час наш ринок заповнений безліччю продуктів, багато з яких шкідливі для здоров'я. Однією з причин погіршення здоров'я студентів є неправильне харчування.</w:t>
      </w:r>
    </w:p>
    <w:p w:rsidR="000635E3" w:rsidRPr="00125208" w:rsidRDefault="000635E3" w:rsidP="00E35964">
      <w:pPr>
        <w:spacing w:after="0" w:line="360" w:lineRule="auto"/>
        <w:jc w:val="both"/>
        <w:rPr>
          <w:rFonts w:ascii="Times New Roman" w:hAnsi="Times New Roman" w:cs="Times New Roman"/>
          <w:sz w:val="28"/>
          <w:szCs w:val="28"/>
        </w:rPr>
      </w:pPr>
      <w:r w:rsidRPr="004C4B7B">
        <w:rPr>
          <w:rFonts w:ascii="Times New Roman" w:hAnsi="Times New Roman" w:cs="Times New Roman"/>
          <w:sz w:val="28"/>
          <w:szCs w:val="28"/>
        </w:rPr>
        <w:t xml:space="preserve">          </w:t>
      </w:r>
      <w:r w:rsidRPr="00125208">
        <w:rPr>
          <w:rFonts w:ascii="Times New Roman" w:hAnsi="Times New Roman" w:cs="Times New Roman"/>
          <w:sz w:val="28"/>
          <w:szCs w:val="28"/>
        </w:rPr>
        <w:t xml:space="preserve">Медики стверджують, що більшість хвороб виникають через неправильне харчування. </w:t>
      </w:r>
    </w:p>
    <w:p w:rsidR="000635E3" w:rsidRPr="00125208" w:rsidRDefault="000635E3" w:rsidP="00E35964">
      <w:pPr>
        <w:spacing w:after="0" w:line="360" w:lineRule="auto"/>
        <w:jc w:val="both"/>
        <w:rPr>
          <w:rFonts w:ascii="Times New Roman" w:hAnsi="Times New Roman" w:cs="Times New Roman"/>
          <w:sz w:val="28"/>
          <w:szCs w:val="28"/>
        </w:rPr>
      </w:pPr>
      <w:r w:rsidRPr="00125208">
        <w:rPr>
          <w:rFonts w:ascii="Times New Roman" w:hAnsi="Times New Roman" w:cs="Times New Roman"/>
          <w:sz w:val="28"/>
          <w:szCs w:val="28"/>
        </w:rPr>
        <w:tab/>
        <w:t xml:space="preserve">Ми, студенти Горохівського коледжу ЛНАУ, вирішили зайнятися дослідженням цієї проблеми. Таку можливість нам надав гурток хімії, на заняттях </w:t>
      </w:r>
      <w:r w:rsidRPr="00125208">
        <w:rPr>
          <w:rFonts w:ascii="Times New Roman" w:hAnsi="Times New Roman" w:cs="Times New Roman"/>
          <w:sz w:val="28"/>
          <w:szCs w:val="28"/>
        </w:rPr>
        <w:lastRenderedPageBreak/>
        <w:t>якого ми проводили ряд дослідів. Тому в нашій дослідницькій роботі ми хочемо в</w:t>
      </w:r>
      <w:r>
        <w:rPr>
          <w:rFonts w:ascii="Times New Roman" w:hAnsi="Times New Roman" w:cs="Times New Roman"/>
          <w:sz w:val="28"/>
          <w:szCs w:val="28"/>
        </w:rPr>
        <w:t xml:space="preserve">исвітлити </w:t>
      </w:r>
      <w:r w:rsidRPr="00125208">
        <w:rPr>
          <w:rFonts w:ascii="Times New Roman" w:hAnsi="Times New Roman" w:cs="Times New Roman"/>
          <w:sz w:val="28"/>
          <w:szCs w:val="28"/>
        </w:rPr>
        <w:t xml:space="preserve"> питання </w:t>
      </w:r>
      <w:r>
        <w:rPr>
          <w:rFonts w:ascii="Times New Roman" w:hAnsi="Times New Roman" w:cs="Times New Roman"/>
          <w:sz w:val="28"/>
          <w:szCs w:val="28"/>
        </w:rPr>
        <w:t xml:space="preserve">необхідності </w:t>
      </w:r>
      <w:r w:rsidRPr="00125208">
        <w:rPr>
          <w:rFonts w:ascii="Times New Roman" w:hAnsi="Times New Roman" w:cs="Times New Roman"/>
          <w:sz w:val="28"/>
          <w:szCs w:val="28"/>
        </w:rPr>
        <w:t xml:space="preserve">правильного, корисного харчування, завдяки якому можна покращити життя. </w:t>
      </w:r>
    </w:p>
    <w:p w:rsidR="000635E3" w:rsidRPr="00125208" w:rsidRDefault="000635E3" w:rsidP="006E6170">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Для вивчення питань харчування ми  звернулись до реального життя сучасних студентів. Під час перебування в коледжі ми помітили, що продукти в «пакетиках» (сухарики, чіпси та ін.) і різні напої найбільше вживають студенти 1-2 курсів. Тому в ході дослідження було проведено соціологічне опитування студентів. В результаті було з'ясовано, що більшість з них не дотримуються режиму харчування: не завжди вчасно обідають, часто перекушують бутербродами, булочками. Останнім часом особливої ​​популярності у студентів набули продукти швидкого приготува</w:t>
      </w:r>
      <w:r>
        <w:rPr>
          <w:rFonts w:ascii="Times New Roman" w:hAnsi="Times New Roman" w:cs="Times New Roman"/>
          <w:sz w:val="28"/>
          <w:szCs w:val="28"/>
        </w:rPr>
        <w:t>ння. Гамбургери і багети, каші-</w:t>
      </w:r>
      <w:r w:rsidRPr="00125208">
        <w:rPr>
          <w:rFonts w:ascii="Times New Roman" w:hAnsi="Times New Roman" w:cs="Times New Roman"/>
          <w:sz w:val="28"/>
          <w:szCs w:val="28"/>
        </w:rPr>
        <w:t>хвилинки і ч</w:t>
      </w:r>
      <w:r>
        <w:rPr>
          <w:rFonts w:ascii="Times New Roman" w:hAnsi="Times New Roman" w:cs="Times New Roman"/>
          <w:sz w:val="28"/>
          <w:szCs w:val="28"/>
        </w:rPr>
        <w:t>і</w:t>
      </w:r>
      <w:r w:rsidRPr="00125208">
        <w:rPr>
          <w:rFonts w:ascii="Times New Roman" w:hAnsi="Times New Roman" w:cs="Times New Roman"/>
          <w:sz w:val="28"/>
          <w:szCs w:val="28"/>
        </w:rPr>
        <w:t>пси давно вже стали невід'ємною частиною нашого харчування. У рекламі цих продуктів часто беруть участь діти. Однак це зовсім не означає, що раціон харчування студента має складатися з супів в склянці і хот-догів.</w:t>
      </w:r>
    </w:p>
    <w:p w:rsidR="000635E3" w:rsidRPr="00125208" w:rsidRDefault="000635E3" w:rsidP="006E6170">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Деякі з цих продуктів дітям подоба</w:t>
      </w:r>
      <w:r>
        <w:rPr>
          <w:rFonts w:ascii="Times New Roman" w:hAnsi="Times New Roman" w:cs="Times New Roman"/>
          <w:sz w:val="28"/>
          <w:szCs w:val="28"/>
        </w:rPr>
        <w:t>ю</w:t>
      </w:r>
      <w:r w:rsidRPr="00125208">
        <w:rPr>
          <w:rFonts w:ascii="Times New Roman" w:hAnsi="Times New Roman" w:cs="Times New Roman"/>
          <w:sz w:val="28"/>
          <w:szCs w:val="28"/>
        </w:rPr>
        <w:t xml:space="preserve">ться. Тому для тих батьків, які живуть у швидкому ритмі і не мають можливості, сил і часу щодня готувати «правильні» обіди і вечері, продукти, які можна приготувати за принципом «просто додай води», </w:t>
      </w:r>
      <w:r>
        <w:rPr>
          <w:rFonts w:ascii="Times New Roman" w:hAnsi="Times New Roman" w:cs="Times New Roman"/>
          <w:sz w:val="28"/>
          <w:szCs w:val="28"/>
        </w:rPr>
        <w:t>здаються</w:t>
      </w:r>
      <w:r w:rsidRPr="00125208">
        <w:rPr>
          <w:rFonts w:ascii="Times New Roman" w:hAnsi="Times New Roman" w:cs="Times New Roman"/>
          <w:sz w:val="28"/>
          <w:szCs w:val="28"/>
        </w:rPr>
        <w:t xml:space="preserve"> вдалим виходом. Але чи так це? Що ж являють собою ці продукти? Чи корисні вони? Для пошуку відповідей на ці та інші питання нами  проведена невелика, але, на наш погляд, корисна дослідницька робота.</w:t>
      </w:r>
    </w:p>
    <w:p w:rsidR="000635E3" w:rsidRPr="00125208" w:rsidRDefault="000635E3" w:rsidP="006E6170">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Використовуючи хімічні реактиви, наявні у лабораторії коледжу, ми дослідили  якість газованих напоїв, </w:t>
      </w:r>
      <w:r>
        <w:rPr>
          <w:rFonts w:ascii="Times New Roman" w:hAnsi="Times New Roman" w:cs="Times New Roman"/>
          <w:sz w:val="28"/>
          <w:szCs w:val="28"/>
        </w:rPr>
        <w:t>продуктів швидкого приготування,</w:t>
      </w:r>
      <w:r w:rsidRPr="00125208">
        <w:rPr>
          <w:rFonts w:ascii="Times New Roman" w:hAnsi="Times New Roman" w:cs="Times New Roman"/>
          <w:sz w:val="28"/>
          <w:szCs w:val="28"/>
        </w:rPr>
        <w:t xml:space="preserve"> провели оцінку екологічної безпеки даних продуктів.</w:t>
      </w:r>
    </w:p>
    <w:p w:rsidR="000635E3" w:rsidRPr="00125208" w:rsidRDefault="000635E3" w:rsidP="00E35964">
      <w:pPr>
        <w:spacing w:after="0" w:line="360" w:lineRule="auto"/>
        <w:jc w:val="both"/>
        <w:rPr>
          <w:rFonts w:ascii="Times New Roman" w:hAnsi="Times New Roman" w:cs="Times New Roman"/>
          <w:sz w:val="28"/>
          <w:szCs w:val="28"/>
        </w:rPr>
      </w:pPr>
      <w:r w:rsidRPr="00125208">
        <w:rPr>
          <w:rFonts w:ascii="Times New Roman" w:hAnsi="Times New Roman" w:cs="Times New Roman"/>
          <w:sz w:val="28"/>
          <w:szCs w:val="28"/>
        </w:rPr>
        <w:t>А саме здійснили:</w:t>
      </w:r>
    </w:p>
    <w:p w:rsidR="000635E3" w:rsidRPr="00125208" w:rsidRDefault="000635E3" w:rsidP="00E35964">
      <w:pPr>
        <w:pStyle w:val="a6"/>
        <w:numPr>
          <w:ilvl w:val="0"/>
          <w:numId w:val="38"/>
        </w:numPr>
        <w:spacing w:after="0" w:line="360" w:lineRule="auto"/>
        <w:ind w:left="0"/>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вивчення складу деяких продуктів харчування і розшифровку кодів харчових добавок</w:t>
      </w:r>
      <w:r>
        <w:rPr>
          <w:rFonts w:ascii="Times New Roman" w:hAnsi="Times New Roman" w:cs="Times New Roman"/>
          <w:sz w:val="28"/>
          <w:szCs w:val="28"/>
          <w:lang w:val="uk-UA"/>
        </w:rPr>
        <w:t>;</w:t>
      </w:r>
    </w:p>
    <w:p w:rsidR="000635E3" w:rsidRPr="00125208" w:rsidRDefault="000635E3" w:rsidP="00E35964">
      <w:pPr>
        <w:pStyle w:val="a6"/>
        <w:numPr>
          <w:ilvl w:val="0"/>
          <w:numId w:val="38"/>
        </w:numPr>
        <w:spacing w:after="0" w:line="360" w:lineRule="auto"/>
        <w:ind w:left="0"/>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анонімне соціологічне опитування серед студентів коледжу про вживання ними продуктів швидкого приготування</w:t>
      </w:r>
      <w:r>
        <w:rPr>
          <w:rFonts w:ascii="Times New Roman" w:hAnsi="Times New Roman" w:cs="Times New Roman"/>
          <w:sz w:val="28"/>
          <w:szCs w:val="28"/>
          <w:lang w:val="uk-UA"/>
        </w:rPr>
        <w:t>;</w:t>
      </w:r>
    </w:p>
    <w:p w:rsidR="000635E3" w:rsidRPr="00125208" w:rsidRDefault="000635E3" w:rsidP="00E35964">
      <w:pPr>
        <w:pStyle w:val="a6"/>
        <w:numPr>
          <w:ilvl w:val="0"/>
          <w:numId w:val="38"/>
        </w:numPr>
        <w:spacing w:after="0" w:line="360" w:lineRule="auto"/>
        <w:ind w:left="0"/>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анонімне опитування студентів про їхні захворювання, які є наслідком неправильного харчування</w:t>
      </w:r>
      <w:r>
        <w:rPr>
          <w:rFonts w:ascii="Times New Roman" w:hAnsi="Times New Roman" w:cs="Times New Roman"/>
          <w:sz w:val="28"/>
          <w:szCs w:val="28"/>
          <w:lang w:val="uk-UA"/>
        </w:rPr>
        <w:t>;</w:t>
      </w:r>
    </w:p>
    <w:p w:rsidR="000635E3" w:rsidRDefault="000635E3" w:rsidP="00362B1C">
      <w:pPr>
        <w:pStyle w:val="a6"/>
        <w:numPr>
          <w:ilvl w:val="0"/>
          <w:numId w:val="38"/>
        </w:numPr>
        <w:spacing w:after="0" w:line="360" w:lineRule="auto"/>
        <w:ind w:left="0" w:firstLine="0"/>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lastRenderedPageBreak/>
        <w:t>якісне визначення білка в м'ясі і бульйонному кубику</w:t>
      </w:r>
      <w:r>
        <w:rPr>
          <w:rFonts w:ascii="Times New Roman" w:hAnsi="Times New Roman" w:cs="Times New Roman"/>
          <w:sz w:val="28"/>
          <w:szCs w:val="28"/>
          <w:lang w:val="uk-UA"/>
        </w:rPr>
        <w:t>;</w:t>
      </w:r>
    </w:p>
    <w:p w:rsidR="000635E3" w:rsidRPr="00125208" w:rsidRDefault="000635E3" w:rsidP="00362B1C">
      <w:pPr>
        <w:pStyle w:val="a6"/>
        <w:numPr>
          <w:ilvl w:val="0"/>
          <w:numId w:val="38"/>
        </w:numPr>
        <w:spacing w:after="0" w:line="360" w:lineRule="auto"/>
        <w:ind w:left="0" w:firstLine="0"/>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аналіз фактичного асортименту продуктів в їдальні коледжу та в магазині, що знаходиться на території коледжу</w:t>
      </w:r>
      <w:r>
        <w:rPr>
          <w:rFonts w:ascii="Times New Roman" w:hAnsi="Times New Roman" w:cs="Times New Roman"/>
          <w:sz w:val="28"/>
          <w:szCs w:val="28"/>
          <w:lang w:val="uk-UA"/>
        </w:rPr>
        <w:t>.</w:t>
      </w:r>
    </w:p>
    <w:p w:rsidR="000635E3" w:rsidRPr="00125208" w:rsidRDefault="000635E3" w:rsidP="00783F9D">
      <w:pPr>
        <w:tabs>
          <w:tab w:val="left" w:pos="360"/>
        </w:tabs>
        <w:spacing w:after="0" w:line="360" w:lineRule="auto"/>
        <w:ind w:left="180" w:firstLine="540"/>
        <w:jc w:val="both"/>
        <w:rPr>
          <w:rFonts w:ascii="Times New Roman" w:hAnsi="Times New Roman" w:cs="Times New Roman"/>
          <w:sz w:val="28"/>
          <w:szCs w:val="28"/>
        </w:rPr>
      </w:pPr>
      <w:r w:rsidRPr="00125208">
        <w:rPr>
          <w:rFonts w:ascii="Times New Roman" w:hAnsi="Times New Roman" w:cs="Times New Roman"/>
          <w:sz w:val="28"/>
          <w:szCs w:val="28"/>
        </w:rPr>
        <w:t>Сьогодні всі споживачі зрозуміли, що продукти харчування швидкого приготування дуже шкідливі для здоров'я. Ті хвилини, які економлять люди  на приготуванні їжі з «горе» продуктів, згодом можуть коштувати дуже дорого.</w:t>
      </w:r>
    </w:p>
    <w:p w:rsidR="000635E3" w:rsidRPr="00125208" w:rsidRDefault="000635E3" w:rsidP="00783F9D">
      <w:pPr>
        <w:tabs>
          <w:tab w:val="left" w:pos="360"/>
        </w:tabs>
        <w:spacing w:after="0" w:line="360" w:lineRule="auto"/>
        <w:ind w:left="180" w:firstLine="540"/>
        <w:jc w:val="both"/>
        <w:rPr>
          <w:rFonts w:ascii="Times New Roman" w:hAnsi="Times New Roman" w:cs="Times New Roman"/>
          <w:sz w:val="28"/>
          <w:szCs w:val="28"/>
        </w:rPr>
      </w:pPr>
      <w:r w:rsidRPr="00125208">
        <w:rPr>
          <w:rFonts w:ascii="Times New Roman" w:hAnsi="Times New Roman" w:cs="Times New Roman"/>
          <w:sz w:val="28"/>
          <w:szCs w:val="28"/>
        </w:rPr>
        <w:tab/>
        <w:t>Рейтинговий список найшкідливіших для здоров'я людини продуктів швидкого приготування:</w:t>
      </w:r>
    </w:p>
    <w:p w:rsidR="000635E3" w:rsidRPr="00125208" w:rsidRDefault="000635E3" w:rsidP="00783F9D">
      <w:pPr>
        <w:pStyle w:val="a6"/>
        <w:numPr>
          <w:ilvl w:val="0"/>
          <w:numId w:val="37"/>
        </w:numPr>
        <w:tabs>
          <w:tab w:val="left" w:pos="360"/>
        </w:tabs>
        <w:spacing w:after="0" w:line="360" w:lineRule="auto"/>
        <w:ind w:left="180" w:firstLine="540"/>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 xml:space="preserve">картопля фрі </w:t>
      </w:r>
      <w:r>
        <w:rPr>
          <w:rFonts w:ascii="Times New Roman" w:hAnsi="Times New Roman" w:cs="Times New Roman"/>
          <w:sz w:val="28"/>
          <w:szCs w:val="28"/>
          <w:lang w:val="uk-UA"/>
        </w:rPr>
        <w:t>;</w:t>
      </w:r>
    </w:p>
    <w:p w:rsidR="000635E3" w:rsidRPr="00125208" w:rsidRDefault="000635E3" w:rsidP="00783F9D">
      <w:pPr>
        <w:pStyle w:val="a6"/>
        <w:numPr>
          <w:ilvl w:val="0"/>
          <w:numId w:val="37"/>
        </w:numPr>
        <w:tabs>
          <w:tab w:val="left" w:pos="360"/>
        </w:tabs>
        <w:spacing w:after="0" w:line="360" w:lineRule="auto"/>
        <w:ind w:left="180" w:firstLine="540"/>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солодкі глазуровані пончики, ч</w:t>
      </w:r>
      <w:r>
        <w:rPr>
          <w:rFonts w:ascii="Times New Roman" w:hAnsi="Times New Roman" w:cs="Times New Roman"/>
          <w:sz w:val="28"/>
          <w:szCs w:val="28"/>
          <w:lang w:val="uk-UA"/>
        </w:rPr>
        <w:t>і</w:t>
      </w:r>
      <w:r w:rsidRPr="00125208">
        <w:rPr>
          <w:rFonts w:ascii="Times New Roman" w:hAnsi="Times New Roman" w:cs="Times New Roman"/>
          <w:sz w:val="28"/>
          <w:szCs w:val="28"/>
          <w:lang w:val="uk-UA"/>
        </w:rPr>
        <w:t>пси;</w:t>
      </w:r>
    </w:p>
    <w:p w:rsidR="000635E3" w:rsidRPr="00125208" w:rsidRDefault="000635E3" w:rsidP="00783F9D">
      <w:pPr>
        <w:pStyle w:val="a6"/>
        <w:numPr>
          <w:ilvl w:val="0"/>
          <w:numId w:val="37"/>
        </w:numPr>
        <w:tabs>
          <w:tab w:val="left" w:pos="360"/>
        </w:tabs>
        <w:spacing w:after="0" w:line="360" w:lineRule="auto"/>
        <w:ind w:left="180" w:firstLine="540"/>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 xml:space="preserve">солодкі безалкогольні газовані напої, що складаються з шкідливих хімічних компонентів у вигляді харчових добавок. </w:t>
      </w:r>
      <w:r>
        <w:rPr>
          <w:rFonts w:ascii="Times New Roman" w:hAnsi="Times New Roman" w:cs="Times New Roman"/>
          <w:sz w:val="28"/>
          <w:szCs w:val="28"/>
          <w:lang w:val="uk-UA"/>
        </w:rPr>
        <w:t>(</w:t>
      </w:r>
      <w:r w:rsidRPr="00125208">
        <w:rPr>
          <w:rFonts w:ascii="Times New Roman" w:hAnsi="Times New Roman" w:cs="Times New Roman"/>
          <w:sz w:val="28"/>
          <w:szCs w:val="28"/>
          <w:lang w:val="uk-UA"/>
        </w:rPr>
        <w:t>Ці напої містять високу концентрацію цукру в еквіваленті чотири-п'ять чайних ложок, розбавлених в склянці води. Тому не варто дивуватися, що тамуючи спрагу такою газованою водою, ви через п</w:t>
      </w:r>
      <w:r>
        <w:rPr>
          <w:rFonts w:ascii="Times New Roman" w:hAnsi="Times New Roman" w:cs="Times New Roman"/>
          <w:sz w:val="28"/>
          <w:szCs w:val="28"/>
          <w:lang w:val="uk-UA"/>
        </w:rPr>
        <w:t>'ять хвилин знову захочете пити);</w:t>
      </w:r>
    </w:p>
    <w:p w:rsidR="000635E3" w:rsidRPr="00125208" w:rsidRDefault="000635E3" w:rsidP="00783F9D">
      <w:pPr>
        <w:pStyle w:val="a6"/>
        <w:numPr>
          <w:ilvl w:val="0"/>
          <w:numId w:val="37"/>
        </w:numPr>
        <w:tabs>
          <w:tab w:val="left" w:pos="360"/>
        </w:tabs>
        <w:spacing w:after="0" w:line="360" w:lineRule="auto"/>
        <w:ind w:left="180" w:firstLine="540"/>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шоколадні батончики, що містять гігантську кількість калорій у поєднанні з хімічними добавками, генетично модифікованими продуктами, барвниками і ароматизаторами;</w:t>
      </w:r>
    </w:p>
    <w:p w:rsidR="000635E3" w:rsidRPr="00125208" w:rsidRDefault="000635E3" w:rsidP="00783F9D">
      <w:pPr>
        <w:pStyle w:val="a6"/>
        <w:numPr>
          <w:ilvl w:val="0"/>
          <w:numId w:val="37"/>
        </w:numPr>
        <w:tabs>
          <w:tab w:val="left" w:pos="360"/>
        </w:tabs>
        <w:spacing w:after="0" w:line="360" w:lineRule="auto"/>
        <w:ind w:left="180" w:firstLine="540"/>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печиво зі зниженим вмістом жиру, на основі синтетичних компонентів;</w:t>
      </w:r>
    </w:p>
    <w:p w:rsidR="000635E3" w:rsidRPr="00125208" w:rsidRDefault="000635E3" w:rsidP="00783F9D">
      <w:pPr>
        <w:pStyle w:val="a6"/>
        <w:numPr>
          <w:ilvl w:val="0"/>
          <w:numId w:val="37"/>
        </w:numPr>
        <w:tabs>
          <w:tab w:val="left" w:pos="360"/>
        </w:tabs>
        <w:spacing w:after="0" w:line="360" w:lineRule="auto"/>
        <w:ind w:left="180" w:firstLine="540"/>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крекери, до складу яких входить багато хімічних добавок;</w:t>
      </w:r>
    </w:p>
    <w:p w:rsidR="000635E3" w:rsidRPr="00125208" w:rsidRDefault="000635E3" w:rsidP="00783F9D">
      <w:pPr>
        <w:pStyle w:val="a6"/>
        <w:numPr>
          <w:ilvl w:val="0"/>
          <w:numId w:val="37"/>
        </w:numPr>
        <w:tabs>
          <w:tab w:val="left" w:pos="360"/>
        </w:tabs>
        <w:spacing w:after="0" w:line="360" w:lineRule="auto"/>
        <w:ind w:left="180" w:firstLine="540"/>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напівфабрикати, до складу яких входять замінники м'яса і молочних продуктів;</w:t>
      </w:r>
    </w:p>
    <w:p w:rsidR="000635E3" w:rsidRPr="00125208" w:rsidRDefault="000635E3" w:rsidP="00783F9D">
      <w:pPr>
        <w:pStyle w:val="a6"/>
        <w:numPr>
          <w:ilvl w:val="0"/>
          <w:numId w:val="37"/>
        </w:numPr>
        <w:tabs>
          <w:tab w:val="left" w:pos="360"/>
        </w:tabs>
        <w:spacing w:after="0" w:line="360" w:lineRule="auto"/>
        <w:ind w:left="180" w:firstLine="540"/>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м'ясо птиці, вирощеної на біологічно активних  добавках та синтетичних стимуляторах росту.</w:t>
      </w:r>
    </w:p>
    <w:p w:rsidR="000635E3" w:rsidRPr="00125208" w:rsidRDefault="000635E3" w:rsidP="00783F9D">
      <w:pPr>
        <w:tabs>
          <w:tab w:val="left" w:pos="360"/>
        </w:tabs>
        <w:spacing w:after="0" w:line="360" w:lineRule="auto"/>
        <w:ind w:left="180" w:firstLine="540"/>
        <w:jc w:val="both"/>
        <w:rPr>
          <w:rFonts w:ascii="Times New Roman" w:hAnsi="Times New Roman" w:cs="Times New Roman"/>
          <w:sz w:val="28"/>
          <w:szCs w:val="28"/>
        </w:rPr>
      </w:pPr>
      <w:r w:rsidRPr="00125208">
        <w:rPr>
          <w:rFonts w:ascii="Times New Roman" w:hAnsi="Times New Roman" w:cs="Times New Roman"/>
          <w:sz w:val="28"/>
          <w:szCs w:val="28"/>
        </w:rPr>
        <w:tab/>
        <w:t xml:space="preserve">Дані продукти можуть призвести до різних захворювань, наприклад, гастриту, виразки шлунку. </w:t>
      </w:r>
    </w:p>
    <w:p w:rsidR="000635E3" w:rsidRPr="00125208" w:rsidRDefault="000635E3" w:rsidP="00783F9D">
      <w:pPr>
        <w:tabs>
          <w:tab w:val="left" w:pos="360"/>
        </w:tabs>
        <w:spacing w:after="0" w:line="360" w:lineRule="auto"/>
        <w:ind w:left="180" w:firstLine="54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lastRenderedPageBreak/>
        <w:tab/>
        <w:t>Свідоме ставлення до харчування передбачає, що людина повинна керуватись при прийомі їжі не тільки апетитом, а й вимогами гігієни харчування.</w:t>
      </w:r>
    </w:p>
    <w:p w:rsidR="000635E3" w:rsidRPr="00125208" w:rsidRDefault="000635E3" w:rsidP="00783F9D">
      <w:pPr>
        <w:tabs>
          <w:tab w:val="left" w:pos="360"/>
        </w:tabs>
        <w:spacing w:after="0" w:line="360" w:lineRule="auto"/>
        <w:ind w:left="180" w:firstLine="540"/>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Студентам слід приймати їжу 5 раз на добу:</w:t>
      </w:r>
    </w:p>
    <w:p w:rsidR="000635E3" w:rsidRPr="00125208" w:rsidRDefault="000635E3" w:rsidP="00783F9D">
      <w:pPr>
        <w:pStyle w:val="a6"/>
        <w:numPr>
          <w:ilvl w:val="0"/>
          <w:numId w:val="37"/>
        </w:numPr>
        <w:tabs>
          <w:tab w:val="left" w:pos="360"/>
        </w:tabs>
        <w:spacing w:after="0" w:line="360" w:lineRule="auto"/>
        <w:ind w:left="180" w:firstLine="540"/>
        <w:jc w:val="both"/>
        <w:rPr>
          <w:rFonts w:ascii="Times New Roman" w:hAnsi="Times New Roman" w:cs="Times New Roman"/>
          <w:color w:val="000000"/>
          <w:sz w:val="28"/>
          <w:szCs w:val="28"/>
          <w:lang w:val="uk-UA"/>
        </w:rPr>
      </w:pPr>
      <w:r w:rsidRPr="00125208">
        <w:rPr>
          <w:rFonts w:ascii="Times New Roman" w:hAnsi="Times New Roman" w:cs="Times New Roman"/>
          <w:color w:val="000000"/>
          <w:sz w:val="28"/>
          <w:szCs w:val="28"/>
          <w:lang w:val="uk-UA"/>
        </w:rPr>
        <w:t>Перший сніданок - в 7.45 - 8.00;</w:t>
      </w:r>
    </w:p>
    <w:p w:rsidR="000635E3" w:rsidRPr="00125208" w:rsidRDefault="000635E3" w:rsidP="00783F9D">
      <w:pPr>
        <w:pStyle w:val="a6"/>
        <w:numPr>
          <w:ilvl w:val="0"/>
          <w:numId w:val="37"/>
        </w:numPr>
        <w:tabs>
          <w:tab w:val="left" w:pos="360"/>
        </w:tabs>
        <w:spacing w:after="0" w:line="360" w:lineRule="auto"/>
        <w:ind w:left="180" w:firstLine="540"/>
        <w:jc w:val="both"/>
        <w:rPr>
          <w:rFonts w:ascii="Times New Roman" w:hAnsi="Times New Roman" w:cs="Times New Roman"/>
          <w:color w:val="000000"/>
          <w:sz w:val="28"/>
          <w:szCs w:val="28"/>
          <w:lang w:val="uk-UA"/>
        </w:rPr>
      </w:pPr>
      <w:r w:rsidRPr="00125208">
        <w:rPr>
          <w:rFonts w:ascii="Times New Roman" w:hAnsi="Times New Roman" w:cs="Times New Roman"/>
          <w:color w:val="000000"/>
          <w:sz w:val="28"/>
          <w:szCs w:val="28"/>
          <w:lang w:val="uk-UA"/>
        </w:rPr>
        <w:t>Другий, гарячий сніданок - в коледжі, під час перерви;</w:t>
      </w:r>
    </w:p>
    <w:p w:rsidR="000635E3" w:rsidRPr="00125208" w:rsidRDefault="000635E3" w:rsidP="00783F9D">
      <w:pPr>
        <w:pStyle w:val="a6"/>
        <w:numPr>
          <w:ilvl w:val="0"/>
          <w:numId w:val="37"/>
        </w:numPr>
        <w:tabs>
          <w:tab w:val="left" w:pos="360"/>
        </w:tabs>
        <w:spacing w:after="0" w:line="360" w:lineRule="auto"/>
        <w:ind w:left="180" w:firstLine="540"/>
        <w:jc w:val="both"/>
        <w:rPr>
          <w:rFonts w:ascii="Times New Roman" w:hAnsi="Times New Roman" w:cs="Times New Roman"/>
          <w:color w:val="000000"/>
          <w:sz w:val="28"/>
          <w:szCs w:val="28"/>
          <w:lang w:val="uk-UA"/>
        </w:rPr>
      </w:pPr>
      <w:r w:rsidRPr="00125208">
        <w:rPr>
          <w:rFonts w:ascii="Times New Roman" w:hAnsi="Times New Roman" w:cs="Times New Roman"/>
          <w:color w:val="000000"/>
          <w:sz w:val="28"/>
          <w:szCs w:val="28"/>
          <w:lang w:val="uk-UA"/>
        </w:rPr>
        <w:t>Обід - о 13.00 - 14.00;</w:t>
      </w:r>
    </w:p>
    <w:p w:rsidR="000635E3" w:rsidRPr="00125208" w:rsidRDefault="000635E3" w:rsidP="00783F9D">
      <w:pPr>
        <w:pStyle w:val="a6"/>
        <w:numPr>
          <w:ilvl w:val="0"/>
          <w:numId w:val="37"/>
        </w:numPr>
        <w:tabs>
          <w:tab w:val="left" w:pos="360"/>
        </w:tabs>
        <w:spacing w:after="0" w:line="360" w:lineRule="auto"/>
        <w:ind w:left="180" w:firstLine="540"/>
        <w:jc w:val="both"/>
        <w:rPr>
          <w:rFonts w:ascii="Times New Roman" w:hAnsi="Times New Roman" w:cs="Times New Roman"/>
          <w:color w:val="000000"/>
          <w:sz w:val="28"/>
          <w:szCs w:val="28"/>
          <w:lang w:val="uk-UA"/>
        </w:rPr>
      </w:pPr>
      <w:r w:rsidRPr="00125208">
        <w:rPr>
          <w:rFonts w:ascii="Times New Roman" w:hAnsi="Times New Roman" w:cs="Times New Roman"/>
          <w:color w:val="000000"/>
          <w:sz w:val="28"/>
          <w:szCs w:val="28"/>
          <w:lang w:val="uk-UA"/>
        </w:rPr>
        <w:t>Полудень - о 16.30 - 17.00;</w:t>
      </w:r>
    </w:p>
    <w:p w:rsidR="000635E3" w:rsidRPr="00125208" w:rsidRDefault="000635E3" w:rsidP="00E35964">
      <w:pPr>
        <w:pStyle w:val="a6"/>
        <w:numPr>
          <w:ilvl w:val="0"/>
          <w:numId w:val="37"/>
        </w:numPr>
        <w:spacing w:after="0" w:line="360" w:lineRule="auto"/>
        <w:ind w:left="0"/>
        <w:jc w:val="both"/>
        <w:rPr>
          <w:rFonts w:ascii="Times New Roman" w:hAnsi="Times New Roman" w:cs="Times New Roman"/>
          <w:color w:val="000000"/>
          <w:sz w:val="28"/>
          <w:szCs w:val="28"/>
          <w:lang w:val="uk-UA"/>
        </w:rPr>
      </w:pPr>
      <w:r w:rsidRPr="00125208">
        <w:rPr>
          <w:rFonts w:ascii="Times New Roman" w:hAnsi="Times New Roman" w:cs="Times New Roman"/>
          <w:color w:val="000000"/>
          <w:sz w:val="28"/>
          <w:szCs w:val="28"/>
          <w:lang w:val="uk-UA"/>
        </w:rPr>
        <w:t>Вечеря - не пізніше ніж за півтори години до сну.</w:t>
      </w:r>
    </w:p>
    <w:p w:rsidR="000635E3" w:rsidRPr="00125208" w:rsidRDefault="000635E3" w:rsidP="00E35964">
      <w:pPr>
        <w:spacing w:after="0" w:line="360" w:lineRule="auto"/>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ab/>
        <w:t>Їжа, по можливості, повинна бути свіжоприготов</w:t>
      </w:r>
      <w:r>
        <w:rPr>
          <w:rFonts w:ascii="Times New Roman" w:hAnsi="Times New Roman" w:cs="Times New Roman"/>
          <w:color w:val="000000"/>
          <w:sz w:val="28"/>
          <w:szCs w:val="28"/>
        </w:rPr>
        <w:t>леною</w:t>
      </w:r>
      <w:r w:rsidRPr="00125208">
        <w:rPr>
          <w:rFonts w:ascii="Times New Roman" w:hAnsi="Times New Roman" w:cs="Times New Roman"/>
          <w:color w:val="000000"/>
          <w:sz w:val="28"/>
          <w:szCs w:val="28"/>
        </w:rPr>
        <w:t xml:space="preserve"> і володіти приємним смаком, запахом і зовнішнім виглядом. </w:t>
      </w:r>
    </w:p>
    <w:p w:rsidR="000635E3" w:rsidRPr="00125208" w:rsidRDefault="000635E3" w:rsidP="00E35964">
      <w:pPr>
        <w:spacing w:after="0" w:line="360" w:lineRule="auto"/>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ab/>
        <w:t xml:space="preserve">Харчування переважно бутербродами (тобто хлібом з маслом, сиром, ковбасою тощо) шкідливе, так як ця їжа неповноцінна за складом і до того ж подразнює шлунок, сприяючи розвитку хронічного запалення слизової оболонки -гастриту. При вживанні їжі нашвидку, поспіхом погіршується її пережовування, і більш грубі її частки, </w:t>
      </w:r>
      <w:r>
        <w:rPr>
          <w:rFonts w:ascii="Times New Roman" w:hAnsi="Times New Roman" w:cs="Times New Roman"/>
          <w:color w:val="000000"/>
          <w:sz w:val="28"/>
          <w:szCs w:val="28"/>
        </w:rPr>
        <w:t>потрапляючи</w:t>
      </w:r>
      <w:r w:rsidRPr="00125208">
        <w:rPr>
          <w:rFonts w:ascii="Times New Roman" w:hAnsi="Times New Roman" w:cs="Times New Roman"/>
          <w:color w:val="000000"/>
          <w:sz w:val="28"/>
          <w:szCs w:val="28"/>
        </w:rPr>
        <w:t xml:space="preserve"> в шлунок, подразнюють </w:t>
      </w:r>
      <w:r>
        <w:rPr>
          <w:rFonts w:ascii="Times New Roman" w:hAnsi="Times New Roman" w:cs="Times New Roman"/>
          <w:color w:val="000000"/>
          <w:sz w:val="28"/>
          <w:szCs w:val="28"/>
        </w:rPr>
        <w:t>його</w:t>
      </w:r>
      <w:r w:rsidRPr="00125208">
        <w:rPr>
          <w:rFonts w:ascii="Times New Roman" w:hAnsi="Times New Roman" w:cs="Times New Roman"/>
          <w:color w:val="000000"/>
          <w:sz w:val="28"/>
          <w:szCs w:val="28"/>
        </w:rPr>
        <w:t xml:space="preserve"> слизову оболонку. </w:t>
      </w:r>
      <w:r w:rsidRPr="00125208">
        <w:rPr>
          <w:rFonts w:ascii="Times New Roman" w:hAnsi="Times New Roman" w:cs="Times New Roman"/>
          <w:sz w:val="28"/>
          <w:szCs w:val="28"/>
        </w:rPr>
        <w:t xml:space="preserve">Спостерігаючи за студентами в коледжі і на вулиці, часто можна побачити, </w:t>
      </w:r>
      <w:r>
        <w:rPr>
          <w:rFonts w:ascii="Times New Roman" w:hAnsi="Times New Roman" w:cs="Times New Roman"/>
          <w:sz w:val="28"/>
          <w:szCs w:val="28"/>
        </w:rPr>
        <w:t xml:space="preserve"> як вони їдять чі</w:t>
      </w:r>
      <w:r w:rsidRPr="00125208">
        <w:rPr>
          <w:rFonts w:ascii="Times New Roman" w:hAnsi="Times New Roman" w:cs="Times New Roman"/>
          <w:sz w:val="28"/>
          <w:szCs w:val="28"/>
        </w:rPr>
        <w:t>пси або сухарики, запиваючи кока-колою. Багато з нас знають, що це не зовсім здорове харчування, але продовжують вживати їх</w:t>
      </w:r>
      <w:r>
        <w:rPr>
          <w:rFonts w:ascii="Times New Roman" w:hAnsi="Times New Roman" w:cs="Times New Roman"/>
          <w:sz w:val="28"/>
          <w:szCs w:val="28"/>
        </w:rPr>
        <w:t xml:space="preserve"> </w:t>
      </w:r>
      <w:r w:rsidRPr="00125208">
        <w:rPr>
          <w:rFonts w:ascii="Times New Roman" w:hAnsi="Times New Roman" w:cs="Times New Roman"/>
          <w:sz w:val="28"/>
          <w:szCs w:val="28"/>
        </w:rPr>
        <w:t>[</w:t>
      </w:r>
      <w:r>
        <w:rPr>
          <w:sz w:val="28"/>
          <w:szCs w:val="28"/>
        </w:rPr>
        <w:t>2]</w:t>
      </w:r>
      <w:r w:rsidRPr="00FB241C">
        <w:rPr>
          <w:rFonts w:ascii="Times New Roman" w:hAnsi="Times New Roman" w:cs="Times New Roman"/>
          <w:sz w:val="28"/>
          <w:szCs w:val="28"/>
        </w:rPr>
        <w:t>.</w:t>
      </w:r>
    </w:p>
    <w:p w:rsidR="000635E3" w:rsidRPr="00125208" w:rsidRDefault="000635E3" w:rsidP="00E35964">
      <w:pPr>
        <w:spacing w:after="0" w:line="360" w:lineRule="auto"/>
        <w:jc w:val="both"/>
        <w:rPr>
          <w:rFonts w:ascii="Times New Roman" w:hAnsi="Times New Roman" w:cs="Times New Roman"/>
          <w:sz w:val="28"/>
          <w:szCs w:val="28"/>
        </w:rPr>
      </w:pPr>
      <w:r w:rsidRPr="00125208">
        <w:rPr>
          <w:rFonts w:ascii="Times New Roman" w:hAnsi="Times New Roman" w:cs="Times New Roman"/>
          <w:sz w:val="28"/>
          <w:szCs w:val="28"/>
        </w:rPr>
        <w:tab/>
        <w:t xml:space="preserve">Ми пішли в магазин, вибрали найбільш часто вживані студентами продукти, виписали їх склад. </w:t>
      </w:r>
      <w:r>
        <w:rPr>
          <w:rFonts w:ascii="Times New Roman" w:hAnsi="Times New Roman" w:cs="Times New Roman"/>
          <w:sz w:val="28"/>
          <w:szCs w:val="28"/>
        </w:rPr>
        <w:t>З</w:t>
      </w:r>
      <w:r w:rsidRPr="00125208">
        <w:rPr>
          <w:rFonts w:ascii="Times New Roman" w:hAnsi="Times New Roman" w:cs="Times New Roman"/>
          <w:sz w:val="28"/>
          <w:szCs w:val="28"/>
        </w:rPr>
        <w:t>а назв</w:t>
      </w:r>
      <w:r>
        <w:rPr>
          <w:rFonts w:ascii="Times New Roman" w:hAnsi="Times New Roman" w:cs="Times New Roman"/>
          <w:sz w:val="28"/>
          <w:szCs w:val="28"/>
        </w:rPr>
        <w:t>ами</w:t>
      </w:r>
      <w:r w:rsidRPr="00125208">
        <w:rPr>
          <w:rFonts w:ascii="Times New Roman" w:hAnsi="Times New Roman" w:cs="Times New Roman"/>
          <w:sz w:val="28"/>
          <w:szCs w:val="28"/>
        </w:rPr>
        <w:t xml:space="preserve"> </w:t>
      </w:r>
      <w:r>
        <w:rPr>
          <w:rFonts w:ascii="Times New Roman" w:hAnsi="Times New Roman" w:cs="Times New Roman"/>
          <w:sz w:val="28"/>
          <w:szCs w:val="28"/>
        </w:rPr>
        <w:t xml:space="preserve">та кодами компонентів </w:t>
      </w:r>
      <w:r w:rsidRPr="00125208">
        <w:rPr>
          <w:rFonts w:ascii="Times New Roman" w:hAnsi="Times New Roman" w:cs="Times New Roman"/>
          <w:sz w:val="28"/>
          <w:szCs w:val="28"/>
        </w:rPr>
        <w:t>визначи</w:t>
      </w:r>
      <w:r>
        <w:rPr>
          <w:rFonts w:ascii="Times New Roman" w:hAnsi="Times New Roman" w:cs="Times New Roman"/>
          <w:sz w:val="28"/>
          <w:szCs w:val="28"/>
        </w:rPr>
        <w:t>ли</w:t>
      </w:r>
      <w:r w:rsidRPr="00125208">
        <w:rPr>
          <w:rFonts w:ascii="Times New Roman" w:hAnsi="Times New Roman" w:cs="Times New Roman"/>
          <w:sz w:val="28"/>
          <w:szCs w:val="28"/>
        </w:rPr>
        <w:t xml:space="preserve"> їх вплив на організм, скориста</w:t>
      </w:r>
      <w:r>
        <w:rPr>
          <w:rFonts w:ascii="Times New Roman" w:hAnsi="Times New Roman" w:cs="Times New Roman"/>
          <w:sz w:val="28"/>
          <w:szCs w:val="28"/>
        </w:rPr>
        <w:t>вшись</w:t>
      </w:r>
      <w:r w:rsidRPr="00125208">
        <w:rPr>
          <w:rFonts w:ascii="Times New Roman" w:hAnsi="Times New Roman" w:cs="Times New Roman"/>
          <w:sz w:val="28"/>
          <w:szCs w:val="28"/>
        </w:rPr>
        <w:t xml:space="preserve"> додатковою літературою та інтернетом.</w:t>
      </w:r>
    </w:p>
    <w:p w:rsidR="000635E3" w:rsidRPr="006D49F6" w:rsidRDefault="000635E3" w:rsidP="00783F9D">
      <w:pPr>
        <w:pStyle w:val="a3"/>
        <w:shd w:val="clear" w:color="auto" w:fill="FFFFFF"/>
        <w:spacing w:before="0" w:beforeAutospacing="0" w:after="0" w:afterAutospacing="0" w:line="360" w:lineRule="auto"/>
        <w:jc w:val="both"/>
        <w:rPr>
          <w:color w:val="333333"/>
          <w:sz w:val="28"/>
          <w:szCs w:val="28"/>
          <w:lang w:val="uk-UA"/>
        </w:rPr>
      </w:pPr>
      <w:r>
        <w:rPr>
          <w:sz w:val="28"/>
          <w:szCs w:val="28"/>
        </w:rPr>
        <w:tab/>
        <w:t>Дане дослідження показало</w:t>
      </w:r>
      <w:r w:rsidRPr="00125208">
        <w:rPr>
          <w:sz w:val="28"/>
          <w:szCs w:val="28"/>
        </w:rPr>
        <w:t>: перераховані продукти містять консерванти, серед яких є канцерогени. Так,  Е</w:t>
      </w:r>
      <w:r>
        <w:rPr>
          <w:sz w:val="28"/>
          <w:szCs w:val="28"/>
          <w:lang w:val="uk-UA"/>
        </w:rPr>
        <w:t xml:space="preserve"> </w:t>
      </w:r>
      <w:r w:rsidRPr="00125208">
        <w:rPr>
          <w:sz w:val="28"/>
          <w:szCs w:val="28"/>
        </w:rPr>
        <w:t>211  діє на генетичному рівні клітини, сприяє розвитку онкологічних захворювань. Величезна кількість побічних ефектів в організмі викликає підсолоджу</w:t>
      </w:r>
      <w:r>
        <w:rPr>
          <w:sz w:val="28"/>
          <w:szCs w:val="28"/>
        </w:rPr>
        <w:t>вач Аспартам Е 951. До складу чі</w:t>
      </w:r>
      <w:r w:rsidRPr="00125208">
        <w:rPr>
          <w:sz w:val="28"/>
          <w:szCs w:val="28"/>
        </w:rPr>
        <w:t>псів входить глутамат натрію Е621</w:t>
      </w:r>
      <w:r w:rsidRPr="00FB241C">
        <w:rPr>
          <w:sz w:val="28"/>
          <w:szCs w:val="28"/>
        </w:rPr>
        <w:t>.</w:t>
      </w:r>
      <w:r w:rsidRPr="00FB241C">
        <w:rPr>
          <w:rStyle w:val="apple-converted-space"/>
          <w:color w:val="333333"/>
          <w:sz w:val="28"/>
          <w:szCs w:val="28"/>
        </w:rPr>
        <w:t xml:space="preserve">  </w:t>
      </w:r>
      <w:r w:rsidRPr="00FB241C">
        <w:rPr>
          <w:color w:val="333333"/>
          <w:sz w:val="28"/>
          <w:szCs w:val="28"/>
        </w:rPr>
        <w:t>Ця</w:t>
      </w:r>
      <w:r w:rsidRPr="00FB241C">
        <w:rPr>
          <w:rStyle w:val="apple-converted-space"/>
          <w:color w:val="333333"/>
          <w:sz w:val="28"/>
          <w:szCs w:val="28"/>
        </w:rPr>
        <w:t> </w:t>
      </w:r>
      <w:r w:rsidRPr="00FB241C">
        <w:rPr>
          <w:rStyle w:val="ad"/>
          <w:b w:val="0"/>
          <w:bCs w:val="0"/>
          <w:color w:val="333333"/>
          <w:sz w:val="28"/>
          <w:szCs w:val="28"/>
        </w:rPr>
        <w:t>харчова добавка</w:t>
      </w:r>
      <w:r w:rsidRPr="00FB241C">
        <w:rPr>
          <w:rStyle w:val="apple-converted-space"/>
          <w:color w:val="333333"/>
          <w:sz w:val="28"/>
          <w:szCs w:val="28"/>
        </w:rPr>
        <w:t> </w:t>
      </w:r>
      <w:r w:rsidRPr="00FB241C">
        <w:rPr>
          <w:color w:val="333333"/>
          <w:sz w:val="28"/>
          <w:szCs w:val="28"/>
        </w:rPr>
        <w:t xml:space="preserve">створює присмак м'яса. Її додають </w:t>
      </w:r>
      <w:r>
        <w:rPr>
          <w:color w:val="333333"/>
          <w:sz w:val="28"/>
          <w:szCs w:val="28"/>
          <w:lang w:val="uk-UA"/>
        </w:rPr>
        <w:t xml:space="preserve">також </w:t>
      </w:r>
      <w:r w:rsidRPr="00FB241C">
        <w:rPr>
          <w:color w:val="333333"/>
          <w:sz w:val="28"/>
          <w:szCs w:val="28"/>
        </w:rPr>
        <w:t xml:space="preserve">у локшину та супи швидкого приготування, соуси, консерви, суміші приправ, готові страви, маринади, ковбасні вироби. </w:t>
      </w:r>
      <w:r w:rsidRPr="00125208">
        <w:rPr>
          <w:sz w:val="28"/>
          <w:szCs w:val="28"/>
        </w:rPr>
        <w:t>Е621</w:t>
      </w:r>
      <w:r>
        <w:rPr>
          <w:sz w:val="28"/>
          <w:szCs w:val="28"/>
          <w:lang w:val="uk-UA"/>
        </w:rPr>
        <w:t xml:space="preserve"> </w:t>
      </w:r>
      <w:r w:rsidRPr="00FB241C">
        <w:rPr>
          <w:color w:val="333333"/>
          <w:sz w:val="28"/>
          <w:szCs w:val="28"/>
        </w:rPr>
        <w:t>може викликати ряд побічних ефектів. У людей, чутливих до гл</w:t>
      </w:r>
      <w:r>
        <w:rPr>
          <w:color w:val="333333"/>
          <w:sz w:val="28"/>
          <w:szCs w:val="28"/>
          <w:lang w:val="uk-UA"/>
        </w:rPr>
        <w:t>у</w:t>
      </w:r>
      <w:r w:rsidRPr="00FB241C">
        <w:rPr>
          <w:color w:val="333333"/>
          <w:sz w:val="28"/>
          <w:szCs w:val="28"/>
        </w:rPr>
        <w:t xml:space="preserve">тамату натрію, можуть виникнути </w:t>
      </w:r>
      <w:r w:rsidRPr="00FB241C">
        <w:rPr>
          <w:color w:val="333333"/>
          <w:sz w:val="28"/>
          <w:szCs w:val="28"/>
        </w:rPr>
        <w:lastRenderedPageBreak/>
        <w:t>напади бронхіальної астми, кропивниця, головні болі. Значне споживання продуктів із цією</w:t>
      </w:r>
      <w:r w:rsidRPr="00FB241C">
        <w:rPr>
          <w:rStyle w:val="apple-converted-space"/>
          <w:color w:val="333333"/>
          <w:sz w:val="28"/>
          <w:szCs w:val="28"/>
        </w:rPr>
        <w:t> </w:t>
      </w:r>
      <w:r w:rsidRPr="00FB241C">
        <w:rPr>
          <w:rStyle w:val="ad"/>
          <w:b w:val="0"/>
          <w:bCs w:val="0"/>
          <w:color w:val="333333"/>
          <w:sz w:val="28"/>
          <w:szCs w:val="28"/>
        </w:rPr>
        <w:t>харчовою добавкою</w:t>
      </w:r>
      <w:r w:rsidRPr="00FB241C">
        <w:rPr>
          <w:rStyle w:val="apple-converted-space"/>
          <w:color w:val="333333"/>
          <w:sz w:val="28"/>
          <w:szCs w:val="28"/>
        </w:rPr>
        <w:t> </w:t>
      </w:r>
      <w:r w:rsidRPr="00FB241C">
        <w:rPr>
          <w:color w:val="333333"/>
          <w:sz w:val="28"/>
          <w:szCs w:val="28"/>
        </w:rPr>
        <w:t>може викликати, так званий, синдром китайського ресторану: головний біль, пришвидшене серцебиття, біль у грудях, нудот</w:t>
      </w:r>
      <w:r>
        <w:rPr>
          <w:color w:val="333333"/>
          <w:sz w:val="28"/>
          <w:szCs w:val="28"/>
          <w:lang w:val="uk-UA"/>
        </w:rPr>
        <w:t>у</w:t>
      </w:r>
      <w:r w:rsidRPr="00FB241C">
        <w:rPr>
          <w:color w:val="333333"/>
          <w:sz w:val="28"/>
          <w:szCs w:val="28"/>
        </w:rPr>
        <w:t xml:space="preserve">, сонливість та слабкість. Це лише один приклад, насправді ж небезпек набагато більше. </w:t>
      </w:r>
      <w:r>
        <w:rPr>
          <w:color w:val="333333"/>
          <w:sz w:val="28"/>
          <w:szCs w:val="28"/>
          <w:lang w:val="uk-UA"/>
        </w:rPr>
        <w:t>Д</w:t>
      </w:r>
      <w:r w:rsidRPr="00FB241C">
        <w:rPr>
          <w:color w:val="333333"/>
          <w:sz w:val="28"/>
          <w:szCs w:val="28"/>
        </w:rPr>
        <w:t>о складу солодких газованих напоїв, льодяників, кольорово</w:t>
      </w:r>
      <w:r>
        <w:rPr>
          <w:color w:val="333333"/>
          <w:sz w:val="28"/>
          <w:szCs w:val="28"/>
          <w:lang w:val="uk-UA"/>
        </w:rPr>
        <w:t xml:space="preserve">го </w:t>
      </w:r>
      <w:r w:rsidRPr="00FB241C">
        <w:rPr>
          <w:color w:val="333333"/>
          <w:sz w:val="28"/>
          <w:szCs w:val="28"/>
        </w:rPr>
        <w:t>морозив</w:t>
      </w:r>
      <w:r>
        <w:rPr>
          <w:color w:val="333333"/>
          <w:sz w:val="28"/>
          <w:szCs w:val="28"/>
          <w:lang w:val="uk-UA"/>
        </w:rPr>
        <w:t xml:space="preserve">а входять барвники </w:t>
      </w:r>
      <w:r w:rsidRPr="00FB241C">
        <w:rPr>
          <w:color w:val="333333"/>
          <w:sz w:val="28"/>
          <w:szCs w:val="28"/>
        </w:rPr>
        <w:t>Е103, Е105, Е121, Е123, Е125, Е126, Е130, Е131, Е142, Е153</w:t>
      </w:r>
      <w:r>
        <w:rPr>
          <w:color w:val="333333"/>
          <w:sz w:val="28"/>
          <w:szCs w:val="28"/>
          <w:lang w:val="uk-UA"/>
        </w:rPr>
        <w:t>, які м</w:t>
      </w:r>
      <w:r w:rsidRPr="00FB241C">
        <w:rPr>
          <w:color w:val="333333"/>
          <w:sz w:val="28"/>
          <w:szCs w:val="28"/>
        </w:rPr>
        <w:t>ожуть сприяти утворенню злоякісних пухлин.</w:t>
      </w:r>
      <w:r>
        <w:rPr>
          <w:color w:val="333333"/>
          <w:sz w:val="28"/>
          <w:szCs w:val="28"/>
          <w:lang w:val="uk-UA"/>
        </w:rPr>
        <w:t xml:space="preserve"> Барвники </w:t>
      </w:r>
      <w:r w:rsidRPr="00FB241C">
        <w:rPr>
          <w:color w:val="333333"/>
          <w:sz w:val="28"/>
          <w:szCs w:val="28"/>
        </w:rPr>
        <w:t xml:space="preserve">Е171-Е173 </w:t>
      </w:r>
      <w:r>
        <w:rPr>
          <w:color w:val="333333"/>
          <w:sz w:val="28"/>
          <w:szCs w:val="28"/>
          <w:lang w:val="uk-UA"/>
        </w:rPr>
        <w:t xml:space="preserve">у </w:t>
      </w:r>
      <w:r w:rsidRPr="00FB241C">
        <w:rPr>
          <w:color w:val="333333"/>
          <w:sz w:val="28"/>
          <w:szCs w:val="28"/>
        </w:rPr>
        <w:t xml:space="preserve"> склад</w:t>
      </w:r>
      <w:r>
        <w:rPr>
          <w:color w:val="333333"/>
          <w:sz w:val="28"/>
          <w:szCs w:val="28"/>
          <w:lang w:val="uk-UA"/>
        </w:rPr>
        <w:t>і</w:t>
      </w:r>
      <w:r w:rsidRPr="00FB241C">
        <w:rPr>
          <w:color w:val="333333"/>
          <w:sz w:val="28"/>
          <w:szCs w:val="28"/>
        </w:rPr>
        <w:t xml:space="preserve"> солодких газованих напоїв</w:t>
      </w:r>
      <w:r>
        <w:rPr>
          <w:color w:val="333333"/>
          <w:sz w:val="28"/>
          <w:szCs w:val="28"/>
          <w:lang w:val="uk-UA"/>
        </w:rPr>
        <w:t xml:space="preserve"> м</w:t>
      </w:r>
      <w:r w:rsidRPr="00FB241C">
        <w:rPr>
          <w:color w:val="333333"/>
          <w:sz w:val="28"/>
          <w:szCs w:val="28"/>
        </w:rPr>
        <w:t>ожуть бути причиною хвороб нирок та печінки.</w:t>
      </w:r>
      <w:r>
        <w:rPr>
          <w:color w:val="333333"/>
          <w:sz w:val="28"/>
          <w:szCs w:val="28"/>
          <w:lang w:val="uk-UA"/>
        </w:rPr>
        <w:t xml:space="preserve"> </w:t>
      </w:r>
      <w:r>
        <w:rPr>
          <w:color w:val="333333"/>
          <w:sz w:val="28"/>
          <w:szCs w:val="28"/>
        </w:rPr>
        <w:t>Д</w:t>
      </w:r>
      <w:r w:rsidRPr="00FB241C">
        <w:rPr>
          <w:color w:val="333333"/>
          <w:sz w:val="28"/>
          <w:szCs w:val="28"/>
        </w:rPr>
        <w:t xml:space="preserve">о складу шоколаду </w:t>
      </w:r>
      <w:r>
        <w:rPr>
          <w:color w:val="333333"/>
          <w:sz w:val="28"/>
          <w:szCs w:val="28"/>
        </w:rPr>
        <w:t xml:space="preserve">входять </w:t>
      </w:r>
      <w:r w:rsidRPr="00FB241C">
        <w:rPr>
          <w:color w:val="333333"/>
          <w:sz w:val="28"/>
          <w:szCs w:val="28"/>
        </w:rPr>
        <w:t>антиоксиданти Е311-Е313</w:t>
      </w:r>
      <w:r>
        <w:rPr>
          <w:color w:val="333333"/>
          <w:sz w:val="28"/>
          <w:szCs w:val="28"/>
        </w:rPr>
        <w:t>, які м</w:t>
      </w:r>
      <w:r w:rsidRPr="00FB241C">
        <w:rPr>
          <w:color w:val="333333"/>
          <w:sz w:val="28"/>
          <w:szCs w:val="28"/>
        </w:rPr>
        <w:t>ожуть стати причиною захворювань травного тракту.</w:t>
      </w:r>
      <w:r>
        <w:rPr>
          <w:color w:val="333333"/>
          <w:sz w:val="28"/>
          <w:szCs w:val="28"/>
          <w:lang w:val="uk-UA"/>
        </w:rPr>
        <w:t xml:space="preserve"> До складу печива, що містить</w:t>
      </w:r>
      <w:r w:rsidRPr="006D49F6">
        <w:rPr>
          <w:color w:val="333333"/>
          <w:sz w:val="28"/>
          <w:szCs w:val="28"/>
        </w:rPr>
        <w:t xml:space="preserve"> </w:t>
      </w:r>
      <w:r w:rsidRPr="00FB241C">
        <w:rPr>
          <w:color w:val="333333"/>
          <w:sz w:val="28"/>
          <w:szCs w:val="28"/>
        </w:rPr>
        <w:t>варення, джем</w:t>
      </w:r>
      <w:r>
        <w:rPr>
          <w:color w:val="333333"/>
          <w:sz w:val="28"/>
          <w:szCs w:val="28"/>
          <w:lang w:val="uk-UA"/>
        </w:rPr>
        <w:t>и</w:t>
      </w:r>
      <w:r w:rsidRPr="00FB241C">
        <w:rPr>
          <w:color w:val="333333"/>
          <w:sz w:val="28"/>
          <w:szCs w:val="28"/>
        </w:rPr>
        <w:t>, згущен</w:t>
      </w:r>
      <w:r>
        <w:rPr>
          <w:color w:val="333333"/>
          <w:sz w:val="28"/>
          <w:szCs w:val="28"/>
          <w:lang w:val="uk-UA"/>
        </w:rPr>
        <w:t xml:space="preserve">е </w:t>
      </w:r>
      <w:r w:rsidRPr="00FB241C">
        <w:rPr>
          <w:color w:val="333333"/>
          <w:sz w:val="28"/>
          <w:szCs w:val="28"/>
        </w:rPr>
        <w:t>молока, шоколадн</w:t>
      </w:r>
      <w:r>
        <w:rPr>
          <w:color w:val="333333"/>
          <w:sz w:val="28"/>
          <w:szCs w:val="28"/>
          <w:lang w:val="uk-UA"/>
        </w:rPr>
        <w:t>ий</w:t>
      </w:r>
      <w:r w:rsidRPr="00FB241C">
        <w:rPr>
          <w:color w:val="333333"/>
          <w:sz w:val="28"/>
          <w:szCs w:val="28"/>
        </w:rPr>
        <w:t xml:space="preserve"> сир</w:t>
      </w:r>
      <w:r>
        <w:rPr>
          <w:color w:val="333333"/>
          <w:sz w:val="28"/>
          <w:szCs w:val="28"/>
          <w:lang w:val="uk-UA"/>
        </w:rPr>
        <w:t xml:space="preserve">, входять </w:t>
      </w:r>
      <w:r w:rsidRPr="00FB241C">
        <w:rPr>
          <w:color w:val="333333"/>
          <w:sz w:val="28"/>
          <w:szCs w:val="28"/>
        </w:rPr>
        <w:t>стабілізатори та загусники</w:t>
      </w:r>
      <w:r w:rsidRPr="006D49F6">
        <w:rPr>
          <w:color w:val="333333"/>
          <w:sz w:val="28"/>
          <w:szCs w:val="28"/>
        </w:rPr>
        <w:t xml:space="preserve"> </w:t>
      </w:r>
      <w:r w:rsidRPr="00FB241C">
        <w:rPr>
          <w:color w:val="333333"/>
          <w:sz w:val="28"/>
          <w:szCs w:val="28"/>
        </w:rPr>
        <w:t>Е407, Е447, Е450</w:t>
      </w:r>
      <w:r>
        <w:rPr>
          <w:color w:val="333333"/>
          <w:sz w:val="28"/>
          <w:szCs w:val="28"/>
          <w:lang w:val="uk-UA"/>
        </w:rPr>
        <w:t>,</w:t>
      </w:r>
      <w:r w:rsidRPr="006D49F6">
        <w:rPr>
          <w:color w:val="333333"/>
          <w:sz w:val="28"/>
          <w:szCs w:val="28"/>
        </w:rPr>
        <w:t xml:space="preserve"> </w:t>
      </w:r>
      <w:r w:rsidRPr="00FB241C">
        <w:rPr>
          <w:color w:val="333333"/>
          <w:sz w:val="28"/>
          <w:szCs w:val="28"/>
        </w:rPr>
        <w:t>Е461-Е4</w:t>
      </w:r>
      <w:r>
        <w:rPr>
          <w:color w:val="333333"/>
          <w:sz w:val="28"/>
          <w:szCs w:val="28"/>
          <w:lang w:val="uk-UA"/>
        </w:rPr>
        <w:t>6</w:t>
      </w:r>
      <w:r w:rsidRPr="00FB241C">
        <w:rPr>
          <w:color w:val="333333"/>
          <w:sz w:val="28"/>
          <w:szCs w:val="28"/>
        </w:rPr>
        <w:t>6</w:t>
      </w:r>
      <w:r>
        <w:rPr>
          <w:color w:val="333333"/>
          <w:sz w:val="28"/>
          <w:szCs w:val="28"/>
          <w:lang w:val="uk-UA"/>
        </w:rPr>
        <w:t xml:space="preserve">. Вони  можуть </w:t>
      </w:r>
      <w:r w:rsidRPr="004C4B7B">
        <w:rPr>
          <w:color w:val="333333"/>
          <w:sz w:val="28"/>
          <w:szCs w:val="28"/>
          <w:lang w:val="uk-UA"/>
        </w:rPr>
        <w:t>стати причиною захворювань нирок та печінки.</w:t>
      </w:r>
      <w:r>
        <w:rPr>
          <w:color w:val="333333"/>
          <w:sz w:val="28"/>
          <w:szCs w:val="28"/>
          <w:lang w:val="uk-UA"/>
        </w:rPr>
        <w:t xml:space="preserve"> </w:t>
      </w:r>
      <w:r w:rsidRPr="006D49F6">
        <w:rPr>
          <w:sz w:val="28"/>
          <w:szCs w:val="28"/>
          <w:lang w:val="uk-UA"/>
        </w:rPr>
        <w:t xml:space="preserve">В кока-колі містяться фосфорорганічні сполуки, які вимивають кальцій з організму і спричиняють різні ортопедичні патології. </w:t>
      </w:r>
      <w:r w:rsidRPr="00FB241C">
        <w:rPr>
          <w:sz w:val="28"/>
          <w:szCs w:val="28"/>
        </w:rPr>
        <w:t>При регулярному вживанні цих продуктів організм зашлаковується,  порушується робота імунної системи і шлунково-кишкового тракту</w:t>
      </w:r>
      <w:r>
        <w:rPr>
          <w:sz w:val="28"/>
          <w:szCs w:val="28"/>
          <w:lang w:val="uk-UA"/>
        </w:rPr>
        <w:t xml:space="preserve"> </w:t>
      </w:r>
      <w:r w:rsidRPr="00125208">
        <w:rPr>
          <w:sz w:val="28"/>
          <w:szCs w:val="28"/>
        </w:rPr>
        <w:t>[</w:t>
      </w:r>
      <w:r>
        <w:rPr>
          <w:sz w:val="28"/>
          <w:szCs w:val="28"/>
          <w:lang w:val="uk-UA"/>
        </w:rPr>
        <w:t>1</w:t>
      </w:r>
      <w:r>
        <w:rPr>
          <w:sz w:val="28"/>
          <w:szCs w:val="28"/>
        </w:rPr>
        <w:t>]</w:t>
      </w:r>
      <w:r w:rsidRPr="00FB241C">
        <w:rPr>
          <w:sz w:val="28"/>
          <w:szCs w:val="28"/>
        </w:rPr>
        <w:t>.</w:t>
      </w:r>
    </w:p>
    <w:p w:rsidR="000635E3" w:rsidRPr="00125208" w:rsidRDefault="000635E3" w:rsidP="006D49F6">
      <w:pPr>
        <w:spacing w:after="0" w:line="360" w:lineRule="auto"/>
        <w:jc w:val="both"/>
        <w:rPr>
          <w:rFonts w:ascii="Times New Roman" w:hAnsi="Times New Roman" w:cs="Times New Roman"/>
          <w:color w:val="000000"/>
          <w:sz w:val="28"/>
          <w:szCs w:val="28"/>
        </w:rPr>
      </w:pPr>
      <w:r w:rsidRPr="00125208">
        <w:rPr>
          <w:rFonts w:ascii="Times New Roman" w:hAnsi="Times New Roman" w:cs="Times New Roman"/>
          <w:color w:val="000000"/>
          <w:sz w:val="28"/>
          <w:szCs w:val="28"/>
        </w:rPr>
        <w:tab/>
        <w:t>В ході дослідження нами було проведено анонімне соціологічне опитування студентів 1-2 курсів. На</w:t>
      </w:r>
      <w:r>
        <w:rPr>
          <w:rFonts w:ascii="Times New Roman" w:hAnsi="Times New Roman" w:cs="Times New Roman"/>
          <w:color w:val="000000"/>
          <w:sz w:val="28"/>
          <w:szCs w:val="28"/>
        </w:rPr>
        <w:t xml:space="preserve"> запитання «Як часто вживаєте чі</w:t>
      </w:r>
      <w:r w:rsidRPr="00125208">
        <w:rPr>
          <w:rFonts w:ascii="Times New Roman" w:hAnsi="Times New Roman" w:cs="Times New Roman"/>
          <w:color w:val="000000"/>
          <w:sz w:val="28"/>
          <w:szCs w:val="28"/>
        </w:rPr>
        <w:t xml:space="preserve">пси, сухарики, продукти швидкого приготування, газовані напої?» </w:t>
      </w:r>
      <w:r w:rsidRPr="00125208">
        <w:rPr>
          <w:rFonts w:ascii="Times New Roman" w:hAnsi="Times New Roman" w:cs="Times New Roman"/>
          <w:sz w:val="28"/>
          <w:szCs w:val="28"/>
        </w:rPr>
        <w:t xml:space="preserve">32% студентів відповіли, що вживають кожного дня. У 56% студентів в щоденний раціон харчування входять сухарики різних </w:t>
      </w:r>
      <w:r>
        <w:rPr>
          <w:rFonts w:ascii="Times New Roman" w:hAnsi="Times New Roman" w:cs="Times New Roman"/>
          <w:sz w:val="28"/>
          <w:szCs w:val="28"/>
        </w:rPr>
        <w:t>видів</w:t>
      </w:r>
      <w:r w:rsidRPr="00125208">
        <w:rPr>
          <w:rFonts w:ascii="Times New Roman" w:hAnsi="Times New Roman" w:cs="Times New Roman"/>
          <w:sz w:val="28"/>
          <w:szCs w:val="28"/>
        </w:rPr>
        <w:t>. До їх складу входять небажані харчові добавки, що викликають шлунково-кишкові розлади. З цього випливає, що багато студентів 1-2 курсів харчуютьс</w:t>
      </w:r>
      <w:r>
        <w:rPr>
          <w:rFonts w:ascii="Times New Roman" w:hAnsi="Times New Roman" w:cs="Times New Roman"/>
          <w:sz w:val="28"/>
          <w:szCs w:val="28"/>
        </w:rPr>
        <w:t>я неправильно. Зловживання вище</w:t>
      </w:r>
      <w:r w:rsidRPr="00125208">
        <w:rPr>
          <w:rFonts w:ascii="Times New Roman" w:hAnsi="Times New Roman" w:cs="Times New Roman"/>
          <w:sz w:val="28"/>
          <w:szCs w:val="28"/>
        </w:rPr>
        <w:t xml:space="preserve">названими продуктами викликає незворотні зміни в організмі, порушення діяльності шлунково-кишкового тракту. </w:t>
      </w:r>
    </w:p>
    <w:p w:rsidR="000635E3" w:rsidRPr="00125208" w:rsidRDefault="000635E3" w:rsidP="00E35964">
      <w:pPr>
        <w:spacing w:after="0" w:line="360" w:lineRule="auto"/>
        <w:ind w:firstLine="540"/>
        <w:jc w:val="both"/>
        <w:rPr>
          <w:rFonts w:ascii="Times New Roman" w:hAnsi="Times New Roman" w:cs="Times New Roman"/>
          <w:sz w:val="28"/>
          <w:szCs w:val="28"/>
        </w:rPr>
      </w:pPr>
      <w:r w:rsidRPr="00125208">
        <w:rPr>
          <w:rFonts w:ascii="Times New Roman" w:hAnsi="Times New Roman" w:cs="Times New Roman"/>
          <w:sz w:val="28"/>
          <w:szCs w:val="28"/>
        </w:rPr>
        <w:t xml:space="preserve">На запитання «Чи є у Вас захворювання  шлунково – кишкового тракту?» </w:t>
      </w:r>
      <w:r>
        <w:rPr>
          <w:rFonts w:ascii="Times New Roman" w:hAnsi="Times New Roman" w:cs="Times New Roman"/>
          <w:sz w:val="28"/>
          <w:szCs w:val="28"/>
        </w:rPr>
        <w:t>і</w:t>
      </w:r>
      <w:r w:rsidRPr="00125208">
        <w:rPr>
          <w:rFonts w:ascii="Times New Roman" w:hAnsi="Times New Roman" w:cs="Times New Roman"/>
          <w:sz w:val="28"/>
          <w:szCs w:val="28"/>
        </w:rPr>
        <w:t>з 66 опитаних студентів 20</w:t>
      </w:r>
      <w:r>
        <w:rPr>
          <w:rFonts w:ascii="Times New Roman" w:hAnsi="Times New Roman" w:cs="Times New Roman"/>
          <w:sz w:val="28"/>
          <w:szCs w:val="28"/>
        </w:rPr>
        <w:t xml:space="preserve"> відповіли – так,</w:t>
      </w:r>
      <w:r w:rsidRPr="00125208">
        <w:rPr>
          <w:rFonts w:ascii="Times New Roman" w:hAnsi="Times New Roman" w:cs="Times New Roman"/>
          <w:sz w:val="28"/>
          <w:szCs w:val="28"/>
        </w:rPr>
        <w:t xml:space="preserve"> </w:t>
      </w:r>
      <w:r>
        <w:rPr>
          <w:rFonts w:ascii="Times New Roman" w:hAnsi="Times New Roman" w:cs="Times New Roman"/>
          <w:sz w:val="28"/>
          <w:szCs w:val="28"/>
        </w:rPr>
        <w:t>мають</w:t>
      </w:r>
      <w:r w:rsidRPr="00125208">
        <w:rPr>
          <w:rFonts w:ascii="Times New Roman" w:hAnsi="Times New Roman" w:cs="Times New Roman"/>
          <w:sz w:val="28"/>
          <w:szCs w:val="28"/>
        </w:rPr>
        <w:t>, а у 25 -  часто болять шлунки.</w:t>
      </w:r>
    </w:p>
    <w:p w:rsidR="000635E3" w:rsidRPr="00125208" w:rsidRDefault="000635E3" w:rsidP="00E35964">
      <w:pPr>
        <w:spacing w:after="0" w:line="360" w:lineRule="auto"/>
        <w:jc w:val="both"/>
        <w:rPr>
          <w:rFonts w:ascii="Times New Roman" w:hAnsi="Times New Roman" w:cs="Times New Roman"/>
          <w:b/>
          <w:bCs/>
          <w:sz w:val="28"/>
          <w:szCs w:val="28"/>
        </w:rPr>
      </w:pPr>
      <w:r w:rsidRPr="00125208">
        <w:rPr>
          <w:rFonts w:ascii="Times New Roman" w:hAnsi="Times New Roman" w:cs="Times New Roman"/>
          <w:sz w:val="28"/>
          <w:szCs w:val="28"/>
        </w:rPr>
        <w:t>Тому, щоб не нашкодити своєму організму, необхідн</w:t>
      </w:r>
      <w:r>
        <w:rPr>
          <w:rFonts w:ascii="Times New Roman" w:hAnsi="Times New Roman" w:cs="Times New Roman"/>
          <w:sz w:val="28"/>
          <w:szCs w:val="28"/>
        </w:rPr>
        <w:t>о обмежити себе у вживанні вище</w:t>
      </w:r>
      <w:r w:rsidRPr="00125208">
        <w:rPr>
          <w:rFonts w:ascii="Times New Roman" w:hAnsi="Times New Roman" w:cs="Times New Roman"/>
          <w:sz w:val="28"/>
          <w:szCs w:val="28"/>
        </w:rPr>
        <w:t>перерахованих продукт</w:t>
      </w:r>
      <w:r>
        <w:rPr>
          <w:rFonts w:ascii="Times New Roman" w:hAnsi="Times New Roman" w:cs="Times New Roman"/>
          <w:sz w:val="28"/>
          <w:szCs w:val="28"/>
        </w:rPr>
        <w:t>ів</w:t>
      </w:r>
      <w:r w:rsidRPr="00125208">
        <w:rPr>
          <w:rFonts w:ascii="Times New Roman" w:hAnsi="Times New Roman" w:cs="Times New Roman"/>
          <w:sz w:val="28"/>
          <w:szCs w:val="28"/>
        </w:rPr>
        <w:t xml:space="preserve"> харчування</w:t>
      </w:r>
      <w:r w:rsidRPr="00125208">
        <w:rPr>
          <w:rFonts w:ascii="Times New Roman" w:hAnsi="Times New Roman" w:cs="Times New Roman"/>
          <w:b/>
          <w:bCs/>
          <w:sz w:val="28"/>
          <w:szCs w:val="28"/>
        </w:rPr>
        <w:t>.</w:t>
      </w:r>
    </w:p>
    <w:p w:rsidR="000635E3" w:rsidRPr="00125208" w:rsidRDefault="000635E3" w:rsidP="00E35964">
      <w:pPr>
        <w:spacing w:after="0" w:line="360" w:lineRule="auto"/>
        <w:jc w:val="both"/>
        <w:rPr>
          <w:rFonts w:ascii="Times New Roman" w:hAnsi="Times New Roman" w:cs="Times New Roman"/>
          <w:sz w:val="28"/>
          <w:szCs w:val="28"/>
        </w:rPr>
      </w:pPr>
      <w:r w:rsidRPr="00125208">
        <w:rPr>
          <w:rFonts w:ascii="Times New Roman" w:hAnsi="Times New Roman" w:cs="Times New Roman"/>
          <w:sz w:val="28"/>
          <w:szCs w:val="28"/>
        </w:rPr>
        <w:tab/>
        <w:t>Оскільки життя - спосіб існування білкових тіл,</w:t>
      </w:r>
      <w:r>
        <w:rPr>
          <w:rFonts w:ascii="Times New Roman" w:hAnsi="Times New Roman" w:cs="Times New Roman"/>
          <w:sz w:val="28"/>
          <w:szCs w:val="28"/>
        </w:rPr>
        <w:t xml:space="preserve"> </w:t>
      </w:r>
      <w:r w:rsidRPr="00125208">
        <w:rPr>
          <w:rFonts w:ascii="Times New Roman" w:hAnsi="Times New Roman" w:cs="Times New Roman"/>
          <w:sz w:val="28"/>
          <w:szCs w:val="28"/>
        </w:rPr>
        <w:t xml:space="preserve">то зрозумілим є те, що, </w:t>
      </w:r>
      <w:r>
        <w:rPr>
          <w:rFonts w:ascii="Times New Roman" w:hAnsi="Times New Roman" w:cs="Times New Roman"/>
          <w:sz w:val="28"/>
          <w:szCs w:val="28"/>
        </w:rPr>
        <w:t xml:space="preserve">коли </w:t>
      </w:r>
      <w:r w:rsidRPr="00125208">
        <w:rPr>
          <w:rFonts w:ascii="Times New Roman" w:hAnsi="Times New Roman" w:cs="Times New Roman"/>
          <w:sz w:val="28"/>
          <w:szCs w:val="28"/>
        </w:rPr>
        <w:t xml:space="preserve">немає білка -  немає життя. Найбільш цінними є білки тваринного походження. </w:t>
      </w:r>
      <w:r w:rsidRPr="00125208">
        <w:rPr>
          <w:rFonts w:ascii="Times New Roman" w:hAnsi="Times New Roman" w:cs="Times New Roman"/>
          <w:sz w:val="28"/>
          <w:szCs w:val="28"/>
        </w:rPr>
        <w:lastRenderedPageBreak/>
        <w:t>Ми провели дослід на якісне визначення білка в м'ясі і бульйонному кубику «Calina Blanka».</w:t>
      </w:r>
    </w:p>
    <w:p w:rsidR="000635E3" w:rsidRPr="00125208" w:rsidRDefault="000635E3" w:rsidP="00E35964">
      <w:pPr>
        <w:spacing w:after="0" w:line="360" w:lineRule="auto"/>
        <w:jc w:val="both"/>
        <w:rPr>
          <w:rFonts w:ascii="Times New Roman" w:hAnsi="Times New Roman" w:cs="Times New Roman"/>
          <w:sz w:val="28"/>
          <w:szCs w:val="28"/>
        </w:rPr>
      </w:pPr>
      <w:r w:rsidRPr="00125208">
        <w:rPr>
          <w:rFonts w:ascii="Times New Roman" w:hAnsi="Times New Roman" w:cs="Times New Roman"/>
          <w:sz w:val="28"/>
          <w:szCs w:val="28"/>
        </w:rPr>
        <w:tab/>
        <w:t>В одну пробірку ми помістили 1г м'ясного фаршу, в іншу - шматочок бульйонного кубика, додали до них води і кип'ятили суміш протягом декількох хвилин.  Відлили по 1,5-2 мл отриманого бульйону в чисті пробірки, розбавили їх рівним об'ємом розчину лугу і додали 4-5 крапель розчину купрум (</w:t>
      </w:r>
      <w:r w:rsidRPr="00125208">
        <w:rPr>
          <w:rFonts w:ascii="Times New Roman" w:hAnsi="Times New Roman" w:cs="Times New Roman"/>
          <w:sz w:val="28"/>
          <w:szCs w:val="28"/>
          <w:lang w:val="en-US"/>
        </w:rPr>
        <w:t>II</w:t>
      </w:r>
      <w:r w:rsidRPr="00125208">
        <w:rPr>
          <w:rFonts w:ascii="Times New Roman" w:hAnsi="Times New Roman" w:cs="Times New Roman"/>
          <w:sz w:val="28"/>
          <w:szCs w:val="28"/>
        </w:rPr>
        <w:t>) сульфату. Якісною реакцією на білок є поява фіолетового забарвлення, що ми і  довели в випадку з м'ясом, а в бульйонному кубику білка не виявили.</w:t>
      </w:r>
    </w:p>
    <w:p w:rsidR="000635E3" w:rsidRDefault="000635E3" w:rsidP="00E35964">
      <w:pPr>
        <w:spacing w:after="0" w:line="360" w:lineRule="auto"/>
        <w:jc w:val="both"/>
        <w:rPr>
          <w:rFonts w:ascii="Times New Roman" w:hAnsi="Times New Roman" w:cs="Times New Roman"/>
          <w:sz w:val="28"/>
          <w:szCs w:val="28"/>
        </w:rPr>
      </w:pPr>
      <w:r w:rsidRPr="00125208">
        <w:rPr>
          <w:rFonts w:ascii="Times New Roman" w:hAnsi="Times New Roman" w:cs="Times New Roman"/>
          <w:b/>
          <w:bCs/>
          <w:sz w:val="28"/>
          <w:szCs w:val="28"/>
        </w:rPr>
        <w:tab/>
      </w:r>
      <w:r w:rsidRPr="00125208">
        <w:rPr>
          <w:rFonts w:ascii="Times New Roman" w:hAnsi="Times New Roman" w:cs="Times New Roman"/>
          <w:sz w:val="28"/>
          <w:szCs w:val="28"/>
        </w:rPr>
        <w:t>У п</w:t>
      </w:r>
      <w:r>
        <w:rPr>
          <w:rFonts w:ascii="Times New Roman" w:hAnsi="Times New Roman" w:cs="Times New Roman"/>
          <w:sz w:val="28"/>
          <w:szCs w:val="28"/>
        </w:rPr>
        <w:t>ідсумковій частині своєї роботи</w:t>
      </w:r>
      <w:r w:rsidRPr="00125208">
        <w:rPr>
          <w:rFonts w:ascii="Times New Roman" w:hAnsi="Times New Roman" w:cs="Times New Roman"/>
          <w:sz w:val="28"/>
          <w:szCs w:val="28"/>
        </w:rPr>
        <w:t xml:space="preserve"> ми не могли залишити без уваги їдальню коледжу та магазин, що знаходиться на території коледжу. Вони є важливою ланкою в процесі харчування студентів</w:t>
      </w:r>
      <w:r>
        <w:rPr>
          <w:rFonts w:ascii="Times New Roman" w:hAnsi="Times New Roman" w:cs="Times New Roman"/>
          <w:sz w:val="28"/>
          <w:szCs w:val="28"/>
        </w:rPr>
        <w:t xml:space="preserve">. </w:t>
      </w:r>
      <w:r w:rsidRPr="00125208">
        <w:rPr>
          <w:rFonts w:ascii="Times New Roman" w:hAnsi="Times New Roman" w:cs="Times New Roman"/>
          <w:sz w:val="28"/>
          <w:szCs w:val="28"/>
        </w:rPr>
        <w:t xml:space="preserve"> </w:t>
      </w:r>
      <w:r>
        <w:rPr>
          <w:rFonts w:ascii="Times New Roman" w:hAnsi="Times New Roman" w:cs="Times New Roman"/>
          <w:sz w:val="28"/>
          <w:szCs w:val="28"/>
        </w:rPr>
        <w:t>Магазин</w:t>
      </w:r>
      <w:r w:rsidRPr="00125208">
        <w:rPr>
          <w:rFonts w:ascii="Times New Roman" w:hAnsi="Times New Roman" w:cs="Times New Roman"/>
          <w:sz w:val="28"/>
          <w:szCs w:val="28"/>
        </w:rPr>
        <w:t xml:space="preserve">  пропону</w:t>
      </w:r>
      <w:r>
        <w:rPr>
          <w:rFonts w:ascii="Times New Roman" w:hAnsi="Times New Roman" w:cs="Times New Roman"/>
          <w:sz w:val="28"/>
          <w:szCs w:val="28"/>
        </w:rPr>
        <w:t xml:space="preserve">є доволі широкий асортимент </w:t>
      </w:r>
      <w:r w:rsidRPr="00125208">
        <w:rPr>
          <w:rFonts w:ascii="Times New Roman" w:hAnsi="Times New Roman" w:cs="Times New Roman"/>
          <w:sz w:val="28"/>
          <w:szCs w:val="28"/>
        </w:rPr>
        <w:t>продукт</w:t>
      </w:r>
      <w:r>
        <w:rPr>
          <w:rFonts w:ascii="Times New Roman" w:hAnsi="Times New Roman" w:cs="Times New Roman"/>
          <w:sz w:val="28"/>
          <w:szCs w:val="28"/>
        </w:rPr>
        <w:t>ів</w:t>
      </w:r>
      <w:r w:rsidRPr="00125208">
        <w:rPr>
          <w:rFonts w:ascii="Times New Roman" w:hAnsi="Times New Roman" w:cs="Times New Roman"/>
          <w:sz w:val="28"/>
          <w:szCs w:val="28"/>
        </w:rPr>
        <w:t xml:space="preserve"> харчування: с</w:t>
      </w:r>
      <w:r>
        <w:rPr>
          <w:rFonts w:ascii="Times New Roman" w:hAnsi="Times New Roman" w:cs="Times New Roman"/>
          <w:sz w:val="28"/>
          <w:szCs w:val="28"/>
        </w:rPr>
        <w:t>оки,</w:t>
      </w:r>
      <w:r w:rsidRPr="00125208">
        <w:rPr>
          <w:rFonts w:ascii="Times New Roman" w:hAnsi="Times New Roman" w:cs="Times New Roman"/>
          <w:sz w:val="28"/>
          <w:szCs w:val="28"/>
        </w:rPr>
        <w:t xml:space="preserve"> шоколадки</w:t>
      </w:r>
      <w:r>
        <w:rPr>
          <w:rFonts w:ascii="Times New Roman" w:hAnsi="Times New Roman" w:cs="Times New Roman"/>
          <w:sz w:val="28"/>
          <w:szCs w:val="28"/>
        </w:rPr>
        <w:t>,</w:t>
      </w:r>
      <w:r w:rsidRPr="00125208">
        <w:rPr>
          <w:rFonts w:ascii="Times New Roman" w:hAnsi="Times New Roman" w:cs="Times New Roman"/>
          <w:sz w:val="28"/>
          <w:szCs w:val="28"/>
        </w:rPr>
        <w:t xml:space="preserve"> печива різних сортів, цукерки, чай, вафельні тортики, газовані напої, тістечка, багети, хот-доги, гамбургери, ч</w:t>
      </w:r>
      <w:r>
        <w:rPr>
          <w:rFonts w:ascii="Times New Roman" w:hAnsi="Times New Roman" w:cs="Times New Roman"/>
          <w:sz w:val="28"/>
          <w:szCs w:val="28"/>
        </w:rPr>
        <w:t>і</w:t>
      </w:r>
      <w:r w:rsidRPr="00125208">
        <w:rPr>
          <w:rFonts w:ascii="Times New Roman" w:hAnsi="Times New Roman" w:cs="Times New Roman"/>
          <w:sz w:val="28"/>
          <w:szCs w:val="28"/>
        </w:rPr>
        <w:t>пси, пиріжки з картоплею, круасани</w:t>
      </w:r>
      <w:r>
        <w:rPr>
          <w:rFonts w:ascii="Times New Roman" w:hAnsi="Times New Roman" w:cs="Times New Roman"/>
          <w:sz w:val="28"/>
          <w:szCs w:val="28"/>
        </w:rPr>
        <w:t xml:space="preserve"> тощо. Та, як показали наші дослідження, більшість із цих продуктів не є корисною та здоровою їжею. Їдальня коледжу пропонує студентам корисні свіжоприготовлені страви: гарячі супи та борщі, салати, м’ясні страви, гарячий чай тощо. Та все ж більше студентів ми зустрічаємо в магазині. Тому проведення бесід з молоддю про безпечне, корисне та здорове харчування є актуальним питанням </w:t>
      </w:r>
      <w:r w:rsidRPr="00125208">
        <w:rPr>
          <w:rFonts w:ascii="Times New Roman" w:hAnsi="Times New Roman" w:cs="Times New Roman"/>
          <w:sz w:val="28"/>
          <w:szCs w:val="28"/>
        </w:rPr>
        <w:t>[</w:t>
      </w:r>
      <w:r>
        <w:rPr>
          <w:sz w:val="28"/>
          <w:szCs w:val="28"/>
        </w:rPr>
        <w:t>2]</w:t>
      </w:r>
      <w:r w:rsidRPr="00FB241C">
        <w:rPr>
          <w:rFonts w:ascii="Times New Roman" w:hAnsi="Times New Roman" w:cs="Times New Roman"/>
          <w:sz w:val="28"/>
          <w:szCs w:val="28"/>
        </w:rPr>
        <w:t>.</w:t>
      </w:r>
      <w:r>
        <w:rPr>
          <w:rFonts w:ascii="Times New Roman" w:hAnsi="Times New Roman" w:cs="Times New Roman"/>
          <w:sz w:val="28"/>
          <w:szCs w:val="28"/>
        </w:rPr>
        <w:t xml:space="preserve"> Адже п</w:t>
      </w:r>
      <w:r w:rsidRPr="00125208">
        <w:rPr>
          <w:rFonts w:ascii="Times New Roman" w:hAnsi="Times New Roman" w:cs="Times New Roman"/>
          <w:sz w:val="28"/>
          <w:szCs w:val="28"/>
        </w:rPr>
        <w:t xml:space="preserve">роведені дослідження показали, що продукти швидкого приготування, газовані напої містять в своєму складі багато консервантів і навіть канцерогенів, які викликають незворотні зміни на генетичному рівні. Дані продукти не є першою необхідністю, і ними можна знехтувати, або хоча б обмежити у вживанні. Для нормального росту і розвитку організму необхідно для кожної дитини </w:t>
      </w:r>
      <w:r>
        <w:rPr>
          <w:rFonts w:ascii="Times New Roman" w:hAnsi="Times New Roman" w:cs="Times New Roman"/>
          <w:sz w:val="28"/>
          <w:szCs w:val="28"/>
        </w:rPr>
        <w:t>певний</w:t>
      </w:r>
      <w:r w:rsidRPr="00125208">
        <w:rPr>
          <w:rFonts w:ascii="Times New Roman" w:hAnsi="Times New Roman" w:cs="Times New Roman"/>
          <w:sz w:val="28"/>
          <w:szCs w:val="28"/>
        </w:rPr>
        <w:t xml:space="preserve"> режим </w:t>
      </w:r>
      <w:r>
        <w:rPr>
          <w:rFonts w:ascii="Times New Roman" w:hAnsi="Times New Roman" w:cs="Times New Roman"/>
          <w:sz w:val="28"/>
          <w:szCs w:val="28"/>
        </w:rPr>
        <w:t>повноцінного та раціонального</w:t>
      </w:r>
      <w:r w:rsidRPr="00125208">
        <w:rPr>
          <w:rFonts w:ascii="Times New Roman" w:hAnsi="Times New Roman" w:cs="Times New Roman"/>
          <w:sz w:val="28"/>
          <w:szCs w:val="28"/>
        </w:rPr>
        <w:t xml:space="preserve"> харчування</w:t>
      </w:r>
      <w:r>
        <w:rPr>
          <w:rFonts w:ascii="Times New Roman" w:hAnsi="Times New Roman" w:cs="Times New Roman"/>
          <w:sz w:val="28"/>
          <w:szCs w:val="28"/>
        </w:rPr>
        <w:t>.</w:t>
      </w:r>
      <w:r w:rsidRPr="00125208">
        <w:rPr>
          <w:rFonts w:ascii="Times New Roman" w:hAnsi="Times New Roman" w:cs="Times New Roman"/>
          <w:sz w:val="28"/>
          <w:szCs w:val="28"/>
        </w:rPr>
        <w:t xml:space="preserve"> У виборі харчування дитині повинні допомогти батьки і фахівці.</w:t>
      </w:r>
      <w:r>
        <w:rPr>
          <w:rFonts w:ascii="Times New Roman" w:hAnsi="Times New Roman" w:cs="Times New Roman"/>
          <w:sz w:val="28"/>
          <w:szCs w:val="28"/>
        </w:rPr>
        <w:t xml:space="preserve"> </w:t>
      </w:r>
    </w:p>
    <w:p w:rsidR="000635E3" w:rsidRPr="00125208" w:rsidRDefault="000635E3" w:rsidP="009C1D4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Отже, їжа</w:t>
      </w:r>
      <w:r w:rsidRPr="00125208">
        <w:rPr>
          <w:rFonts w:ascii="Times New Roman" w:hAnsi="Times New Roman" w:cs="Times New Roman"/>
          <w:sz w:val="28"/>
          <w:szCs w:val="28"/>
        </w:rPr>
        <w:t>, яку ми їмо, не завжди є корисною і їстівною. На жаль, в умовах ринкової економіки, пропонований великий асортимент продуктів, не дивлячись на високу вартість, не завжди буває якісн</w:t>
      </w:r>
      <w:r>
        <w:rPr>
          <w:rFonts w:ascii="Times New Roman" w:hAnsi="Times New Roman" w:cs="Times New Roman"/>
          <w:sz w:val="28"/>
          <w:szCs w:val="28"/>
        </w:rPr>
        <w:t>им</w:t>
      </w:r>
      <w:r w:rsidRPr="00125208">
        <w:rPr>
          <w:rFonts w:ascii="Times New Roman" w:hAnsi="Times New Roman" w:cs="Times New Roman"/>
          <w:sz w:val="28"/>
          <w:szCs w:val="28"/>
        </w:rPr>
        <w:t xml:space="preserve">. Тому, заповнюючи свою корзину </w:t>
      </w:r>
      <w:r w:rsidRPr="00125208">
        <w:rPr>
          <w:rFonts w:ascii="Times New Roman" w:hAnsi="Times New Roman" w:cs="Times New Roman"/>
          <w:sz w:val="28"/>
          <w:szCs w:val="28"/>
        </w:rPr>
        <w:lastRenderedPageBreak/>
        <w:t>продуктами в супермаркетах, не забувайте перевіряти термін придатності і с</w:t>
      </w:r>
      <w:r>
        <w:rPr>
          <w:rFonts w:ascii="Times New Roman" w:hAnsi="Times New Roman" w:cs="Times New Roman"/>
          <w:sz w:val="28"/>
          <w:szCs w:val="28"/>
        </w:rPr>
        <w:t>клад. Адже витрачений на це час</w:t>
      </w:r>
      <w:r w:rsidRPr="00125208">
        <w:rPr>
          <w:rFonts w:ascii="Times New Roman" w:hAnsi="Times New Roman" w:cs="Times New Roman"/>
          <w:sz w:val="28"/>
          <w:szCs w:val="28"/>
        </w:rPr>
        <w:t xml:space="preserve"> може продовжити ваше життя і зберегти здоров'я.</w:t>
      </w:r>
    </w:p>
    <w:p w:rsidR="000635E3" w:rsidRPr="00125208" w:rsidRDefault="000635E3" w:rsidP="00FB241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Література</w:t>
      </w:r>
    </w:p>
    <w:p w:rsidR="000635E3" w:rsidRDefault="000635E3" w:rsidP="003D5C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hyperlink r:id="rId44" w:history="1">
        <w:r w:rsidRPr="00573BA8">
          <w:rPr>
            <w:rStyle w:val="a5"/>
            <w:rFonts w:ascii="Times New Roman" w:hAnsi="Times New Roman" w:cs="Times New Roman"/>
            <w:sz w:val="28"/>
            <w:szCs w:val="28"/>
          </w:rPr>
          <w:t>https://harchi.info/articles/harchovi-dobavky-ta-yih-vplyv-na-organizm-lyudyny</w:t>
        </w:r>
      </w:hyperlink>
    </w:p>
    <w:p w:rsidR="000635E3" w:rsidRPr="006D49F6" w:rsidRDefault="000635E3" w:rsidP="003D5C5B">
      <w:pPr>
        <w:spacing w:line="360" w:lineRule="auto"/>
        <w:jc w:val="both"/>
        <w:rPr>
          <w:rFonts w:ascii="Times New Roman" w:hAnsi="Times New Roman" w:cs="Times New Roman"/>
          <w:sz w:val="28"/>
          <w:szCs w:val="28"/>
        </w:rPr>
      </w:pPr>
      <w:r>
        <w:rPr>
          <w:rStyle w:val="HTML"/>
          <w:rFonts w:ascii="Times New Roman" w:hAnsi="Times New Roman" w:cs="Times New Roman"/>
          <w:i w:val="0"/>
          <w:iCs w:val="0"/>
          <w:color w:val="006621"/>
          <w:sz w:val="28"/>
          <w:szCs w:val="28"/>
          <w:shd w:val="clear" w:color="auto" w:fill="FFFFFF"/>
        </w:rPr>
        <w:t xml:space="preserve">2. </w:t>
      </w:r>
      <w:r w:rsidRPr="006D49F6">
        <w:rPr>
          <w:rStyle w:val="HTML"/>
          <w:rFonts w:ascii="Times New Roman" w:hAnsi="Times New Roman" w:cs="Times New Roman"/>
          <w:i w:val="0"/>
          <w:iCs w:val="0"/>
          <w:color w:val="006621"/>
          <w:sz w:val="28"/>
          <w:szCs w:val="28"/>
          <w:shd w:val="clear" w:color="auto" w:fill="FFFFFF"/>
        </w:rPr>
        <w:t>https://sites.google.com/site/bezpecneharcuvanna/home</w:t>
      </w:r>
      <w:r w:rsidRPr="006D49F6">
        <w:rPr>
          <w:rStyle w:val="apple-converted-space"/>
          <w:rFonts w:ascii="Times New Roman" w:hAnsi="Times New Roman" w:cs="Times New Roman"/>
          <w:color w:val="808080"/>
          <w:sz w:val="28"/>
          <w:szCs w:val="28"/>
          <w:shd w:val="clear" w:color="auto" w:fill="FFFFFF"/>
        </w:rPr>
        <w:t> </w:t>
      </w: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3D5C5B">
      <w:pPr>
        <w:spacing w:line="360" w:lineRule="auto"/>
        <w:jc w:val="both"/>
        <w:rPr>
          <w:rFonts w:ascii="Times New Roman" w:hAnsi="Times New Roman" w:cs="Times New Roman"/>
          <w:sz w:val="28"/>
          <w:szCs w:val="28"/>
        </w:rPr>
      </w:pPr>
    </w:p>
    <w:p w:rsidR="000635E3" w:rsidRDefault="000635E3" w:rsidP="006D49F6">
      <w:pPr>
        <w:widowControl w:val="0"/>
        <w:rPr>
          <w:rFonts w:ascii="Times New Roman" w:hAnsi="Times New Roman" w:cs="Times New Roman"/>
          <w:b/>
          <w:bCs/>
          <w:i/>
          <w:iCs/>
          <w:color w:val="000080"/>
          <w:sz w:val="36"/>
          <w:szCs w:val="36"/>
        </w:rPr>
      </w:pPr>
    </w:p>
    <w:p w:rsidR="000635E3" w:rsidRPr="009C1D46" w:rsidRDefault="000635E3" w:rsidP="009C1D46">
      <w:pPr>
        <w:widowControl w:val="0"/>
        <w:jc w:val="center"/>
        <w:rPr>
          <w:rFonts w:ascii="Times New Roman" w:hAnsi="Times New Roman" w:cs="Times New Roman"/>
          <w:b/>
          <w:bCs/>
          <w:i/>
          <w:iCs/>
          <w:color w:val="000080"/>
          <w:sz w:val="36"/>
          <w:szCs w:val="36"/>
        </w:rPr>
      </w:pPr>
      <w:r w:rsidRPr="009C1D46">
        <w:rPr>
          <w:rFonts w:ascii="Times New Roman" w:hAnsi="Times New Roman" w:cs="Times New Roman"/>
          <w:b/>
          <w:bCs/>
          <w:i/>
          <w:iCs/>
          <w:color w:val="000080"/>
          <w:sz w:val="36"/>
          <w:szCs w:val="36"/>
        </w:rPr>
        <w:t>СЕКЦІЯ 5</w:t>
      </w:r>
    </w:p>
    <w:p w:rsidR="000635E3" w:rsidRPr="009C1D46" w:rsidRDefault="000635E3" w:rsidP="009C1D46">
      <w:pPr>
        <w:widowControl w:val="0"/>
        <w:jc w:val="center"/>
        <w:rPr>
          <w:rFonts w:ascii="Times New Roman" w:hAnsi="Times New Roman" w:cs="Times New Roman"/>
          <w:b/>
          <w:bCs/>
          <w:i/>
          <w:iCs/>
          <w:color w:val="000080"/>
          <w:sz w:val="36"/>
          <w:szCs w:val="36"/>
        </w:rPr>
      </w:pPr>
      <w:r w:rsidRPr="009C1D46">
        <w:rPr>
          <w:rFonts w:ascii="Times New Roman" w:hAnsi="Times New Roman" w:cs="Times New Roman"/>
          <w:b/>
          <w:bCs/>
          <w:i/>
          <w:iCs/>
          <w:color w:val="000080"/>
          <w:sz w:val="36"/>
          <w:szCs w:val="36"/>
        </w:rPr>
        <w:t>СТУДЕНТСЬКЕ САМОВРЯДУВАННЯ: ВИХОВАННЯ ЛІДЕРСЬКИХ ЯКОСТЕЙ МАЙБУТНЬОГО СПЕЦІАЛІСТА</w:t>
      </w:r>
    </w:p>
    <w:p w:rsidR="000635E3" w:rsidRPr="00125208" w:rsidRDefault="000635E3" w:rsidP="00586AA4">
      <w:pPr>
        <w:spacing w:after="0" w:line="360" w:lineRule="auto"/>
        <w:ind w:firstLine="709"/>
        <w:jc w:val="both"/>
        <w:rPr>
          <w:rFonts w:ascii="Times New Roman" w:hAnsi="Times New Roman" w:cs="Times New Roman"/>
          <w:b/>
          <w:bCs/>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586AA4">
      <w:pPr>
        <w:spacing w:after="0" w:line="360" w:lineRule="auto"/>
        <w:ind w:firstLine="709"/>
        <w:jc w:val="both"/>
        <w:rPr>
          <w:rFonts w:ascii="Times New Roman" w:hAnsi="Times New Roman" w:cs="Times New Roman"/>
          <w:sz w:val="28"/>
          <w:szCs w:val="28"/>
        </w:rPr>
      </w:pPr>
    </w:p>
    <w:p w:rsidR="000635E3" w:rsidRDefault="000635E3" w:rsidP="006D49F6">
      <w:pPr>
        <w:spacing w:after="0" w:line="360" w:lineRule="auto"/>
        <w:jc w:val="both"/>
        <w:rPr>
          <w:rFonts w:ascii="Times New Roman" w:hAnsi="Times New Roman" w:cs="Times New Roman"/>
          <w:sz w:val="28"/>
          <w:szCs w:val="28"/>
        </w:rPr>
      </w:pPr>
    </w:p>
    <w:p w:rsidR="000635E3" w:rsidRPr="00125208" w:rsidRDefault="000635E3" w:rsidP="00BE4FCA">
      <w:pPr>
        <w:spacing w:after="0" w:line="240" w:lineRule="auto"/>
        <w:ind w:left="4680"/>
        <w:rPr>
          <w:rFonts w:ascii="Times New Roman" w:hAnsi="Times New Roman" w:cs="Times New Roman"/>
          <w:sz w:val="28"/>
          <w:szCs w:val="28"/>
        </w:rPr>
      </w:pPr>
      <w:r w:rsidRPr="00125208">
        <w:rPr>
          <w:rFonts w:ascii="Times New Roman" w:hAnsi="Times New Roman" w:cs="Times New Roman"/>
          <w:b/>
          <w:bCs/>
          <w:sz w:val="28"/>
          <w:szCs w:val="28"/>
        </w:rPr>
        <w:lastRenderedPageBreak/>
        <w:t>Майко Назар,</w:t>
      </w:r>
      <w:r w:rsidRPr="00125208">
        <w:rPr>
          <w:rFonts w:ascii="Times New Roman" w:hAnsi="Times New Roman" w:cs="Times New Roman"/>
          <w:sz w:val="28"/>
          <w:szCs w:val="28"/>
        </w:rPr>
        <w:t xml:space="preserve"> студент ІІІ курсу  технологічного відділення, </w:t>
      </w:r>
    </w:p>
    <w:p w:rsidR="000635E3" w:rsidRPr="00125208" w:rsidRDefault="000635E3" w:rsidP="00BE4FCA">
      <w:pPr>
        <w:spacing w:after="0" w:line="240" w:lineRule="auto"/>
        <w:ind w:left="4680"/>
        <w:rPr>
          <w:rFonts w:ascii="Times New Roman" w:hAnsi="Times New Roman" w:cs="Times New Roman"/>
          <w:sz w:val="28"/>
          <w:szCs w:val="28"/>
        </w:rPr>
      </w:pPr>
      <w:r w:rsidRPr="00125208">
        <w:rPr>
          <w:rFonts w:ascii="Times New Roman" w:hAnsi="Times New Roman" w:cs="Times New Roman"/>
          <w:sz w:val="28"/>
          <w:szCs w:val="28"/>
        </w:rPr>
        <w:t xml:space="preserve">голова студентської ради </w:t>
      </w:r>
    </w:p>
    <w:p w:rsidR="000635E3" w:rsidRPr="00125208" w:rsidRDefault="000635E3" w:rsidP="00BE4FCA">
      <w:pPr>
        <w:spacing w:after="0" w:line="240" w:lineRule="auto"/>
        <w:ind w:left="4680"/>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BE4FCA">
      <w:pPr>
        <w:spacing w:after="0" w:line="240" w:lineRule="auto"/>
        <w:ind w:left="4680"/>
        <w:rPr>
          <w:rFonts w:ascii="Times New Roman" w:hAnsi="Times New Roman" w:cs="Times New Roman"/>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Білик С.В.,</w:t>
      </w:r>
      <w:r w:rsidRPr="00125208">
        <w:rPr>
          <w:rFonts w:ascii="Times New Roman" w:hAnsi="Times New Roman" w:cs="Times New Roman"/>
          <w:sz w:val="28"/>
          <w:szCs w:val="28"/>
        </w:rPr>
        <w:t xml:space="preserve"> </w:t>
      </w:r>
    </w:p>
    <w:p w:rsidR="000635E3" w:rsidRPr="00125208" w:rsidRDefault="000635E3" w:rsidP="00BE4FCA">
      <w:pPr>
        <w:spacing w:after="0" w:line="240" w:lineRule="auto"/>
        <w:ind w:left="4680"/>
        <w:rPr>
          <w:rFonts w:ascii="Times New Roman" w:hAnsi="Times New Roman" w:cs="Times New Roman"/>
          <w:sz w:val="28"/>
          <w:szCs w:val="28"/>
        </w:rPr>
      </w:pPr>
      <w:r w:rsidRPr="00125208">
        <w:rPr>
          <w:rFonts w:ascii="Times New Roman" w:hAnsi="Times New Roman" w:cs="Times New Roman"/>
          <w:sz w:val="28"/>
          <w:szCs w:val="28"/>
        </w:rPr>
        <w:t>заступник директора з виховної роботи  Горохівського коледжу ЛНАУ</w:t>
      </w: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BE4FCA">
      <w:pPr>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СТУДЕНТСЬКЕ САМОВРЯДУВАННЯ – ШКОЛА ЛІДЕРСТВА ТА ШЛЯХ ДО САМОРЕАЛІЗАЦІЇ</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Метою студентського самоврядування в коледжі є створення умов для самореалізації особистості студентів і формування у них організаторських навичок, лідерських якостей, відповідальності за результати своєї праці, тому головне завдання ради – дати можливість кожному студенту відчути, що саме він може приймати рішення і саме від його позиції залежить багато чого в житті академічної групи, колективу, відділення та всього закладу.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Студентське самоврядування у навчальному закладі є гарантованим державою правом студентів самостійно або через представницькі органи вирішувати питання, віднесені до їх повноважень. Це затверджено Наказом Міністерства освіти і науки України від 15.11.2007 р. №1010.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Досліджуючи питання про студентське самоврядування, необхідно з’ясувати його значення для студентства навчального закладу. По-перше, для студентів участь у самоврядуванні є практичною школою, де можна спробувати себе як адміністратор, координатор, реалізувати можливість втілювати суспільно-корисні проекти та ініціативи, удосконалити комунікативні навички. По-друге, ефективне студентське самоврядування сприяє гармонійному розвитку навчального закладу, оскільки саме завдяки йому у коледжі панують партнерські стосунки, атмосфера взаємодії та взаєморозуміння. По-третє, студентське самоврядування є надзвичайно ефективним засобом формуванням демократичних традицій та культури, прищеплення навичок відстоювати і захищати свої інтереси та інтереси інших.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 xml:space="preserve">Студентське самоврядування Горохівського коледжу бере початок у 1998 році, гарантує захист прав та інтересів студентів, забезпечує виконання студентами своїх обов’язків, сприяє навчальній, науковій та творчій діяльності студентів, сприяє поліпшенню умов проживання і відпочинку студентів, співпрацює з органами студентського самоврядування інших навчальних закладів.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Студентське самоврядування потрібне для того, щоб відповідальність за всі справи в коледжі була колективною, а не тільки з рішення адміністрації, щоб група стала єдиним колективом, а не просто Т-31 - кожен в групі повинен відповідати за свою доручену справу, а в колективі має бути дисципліна,  порядок, організованість.</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Структура студентського самоврядування в коледжі включає: раду студентського самоврядування коледжу як найвищого органу, самоврядування груп, гуртожитків, відділень. Щомісяця проводяться засідання студентської ради, на яких розглядаються питання успішності в групах за підсумками атестаційних відомостей. Представники студентів є членами педагогічної ради, учасниками стипендіальної комісії, ради з превентивного виховання, беруть участь у Конференції трудового колективу.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Велику увагу студентська рада приділяє науковій, навчальній, гуртковій та творчій діяльності студентів, постійно працюючи над удосконаленням культурно-масової та спортивно-масової роботи. Студенти беруть участь у різноманітних заходах, що проводяться у коледжі. А це – фестиваль «Софіївські зорі», концертні програм з нагоди Дня вчителя, Дня студента, дебюту першокурсників, Дня працівників сільського господарства; організовують флешмоби до Дня Європи, Дня вишиванки, дні студентського самоврядування та ін.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Прикладом гурткової роботи можна назвати гурток «Гармидер», який забезпечує умови і створює для студентів сприятливе середовище, яке сприяє творчому розвитку, дає можливість доторкнутись до витоків українського драматичного мистецтва. Формування екологічної культури, любові до природи, розумного використання її багатств є також важливим напрямом. Найактивніші </w:t>
      </w:r>
      <w:r w:rsidRPr="00125208">
        <w:rPr>
          <w:rFonts w:ascii="Times New Roman" w:hAnsi="Times New Roman" w:cs="Times New Roman"/>
          <w:sz w:val="28"/>
          <w:szCs w:val="28"/>
        </w:rPr>
        <w:lastRenderedPageBreak/>
        <w:t>студенти ініціюють проведення екологічних акцій з покращення благоустрою територій коледжу.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Щоб підготувати молодь до життя, треба розвивати активність, самостійність, ініціативність, творчість, удосконалювати себе. Із заходів, що проводять члени студради в гуртожитку, є організація контролю за санітарним станом кімнат, конкурс «Краща кімната», проведення вечорів знайомств у гуртожитках.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Представники студради є активними учасниками літньої «школи лідера», яку організовує Волиська студентська рада. Там студенти отримують практичний досвід щодо організації, планування роботи студентської ради, проведення тематичних заходів. Кожного року представники коледжу є учасниками засідань регіональної студентської ради, а також конкурсу «Студент року», учасникам якого є студенти коледжів Волині, Львівщини та Рівненщини. Серед важливих питань круглого столу регіональної ради були «Духовна культура молоді», «Моральні цінності сучасної молодої людини», «Мотивація у навчанні» тощо.  На засіданнях шляхом голосування приймається рішення про наступне засідання регіональної студентської ради та конкурс «Студент року».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На сайті коледжу систематично висвітлюється результативність участі студентів у виховних заходах, благодійних акціях тощо.</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Створення системи студентського самоврядування є ефективним шляхом для формування в навчальному закладі продуктивного виховного середовища, яке об’єднує всіх студентів та має великий творчий потенціал завдяки таким особливостям: процесу самостійної координації та керівництва життя студентів. Навчальний заклад відтворює модель суспільства, створюється відповідна установка на активне громадсько-політичне життя у майбутньому. Розглядаючи проблеми прав людини, студенти усвідомлюють абсолютну цінність, тобто «не коледж для студентів, а студенти для коледжу».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Розвиток студентського самоврядування залежить і від рівня його підтримки адміністрацією, педагогічним та студентським колективами, а також батьками. Адміністрація навчального закладу зобов’язана створити умови, </w:t>
      </w:r>
      <w:r w:rsidRPr="00125208">
        <w:rPr>
          <w:rFonts w:ascii="Times New Roman" w:hAnsi="Times New Roman" w:cs="Times New Roman"/>
          <w:sz w:val="28"/>
          <w:szCs w:val="28"/>
        </w:rPr>
        <w:lastRenderedPageBreak/>
        <w:t>необхідні для ефективної діяльності органів студентського самоврядування: забезпечити приміщенням, меблями, оргтехнікою, Інтернетом. Фінансової підтримки студентського самоврядування в Україні немає, що не дає у повній мірі реалізувати у повній мірі свої проекти.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Незважаючи на загальні позитивні тенденції, існують і негативні прояви: консервативне мислення значної частини викладачів, які не заохочують ініціативи студентів у реалізації їх планів, пасивність студентів, взаємодія з дорослими на рівні підпорядкування, а не на рівні партнерства. Тому хочеться побажати студентам не зупинятися на досягнутому, а й надалі самовиражатися, всебічно розвиватися, ініціативно діяти та навчатися.</w:t>
      </w:r>
    </w:p>
    <w:p w:rsidR="000635E3" w:rsidRPr="00125208" w:rsidRDefault="000635E3" w:rsidP="00BE4FCA">
      <w:pPr>
        <w:spacing w:after="0" w:line="360" w:lineRule="auto"/>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586AA4">
      <w:pPr>
        <w:numPr>
          <w:ilvl w:val="0"/>
          <w:numId w:val="25"/>
        </w:numPr>
        <w:tabs>
          <w:tab w:val="clear" w:pos="1698"/>
          <w:tab w:val="num" w:pos="108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М.Ф. Дмитров.  Самореалізація студентської молоді. Вища освіта України., 2004. - №4 – с. 100-108</w:t>
      </w:r>
    </w:p>
    <w:p w:rsidR="000635E3" w:rsidRPr="00125208" w:rsidRDefault="000635E3" w:rsidP="00586AA4">
      <w:pPr>
        <w:numPr>
          <w:ilvl w:val="0"/>
          <w:numId w:val="25"/>
        </w:numPr>
        <w:tabs>
          <w:tab w:val="clear" w:pos="1698"/>
          <w:tab w:val="num" w:pos="108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Студентське самоврядування як невід’ємна складова демократичної освіти. Київ: Знання. 2005. – 55 с.</w:t>
      </w: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BE4FCA">
      <w:pPr>
        <w:spacing w:after="0" w:line="240" w:lineRule="auto"/>
        <w:ind w:left="3960"/>
        <w:jc w:val="both"/>
        <w:rPr>
          <w:rFonts w:ascii="Times New Roman" w:hAnsi="Times New Roman" w:cs="Times New Roman"/>
          <w:sz w:val="28"/>
          <w:szCs w:val="28"/>
        </w:rPr>
      </w:pPr>
      <w:r w:rsidRPr="00125208">
        <w:rPr>
          <w:rFonts w:ascii="Times New Roman" w:hAnsi="Times New Roman" w:cs="Times New Roman"/>
          <w:b/>
          <w:bCs/>
          <w:sz w:val="28"/>
          <w:szCs w:val="28"/>
        </w:rPr>
        <w:t>Білик С.В.,</w:t>
      </w:r>
      <w:r w:rsidRPr="00125208">
        <w:rPr>
          <w:rFonts w:ascii="Times New Roman" w:hAnsi="Times New Roman" w:cs="Times New Roman"/>
          <w:sz w:val="28"/>
          <w:szCs w:val="28"/>
        </w:rPr>
        <w:t xml:space="preserve"> заступник директора з виховної роботи  Горохівського коледжу ЛНАУ</w:t>
      </w: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3C3FFD">
      <w:pPr>
        <w:spacing w:after="0" w:line="360" w:lineRule="auto"/>
        <w:ind w:firstLine="709"/>
        <w:jc w:val="center"/>
        <w:rPr>
          <w:rFonts w:ascii="Times New Roman" w:hAnsi="Times New Roman" w:cs="Times New Roman"/>
          <w:i/>
          <w:iCs/>
          <w:sz w:val="28"/>
          <w:szCs w:val="28"/>
        </w:rPr>
      </w:pPr>
      <w:r w:rsidRPr="00125208">
        <w:rPr>
          <w:rFonts w:ascii="Times New Roman" w:hAnsi="Times New Roman" w:cs="Times New Roman"/>
          <w:b/>
          <w:bCs/>
          <w:sz w:val="28"/>
          <w:szCs w:val="28"/>
        </w:rPr>
        <w:t>ЗЛІТ ВІДМІННИКІВ «ЛІДЕРИ АПК ХХІ СТОЛІТТЯ» - ВДАЛИЙ СТАРТ САМОРЕАЛІЗАЦІЇ СТУДЕНТСТВА</w:t>
      </w:r>
    </w:p>
    <w:p w:rsidR="000635E3" w:rsidRPr="00125208" w:rsidRDefault="000635E3" w:rsidP="003C3FFD">
      <w:pPr>
        <w:spacing w:after="0" w:line="360" w:lineRule="auto"/>
        <w:jc w:val="right"/>
        <w:rPr>
          <w:rFonts w:ascii="Times New Roman" w:hAnsi="Times New Roman" w:cs="Times New Roman"/>
          <w:i/>
          <w:iCs/>
          <w:sz w:val="28"/>
          <w:szCs w:val="28"/>
        </w:rPr>
      </w:pPr>
      <w:r w:rsidRPr="00125208">
        <w:rPr>
          <w:rFonts w:ascii="Times New Roman" w:hAnsi="Times New Roman" w:cs="Times New Roman"/>
          <w:i/>
          <w:iCs/>
          <w:sz w:val="28"/>
          <w:szCs w:val="28"/>
        </w:rPr>
        <w:t>Діти тим талановитіші та розумніші,</w:t>
      </w:r>
    </w:p>
    <w:p w:rsidR="000635E3" w:rsidRPr="00125208" w:rsidRDefault="000635E3" w:rsidP="003C3FFD">
      <w:pPr>
        <w:spacing w:after="0" w:line="360" w:lineRule="auto"/>
        <w:jc w:val="right"/>
        <w:rPr>
          <w:rFonts w:ascii="Times New Roman" w:hAnsi="Times New Roman" w:cs="Times New Roman"/>
          <w:i/>
          <w:iCs/>
          <w:sz w:val="28"/>
          <w:szCs w:val="28"/>
        </w:rPr>
      </w:pPr>
      <w:r w:rsidRPr="00125208">
        <w:rPr>
          <w:rFonts w:ascii="Times New Roman" w:hAnsi="Times New Roman" w:cs="Times New Roman"/>
          <w:i/>
          <w:iCs/>
          <w:sz w:val="28"/>
          <w:szCs w:val="28"/>
        </w:rPr>
        <w:t xml:space="preserve"> чим більше можливостей бути талановитими</w:t>
      </w:r>
    </w:p>
    <w:p w:rsidR="000635E3" w:rsidRPr="00125208" w:rsidRDefault="000635E3" w:rsidP="003C3FFD">
      <w:pPr>
        <w:spacing w:after="0" w:line="360" w:lineRule="auto"/>
        <w:jc w:val="right"/>
        <w:rPr>
          <w:rFonts w:ascii="Times New Roman" w:hAnsi="Times New Roman" w:cs="Times New Roman"/>
          <w:i/>
          <w:iCs/>
          <w:sz w:val="28"/>
          <w:szCs w:val="28"/>
        </w:rPr>
      </w:pPr>
      <w:r w:rsidRPr="00125208">
        <w:rPr>
          <w:rFonts w:ascii="Times New Roman" w:hAnsi="Times New Roman" w:cs="Times New Roman"/>
          <w:i/>
          <w:iCs/>
          <w:sz w:val="28"/>
          <w:szCs w:val="28"/>
        </w:rPr>
        <w:t xml:space="preserve"> і розумними ми їм надамо</w:t>
      </w:r>
    </w:p>
    <w:p w:rsidR="000635E3" w:rsidRPr="00125208" w:rsidRDefault="000635E3" w:rsidP="003C3FFD">
      <w:pPr>
        <w:spacing w:after="0" w:line="360" w:lineRule="auto"/>
        <w:jc w:val="right"/>
        <w:rPr>
          <w:rFonts w:ascii="Times New Roman" w:hAnsi="Times New Roman" w:cs="Times New Roman"/>
          <w:b/>
          <w:bCs/>
          <w:i/>
          <w:iCs/>
          <w:sz w:val="28"/>
          <w:szCs w:val="28"/>
        </w:rPr>
      </w:pPr>
      <w:r w:rsidRPr="00125208">
        <w:rPr>
          <w:rFonts w:ascii="Times New Roman" w:hAnsi="Times New Roman" w:cs="Times New Roman"/>
          <w:b/>
          <w:bCs/>
          <w:i/>
          <w:iCs/>
          <w:sz w:val="28"/>
          <w:szCs w:val="28"/>
        </w:rPr>
        <w:t>О. Грединарова</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Студентське самоврядування є ефективних засобом виховання в умовах складних динамічних змін суспільства. Унікальною є можливість студентського самоврядування у створенні простору для самореалізації особистості.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Представники студентського самоврядування – це найактивніші студенти коледжу, групи, тобто ті, хто мають лідерські задатки. Лідерство – це не стільки </w:t>
      </w:r>
      <w:r w:rsidRPr="00125208">
        <w:rPr>
          <w:rFonts w:ascii="Times New Roman" w:hAnsi="Times New Roman" w:cs="Times New Roman"/>
          <w:sz w:val="28"/>
          <w:szCs w:val="28"/>
        </w:rPr>
        <w:lastRenderedPageBreak/>
        <w:t>уміння керувати, скільки здатність вести за собою на власному прикладі, і цей конкретний приклад повинен бути таким, що надихає. Сучасне лідерство засноване на комунікації, а комунікація – це діалог, а не одностороння презентація, тому приоритетними завданнями самоврядування є:</w:t>
      </w:r>
    </w:p>
    <w:p w:rsidR="000635E3" w:rsidRPr="00125208" w:rsidRDefault="000635E3" w:rsidP="00586AA4">
      <w:pPr>
        <w:numPr>
          <w:ilvl w:val="0"/>
          <w:numId w:val="26"/>
        </w:numPr>
        <w:tabs>
          <w:tab w:val="left" w:pos="162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студентська взаємодія з викладачами у вихованні соціально-активної особистості та участь в управлінні навчальним закладом;</w:t>
      </w:r>
    </w:p>
    <w:p w:rsidR="000635E3" w:rsidRPr="00125208" w:rsidRDefault="000635E3" w:rsidP="00586AA4">
      <w:pPr>
        <w:numPr>
          <w:ilvl w:val="0"/>
          <w:numId w:val="26"/>
        </w:numPr>
        <w:tabs>
          <w:tab w:val="left" w:pos="162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спосіб доступної студентам самоорганізації, яка передбачає їхню участь в процесі прийняття рішень на рівні коледжу, міста;</w:t>
      </w:r>
    </w:p>
    <w:p w:rsidR="000635E3" w:rsidRPr="00125208" w:rsidRDefault="000635E3" w:rsidP="00586AA4">
      <w:pPr>
        <w:numPr>
          <w:ilvl w:val="0"/>
          <w:numId w:val="26"/>
        </w:numPr>
        <w:tabs>
          <w:tab w:val="left" w:pos="162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ефективний неперервний процес залучення студентів до громадських справ на засадах особисто зацікавленості, забезпечення в потребі самореалізації, самовираженні, співучасті;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Дедалі нагальною стає проблема упровадження принципів студентського самоврядування, реалізація якої допоможе підготувати студентів до майбутнього активного життя. Одним з допоміжних заходів є участь студентів у Зльоті іменних стипендіатів та відмінників навчання «Лідери АПК ХХІ століття», який дає можливість молоді набути навичок комунікацій, роботи в команді, особистої відповідальності за свої рішення, можливість почути один одного, обмінятися досвідом, окреслити ті проблеми, які є в нас  у цій роботі, і. найголовніше, знайти підходи, шляхи до їх вирішення.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Свій часопис Зліт починає з 1999 року, коли за ініціативи Міністерства аграрної політики України і Всеукраїнського благодійного фонду підтримки сільської молоді «Надія ХХІ століття», під егідою Департаменту аграрної освіти, науково-методичного центру аграрної освіти серед студентів ВНЗ І-І рівнів акредитації стало традиційним проведення зльотів іменних стипендіатів та відмінників навчання «Лідери АПК ХХІ століття».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Щороку делегації студентів та їх керівників гостинно приймає один з вищих аграрних навчальних закладів.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Перший зліт відбувся на базі Національного аграрного університету в м. Київ. Наступні зльоти проходили на базі Львівського ДАУ (2000 р.). Горохівський коледж у ньому представляв Курдельчук Олег; Сумського НАУ (2001 р.) та </w:t>
      </w:r>
      <w:r w:rsidRPr="00125208">
        <w:rPr>
          <w:rFonts w:ascii="Times New Roman" w:hAnsi="Times New Roman" w:cs="Times New Roman"/>
          <w:sz w:val="28"/>
          <w:szCs w:val="28"/>
        </w:rPr>
        <w:lastRenderedPageBreak/>
        <w:t>Кримського ДАУ (2002 р.) – Бродзяк Степан; Луганського НАУ (2003 р.) – Корнелюк Іван; Харківського ДТУ сільського господарства (2004 р.) – Савонік Ірина; Подільського ДАУ (2005 р.) – Вавринюк Майя;  Дніпропетровського НАУ (2006 р.) – Гузар Сергій;  Вінницького ДАУ (2007 р.)  - Михальчук Тетяна; Миколаївського ДАУ (2008 р.) – Кривоберець Назар;  Одеського ДАУ (2009 р.) – Голюк Ольга та Денисюк Анастасія;  Таврійського НАУ у м. Мелітополь (2010 р.) – Кишко Іванна;  Білоцерківського НАУ (2011 р.), - Сидун Михайло; Житомирського НАУ (2012 р.) – Краков’як Ірина; Полтавської ДАА (2013 р.) – Сидун Віта; Вінницького НАУ (2014 р.), - Якимчук Дмитро; Львівського НАУ (2015 р.) – Думич Роман та Пушинська Олена;  Подільського НАУ (2016 р.) – Адамчук Богдан;  Національного УБіП у м. Київ (2017 р.) – Борщ Назар. Зліт відмінників АПК у 2018 році проходитиме на базі Уманського НАУ, у якому братиме участь Майко Назар.</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Розпочинається зліт урочистим відкриттям, коли під бурхливі оплески до зали позачергово заходять всі учасники зльоту, представники областей України. Кожна делегація відрізняється своїми костюмами, але спільним є символіка кожного зльоту та прапор, що урочисто вноситься на честь відкриття.  За високі досягнення у навчанні, активну життєву позицію та вагомий внесок у розвиток молодіжного руху майбутніх фахівців-аграріїв студенти нагороджуються Почесними грамотами Міністерства аграрної політики та продовольства України За досягнуті успіхи в організації навчально-виховної роботи, впровадження сучасних методів навчання були відзначені й науково-педагогічні працівники аграрних ВНЗ.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Головною подією другого дня зльоту є проведення круглих столів на різну тематику. Наприклад, «Історія, проблеми та перспективи розвитку тваринництва», «Інноваційні засади інвестиційного, фінансового, облікового та інформаційного забезпечення економіки та менеджменту, «Агроекологічне обґрунтування виробництва та переробка продукції рослинництва», «Сучасні аспекти діагностики лікування та профілактики хвороб тварин заразної та незаразної патології», «Земельна реформа», «Молодь та держава». Перелік питань можна </w:t>
      </w:r>
      <w:r w:rsidRPr="00125208">
        <w:rPr>
          <w:rFonts w:ascii="Times New Roman" w:hAnsi="Times New Roman" w:cs="Times New Roman"/>
          <w:sz w:val="28"/>
          <w:szCs w:val="28"/>
        </w:rPr>
        <w:lastRenderedPageBreak/>
        <w:t>продовжити, але суть їх залишається незмінною: показати свої знання, комунікативні навики та обмінятися досвідом, висловити свою думку та аргументувати її.</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Одним з основних заходів зльоту є засідання Об’єднаної ради студентського самоврядування вищих навчальних закладів Міністерства аграрної політики та продовольства України  на базі навчального закладу, де проходить зліт.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Члени Об’єднаної студентської ради – це представники двадцяти аграрних ВУЗів України. На засіданнях розглядаються основні проблеми розвитку і діяльності органів студентського самоврядування у ВНЗ, заслуховуються звіти про результати діяльності та обговорюються плани на майбутнє. Одними з важливих питань, які обговорювалися під час круглих столів були такі, як: «Європейські орієнтири розвитку студентського самоврядування в Україні», «Ефективність студентського самоврядування», «Покращення якості освіти у ВНЗ», «Закон України «Про вищу освіту» та ін. Робота Об’єднаної студентської ради є дійсно важливою, адже вирішуються важливі проблеми студентського самоврядування, скоординовуються і спрямовуються його дії, розробляються плани на майбутнє та вирішуються умови проведення конкурсу «Студент року». Кожен студент повертається у свій навчальних заклад з новими ідеями та бажанням працювати. Для більшості учасників  це не лише плідна праця, але й знайомство з відомими людьми.  Логічним завершенням зльоту є конкурс «Студент року», де змагаються за відповідне звання студенти із аграрних ВНЗ. Цьогорічним нововведенням буде проведення заключного етапу Всеукраїнського фестивалю художньої творчості «Софіївські зорі».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Не обходиться зліт й без розважальної програми, яка включає: перегляд вистав, концертів, екскурсій на виробництво, відвідування музеїв та дискотеку «Будьмо знайомі та станьмо друзями!» </w:t>
      </w:r>
    </w:p>
    <w:p w:rsidR="000635E3" w:rsidRPr="00125208" w:rsidRDefault="000635E3" w:rsidP="00586AA4">
      <w:pPr>
        <w:spacing w:after="0" w:line="360"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586AA4">
      <w:pPr>
        <w:numPr>
          <w:ilvl w:val="0"/>
          <w:numId w:val="27"/>
        </w:numPr>
        <w:tabs>
          <w:tab w:val="clear" w:pos="1725"/>
          <w:tab w:val="num" w:pos="126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О.П. Безніско. Уміння виховувати. Виховна робота. №9 9 (10), вересень 2005</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2. Програми зльотів 2007-2014 рр.</w:t>
      </w:r>
    </w:p>
    <w:p w:rsidR="000635E3" w:rsidRPr="00125208" w:rsidRDefault="000635E3" w:rsidP="000500A7">
      <w:pPr>
        <w:spacing w:after="0" w:line="240" w:lineRule="auto"/>
        <w:ind w:left="4680"/>
        <w:rPr>
          <w:rFonts w:ascii="Times New Roman" w:hAnsi="Times New Roman" w:cs="Times New Roman"/>
          <w:sz w:val="28"/>
          <w:szCs w:val="28"/>
        </w:rPr>
      </w:pPr>
      <w:r w:rsidRPr="00125208">
        <w:rPr>
          <w:rFonts w:ascii="Times New Roman" w:hAnsi="Times New Roman" w:cs="Times New Roman"/>
          <w:b/>
          <w:bCs/>
          <w:sz w:val="28"/>
          <w:szCs w:val="28"/>
        </w:rPr>
        <w:lastRenderedPageBreak/>
        <w:t>Кузьмич Інна,</w:t>
      </w:r>
      <w:r w:rsidRPr="00125208">
        <w:rPr>
          <w:rFonts w:ascii="Times New Roman" w:hAnsi="Times New Roman" w:cs="Times New Roman"/>
          <w:sz w:val="28"/>
          <w:szCs w:val="28"/>
        </w:rPr>
        <w:t xml:space="preserve"> студентка ІІІ курсу технологічного відділення</w:t>
      </w:r>
    </w:p>
    <w:p w:rsidR="000635E3" w:rsidRPr="00125208" w:rsidRDefault="000635E3" w:rsidP="000500A7">
      <w:pPr>
        <w:spacing w:after="0" w:line="240" w:lineRule="auto"/>
        <w:ind w:left="4680"/>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0500A7">
      <w:pPr>
        <w:spacing w:after="0" w:line="240" w:lineRule="auto"/>
        <w:ind w:left="4680"/>
        <w:rPr>
          <w:rFonts w:ascii="Times New Roman" w:hAnsi="Times New Roman" w:cs="Times New Roman"/>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 xml:space="preserve">Наглюк М.П., </w:t>
      </w:r>
    </w:p>
    <w:p w:rsidR="000635E3" w:rsidRPr="00125208" w:rsidRDefault="000635E3" w:rsidP="000500A7">
      <w:pPr>
        <w:tabs>
          <w:tab w:val="left" w:pos="851"/>
        </w:tabs>
        <w:spacing w:after="0" w:line="240" w:lineRule="auto"/>
        <w:ind w:left="4680"/>
        <w:rPr>
          <w:rFonts w:ascii="Times New Roman" w:hAnsi="Times New Roman" w:cs="Times New Roman"/>
          <w:sz w:val="28"/>
          <w:szCs w:val="28"/>
        </w:rPr>
      </w:pPr>
      <w:r w:rsidRPr="00125208">
        <w:rPr>
          <w:rFonts w:ascii="Times New Roman" w:hAnsi="Times New Roman" w:cs="Times New Roman"/>
          <w:sz w:val="28"/>
          <w:szCs w:val="28"/>
        </w:rPr>
        <w:t>вихователь гуртожитку,</w:t>
      </w:r>
    </w:p>
    <w:p w:rsidR="000635E3" w:rsidRPr="00125208" w:rsidRDefault="000635E3" w:rsidP="000500A7">
      <w:pPr>
        <w:tabs>
          <w:tab w:val="left" w:pos="851"/>
        </w:tabs>
        <w:spacing w:after="0" w:line="240" w:lineRule="auto"/>
        <w:ind w:left="4680"/>
        <w:rPr>
          <w:rFonts w:ascii="Times New Roman" w:hAnsi="Times New Roman" w:cs="Times New Roman"/>
          <w:sz w:val="28"/>
          <w:szCs w:val="28"/>
        </w:rPr>
      </w:pPr>
      <w:r w:rsidRPr="00125208">
        <w:rPr>
          <w:rFonts w:ascii="Times New Roman" w:hAnsi="Times New Roman" w:cs="Times New Roman"/>
          <w:sz w:val="28"/>
          <w:szCs w:val="28"/>
        </w:rPr>
        <w:t xml:space="preserve">спеціаліст вищої категорії, </w:t>
      </w:r>
    </w:p>
    <w:p w:rsidR="000635E3" w:rsidRPr="00125208" w:rsidRDefault="000635E3" w:rsidP="000500A7">
      <w:pPr>
        <w:tabs>
          <w:tab w:val="left" w:pos="851"/>
        </w:tabs>
        <w:spacing w:after="0" w:line="240" w:lineRule="auto"/>
        <w:ind w:left="4680"/>
        <w:rPr>
          <w:rFonts w:ascii="Times New Roman" w:hAnsi="Times New Roman" w:cs="Times New Roman"/>
          <w:sz w:val="28"/>
          <w:szCs w:val="28"/>
        </w:rPr>
      </w:pPr>
      <w:r w:rsidRPr="00125208">
        <w:rPr>
          <w:rFonts w:ascii="Times New Roman" w:hAnsi="Times New Roman" w:cs="Times New Roman"/>
          <w:sz w:val="28"/>
          <w:szCs w:val="28"/>
        </w:rPr>
        <w:t>вихователь-методист</w:t>
      </w:r>
    </w:p>
    <w:p w:rsidR="000635E3" w:rsidRPr="00125208" w:rsidRDefault="000635E3" w:rsidP="000500A7">
      <w:pPr>
        <w:tabs>
          <w:tab w:val="left" w:pos="851"/>
        </w:tabs>
        <w:spacing w:after="0" w:line="240" w:lineRule="auto"/>
        <w:ind w:left="4680"/>
        <w:rPr>
          <w:rFonts w:ascii="Times New Roman" w:hAnsi="Times New Roman" w:cs="Times New Roman"/>
          <w:sz w:val="28"/>
          <w:szCs w:val="28"/>
        </w:rPr>
      </w:pPr>
    </w:p>
    <w:p w:rsidR="000635E3" w:rsidRPr="00125208" w:rsidRDefault="000635E3" w:rsidP="0019492C">
      <w:pPr>
        <w:spacing w:after="0" w:line="360" w:lineRule="auto"/>
        <w:jc w:val="center"/>
        <w:rPr>
          <w:rFonts w:ascii="Times New Roman" w:hAnsi="Times New Roman" w:cs="Times New Roman"/>
          <w:b/>
          <w:bCs/>
          <w:sz w:val="28"/>
          <w:szCs w:val="28"/>
        </w:rPr>
      </w:pPr>
      <w:r w:rsidRPr="00125208">
        <w:rPr>
          <w:rFonts w:ascii="Times New Roman" w:hAnsi="Times New Roman" w:cs="Times New Roman"/>
          <w:b/>
          <w:bCs/>
          <w:sz w:val="28"/>
          <w:szCs w:val="28"/>
        </w:rPr>
        <w:t>СТУДЕНТСЬКА РАДА ГУРТОЖИТКУ ЯК ЗАСІБ ФОРМУВАННЯ АКТИВНОЇ ЖИТТЄВОЇ ПОЗИЦІЇ СТУДЕНТІВ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b/>
          <w:bCs/>
          <w:sz w:val="28"/>
          <w:szCs w:val="28"/>
        </w:rPr>
        <w:t xml:space="preserve">     </w:t>
      </w:r>
      <w:r w:rsidRPr="00125208">
        <w:rPr>
          <w:rFonts w:ascii="Times New Roman" w:hAnsi="Times New Roman" w:cs="Times New Roman"/>
          <w:sz w:val="28"/>
          <w:szCs w:val="28"/>
        </w:rPr>
        <w:t>Кожний з нас має свою книгу життя, з різними поглядами, бажаннями та думками, але кожна книга має однакові сходинки на вершину самовдосконалення. Однією із сходинок життя кожного з нас є студентство. Це прекрасний період з різнобарвними моментами і цікавими можливостями. Особливо його відчувають ті студенти, які проживають в гуртожитку, оскільки саме тут найбільш спілкуються, розвивають свої здібності, отримують певні навики, вчаться творити власне життя, цікаво і змістовно проводити свій вільний час.</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Сьогодні студентські гуртожитки Горохівського коледжу ЛНАУ – це друга домівка для тих, хто приїхав навчатися не тільки з Волинської,  а й з Львівської та Рівненської областей. Жити в гуртожитках зручно, бо знаходяться на території коледжу, що дає змогу заощадити свій час на дорогу.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У гуртожитках створені всі необхідні побутові умови для проживання, а також проведено Інтернет. У кімнатах відпочинку студенти мають змогу подивитися улюблені передачі, послухати музику. У світлих затишних кімнатах самопідготовки – підготуватися до занять, прочитати улюблені газети та журнали. У спортивній кімнаті – набирати фізичної сили, займаючись штангою, гирьовим спортом тощо.</w:t>
      </w:r>
    </w:p>
    <w:p w:rsidR="000635E3" w:rsidRPr="00125208" w:rsidRDefault="000635E3" w:rsidP="00586AA4">
      <w:pPr>
        <w:spacing w:after="0" w:line="360" w:lineRule="auto"/>
        <w:ind w:firstLine="709"/>
        <w:jc w:val="both"/>
        <w:rPr>
          <w:rFonts w:ascii="Times New Roman" w:hAnsi="Times New Roman" w:cs="Times New Roman"/>
          <w:sz w:val="28"/>
          <w:szCs w:val="28"/>
          <w:lang w:val="ru-RU"/>
        </w:rPr>
      </w:pPr>
      <w:r w:rsidRPr="00125208">
        <w:rPr>
          <w:rFonts w:ascii="Times New Roman" w:hAnsi="Times New Roman" w:cs="Times New Roman"/>
          <w:sz w:val="28"/>
          <w:szCs w:val="28"/>
        </w:rPr>
        <w:t xml:space="preserve">     На думку наших студентів, той хто не жив у гуртожитку – той не відчув справжнього смаку студентського життя. Бо ж саме в гуртожитку відбуваються найцікавіші та найяскравіші моменти. Тут проявляється характер. Перші перемоги та поразки, перші подяки та догани, перші справжні друзі і звичайно, перше кохання!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 xml:space="preserve">     Формуванню активної життєвої позиції студентів сприяє робота в органах студентського самоврядування. Студентська  рада гуртожитку – це виконавчий орган студентського самоврядування, а якщо простіше – то це саме та команда ініціативних, творчих та самовідданих студентів, які працюють задля цікавого дозвілля, налагодження побутових умов в гуртожитку, високої успішності в навчанні, пропаганди здорового способу життя серед всієї студентської громади. І найголовніше – це  ті студенти, які готові витрачати свій вільний час на те, щоб захищати свої права та інтереси,  звертатися з пропозиціями, заявами та клопотаннями від імені молоді до адміністрації коледжу, допомагати вирішувати будь-які проблеми та складнощі, підтримувати, заохочувати та запалювати серця тих, хто прагне до творчого самовираження, удосконалення себе і створення яскравого світу навколо.</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У складі ради працюють житлово-побутова комісія, культмасова, дисципліни і порядку, редколегія. Житлово-побутова комісія проводить роботу по організації змагань на кращий санітарний стан кімнат і поверхів, здійснює контроль за виконанням розпорядку дня, організовує санітарні дні, чергування. Культмасова комісія залучає студентів до участі в проведенні вечорів, бесід, виховних годин.</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На початку навчального року обирається новий актив студентської ради, актив поверхів. Кожне нове покоління активістів вносить у діяльність ради свої зміни та доповнення. На її засіданнях обговорюються питання поведінки окремих студентів, що порушують дотримання правил внутрішнього розпорядку, питання пов’язані з санітарним станом кімнат, кухонь, підсобних приміщень. І це дає певні результати. Самоврядування є добрим помічником у вихованні свідомої дисципліни, ініціативи, самостійного творчого мислення.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Рада гуртожитку є невід’ємною складовою виховної системи. Вона є організатором цікавих культурно-розважальних заходів, які постійно проводяться в гуртожитку. Окремі з них міцно прижилися, стали традиційними і передаються старшими молодшим.</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 xml:space="preserve">     На початку кожного навчального року вже традиційним став вечір «Будьмо знайомі». Крім цікавої програми концерту, старшокурсники розповідають, що цікавого, смішного і серйозного відбулося з ними у стінах гуртожитку. В цікавих сценках «З життя гуртожитку» викривають окремі негативні сторони, висміюють недоліки. Участь першокурсників дає змогу оцінити певні таланти молодого поповнення і залучити їх до участі в роботі гуртків.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В кінці навчального року проводиться вечір «Прощавай гуртожиток». Всі мешканці збираються у фойє, щоб провести приємні хвилини з випускниками. Такі вечори запам’ятовуються назавжди. Це та ниточка пам’яті,  яка постійно з’єднує наших випускників із гуртожитком, своєю другою домівкою.</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Операція «Затишок» або День краси відбувається в гуртожитку щорічно. До цієї роботи залучені студенти, їхні батьки, члени студради, студентський профком. Всі стараються якнайкраще оформити свій поверх, кухню, кімнати.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Вже стало гарною традицією проведення українських вечорниць на Андрія, концертної програми до Міжнародного жіночого дня, екскурсій до Волинського драмтеатру.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Сьогодні я хочу зупинитися на театральній самодіяльності, яка займає важливе місце у роботі гуртожитку. Вона є засобом художнього виховання і творчого розвитку. Студенти мають можливість розкрити свої природні обдарування, нахили, проявити свою винахідливість, поділитися знаннями, навиками. Щороку тут відкриваються нові таланти.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Одним з яскравих прикладів роботи студентської ради є театральний гурток «Гармидер», який функціонує на базі гуртожитку вже більше десяти років та  сприяє духовному, естетичному розвитку студентів. Метою створення його є всебічний розвиток й самореалізація творчо обдарованої молоді, поглиблення знань з історії, української та зарубіжної культури та літератури.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Кожній людині протягом її життя доводиться грати різні ролі, проте, мабуть, у багатьох із нас хоч раз виникало бажання спробувати перевтілитися в образ іншої людини, проникнутися атмосферою, яка панує в середовищі </w:t>
      </w:r>
      <w:r w:rsidRPr="00125208">
        <w:rPr>
          <w:rFonts w:ascii="Times New Roman" w:hAnsi="Times New Roman" w:cs="Times New Roman"/>
          <w:sz w:val="28"/>
          <w:szCs w:val="28"/>
        </w:rPr>
        <w:lastRenderedPageBreak/>
        <w:t xml:space="preserve">справжніх акторів. Студентський наш театр надає таку можливість усім талантам. Незалежно від курсу та відділу, учасники гуртка можуть приміряти на себе різні образи, боротися зі своїми страхами й здобувати навички у дружньому й веселому колективі під чітким керівництвом людини, відданої своїй справі.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Щороку перед керівником гуртка стоїть складне завдання. Передусім  потрібно відшукати здібних студентів, але не менш важать дисципліна, відповідальність, відношення до справи, добре ставлення один до одного.</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Не можна забороняти молоді тягнутись до прекрасного. Бо тільки спільна праця у творчому колективі прищеплює студентам відповідальність за результат спільної діяльності. У природі нема людини безталанної, ні на що не здатної. Кожна особистість наділена надзвичайно багатим творчим потенціалом, який у житті часто залишається нереалізованим через об’єктивні чинники. Тому у гуртку мають змогу займатися всі бажаючі. Немає, на думку керівника гуртка, таких студентів у кого б не було таланту, що його можна використати в театрі. Хто має тихенький голос – може бути суфлером, хто має золоті руки – відповідальний за декорації. Вона переконана, що яку б функцію не виконували студенти в гуртку, найцінніше – це їх участь.</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Важливе значення має підготовчий процес, коли відбувається формування гуртка, розподіл ролей та оволодіння ними. Тому підготовка до вистави є однією з активних форм самоосвіти і самовиховання. Театральний гурток розвиває емоційне сприйняття людей і світу, пробуджує інтерес до світу почуттів ровесників, дорослих, здатність до співпереживання.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Більшість студентів приходять до гуртка з прагненням певним чином прилучитися до справжнього дорослого життя. Вони багато вчаться один в одного, переймають типи поведінки в складних життєвих ситуаціях, дорослішають, глибше пізнають самих себе. Отримуючи задоволення від театральної діяльності, радість при подоланні особистісних труднощів та відчуття приналежності  до колективу – все це збагачує як самих учасників, так і глядачів. Театральна діяльність, участь в постановці певної вистави дозволяє самовиразитися, змінити власну поведінку, підвищити самооцінку.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 xml:space="preserve">Студенти мають можливість розкрити свої природні обдарування , нахили, проявити свою винахідливість, поділитися своїми знаннями, навиками. Сцена формує свободу, розкутість дій, почуттів, вміння природно поводитись. Наші студенти люблять театральне мистецтво, тому жодні свята у гуртожитку не обходяться без яскравих театральних дійств. За останні роки учасники гуртка підготували і провели такі вистави, як «За двома зайцями» М. Старицького, «Ніч перед Різдвом» М.Гоголя, «На перші гулі» С.Васильченка, «Мина </w:t>
      </w:r>
      <w:r w:rsidRPr="00125208">
        <w:rPr>
          <w:rFonts w:ascii="Times New Roman" w:hAnsi="Times New Roman" w:cs="Times New Roman"/>
          <w:sz w:val="28"/>
          <w:szCs w:val="28"/>
        </w:rPr>
        <w:pgNum/>
      </w:r>
      <w:r w:rsidRPr="00125208">
        <w:rPr>
          <w:rFonts w:ascii="Times New Roman" w:hAnsi="Times New Roman" w:cs="Times New Roman"/>
          <w:sz w:val="28"/>
          <w:szCs w:val="28"/>
        </w:rPr>
        <w:t>ричит» М.Куліша, «Фараони» О.Коломійця, «Як наші діди парубкували» В.Канівця та інші.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Я пишаюся тим, що доля привела мене до коледжу, а разом з тим і до гуртка «Гармидер». З’явилася нова яскрава сторінка у моїй книзі життя. Адже кожна вистава – це своя маленька неповторна історія з новими героями і часом непередбачуваними сюжетами. Мені довелося стати свідком магічного процесу створення справжньої вистави від початкового банального </w:t>
      </w:r>
      <w:r w:rsidRPr="00125208">
        <w:rPr>
          <w:rFonts w:ascii="Times New Roman" w:hAnsi="Times New Roman" w:cs="Times New Roman"/>
          <w:sz w:val="28"/>
          <w:szCs w:val="28"/>
        </w:rPr>
        <w:pgNum/>
      </w:r>
      <w:r w:rsidRPr="00125208">
        <w:rPr>
          <w:rFonts w:ascii="Times New Roman" w:hAnsi="Times New Roman" w:cs="Times New Roman"/>
          <w:sz w:val="28"/>
          <w:szCs w:val="28"/>
        </w:rPr>
        <w:t xml:space="preserve">ричитування тексту до чуттєвої гри на сцені, від планування різних дрібних декорацій до фінального штриха.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Дух, який панує у команді акторів справді важко описати, бо це зближення й колосальна підтримка, це стільки смішних і незабутніх моментів, без яких частинки студентського життя втратили б свій смак. Я буду сумувати за гуртком, і це правда, але на зміну прийде нове покоління. Дуже хотілося б, щоб театральний гурток не зупинявся на досягнутому, а продовжував дарувати глядачам радість та незабутні враження.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Гуртожиток Горохівського коледжу – це велика, дружня родина! Було б дуже добре і надалі залишатися цією родиною, уміти цінувати те, що ми маємо на сьогодні, цінувати кожну мить студентського життя, адже, як не крути, але це найкращий час в житті кожного!</w:t>
      </w:r>
    </w:p>
    <w:p w:rsidR="000635E3" w:rsidRPr="00125208" w:rsidRDefault="000635E3" w:rsidP="009128BD">
      <w:pPr>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sz w:val="28"/>
          <w:szCs w:val="28"/>
        </w:rPr>
        <w:t>Література</w:t>
      </w:r>
    </w:p>
    <w:p w:rsidR="000635E3" w:rsidRPr="00125208" w:rsidRDefault="000635E3" w:rsidP="00586AA4">
      <w:pPr>
        <w:numPr>
          <w:ilvl w:val="0"/>
          <w:numId w:val="28"/>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Виховна робота зі студентською молоддю. Одеса, «Фенікс», 2006.</w:t>
      </w:r>
    </w:p>
    <w:p w:rsidR="000635E3" w:rsidRPr="00125208" w:rsidRDefault="000635E3" w:rsidP="00586AA4">
      <w:pPr>
        <w:numPr>
          <w:ilvl w:val="0"/>
          <w:numId w:val="28"/>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Духнич І. Виховання моральних цінностей через красу. Виховна робота в навчальних закладах. Випуск №915,2001</w:t>
      </w:r>
    </w:p>
    <w:p w:rsidR="000635E3" w:rsidRPr="00125208" w:rsidRDefault="000635E3" w:rsidP="0019492C">
      <w:pPr>
        <w:spacing w:after="0" w:line="240" w:lineRule="auto"/>
        <w:ind w:left="4680"/>
        <w:jc w:val="both"/>
        <w:rPr>
          <w:rFonts w:ascii="Times New Roman" w:hAnsi="Times New Roman" w:cs="Times New Roman"/>
          <w:sz w:val="28"/>
          <w:szCs w:val="28"/>
        </w:rPr>
      </w:pPr>
      <w:r w:rsidRPr="00125208">
        <w:rPr>
          <w:rFonts w:ascii="Times New Roman" w:hAnsi="Times New Roman" w:cs="Times New Roman"/>
          <w:b/>
          <w:bCs/>
          <w:sz w:val="28"/>
          <w:szCs w:val="28"/>
        </w:rPr>
        <w:lastRenderedPageBreak/>
        <w:t>Новосад Володимир</w:t>
      </w:r>
      <w:r w:rsidRPr="00125208">
        <w:rPr>
          <w:rFonts w:ascii="Times New Roman" w:hAnsi="Times New Roman" w:cs="Times New Roman"/>
          <w:sz w:val="28"/>
          <w:szCs w:val="28"/>
        </w:rPr>
        <w:t>, студент І</w:t>
      </w:r>
      <w:r w:rsidRPr="00125208">
        <w:rPr>
          <w:rFonts w:ascii="Times New Roman" w:hAnsi="Times New Roman" w:cs="Times New Roman"/>
          <w:sz w:val="28"/>
          <w:szCs w:val="28"/>
          <w:lang w:val="en-US"/>
        </w:rPr>
        <w:t>V</w:t>
      </w:r>
      <w:r w:rsidRPr="00125208">
        <w:rPr>
          <w:rFonts w:ascii="Times New Roman" w:hAnsi="Times New Roman" w:cs="Times New Roman"/>
          <w:sz w:val="28"/>
          <w:szCs w:val="28"/>
        </w:rPr>
        <w:t xml:space="preserve"> курсу агрономічного відділення Горохівського коледжу ЛНАУ</w:t>
      </w:r>
    </w:p>
    <w:p w:rsidR="000635E3" w:rsidRPr="00125208" w:rsidRDefault="000635E3" w:rsidP="0019492C">
      <w:pPr>
        <w:spacing w:after="0" w:line="240" w:lineRule="auto"/>
        <w:ind w:left="4680"/>
        <w:jc w:val="both"/>
        <w:rPr>
          <w:rFonts w:ascii="Times New Roman" w:hAnsi="Times New Roman" w:cs="Times New Roman"/>
          <w:sz w:val="28"/>
          <w:szCs w:val="28"/>
        </w:rPr>
      </w:pPr>
      <w:r w:rsidRPr="00125208">
        <w:rPr>
          <w:rFonts w:ascii="Times New Roman" w:hAnsi="Times New Roman" w:cs="Times New Roman"/>
          <w:sz w:val="28"/>
          <w:szCs w:val="28"/>
        </w:rPr>
        <w:t xml:space="preserve">Наукові керівники: </w:t>
      </w:r>
      <w:r w:rsidRPr="00125208">
        <w:rPr>
          <w:rFonts w:ascii="Times New Roman" w:hAnsi="Times New Roman" w:cs="Times New Roman"/>
          <w:b/>
          <w:bCs/>
          <w:sz w:val="28"/>
          <w:szCs w:val="28"/>
        </w:rPr>
        <w:t>Пундик І.О.</w:t>
      </w:r>
      <w:r w:rsidRPr="00125208">
        <w:rPr>
          <w:rFonts w:ascii="Times New Roman" w:hAnsi="Times New Roman" w:cs="Times New Roman"/>
          <w:sz w:val="28"/>
          <w:szCs w:val="28"/>
        </w:rPr>
        <w:t xml:space="preserve">, </w:t>
      </w:r>
    </w:p>
    <w:p w:rsidR="000635E3" w:rsidRPr="00125208" w:rsidRDefault="000635E3" w:rsidP="00877638">
      <w:pPr>
        <w:spacing w:after="0" w:line="240" w:lineRule="auto"/>
        <w:ind w:left="4680"/>
        <w:rPr>
          <w:rFonts w:ascii="Times New Roman" w:hAnsi="Times New Roman" w:cs="Times New Roman"/>
          <w:sz w:val="28"/>
          <w:szCs w:val="28"/>
        </w:rPr>
      </w:pPr>
      <w:r w:rsidRPr="00125208">
        <w:rPr>
          <w:rFonts w:ascii="Times New Roman" w:hAnsi="Times New Roman" w:cs="Times New Roman"/>
          <w:sz w:val="28"/>
          <w:szCs w:val="28"/>
        </w:rPr>
        <w:t xml:space="preserve">викладач </w:t>
      </w:r>
      <w:r w:rsidRPr="00125208">
        <w:rPr>
          <w:rFonts w:ascii="Times New Roman" w:hAnsi="Times New Roman" w:cs="Times New Roman"/>
          <w:color w:val="000000"/>
          <w:sz w:val="28"/>
          <w:szCs w:val="28"/>
        </w:rPr>
        <w:t>загальноосвітніх</w:t>
      </w:r>
      <w:r w:rsidRPr="00125208">
        <w:rPr>
          <w:rFonts w:ascii="Times New Roman" w:hAnsi="Times New Roman" w:cs="Times New Roman"/>
          <w:sz w:val="28"/>
          <w:szCs w:val="28"/>
        </w:rPr>
        <w:t xml:space="preserve"> дисциплін, спеціаліст вищої категорії, </w:t>
      </w:r>
    </w:p>
    <w:p w:rsidR="000635E3" w:rsidRPr="00125208" w:rsidRDefault="000635E3" w:rsidP="0019492C">
      <w:pPr>
        <w:spacing w:after="0" w:line="240" w:lineRule="auto"/>
        <w:ind w:left="4680"/>
        <w:jc w:val="both"/>
        <w:rPr>
          <w:rFonts w:ascii="Times New Roman" w:hAnsi="Times New Roman" w:cs="Times New Roman"/>
          <w:sz w:val="28"/>
          <w:szCs w:val="28"/>
        </w:rPr>
      </w:pPr>
      <w:r w:rsidRPr="00125208">
        <w:rPr>
          <w:rFonts w:ascii="Times New Roman" w:hAnsi="Times New Roman" w:cs="Times New Roman"/>
          <w:sz w:val="28"/>
          <w:szCs w:val="28"/>
        </w:rPr>
        <w:t>викладач-методист</w:t>
      </w:r>
    </w:p>
    <w:p w:rsidR="000635E3" w:rsidRPr="00125208" w:rsidRDefault="000635E3" w:rsidP="00CF070E">
      <w:pPr>
        <w:spacing w:after="0" w:line="240" w:lineRule="auto"/>
        <w:ind w:left="4680"/>
        <w:rPr>
          <w:rFonts w:ascii="Times New Roman" w:hAnsi="Times New Roman" w:cs="Times New Roman"/>
          <w:sz w:val="28"/>
          <w:szCs w:val="28"/>
        </w:rPr>
      </w:pPr>
      <w:r w:rsidRPr="00125208">
        <w:rPr>
          <w:rFonts w:ascii="Times New Roman" w:hAnsi="Times New Roman" w:cs="Times New Roman"/>
          <w:b/>
          <w:bCs/>
          <w:sz w:val="28"/>
          <w:szCs w:val="28"/>
        </w:rPr>
        <w:t>Канцедал Н. В</w:t>
      </w:r>
      <w:r w:rsidRPr="00125208">
        <w:rPr>
          <w:rFonts w:ascii="Times New Roman" w:hAnsi="Times New Roman" w:cs="Times New Roman"/>
          <w:sz w:val="28"/>
          <w:szCs w:val="28"/>
        </w:rPr>
        <w:t xml:space="preserve">., викладач загальноосвітніх дисциплін, </w:t>
      </w:r>
    </w:p>
    <w:p w:rsidR="000635E3" w:rsidRPr="00125208" w:rsidRDefault="000635E3" w:rsidP="0019492C">
      <w:pPr>
        <w:spacing w:after="0" w:line="240" w:lineRule="auto"/>
        <w:ind w:left="4680"/>
        <w:jc w:val="both"/>
        <w:rPr>
          <w:rFonts w:ascii="Times New Roman" w:hAnsi="Times New Roman" w:cs="Times New Roman"/>
          <w:sz w:val="28"/>
          <w:szCs w:val="28"/>
        </w:rPr>
      </w:pPr>
      <w:r w:rsidRPr="00125208">
        <w:rPr>
          <w:rFonts w:ascii="Times New Roman" w:hAnsi="Times New Roman" w:cs="Times New Roman"/>
          <w:sz w:val="28"/>
          <w:szCs w:val="28"/>
        </w:rPr>
        <w:t>спеціаліст ІІ категорії</w:t>
      </w:r>
    </w:p>
    <w:p w:rsidR="000635E3" w:rsidRPr="00125208" w:rsidRDefault="000635E3" w:rsidP="0019492C">
      <w:pPr>
        <w:spacing w:after="0" w:line="240" w:lineRule="auto"/>
        <w:ind w:left="4680"/>
        <w:jc w:val="both"/>
        <w:rPr>
          <w:rFonts w:ascii="Times New Roman" w:hAnsi="Times New Roman" w:cs="Times New Roman"/>
          <w:sz w:val="28"/>
          <w:szCs w:val="28"/>
        </w:rPr>
      </w:pPr>
    </w:p>
    <w:p w:rsidR="000635E3" w:rsidRPr="00125208" w:rsidRDefault="000635E3" w:rsidP="00D96C4E">
      <w:pPr>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ЛІДЕРСЬКІ ЯКОСТІ – НЕОБХІДНА УМОВА КОНКУРЕНТНОСПРОМОЖНОСТІ СУЧАСНОГО ФАХІВЦЯ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Сучасне постмодерне суспільство ХХІ століття, а саме його останнє десятиліття, поряд з розвитком демократії та пріоритетних процесів, ознаменоване руйнуванням засад онтологічної безпеки, великою кількістю соціальних проблем, що в поєднанні з плюралізмом реальностей створюють небувалі раніше можливості вибору, але водночас породжують особливо жорстку конкуренцію в усіх сферах життєдіяльності.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Однією з найважливіших проблем України є безробіття. Особливо небезпечними для майбутнього країни пріоритет його наслідки на рівні суспільної свідомості. Найменш захищеною від цих явищ є молодь, основні соціальні практики соціалізаційних процесів якої  відбуваються вже в умовах нової соціальної реальності. Ринкова економіка та «споживацьке» суспільство диктують свої вимоги до особистості як фахівця в певній галузі.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Сучасний ринок праці потребує ініціативних, цілеспрямованих, творчих спеціалістів, які мають високий рівень теоретичної і практичної підготовки, вміють самостійно приймати рішення, можуть ефективно працювати в колективах та розвивати сферу своєї діяльності. Тому особливої ваги набуває розвиток лідерських якостей майбутніх фахівців.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Формуванню лідерських якостей особистості присвятили праці:                   Р. Сопівник, Б. Головешко, З. Гапонюк, О. Зоріна, В. Кузьменко, О. Романовський, В. Мороз. Здійснивши аналіз підходів до інтерпретації поняття </w:t>
      </w:r>
      <w:r w:rsidRPr="00125208">
        <w:rPr>
          <w:rFonts w:ascii="Times New Roman" w:hAnsi="Times New Roman" w:cs="Times New Roman"/>
          <w:sz w:val="28"/>
          <w:szCs w:val="28"/>
        </w:rPr>
        <w:lastRenderedPageBreak/>
        <w:t xml:space="preserve">«лідерські якості», які детально описує Б. Головешко [2, с.382], вважаємо доцільним подальше розуміння даного терміну як сукупності індивідуально-особистісних і соціально-психологічних властивостей особистості, що дозволяють їй виконувати роль лідера в групі. З. Гапонюк наступним чином розділяє потенційні якості лідера: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1. Загально-професійні якості. До них можна віднести глибокі теоретичні знання, практичний досвід, системність у вирішенні професійних питань, вміння легко адаптуватися до ситуації, здатність до прогностичної діяльності, належне виконання професійних обов’язків, вміння керувати колективом, виділяти головне і другорядне, правильно розпоряджатися власним часом і розподіляти обов’язки в колективі.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2. Творчі якості, тобто широкий світогляд стосовно загальних питань, творчий підхід до роботи, педагогічна та методична підготовка, високий рівень творчої майстерності, зацікавленість в інноваційній пріоритет.</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3. Психологічні якості, а саме: вміння встановлювати міжособистісні  контакти, створювати позитивну атмосферу в колективі, індивідуальний підхід до кожного члена групи, вимогливість до підлеглих, уміння викликати довіру і прихильність до себе, задавати темп роботи, переконувати у власній правоті, а також урівноваженість, схильність до аналізу та самоаналізу, людяність.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4. Соціально-комунікативні якості: уміння спілкуватися та налагоджувати професійні контакти, відстоювати власні інтереси й інтереси всього колективу, забезпечувати належний контроль за робочим процесом, стимулювати колектив до роботи, вміння товаришувати, доброзичливість, толерантність, чесність і порядність, відповідальність [1, с.17].</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Під час навчання в коледжі  різнобічно розвиваються лідерські якості: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будучи активними учасниками студентського самоврядування, набуваємо досвіду організації та управління в колективах;</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реалізовуючи навчальні проекти, вчимося розподіляти час та обов'язки, обирати лідерів, виконувати ролі «керівника» та «підлеглого»;</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 виконуючи творчі завдання (наприклад, соціологічний аналіз фільму, казки тощо), вчимося нестандартно мислити, застосовувати інноваційні засоби навчання, формуємо власний світогляд та критичне мислення.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Необхідно відмітити особливу роль тренінгів та ігрових методів. Їх переваги: легкість сприйняття інформації через зацікавленість, невимушеність ситуації, яка спонукає до чесності в виборі поведінкових стратегій та включеність студента в діяльність (студент не пасивний слухач, а активний учасник). Наприклад, під час вивчення дисципліни «Соціологія», з метою визначення задатків до лідерства, ми використали ділову гру «Аварія в океані». В ході рефлексії аналізується внесок кожного учасника в прийнятті групового рішення. Це дає змогу критично оцінити власні лідерські здібності та окреслити можливості їх подальшого розвитку.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 вищезазначеного випливає, що розвиток лідерських якостей є пріоритетним завданням для кожного. Це необхідна умова конкурентно-спроможності фахівця в умовах ринкової економіки з притаманною їй високою конкуренцією на ринку праці, так як наша країна гостро потребує нового покоління лідерів зі стратегічним мисленням, здоровими амбіціями, неординарним баченням ситуації, навиками самоаналізу та бажанням досягти результату.</w:t>
      </w:r>
    </w:p>
    <w:p w:rsidR="000635E3" w:rsidRPr="00125208" w:rsidRDefault="000635E3" w:rsidP="0077361C">
      <w:pPr>
        <w:pStyle w:val="a6"/>
        <w:spacing w:after="0" w:line="360" w:lineRule="auto"/>
        <w:ind w:left="0" w:firstLine="709"/>
        <w:jc w:val="center"/>
        <w:rPr>
          <w:rFonts w:ascii="Times New Roman" w:hAnsi="Times New Roman" w:cs="Times New Roman"/>
          <w:sz w:val="28"/>
          <w:szCs w:val="28"/>
          <w:lang w:val="uk-UA"/>
        </w:rPr>
      </w:pPr>
      <w:r w:rsidRPr="00125208">
        <w:rPr>
          <w:rFonts w:ascii="Times New Roman" w:hAnsi="Times New Roman" w:cs="Times New Roman"/>
          <w:sz w:val="28"/>
          <w:szCs w:val="28"/>
          <w:lang w:val="uk-UA"/>
        </w:rPr>
        <w:t>Література</w:t>
      </w:r>
    </w:p>
    <w:p w:rsidR="000635E3" w:rsidRPr="00125208" w:rsidRDefault="000635E3" w:rsidP="00586AA4">
      <w:pPr>
        <w:pStyle w:val="a6"/>
        <w:numPr>
          <w:ilvl w:val="0"/>
          <w:numId w:val="29"/>
        </w:numPr>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Гапонюк З. Г. Педагогические  условия формирования лидерских качеств у студентов гуманитарных вузов: автореф. дис. канд. пед. наук: 13.00.08 «Теория и методика профессионального образования» / Гапонюк З. Г. – М.: Военный университет, 2008. – 24 с.</w:t>
      </w:r>
    </w:p>
    <w:p w:rsidR="000635E3" w:rsidRPr="00125208" w:rsidRDefault="000635E3" w:rsidP="00586AA4">
      <w:pPr>
        <w:pStyle w:val="a6"/>
        <w:numPr>
          <w:ilvl w:val="0"/>
          <w:numId w:val="29"/>
        </w:numPr>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Головешко Б.Р. Педагогічні умови формування лідерських якостей у майбутніх фахівців з адміністративного менеджменту / Головешко Б.Р. // Педагогіка формування творчої особистості у вищій і загальноосвітній школах. – Запоріжжя: КПУ, 2016. – № 50 (103). – С. 378-386.</w:t>
      </w:r>
    </w:p>
    <w:p w:rsidR="000635E3" w:rsidRPr="00125208" w:rsidRDefault="000635E3" w:rsidP="00586AA4">
      <w:pPr>
        <w:spacing w:after="0" w:line="360" w:lineRule="auto"/>
        <w:jc w:val="both"/>
        <w:rPr>
          <w:rFonts w:ascii="Times New Roman" w:hAnsi="Times New Roman" w:cs="Times New Roman"/>
          <w:sz w:val="28"/>
          <w:szCs w:val="28"/>
        </w:rPr>
      </w:pPr>
    </w:p>
    <w:p w:rsidR="000635E3" w:rsidRPr="00125208" w:rsidRDefault="000635E3" w:rsidP="0077361C">
      <w:pPr>
        <w:spacing w:after="0" w:line="240" w:lineRule="auto"/>
        <w:ind w:left="4680"/>
        <w:rPr>
          <w:rFonts w:ascii="Times New Roman" w:hAnsi="Times New Roman" w:cs="Times New Roman"/>
          <w:sz w:val="28"/>
          <w:szCs w:val="28"/>
          <w:lang w:val="ru-RU"/>
        </w:rPr>
      </w:pPr>
      <w:r w:rsidRPr="00125208">
        <w:rPr>
          <w:rFonts w:ascii="Times New Roman" w:hAnsi="Times New Roman" w:cs="Times New Roman"/>
          <w:b/>
          <w:bCs/>
          <w:sz w:val="28"/>
          <w:szCs w:val="28"/>
        </w:rPr>
        <w:lastRenderedPageBreak/>
        <w:t>Сливка Вадим,</w:t>
      </w:r>
      <w:r w:rsidRPr="00125208">
        <w:rPr>
          <w:rFonts w:ascii="Times New Roman" w:hAnsi="Times New Roman" w:cs="Times New Roman"/>
          <w:sz w:val="28"/>
          <w:szCs w:val="28"/>
        </w:rPr>
        <w:t xml:space="preserve"> студент  І</w:t>
      </w:r>
      <w:r w:rsidRPr="00125208">
        <w:rPr>
          <w:rFonts w:ascii="Times New Roman" w:hAnsi="Times New Roman" w:cs="Times New Roman"/>
          <w:sz w:val="28"/>
          <w:szCs w:val="28"/>
          <w:lang w:val="en-US"/>
        </w:rPr>
        <w:t>V</w:t>
      </w:r>
      <w:r w:rsidRPr="00125208">
        <w:rPr>
          <w:rFonts w:ascii="Times New Roman" w:hAnsi="Times New Roman" w:cs="Times New Roman"/>
          <w:sz w:val="28"/>
          <w:szCs w:val="28"/>
          <w:lang w:val="ru-RU"/>
        </w:rPr>
        <w:t xml:space="preserve"> курсу технологічного відділення</w:t>
      </w:r>
      <w:r w:rsidRPr="00125208">
        <w:rPr>
          <w:rFonts w:ascii="Times New Roman" w:hAnsi="Times New Roman" w:cs="Times New Roman"/>
          <w:sz w:val="28"/>
          <w:szCs w:val="28"/>
        </w:rPr>
        <w:t xml:space="preserve"> Горохівського коледжу ЛНАУ</w:t>
      </w:r>
    </w:p>
    <w:p w:rsidR="000635E3" w:rsidRPr="00125208" w:rsidRDefault="000635E3" w:rsidP="0077361C">
      <w:pPr>
        <w:spacing w:after="0" w:line="240" w:lineRule="auto"/>
        <w:ind w:left="4680"/>
        <w:rPr>
          <w:rFonts w:ascii="Times New Roman" w:hAnsi="Times New Roman" w:cs="Times New Roman"/>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Мурахевич  О.Я.,</w:t>
      </w:r>
      <w:r w:rsidRPr="00125208">
        <w:rPr>
          <w:rFonts w:ascii="Times New Roman" w:hAnsi="Times New Roman" w:cs="Times New Roman"/>
          <w:sz w:val="28"/>
          <w:szCs w:val="28"/>
        </w:rPr>
        <w:t xml:space="preserve"> </w:t>
      </w:r>
    </w:p>
    <w:p w:rsidR="000635E3" w:rsidRPr="00125208" w:rsidRDefault="000635E3" w:rsidP="0077361C">
      <w:pPr>
        <w:spacing w:after="0" w:line="240" w:lineRule="auto"/>
        <w:ind w:left="4680"/>
        <w:rPr>
          <w:rFonts w:ascii="Times New Roman" w:hAnsi="Times New Roman" w:cs="Times New Roman"/>
          <w:sz w:val="28"/>
          <w:szCs w:val="28"/>
        </w:rPr>
      </w:pPr>
      <w:r w:rsidRPr="00125208">
        <w:rPr>
          <w:rFonts w:ascii="Times New Roman" w:hAnsi="Times New Roman" w:cs="Times New Roman"/>
          <w:sz w:val="28"/>
          <w:szCs w:val="28"/>
        </w:rPr>
        <w:t xml:space="preserve">викладач загальноосвітніх дисциплін, спеціаліст вищої категорії </w:t>
      </w:r>
    </w:p>
    <w:p w:rsidR="000635E3" w:rsidRPr="00125208" w:rsidRDefault="000635E3" w:rsidP="00586AA4">
      <w:pPr>
        <w:spacing w:after="0" w:line="360" w:lineRule="auto"/>
        <w:ind w:firstLine="709"/>
        <w:jc w:val="both"/>
        <w:rPr>
          <w:rFonts w:ascii="Times New Roman" w:hAnsi="Times New Roman" w:cs="Times New Roman"/>
          <w:sz w:val="28"/>
          <w:szCs w:val="28"/>
        </w:rPr>
      </w:pPr>
    </w:p>
    <w:p w:rsidR="000635E3" w:rsidRPr="00125208" w:rsidRDefault="000635E3" w:rsidP="0014414A">
      <w:pPr>
        <w:spacing w:after="0" w:line="360" w:lineRule="auto"/>
        <w:jc w:val="center"/>
        <w:rPr>
          <w:rFonts w:ascii="Times New Roman" w:hAnsi="Times New Roman" w:cs="Times New Roman"/>
          <w:b/>
          <w:bCs/>
          <w:sz w:val="28"/>
          <w:szCs w:val="28"/>
        </w:rPr>
      </w:pPr>
      <w:r w:rsidRPr="00125208">
        <w:rPr>
          <w:rFonts w:ascii="Times New Roman" w:hAnsi="Times New Roman" w:cs="Times New Roman"/>
          <w:b/>
          <w:bCs/>
          <w:sz w:val="28"/>
          <w:szCs w:val="28"/>
        </w:rPr>
        <w:t xml:space="preserve">ВИЯВЛЕННЯ І РОЗВИТОК ЛІДЕРСЬКИХ ЯКОСТЕЙ </w:t>
      </w:r>
    </w:p>
    <w:p w:rsidR="000635E3" w:rsidRPr="00125208" w:rsidRDefault="000635E3" w:rsidP="0014414A">
      <w:pPr>
        <w:spacing w:after="0" w:line="360" w:lineRule="auto"/>
        <w:jc w:val="center"/>
        <w:rPr>
          <w:rFonts w:ascii="Times New Roman" w:hAnsi="Times New Roman" w:cs="Times New Roman"/>
          <w:b/>
          <w:bCs/>
          <w:sz w:val="28"/>
          <w:szCs w:val="28"/>
        </w:rPr>
      </w:pPr>
      <w:r w:rsidRPr="00125208">
        <w:rPr>
          <w:rFonts w:ascii="Times New Roman" w:hAnsi="Times New Roman" w:cs="Times New Roman"/>
          <w:b/>
          <w:bCs/>
          <w:sz w:val="28"/>
          <w:szCs w:val="28"/>
        </w:rPr>
        <w:t>У СТУДЕНТІВ ПІД ЧАС НАВЧАННЯ</w:t>
      </w:r>
    </w:p>
    <w:p w:rsidR="000635E3" w:rsidRPr="00125208" w:rsidRDefault="000635E3" w:rsidP="009B4FF6">
      <w:pPr>
        <w:tabs>
          <w:tab w:val="left" w:pos="709"/>
        </w:tab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У сучасних умовах розбудови і оновлення всіх сфер суспільного життя в Україні особливо актуальною стає проблема підготовки і розвитку особистості, здатної об’єднати навколо себе людей для досягнення поставленої мети і створити сприятливі умови для подальшого розвитку. Сьогодні в нашому суспільстві інтерес до проблематики лідерства істотно зростає. Це обумовлено тим, що проблема лідерства  є ключовою для досягнення ефективної діяльності організації. Лідерство є тим видом діяльності, який пронизує всю систему управління. Це не тільки вміння вести за собою інших, а й уміння управляти  власним життям.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Лідерство можна розглядати і як процес, і як стан. Як стан, лідерство являє собою набір характеристик (моделей поведінки і особистих якостей), які роблять людей більш ефективними в досягненні цілей. Як процес, лідерство - це спроба керівника, використовуючи різні основи влади (використовуючи свій власний набір навичок), вплинути на членів групи, щоб направити їх зусилля на досягнення спільної мети. Задача лідера – розвинути набір навичок, що покриває як можна більшу кількість випадків [1].</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Коледж повинен забезпечувати якісну підготовку нової генерації фахівців-лідерів, які були б здатними на високому професійному рівні виконувати своє призначення, це дозволить майбутнім спеціалістам швидше набувати професійного досвіду та досягати життєвого успіху.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Головним завдання є формування професійної підготовки й належного розвитку справжніх лідерів серед майбутніх фахівців; виявлення серед студентів особистостей, у яких є задатки лідерських якостей з метою подальшого </w:t>
      </w:r>
      <w:r w:rsidRPr="00125208">
        <w:rPr>
          <w:rFonts w:ascii="Times New Roman" w:hAnsi="Times New Roman" w:cs="Times New Roman"/>
          <w:sz w:val="28"/>
          <w:szCs w:val="28"/>
        </w:rPr>
        <w:lastRenderedPageBreak/>
        <w:t xml:space="preserve">цілеспрямованого розвитку їх управлінської компетентності, стратегічного мислення, інноваційної спрямованості, чітких світоглядних позицій і підготовки до ефективної керівної діяльності; визначення суспільних потреб у кадрах лідерів-керівників та вимог щодо їх професійної і соціальної компетентності й розвитку їх професійно та соціально значущих особистісних якостей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Отже, згідно мети нашого дослідження нами були використані наступні методики:</w:t>
      </w:r>
    </w:p>
    <w:p w:rsidR="000635E3" w:rsidRPr="00125208" w:rsidRDefault="000635E3" w:rsidP="00586AA4">
      <w:pPr>
        <w:numPr>
          <w:ilvl w:val="0"/>
          <w:numId w:val="30"/>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«Методика на виявлення лідерських якостей (О.Г. Романовський)»;</w:t>
      </w:r>
    </w:p>
    <w:p w:rsidR="000635E3" w:rsidRPr="00125208" w:rsidRDefault="000635E3" w:rsidP="00586AA4">
      <w:pPr>
        <w:numPr>
          <w:ilvl w:val="0"/>
          <w:numId w:val="30"/>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«Багатофакторний опитувальник  лідерства ( </w:t>
      </w:r>
      <w:r w:rsidRPr="00125208">
        <w:rPr>
          <w:rFonts w:ascii="Times New Roman" w:hAnsi="Times New Roman" w:cs="Times New Roman"/>
          <w:sz w:val="28"/>
          <w:szCs w:val="28"/>
          <w:lang w:val="en-US"/>
        </w:rPr>
        <w:t>Bass</w:t>
      </w:r>
      <w:r w:rsidRPr="00125208">
        <w:rPr>
          <w:rFonts w:ascii="Times New Roman" w:hAnsi="Times New Roman" w:cs="Times New Roman"/>
          <w:sz w:val="28"/>
          <w:szCs w:val="28"/>
        </w:rPr>
        <w:t xml:space="preserve">, </w:t>
      </w:r>
      <w:r w:rsidRPr="00125208">
        <w:rPr>
          <w:rFonts w:ascii="Times New Roman" w:hAnsi="Times New Roman" w:cs="Times New Roman"/>
          <w:sz w:val="28"/>
          <w:szCs w:val="28"/>
          <w:lang w:val="en-US"/>
        </w:rPr>
        <w:t>B</w:t>
      </w:r>
      <w:r w:rsidRPr="00125208">
        <w:rPr>
          <w:rFonts w:ascii="Times New Roman" w:hAnsi="Times New Roman" w:cs="Times New Roman"/>
          <w:sz w:val="28"/>
          <w:szCs w:val="28"/>
        </w:rPr>
        <w:t>.</w:t>
      </w:r>
      <w:r w:rsidRPr="00125208">
        <w:rPr>
          <w:rFonts w:ascii="Times New Roman" w:hAnsi="Times New Roman" w:cs="Times New Roman"/>
          <w:sz w:val="28"/>
          <w:szCs w:val="28"/>
          <w:lang w:val="en-US"/>
        </w:rPr>
        <w:t>M</w:t>
      </w:r>
      <w:r w:rsidRPr="00125208">
        <w:rPr>
          <w:rFonts w:ascii="Times New Roman" w:hAnsi="Times New Roman" w:cs="Times New Roman"/>
          <w:sz w:val="28"/>
          <w:szCs w:val="28"/>
        </w:rPr>
        <w:t xml:space="preserve">., </w:t>
      </w:r>
      <w:r w:rsidRPr="00125208">
        <w:rPr>
          <w:rFonts w:ascii="Times New Roman" w:hAnsi="Times New Roman" w:cs="Times New Roman"/>
          <w:sz w:val="28"/>
          <w:szCs w:val="28"/>
          <w:lang w:val="en-US"/>
        </w:rPr>
        <w:t>Avolio</w:t>
      </w:r>
      <w:r w:rsidRPr="00125208">
        <w:rPr>
          <w:rFonts w:ascii="Times New Roman" w:hAnsi="Times New Roman" w:cs="Times New Roman"/>
          <w:sz w:val="28"/>
          <w:szCs w:val="28"/>
        </w:rPr>
        <w:t xml:space="preserve">, </w:t>
      </w:r>
      <w:r w:rsidRPr="00125208">
        <w:rPr>
          <w:rFonts w:ascii="Times New Roman" w:hAnsi="Times New Roman" w:cs="Times New Roman"/>
          <w:sz w:val="28"/>
          <w:szCs w:val="28"/>
          <w:lang w:val="en-US"/>
        </w:rPr>
        <w:t>B</w:t>
      </w:r>
      <w:r w:rsidRPr="00125208">
        <w:rPr>
          <w:rFonts w:ascii="Times New Roman" w:hAnsi="Times New Roman" w:cs="Times New Roman"/>
          <w:sz w:val="28"/>
          <w:szCs w:val="28"/>
        </w:rPr>
        <w:t>.</w:t>
      </w:r>
      <w:r w:rsidRPr="00125208">
        <w:rPr>
          <w:rFonts w:ascii="Times New Roman" w:hAnsi="Times New Roman" w:cs="Times New Roman"/>
          <w:sz w:val="28"/>
          <w:szCs w:val="28"/>
          <w:lang w:val="en-US"/>
        </w:rPr>
        <w:t>J</w:t>
      </w:r>
      <w:r w:rsidRPr="00125208">
        <w:rPr>
          <w:rFonts w:ascii="Times New Roman" w:hAnsi="Times New Roman" w:cs="Times New Roman"/>
          <w:sz w:val="28"/>
          <w:szCs w:val="28"/>
        </w:rPr>
        <w:t>.)».</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Із використанням всіх необхідних методик, було проведено опитування представників 1-го, 2-го, 3-го, 4-го курсів коледжу. Після проведення опитування, отримані дані були піддані  аналізу.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За результатами методики виявлення лідерських якостей О.Г.Романовського, виявлено, що в цілому у студентів переважає середній рівень лідерських здібностей (69-72%). Це означає, що більшість зі студентів мають великі можливості для перетворення у справжніх харизматичних лідерів. Але необхідно передивитися свої звички, більше довіряти власній інтуїції, почуттям та бажанням. Прагнення до нового,  до досягнення нових рівнів свого розвитку – все це повинно стати головним у процесі навчальної діяльності</w:t>
      </w:r>
      <w:r w:rsidRPr="00125208">
        <w:rPr>
          <w:rFonts w:ascii="Times New Roman" w:hAnsi="Times New Roman" w:cs="Times New Roman"/>
          <w:sz w:val="28"/>
          <w:szCs w:val="28"/>
          <w:lang w:val="ru-RU"/>
        </w:rPr>
        <w:t>[3]</w:t>
      </w:r>
      <w:r w:rsidRPr="00125208">
        <w:rPr>
          <w:rFonts w:ascii="Times New Roman" w:hAnsi="Times New Roman" w:cs="Times New Roman"/>
          <w:sz w:val="28"/>
          <w:szCs w:val="28"/>
        </w:rPr>
        <w:t>.</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Аналізуючи високий рівень лідерських якостей, можемо спостерігати таку тенденцію.</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На першому курсі він досягає 10%. Це свідчить про той факт, що студенти навчаються  лише перший рік у ВНЗ, більшість з них поки що не знає, що їх чекає далі, в основному їхня діяльність спрямована на навчання, студентське життя тільки починається, а зараз вони ще знаходяться у процесі адаптації. Більшість з них поки що не впевнені настільки вони зможуть розкрити свій потенціал і можливості.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Студенти другого курсу мають вищий показник лідерських здібностей 23%. Приймаючи цей факт до уваги, можемо припустити, що більшість з них вже адаптувались. У другокурсників вже більшість чітко, а не абстрактно , як на  </w:t>
      </w:r>
      <w:r w:rsidRPr="00125208">
        <w:rPr>
          <w:rFonts w:ascii="Times New Roman" w:hAnsi="Times New Roman" w:cs="Times New Roman"/>
          <w:sz w:val="28"/>
          <w:szCs w:val="28"/>
        </w:rPr>
        <w:lastRenderedPageBreak/>
        <w:t>першому курсі, починають вимальовуватись їхні кінцеві цілі у певний образ, вони починають розуміти, чого хочуть досягти, яким сферам їм слід більше приділяти уваги. Вони також вже розуміють свої можливості та творчі нахили і активно беруть участь у життєдіяльності коледжу.</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На третьому курсі  високий  рівень лідерських якостей дещо знижується (18%) , так як студенти починають усвідомлювати, що їм треба визначитися з пріоритетами на майбутнє. У багатьох з них є великий резерв волі, розуму та креативності. І талановиті студенти його використовують для досягнення нових рівнів свого розвитку. Саме це і повинно бути головною парадигмою інтелектуальної та емоційної діяльності.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На четвертому курсі  рівень лідерських якостей зростає (21%), це пояснюється тим, що зовсім скоро вони скоро закінчать своє навчання. Тому студенти прагнуть якомога більше займатись саморозвитком, підвищенням рівня своїх природніх здібностей, професіоналізму, загальної культури та інтелекту, тому що попереду їх чекає сувора школа життя, яка вимагає від них навичок ефективного лідерства задля подальшого становлення і самоактуаліза-ції у житті.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Оцінюючи рівень комунікативних здібностей, ми виявили, що протягом навчання він зростає. Це означає, що з кожним роком навчання в коледжі, студенти адаптуються до нових умов, перестають губитися в новій обстановці, швидко знаходять друзів, прагнуть розширити коло своїх знайомих, проявляють ініціативу  у спілкуванні, здатні приймати рішення в складних, нестандартних ситуаціях. До кінця четвертого курсу у студентів вже добре сформовані комунікативні здібності. Адже вони розуміють, що успішна комунікація – запорука ефективного лідерства. Більшість з них успішно відстоюють свою думку і добиваються прийняття своїх рішень. Також можемо побачити значимий зв’язок між комунікативними та лідерськими здібностями.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Це свідчить по те, що студенти впевнені у тому, що лідер, безумовно повинен добре володіти комунікативними навичками. Чим вищий рівень комунікативної культури та здібностей, тим вищий рівень лідерських здібностей. Адже мова є однією з основних і головних візитних карток лідера. Застосування </w:t>
      </w:r>
      <w:r w:rsidRPr="00125208">
        <w:rPr>
          <w:rFonts w:ascii="Times New Roman" w:hAnsi="Times New Roman" w:cs="Times New Roman"/>
          <w:sz w:val="28"/>
          <w:szCs w:val="28"/>
        </w:rPr>
        <w:lastRenderedPageBreak/>
        <w:t>навичок комунікації важливо у будь-яких стресових ситуаціях, при вирішенні міжособистісних проблем в тому числі</w:t>
      </w:r>
      <w:r w:rsidRPr="00125208">
        <w:rPr>
          <w:rFonts w:ascii="Times New Roman" w:hAnsi="Times New Roman" w:cs="Times New Roman"/>
          <w:sz w:val="28"/>
          <w:szCs w:val="28"/>
          <w:lang w:val="ru-RU"/>
        </w:rPr>
        <w:t>[2]</w:t>
      </w:r>
      <w:r w:rsidRPr="00125208">
        <w:rPr>
          <w:rFonts w:ascii="Times New Roman" w:hAnsi="Times New Roman" w:cs="Times New Roman"/>
          <w:sz w:val="28"/>
          <w:szCs w:val="28"/>
        </w:rPr>
        <w:t>.</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Також був знайдений достовірний прямий зв’язок між лідерськими якостями і організаторськими здібностями. Це означає, що молоді люди, які відрізняються високим рівнем лідерських якостей, більшою мірою схильні бути добрими організаторами.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Таким чином, ми можемо зробити висновок, що лідерські якості студентів змінюються під час навчання у коледжі під впливом певних обставин  та індивідуальних особливостей. Найбільш високий рівень лідерських здібностей ми виявили на другому курсі, це пов’язано з тим, що студенти починають розуміти, яким сферам їм слід більше приділяти уваги. Після певного спаду активності на третьому курс, у четвертокурсників рівень лідерських здібностей знову зростає, тому що вони розуміють, що життя вимагатиме від них навичок ефективного лідерства задля подальшого становлення і самоактуалізації. Оцінюючи рівень комунікативних здібностей, ми виявили, що протягом навчання він зростає. Рівень організаторських здібностей досягає піку свого розвитку на другому і третьому курсах.</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Отже, лідерські якості студентів змінюються під час навчання у коледжі під впливом певних обставин та індивідуальних особливостей.</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На мою думку, уявлення про те, що люди народжуються або лідерами або послідовниками є хибним. Будь- яка людини від народження має всі потрібні здібності необхідні для лідерства, однак, такий потенціал може залишитись нереалізованим через те, що йому не приділялось достатньої уваги. Чи будуть такі здібності розвиватись, чи залишаться на стадії задатків, залежить від умов, в яких людина формується як особистість, та професійної підготовки, яку вона отримає. Далеко не кожен студент, який навчається у коледжі, має вже розвинуті лідерські якості. Саме тому необхідно забезпечити відповідну підготовку студентів під час їх навчання. Для реалізації цього завдання необхідно чітко розуміти, що сутність лідерства полягає не в технології управління (як сукупності прийомів впливу на </w:t>
      </w:r>
      <w:r w:rsidRPr="00125208">
        <w:rPr>
          <w:rFonts w:ascii="Times New Roman" w:hAnsi="Times New Roman" w:cs="Times New Roman"/>
          <w:sz w:val="28"/>
          <w:szCs w:val="28"/>
        </w:rPr>
        <w:lastRenderedPageBreak/>
        <w:t xml:space="preserve">інших людей), стриманій, беземоційній поведінці, а в творчості, продукуванні нових ідей та в емоційності. </w:t>
      </w:r>
    </w:p>
    <w:p w:rsidR="000635E3" w:rsidRPr="00125208" w:rsidRDefault="000635E3" w:rsidP="009A027A">
      <w:pPr>
        <w:spacing w:after="0" w:line="360"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1.Тітова Г.В. Феномен лідерства і лідерські якості в навчальному колективі / Тітова Г.В.// Наука і освіта.-№1-2.-2008.-С.105-107</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2. Підбуцька Н.В. Теоретичні основи вивчення феномену лідерства у старшому юнацькому віці / Підбуцька Н.В.// Теорія і практика управління соціальними системами.-2015.-№4.- С.26-35.</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3. Романовський О.Г. Про деякі аспекти формування особистості майбутнього психолога як представника сучасної інтелігенції / Романовський О.Г. // Проблеми та перспективи формування  національної гуманітарно-технічної еліти: зб. наук. пр./ ред. Товажнянський Л.Л., Романовський О.Г.- Харків: НТУ «ХПІ», 2012.-Вип. 32-33(36-37).- С.5-12.</w:t>
      </w:r>
    </w:p>
    <w:p w:rsidR="000635E3" w:rsidRDefault="000635E3" w:rsidP="00644200">
      <w:pPr>
        <w:tabs>
          <w:tab w:val="left" w:pos="5940"/>
        </w:tabs>
        <w:spacing w:after="0" w:line="240" w:lineRule="auto"/>
        <w:ind w:left="3960"/>
        <w:rPr>
          <w:rFonts w:ascii="Times New Roman" w:hAnsi="Times New Roman" w:cs="Times New Roman"/>
          <w:b/>
          <w:bCs/>
          <w:sz w:val="28"/>
          <w:szCs w:val="28"/>
        </w:rPr>
      </w:pPr>
    </w:p>
    <w:p w:rsidR="000635E3" w:rsidRPr="00125208" w:rsidRDefault="000635E3" w:rsidP="00EB0E85">
      <w:pPr>
        <w:tabs>
          <w:tab w:val="left" w:pos="5940"/>
        </w:tabs>
        <w:spacing w:after="0" w:line="240" w:lineRule="auto"/>
        <w:ind w:left="5103"/>
        <w:rPr>
          <w:rFonts w:ascii="Times New Roman" w:hAnsi="Times New Roman" w:cs="Times New Roman"/>
          <w:sz w:val="28"/>
          <w:szCs w:val="28"/>
        </w:rPr>
      </w:pPr>
      <w:r w:rsidRPr="00125208">
        <w:rPr>
          <w:rFonts w:ascii="Times New Roman" w:hAnsi="Times New Roman" w:cs="Times New Roman"/>
          <w:b/>
          <w:bCs/>
          <w:sz w:val="28"/>
          <w:szCs w:val="28"/>
        </w:rPr>
        <w:t>Пікуль Надія,</w:t>
      </w:r>
      <w:r w:rsidRPr="00125208">
        <w:rPr>
          <w:rFonts w:ascii="Times New Roman" w:hAnsi="Times New Roman" w:cs="Times New Roman"/>
          <w:sz w:val="28"/>
          <w:szCs w:val="28"/>
        </w:rPr>
        <w:t xml:space="preserve"> студентка І курсу</w:t>
      </w:r>
    </w:p>
    <w:p w:rsidR="000635E3" w:rsidRPr="00125208" w:rsidRDefault="000635E3" w:rsidP="00EB0E85">
      <w:pPr>
        <w:tabs>
          <w:tab w:val="left" w:pos="5940"/>
        </w:tabs>
        <w:spacing w:after="0" w:line="240" w:lineRule="auto"/>
        <w:ind w:left="5103"/>
        <w:rPr>
          <w:rFonts w:ascii="Times New Roman" w:hAnsi="Times New Roman" w:cs="Times New Roman"/>
          <w:sz w:val="28"/>
          <w:szCs w:val="28"/>
        </w:rPr>
      </w:pPr>
      <w:r w:rsidRPr="00125208">
        <w:rPr>
          <w:rFonts w:ascii="Times New Roman" w:hAnsi="Times New Roman" w:cs="Times New Roman"/>
          <w:sz w:val="28"/>
          <w:szCs w:val="28"/>
        </w:rPr>
        <w:t xml:space="preserve">бухгалтерського  відділення   </w:t>
      </w:r>
    </w:p>
    <w:p w:rsidR="000635E3" w:rsidRPr="00125208" w:rsidRDefault="000635E3" w:rsidP="00EB0E85">
      <w:pPr>
        <w:tabs>
          <w:tab w:val="left" w:pos="5940"/>
        </w:tabs>
        <w:spacing w:after="0" w:line="240" w:lineRule="auto"/>
        <w:ind w:left="5103"/>
        <w:rPr>
          <w:rFonts w:ascii="Times New Roman" w:hAnsi="Times New Roman" w:cs="Times New Roman"/>
          <w:sz w:val="28"/>
          <w:szCs w:val="28"/>
        </w:rPr>
      </w:pPr>
      <w:r w:rsidRPr="00125208">
        <w:rPr>
          <w:rFonts w:ascii="Times New Roman" w:hAnsi="Times New Roman" w:cs="Times New Roman"/>
          <w:sz w:val="28"/>
          <w:szCs w:val="28"/>
        </w:rPr>
        <w:t xml:space="preserve">Горохівського коледжу ЛНАУ                                                          </w:t>
      </w:r>
    </w:p>
    <w:p w:rsidR="000635E3" w:rsidRPr="00125208" w:rsidRDefault="000635E3" w:rsidP="00EB0E85">
      <w:pPr>
        <w:tabs>
          <w:tab w:val="left" w:pos="5940"/>
        </w:tabs>
        <w:spacing w:after="0" w:line="240" w:lineRule="auto"/>
        <w:ind w:left="5103"/>
        <w:rPr>
          <w:rFonts w:ascii="Times New Roman" w:hAnsi="Times New Roman" w:cs="Times New Roman"/>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Івашко С.Б.,</w:t>
      </w:r>
      <w:r w:rsidRPr="00125208">
        <w:rPr>
          <w:rFonts w:ascii="Times New Roman" w:hAnsi="Times New Roman" w:cs="Times New Roman"/>
          <w:sz w:val="28"/>
          <w:szCs w:val="28"/>
        </w:rPr>
        <w:t xml:space="preserve">      </w:t>
      </w:r>
    </w:p>
    <w:p w:rsidR="000635E3" w:rsidRPr="00125208" w:rsidRDefault="000635E3" w:rsidP="00EB0E85">
      <w:pPr>
        <w:tabs>
          <w:tab w:val="left" w:pos="5940"/>
        </w:tabs>
        <w:spacing w:after="0" w:line="240" w:lineRule="auto"/>
        <w:ind w:left="5103"/>
        <w:rPr>
          <w:rFonts w:ascii="Times New Roman" w:hAnsi="Times New Roman" w:cs="Times New Roman"/>
          <w:sz w:val="28"/>
          <w:szCs w:val="28"/>
        </w:rPr>
      </w:pPr>
      <w:r w:rsidRPr="00125208">
        <w:rPr>
          <w:rFonts w:ascii="Times New Roman" w:hAnsi="Times New Roman" w:cs="Times New Roman"/>
          <w:sz w:val="28"/>
          <w:szCs w:val="28"/>
        </w:rPr>
        <w:t>викладач іноземної мови,</w:t>
      </w:r>
    </w:p>
    <w:p w:rsidR="000635E3" w:rsidRPr="00125208" w:rsidRDefault="000635E3" w:rsidP="00EB0E85">
      <w:pPr>
        <w:tabs>
          <w:tab w:val="left" w:pos="5940"/>
        </w:tabs>
        <w:spacing w:after="0" w:line="240" w:lineRule="auto"/>
        <w:ind w:left="5103"/>
        <w:rPr>
          <w:rFonts w:ascii="Times New Roman" w:hAnsi="Times New Roman" w:cs="Times New Roman"/>
          <w:sz w:val="28"/>
          <w:szCs w:val="28"/>
        </w:rPr>
      </w:pPr>
      <w:r w:rsidRPr="00125208">
        <w:rPr>
          <w:rFonts w:ascii="Times New Roman" w:hAnsi="Times New Roman" w:cs="Times New Roman"/>
          <w:sz w:val="28"/>
          <w:szCs w:val="28"/>
        </w:rPr>
        <w:t>спеціаліст І категорії</w:t>
      </w:r>
    </w:p>
    <w:p w:rsidR="000635E3" w:rsidRPr="00125208" w:rsidRDefault="000635E3" w:rsidP="00EB0E85">
      <w:pPr>
        <w:spacing w:after="0" w:line="360" w:lineRule="auto"/>
        <w:ind w:left="5103"/>
        <w:rPr>
          <w:rFonts w:ascii="Times New Roman" w:hAnsi="Times New Roman" w:cs="Times New Roman"/>
          <w:sz w:val="28"/>
          <w:szCs w:val="28"/>
        </w:rPr>
      </w:pPr>
    </w:p>
    <w:p w:rsidR="000635E3" w:rsidRPr="00125208" w:rsidRDefault="000635E3" w:rsidP="00693215">
      <w:pPr>
        <w:spacing w:after="0" w:line="360" w:lineRule="auto"/>
        <w:jc w:val="center"/>
        <w:rPr>
          <w:rFonts w:ascii="Times New Roman" w:hAnsi="Times New Roman" w:cs="Times New Roman"/>
          <w:b/>
          <w:bCs/>
          <w:sz w:val="28"/>
          <w:szCs w:val="28"/>
        </w:rPr>
      </w:pPr>
      <w:r w:rsidRPr="00125208">
        <w:rPr>
          <w:rFonts w:ascii="Times New Roman" w:hAnsi="Times New Roman" w:cs="Times New Roman"/>
          <w:b/>
          <w:bCs/>
          <w:sz w:val="28"/>
          <w:szCs w:val="28"/>
        </w:rPr>
        <w:t>ІНОЗЕМНА МОВА ЯК ОДИН ІЗ ЗАСОБІВ ФОРМУВАННЯ ЛІДЕРСЬКИХ ЯКОСТЕЙ У СТУДЕНТІВ- АГРАРІЇВ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В умовах глобалізаційних процесів, розбудови демократії і розвитку різних форм господарювання в Україні, розгортання кризових явищ у світовому та загальнонаціональному економічному контексті, погіршення екологічної ситуації на планеті, зміни клімату виникає потреба у підготовці аграрними вищими навчальними закладами фахівців із розвиненими лідерськими якостями.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Також, беручи до уваги те, що Україна тримає курс на інтеграцію в європейське співтовариство, актуальним стає питання підвищення якості підготовки майбутніх фахівців з іноземної мови. Володіння мовою інтернаціонального спілкування є однією з головних умов плідного </w:t>
      </w:r>
      <w:r w:rsidRPr="00125208">
        <w:rPr>
          <w:rFonts w:ascii="Times New Roman" w:hAnsi="Times New Roman" w:cs="Times New Roman"/>
          <w:sz w:val="28"/>
          <w:szCs w:val="28"/>
        </w:rPr>
        <w:lastRenderedPageBreak/>
        <w:t>співробітництва й розуміння в єдиному багатонаціональному просторі. Крім того, набуті свого часу знання вимагають постійного оновлення та поповнення. Іноземна мова є тим інструментом, володіння яким робить цей процес реальним, своєчасним і плідним, водночас підвищує конкурентоспроможність і професійну мобільність сучасного фахівця на світовому ринку праці.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На сьогоднішній день суспільство потребує ініціативних високоосвічених спеціалістів, здатних постійно вдосконалювати свою особистість і професійну діяльність, адекватно виконувати функціональні обов’язки, проявляти лідерські якості [1].</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Варто зазначити, що кожна дисципліна має значні можливості для розвитку лідерських якостей у студентів, але вивчення іноземних мов є одним із найбільш ефективних шляхів для їх формування. За всієї різноманітності своїх функцій мова – це насамперед основний носій інформації різного роду[2]. Як відомо, метою навчання студентів іноземної мови є оволодіння нею як засобом спілкування, формою взаємодії з іншими і здійснення у цьому процесі виховання, освіти й особистісного розвитку студентів.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Одним із так званих « кроків» для формування лідерських якостей є крок – бути комунікабельним. У ньому йдеться, що кожен, хто хоче бути лідером, повинен вчитися розмовляти з людьми, освоювати основні техніки комунікації, шукати спільні точки дотику, інтереси. Саме це забезпечить успіх. Справжній лідер притягує людей, з ним приємно спілкуватися. Потрібно завжди бути привітним та відкритим до діалогу, не вступати у конфлікт без особливої потреби [2] .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Навчальна дисципліна «Іноземна мова» створює такий мікроклімат, який сприяє розвитку лідерських якостей студента, оскільки передбачає обмін думками, ідеями, судженнями, відстоювання власної позиції в дискусії або суперечці, досягнення згоди; розвиває критичність, виховує моральне та духовне ставлення до процесу спілкування; сприяє набуттю суб’єктного досвіду життєдіяльності у спілкуванні.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 xml:space="preserve">   У нашому навчальному закладі також велика увага приділяється вивченню іноземної мови за професійним спрямуванням. У якості своєрідної мотивації для студентів наводяться результати маркетинг - дослідження, в якому йдеться, що  стимулом до вивчення іноземних мов 51 % опитаних людей називають кар’єрне зростання, 23% - навчання і стажування за кордоном, 12 % роблять це для того, щоб зробити свій відпочинок більш комфортним, 7 % збираються у ділові поїздки, 4 % навчаються для участі у міжнародних конференціях. Як бачимо, переважна більшість відповідей безпосередньо пов’язана з роботою і просуванням кар’єрними сходами. Отже, для успішної роботи в найрізноманітніших сферах і напрямках однієї рідної мови явно буде недостатньо, необхідне ще й знання іноземної мови. Для наших викладачів, є досить приємним той факт, що багато наших випускників зараз працюють за кордоном, інші проходять практику. Всі вони є лідерами серед тих, хто приділяв незначну увагу вивченню іноземної мови. Звичайно, таких лідерів є небагато і нам би хотілось, щоб їх кількість постійно збільшувалась.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На сьогоднішній день вивчення іноземної мови, зокрема англійської, є досить актуальним. Адже вона займає майже 80 % ділового мовного простору у світі. Це мова міжнародного спілкування. Фахівці-аграрії, які володіють іноземними мовами є беззаперечними лідерами. У майбутньому вони будуть все більш і більш затребувані на ринку професійних послуг. Отже, основним завданням будь-якого освітнього закладу є підвищення рівня мовної підготовки студентів для того, щоб розвивати у них лідерські якості та збільшити їх конкурентоспроможність.  </w:t>
      </w:r>
    </w:p>
    <w:p w:rsidR="000635E3" w:rsidRPr="00125208" w:rsidRDefault="000635E3" w:rsidP="00693215">
      <w:pPr>
        <w:spacing w:after="0" w:line="360" w:lineRule="auto"/>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586AA4">
      <w:pPr>
        <w:numPr>
          <w:ilvl w:val="0"/>
          <w:numId w:val="31"/>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Музальов О. Психолого - педагогічні основи професійної адаптації майбутніх фахівців: [монографія]/ за ред. Г. П. Васяновича. – Львів: СПОЛОМ, 2008. </w:t>
      </w:r>
    </w:p>
    <w:p w:rsidR="000635E3" w:rsidRPr="00125208" w:rsidRDefault="000635E3" w:rsidP="00586AA4">
      <w:pPr>
        <w:numPr>
          <w:ilvl w:val="0"/>
          <w:numId w:val="31"/>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Чернишова Р. Мета сучасної школи – компетентність/ Р. Чернишова, В. Андрюханова// Директор школи. Україна.- 2001.</w:t>
      </w:r>
    </w:p>
    <w:p w:rsidR="000635E3" w:rsidRPr="00125208" w:rsidRDefault="000635E3" w:rsidP="00586AA4">
      <w:pPr>
        <w:numPr>
          <w:ilvl w:val="0"/>
          <w:numId w:val="31"/>
        </w:numPr>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w:t>
      </w:r>
      <w:hyperlink r:id="rId45" w:history="1">
        <w:r w:rsidRPr="00125208">
          <w:rPr>
            <w:rStyle w:val="a5"/>
            <w:rFonts w:ascii="Times New Roman" w:hAnsi="Times New Roman" w:cs="Times New Roman"/>
            <w:sz w:val="28"/>
            <w:szCs w:val="28"/>
          </w:rPr>
          <w:t>http://studway.com.ua/yak-stati-liderom</w:t>
        </w:r>
      </w:hyperlink>
    </w:p>
    <w:p w:rsidR="000635E3" w:rsidRPr="00125208" w:rsidRDefault="000635E3" w:rsidP="005E2F0C">
      <w:pPr>
        <w:shd w:val="clear" w:color="auto" w:fill="FFFFFF"/>
        <w:tabs>
          <w:tab w:val="left" w:pos="4536"/>
        </w:tabs>
        <w:autoSpaceDE w:val="0"/>
        <w:autoSpaceDN w:val="0"/>
        <w:adjustRightInd w:val="0"/>
        <w:spacing w:after="0" w:line="240" w:lineRule="auto"/>
        <w:ind w:left="4680"/>
        <w:rPr>
          <w:rFonts w:ascii="Times New Roman" w:hAnsi="Times New Roman" w:cs="Times New Roman"/>
          <w:sz w:val="28"/>
          <w:szCs w:val="28"/>
        </w:rPr>
      </w:pPr>
      <w:r w:rsidRPr="00125208">
        <w:rPr>
          <w:rFonts w:ascii="Times New Roman" w:hAnsi="Times New Roman" w:cs="Times New Roman"/>
          <w:b/>
          <w:bCs/>
          <w:color w:val="000000"/>
          <w:sz w:val="28"/>
          <w:szCs w:val="28"/>
        </w:rPr>
        <w:lastRenderedPageBreak/>
        <w:t>Щигол Богдан</w:t>
      </w:r>
      <w:r w:rsidRPr="00125208">
        <w:rPr>
          <w:rFonts w:ascii="Times New Roman" w:hAnsi="Times New Roman" w:cs="Times New Roman"/>
          <w:color w:val="000000"/>
          <w:sz w:val="28"/>
          <w:szCs w:val="28"/>
        </w:rPr>
        <w:t xml:space="preserve">, студент ІІІ курсу агрономічного відділення, Горохівського коледжу ЛНАУ                                                                                                     Науковий керівник: </w:t>
      </w:r>
      <w:r w:rsidRPr="00125208">
        <w:rPr>
          <w:rFonts w:ascii="Times New Roman" w:hAnsi="Times New Roman" w:cs="Times New Roman"/>
          <w:b/>
          <w:bCs/>
          <w:color w:val="000000"/>
          <w:sz w:val="28"/>
          <w:szCs w:val="28"/>
        </w:rPr>
        <w:t>Пундик І.О.,</w:t>
      </w:r>
    </w:p>
    <w:p w:rsidR="000635E3" w:rsidRPr="00125208" w:rsidRDefault="000635E3" w:rsidP="005E2F0C">
      <w:pPr>
        <w:shd w:val="clear" w:color="auto" w:fill="FFFFFF"/>
        <w:autoSpaceDE w:val="0"/>
        <w:autoSpaceDN w:val="0"/>
        <w:adjustRightInd w:val="0"/>
        <w:spacing w:after="0" w:line="240" w:lineRule="auto"/>
        <w:ind w:left="4680"/>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викладач загальноосвітніх дисциплін, </w:t>
      </w:r>
    </w:p>
    <w:p w:rsidR="000635E3" w:rsidRPr="00125208" w:rsidRDefault="000635E3" w:rsidP="005E2F0C">
      <w:pPr>
        <w:shd w:val="clear" w:color="auto" w:fill="FFFFFF"/>
        <w:autoSpaceDE w:val="0"/>
        <w:autoSpaceDN w:val="0"/>
        <w:adjustRightInd w:val="0"/>
        <w:spacing w:after="0" w:line="240" w:lineRule="auto"/>
        <w:ind w:left="4680"/>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спеціаліст вищої категорії, </w:t>
      </w:r>
    </w:p>
    <w:p w:rsidR="000635E3" w:rsidRPr="00125208" w:rsidRDefault="000635E3" w:rsidP="005E2F0C">
      <w:pPr>
        <w:shd w:val="clear" w:color="auto" w:fill="FFFFFF"/>
        <w:autoSpaceDE w:val="0"/>
        <w:autoSpaceDN w:val="0"/>
        <w:adjustRightInd w:val="0"/>
        <w:spacing w:after="0" w:line="240" w:lineRule="auto"/>
        <w:ind w:left="4680"/>
        <w:rPr>
          <w:rFonts w:ascii="Times New Roman" w:hAnsi="Times New Roman" w:cs="Times New Roman"/>
          <w:color w:val="000000"/>
          <w:sz w:val="28"/>
          <w:szCs w:val="28"/>
        </w:rPr>
      </w:pPr>
      <w:r w:rsidRPr="00125208">
        <w:rPr>
          <w:rFonts w:ascii="Times New Roman" w:hAnsi="Times New Roman" w:cs="Times New Roman"/>
          <w:color w:val="000000"/>
          <w:sz w:val="28"/>
          <w:szCs w:val="28"/>
        </w:rPr>
        <w:t xml:space="preserve">викладач-методист                              </w:t>
      </w:r>
    </w:p>
    <w:p w:rsidR="000635E3" w:rsidRPr="00125208" w:rsidRDefault="000635E3" w:rsidP="005E2F0C">
      <w:pPr>
        <w:shd w:val="clear" w:color="auto" w:fill="FFFFFF"/>
        <w:autoSpaceDE w:val="0"/>
        <w:autoSpaceDN w:val="0"/>
        <w:adjustRightInd w:val="0"/>
        <w:spacing w:after="0" w:line="240" w:lineRule="auto"/>
        <w:ind w:left="4680"/>
        <w:rPr>
          <w:rFonts w:ascii="Times New Roman" w:hAnsi="Times New Roman" w:cs="Times New Roman"/>
          <w:sz w:val="28"/>
          <w:szCs w:val="28"/>
        </w:rPr>
      </w:pPr>
      <w:r w:rsidRPr="00125208">
        <w:rPr>
          <w:rFonts w:ascii="Times New Roman" w:hAnsi="Times New Roman" w:cs="Times New Roman"/>
          <w:color w:val="000000"/>
          <w:sz w:val="28"/>
          <w:szCs w:val="28"/>
        </w:rPr>
        <w:t xml:space="preserve">                                                         </w:t>
      </w:r>
    </w:p>
    <w:p w:rsidR="000635E3" w:rsidRPr="00125208" w:rsidRDefault="000635E3" w:rsidP="00031F01">
      <w:pPr>
        <w:pStyle w:val="ae"/>
        <w:spacing w:line="360" w:lineRule="auto"/>
        <w:ind w:firstLine="709"/>
        <w:jc w:val="center"/>
        <w:rPr>
          <w:rFonts w:ascii="Times New Roman" w:hAnsi="Times New Roman" w:cs="Times New Roman"/>
          <w:b/>
          <w:bCs/>
          <w:sz w:val="28"/>
          <w:szCs w:val="28"/>
          <w:lang w:val="uk-UA"/>
        </w:rPr>
      </w:pPr>
      <w:r w:rsidRPr="00125208">
        <w:rPr>
          <w:rFonts w:ascii="Times New Roman" w:hAnsi="Times New Roman" w:cs="Times New Roman"/>
          <w:b/>
          <w:bCs/>
          <w:sz w:val="28"/>
          <w:szCs w:val="28"/>
          <w:lang w:val="uk-UA"/>
        </w:rPr>
        <w:t>МОВЛЕННЄВА КОМПЕТЕНТНІСТЬ ОСОБИСТОСТІ МАЙБУТНЬОГО ФАХІВЦЯ ЯК СТРАТЕГІЧНИЙ ВАЖІЛЬ ЛІДЕРСТВА</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b/>
          <w:bCs/>
          <w:sz w:val="28"/>
          <w:szCs w:val="28"/>
        </w:rPr>
        <w:t xml:space="preserve">   </w:t>
      </w:r>
      <w:r w:rsidRPr="00125208">
        <w:rPr>
          <w:rFonts w:ascii="Times New Roman" w:hAnsi="Times New Roman" w:cs="Times New Roman"/>
          <w:sz w:val="28"/>
          <w:szCs w:val="28"/>
        </w:rPr>
        <w:t xml:space="preserve">Сьогодні виробничі умови визначають успіхи науки, техніки, тому виникає гостра необхідність у фахівцях, які володіють мистецтвом проявляти активність у виробничому процесі.  Управляти діяльністю людей – означає здійснювати на них вплив, спонукаючи працювати на досягнення цілей організації. Саме такий вплив може реалізувати лідер – особа, що володіє лідерськими якостями.  Однією з умов праці сучасного управлінця є постійна взаємодія з іншими людьми. І саме спілкування виступає основним інструментом, стратегічним важелем лідерства, одним із найважливіших факторів формування лідерських якостей особистості.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b/>
          <w:bCs/>
          <w:color w:val="000000"/>
          <w:sz w:val="28"/>
          <w:szCs w:val="28"/>
        </w:rPr>
        <w:t xml:space="preserve">   </w:t>
      </w:r>
      <w:r w:rsidRPr="00125208">
        <w:rPr>
          <w:rFonts w:ascii="Times New Roman" w:hAnsi="Times New Roman" w:cs="Times New Roman"/>
          <w:color w:val="000000"/>
          <w:sz w:val="28"/>
          <w:szCs w:val="28"/>
        </w:rPr>
        <w:t xml:space="preserve"> </w:t>
      </w:r>
      <w:r w:rsidRPr="00125208">
        <w:rPr>
          <w:rFonts w:ascii="Times New Roman" w:hAnsi="Times New Roman" w:cs="Times New Roman"/>
          <w:sz w:val="28"/>
          <w:szCs w:val="28"/>
        </w:rPr>
        <w:t xml:space="preserve">Ідеї про те, що спілкування виконує важливу роль у формуванні особистості отримали розвиток у працях вітчизняних психологів: В. Г. Ананьєва, А. А. Бодалєва, Л. С. Виготського, А. Н.  Леонтьєва, Б. Ф. Ломова, А. Р. Лурії, В. Н. Мясищева, А. В. Петровського та інших [3].  </w:t>
      </w:r>
    </w:p>
    <w:p w:rsidR="000635E3" w:rsidRPr="00125208" w:rsidRDefault="000635E3" w:rsidP="00586AA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У стратегічних програмних документах держави ("Державна національна програма "Освіта" (Україна </w:t>
      </w:r>
      <w:r w:rsidRPr="00125208">
        <w:rPr>
          <w:rFonts w:ascii="Times New Roman" w:hAnsi="Times New Roman" w:cs="Times New Roman"/>
          <w:sz w:val="28"/>
          <w:szCs w:val="28"/>
          <w:lang w:val="en-US"/>
        </w:rPr>
        <w:t>XXI</w:t>
      </w:r>
      <w:r w:rsidRPr="00125208">
        <w:rPr>
          <w:rFonts w:ascii="Times New Roman" w:hAnsi="Times New Roman" w:cs="Times New Roman"/>
          <w:sz w:val="28"/>
          <w:szCs w:val="28"/>
        </w:rPr>
        <w:t xml:space="preserve"> ст.)", "Національна доктрина розвитку освіти України в </w:t>
      </w:r>
      <w:r w:rsidRPr="00125208">
        <w:rPr>
          <w:rFonts w:ascii="Times New Roman" w:hAnsi="Times New Roman" w:cs="Times New Roman"/>
          <w:sz w:val="28"/>
          <w:szCs w:val="28"/>
          <w:lang w:val="en-US"/>
        </w:rPr>
        <w:t>XXI</w:t>
      </w:r>
      <w:r w:rsidRPr="00125208">
        <w:rPr>
          <w:rFonts w:ascii="Times New Roman" w:hAnsi="Times New Roman" w:cs="Times New Roman"/>
          <w:sz w:val="28"/>
          <w:szCs w:val="28"/>
        </w:rPr>
        <w:t xml:space="preserve"> столітті") підкреслюється необхідність створення умов для розвитку і самореалізації особистості, виховання у неї комунікативної культури як необхідної умови інтеграції молодої людини у соціальні та виробничі процеси.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color w:val="000000"/>
          <w:sz w:val="28"/>
          <w:szCs w:val="28"/>
        </w:rPr>
        <w:t xml:space="preserve">   Як засвідчує аналіз наукових джерел, комунікативна культура особистості розглядається як важливий компонент загальної культури індивіда та постає однією з умов самореалізації людини й досягнення життєвих цілей. </w:t>
      </w:r>
      <w:r w:rsidRPr="00125208">
        <w:rPr>
          <w:rFonts w:ascii="Times New Roman" w:hAnsi="Times New Roman" w:cs="Times New Roman"/>
          <w:sz w:val="28"/>
          <w:szCs w:val="28"/>
        </w:rPr>
        <w:t xml:space="preserve">Для успішного спілкування мають значення, на думку психологів, три фактори: </w:t>
      </w:r>
      <w:r w:rsidRPr="00125208">
        <w:rPr>
          <w:rFonts w:ascii="Times New Roman" w:hAnsi="Times New Roman" w:cs="Times New Roman"/>
          <w:sz w:val="28"/>
          <w:szCs w:val="28"/>
        </w:rPr>
        <w:lastRenderedPageBreak/>
        <w:t xml:space="preserve">надійність комунікатора; зрозумілість його повідомлень; урахування зворотних зв’язків щодо того, наскільки правильно його зрозуміли [1].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Фахівці нової генерації мають володіти живим, ефектним, переконливим словом, як інтеграційною якістю професійної та культурної майстерності. Часто зустрічаються випадки, коли молодь порушує граматичну й лексичну структуру слів, вживає: </w:t>
      </w:r>
      <w:r w:rsidRPr="00125208">
        <w:rPr>
          <w:rFonts w:ascii="Times New Roman" w:hAnsi="Times New Roman" w:cs="Times New Roman"/>
          <w:i/>
          <w:iCs/>
          <w:sz w:val="28"/>
          <w:szCs w:val="28"/>
        </w:rPr>
        <w:t>канєшно</w:t>
      </w:r>
      <w:r w:rsidRPr="00125208">
        <w:rPr>
          <w:rFonts w:ascii="Times New Roman" w:hAnsi="Times New Roman" w:cs="Times New Roman"/>
          <w:sz w:val="28"/>
          <w:szCs w:val="28"/>
        </w:rPr>
        <w:t xml:space="preserve"> (замість </w:t>
      </w:r>
      <w:r w:rsidRPr="00125208">
        <w:rPr>
          <w:rFonts w:ascii="Times New Roman" w:hAnsi="Times New Roman" w:cs="Times New Roman"/>
          <w:i/>
          <w:iCs/>
          <w:sz w:val="28"/>
          <w:szCs w:val="28"/>
        </w:rPr>
        <w:t>звичайно</w:t>
      </w:r>
      <w:r w:rsidRPr="00125208">
        <w:rPr>
          <w:rFonts w:ascii="Times New Roman" w:hAnsi="Times New Roman" w:cs="Times New Roman"/>
          <w:sz w:val="28"/>
          <w:szCs w:val="28"/>
        </w:rPr>
        <w:t xml:space="preserve">), </w:t>
      </w:r>
      <w:r w:rsidRPr="00125208">
        <w:rPr>
          <w:rFonts w:ascii="Times New Roman" w:hAnsi="Times New Roman" w:cs="Times New Roman"/>
          <w:i/>
          <w:iCs/>
          <w:sz w:val="28"/>
          <w:szCs w:val="28"/>
        </w:rPr>
        <w:t>проблєма</w:t>
      </w:r>
      <w:r w:rsidRPr="00125208">
        <w:rPr>
          <w:rFonts w:ascii="Times New Roman" w:hAnsi="Times New Roman" w:cs="Times New Roman"/>
          <w:sz w:val="28"/>
          <w:szCs w:val="28"/>
        </w:rPr>
        <w:t xml:space="preserve"> (замість </w:t>
      </w:r>
      <w:r w:rsidRPr="00125208">
        <w:rPr>
          <w:rFonts w:ascii="Times New Roman" w:hAnsi="Times New Roman" w:cs="Times New Roman"/>
          <w:i/>
          <w:iCs/>
          <w:sz w:val="28"/>
          <w:szCs w:val="28"/>
        </w:rPr>
        <w:t>проблема</w:t>
      </w:r>
      <w:r w:rsidRPr="00125208">
        <w:rPr>
          <w:rFonts w:ascii="Times New Roman" w:hAnsi="Times New Roman" w:cs="Times New Roman"/>
          <w:sz w:val="28"/>
          <w:szCs w:val="28"/>
        </w:rPr>
        <w:t xml:space="preserve">).  Не завжди розрізняється й логічна структура слів. Наприклад, </w:t>
      </w:r>
      <w:r w:rsidRPr="00125208">
        <w:rPr>
          <w:rFonts w:ascii="Times New Roman" w:hAnsi="Times New Roman" w:cs="Times New Roman"/>
          <w:i/>
          <w:iCs/>
          <w:sz w:val="28"/>
          <w:szCs w:val="28"/>
        </w:rPr>
        <w:t xml:space="preserve">даруйте </w:t>
      </w:r>
      <w:r w:rsidRPr="00125208">
        <w:rPr>
          <w:rFonts w:ascii="Times New Roman" w:hAnsi="Times New Roman" w:cs="Times New Roman"/>
          <w:sz w:val="28"/>
          <w:szCs w:val="28"/>
        </w:rPr>
        <w:t xml:space="preserve">(перепрошую, вибачте) і </w:t>
      </w:r>
      <w:r w:rsidRPr="00125208">
        <w:rPr>
          <w:rFonts w:ascii="Times New Roman" w:hAnsi="Times New Roman" w:cs="Times New Roman"/>
          <w:i/>
          <w:iCs/>
          <w:sz w:val="28"/>
          <w:szCs w:val="28"/>
        </w:rPr>
        <w:t>даруйте</w:t>
      </w:r>
      <w:r w:rsidRPr="00125208">
        <w:rPr>
          <w:rFonts w:ascii="Times New Roman" w:hAnsi="Times New Roman" w:cs="Times New Roman"/>
          <w:sz w:val="28"/>
          <w:szCs w:val="28"/>
        </w:rPr>
        <w:t xml:space="preserve"> (звертаються з побажанням), </w:t>
      </w:r>
      <w:r w:rsidRPr="00125208">
        <w:rPr>
          <w:rFonts w:ascii="Times New Roman" w:hAnsi="Times New Roman" w:cs="Times New Roman"/>
          <w:i/>
          <w:iCs/>
          <w:sz w:val="28"/>
          <w:szCs w:val="28"/>
        </w:rPr>
        <w:t>прошу</w:t>
      </w:r>
      <w:r w:rsidRPr="00125208">
        <w:rPr>
          <w:rFonts w:ascii="Times New Roman" w:hAnsi="Times New Roman" w:cs="Times New Roman"/>
          <w:sz w:val="28"/>
          <w:szCs w:val="28"/>
        </w:rPr>
        <w:t xml:space="preserve"> (будь ласка) і </w:t>
      </w:r>
      <w:r w:rsidRPr="00125208">
        <w:rPr>
          <w:rFonts w:ascii="Times New Roman" w:hAnsi="Times New Roman" w:cs="Times New Roman"/>
          <w:i/>
          <w:iCs/>
          <w:sz w:val="28"/>
          <w:szCs w:val="28"/>
        </w:rPr>
        <w:t xml:space="preserve">прошу </w:t>
      </w:r>
      <w:r w:rsidRPr="00125208">
        <w:rPr>
          <w:rFonts w:ascii="Times New Roman" w:hAnsi="Times New Roman" w:cs="Times New Roman"/>
          <w:sz w:val="28"/>
          <w:szCs w:val="28"/>
        </w:rPr>
        <w:t xml:space="preserve">(звертаються з проханням). Не простежується відмінність у значенні слів </w:t>
      </w:r>
      <w:r w:rsidRPr="00125208">
        <w:rPr>
          <w:rFonts w:ascii="Times New Roman" w:hAnsi="Times New Roman" w:cs="Times New Roman"/>
          <w:i/>
          <w:iCs/>
          <w:sz w:val="28"/>
          <w:szCs w:val="28"/>
        </w:rPr>
        <w:t>ділянка</w:t>
      </w:r>
      <w:r w:rsidRPr="00125208">
        <w:rPr>
          <w:rFonts w:ascii="Times New Roman" w:hAnsi="Times New Roman" w:cs="Times New Roman"/>
          <w:sz w:val="28"/>
          <w:szCs w:val="28"/>
        </w:rPr>
        <w:t xml:space="preserve"> і </w:t>
      </w:r>
      <w:r w:rsidRPr="00125208">
        <w:rPr>
          <w:rFonts w:ascii="Times New Roman" w:hAnsi="Times New Roman" w:cs="Times New Roman"/>
          <w:i/>
          <w:iCs/>
          <w:sz w:val="28"/>
          <w:szCs w:val="28"/>
        </w:rPr>
        <w:t>дільниця</w:t>
      </w:r>
      <w:r w:rsidRPr="00125208">
        <w:rPr>
          <w:rFonts w:ascii="Times New Roman" w:hAnsi="Times New Roman" w:cs="Times New Roman"/>
          <w:sz w:val="28"/>
          <w:szCs w:val="28"/>
        </w:rPr>
        <w:t xml:space="preserve">;  часто вживаються іншомовні слова: </w:t>
      </w:r>
      <w:r w:rsidRPr="00125208">
        <w:rPr>
          <w:rFonts w:ascii="Times New Roman" w:hAnsi="Times New Roman" w:cs="Times New Roman"/>
          <w:i/>
          <w:iCs/>
          <w:sz w:val="28"/>
          <w:szCs w:val="28"/>
        </w:rPr>
        <w:t xml:space="preserve">маркет, ноу-хау, шоп, </w:t>
      </w:r>
      <w:r w:rsidRPr="00125208">
        <w:rPr>
          <w:rFonts w:ascii="Times New Roman" w:hAnsi="Times New Roman" w:cs="Times New Roman"/>
          <w:sz w:val="28"/>
          <w:szCs w:val="28"/>
        </w:rPr>
        <w:t xml:space="preserve">при тому, що в українській мові є їх відповідники. Частим є вживання слів, які легко перекладаються: </w:t>
      </w:r>
      <w:r w:rsidRPr="00125208">
        <w:rPr>
          <w:rFonts w:ascii="Times New Roman" w:hAnsi="Times New Roman" w:cs="Times New Roman"/>
          <w:i/>
          <w:iCs/>
          <w:sz w:val="28"/>
          <w:szCs w:val="28"/>
        </w:rPr>
        <w:t>бренд</w:t>
      </w:r>
      <w:r w:rsidRPr="00125208">
        <w:rPr>
          <w:rFonts w:ascii="Times New Roman" w:hAnsi="Times New Roman" w:cs="Times New Roman"/>
          <w:sz w:val="28"/>
          <w:szCs w:val="28"/>
        </w:rPr>
        <w:t xml:space="preserve"> (ґатунок), </w:t>
      </w:r>
      <w:r w:rsidRPr="00125208">
        <w:rPr>
          <w:rFonts w:ascii="Times New Roman" w:hAnsi="Times New Roman" w:cs="Times New Roman"/>
          <w:i/>
          <w:iCs/>
          <w:sz w:val="28"/>
          <w:szCs w:val="28"/>
        </w:rPr>
        <w:t>прайс-лист</w:t>
      </w:r>
      <w:r w:rsidRPr="00125208">
        <w:rPr>
          <w:rFonts w:ascii="Times New Roman" w:hAnsi="Times New Roman" w:cs="Times New Roman"/>
          <w:sz w:val="28"/>
          <w:szCs w:val="28"/>
        </w:rPr>
        <w:t xml:space="preserve"> (цінник), </w:t>
      </w:r>
      <w:r w:rsidRPr="00125208">
        <w:rPr>
          <w:rFonts w:ascii="Times New Roman" w:hAnsi="Times New Roman" w:cs="Times New Roman"/>
          <w:i/>
          <w:iCs/>
          <w:sz w:val="28"/>
          <w:szCs w:val="28"/>
        </w:rPr>
        <w:t>степлер</w:t>
      </w:r>
      <w:r w:rsidRPr="00125208">
        <w:rPr>
          <w:rFonts w:ascii="Times New Roman" w:hAnsi="Times New Roman" w:cs="Times New Roman"/>
          <w:sz w:val="28"/>
          <w:szCs w:val="28"/>
        </w:rPr>
        <w:t xml:space="preserve"> (скріплювач).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Недостатньо лише констатувати факти, необхідно виховувати культуру спілкування майбутнього фахівця, прагнути перетворити знання з мови на особисто значущі мотиви та цінності. У зв’язку з цим, важливе значення має моніторинг філологічного виховання – система вивчення його стану. З цією метою в коледжі проведено опитування, яким охоплено 100 студентів. На запитання: "Як ви оцінюєте свою обізнаність з питань мови?" 81% респондентів вважають себе добре обізнаними; 93% − вважають за потрібне поглиблювати свої знання з української мови. На запитання: "Чи хотіли б ви брати участь у роботі лінгвістичних об’єднань?" 76% респондентів дали позитивну відповідь. 94% опитаних вважають, що молодь має володіти навичками конструктивного спілкування, формувати, підвищувати культуру мовлення, оскільки мова є одним із найважливіших факторів успіху, формування особистості лідера.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Ринок праці вимагає не лише інтегрованого фахівця, а особистості, яка розуміє, що висока культура мовлення – це фактор успіху, конкурентоздатності, толерантності,  володіння умінням спілкуватися з людьми, входити в контакт з будь-ким, здатність управляти собою, вміння працювати в колективі, вирішувати завдання, бути наполегливим, енергійним, доброзичливим. Сьогодні, в умовах демократичного суспільства, коли кожна людина має право на вільне </w:t>
      </w:r>
      <w:r w:rsidRPr="00125208">
        <w:rPr>
          <w:rFonts w:ascii="Times New Roman" w:hAnsi="Times New Roman" w:cs="Times New Roman"/>
          <w:sz w:val="28"/>
          <w:szCs w:val="28"/>
        </w:rPr>
        <w:lastRenderedPageBreak/>
        <w:t xml:space="preserve">висловлювання своїх думок, переконань, особливого значення набуває культура ведення діалогу, дискусії. Отже, лідер – "фахівець з ефективним мисленням, якісним мовленням та оптимальним спілкуванням " [2].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Мовлення може бути інструментом продуктивного розв’язання професійних проблем та завдань тільки тоді, коли воно відповідає вимогам культури мови,  здійснює інтелектуальний, моральний вплив на людину та спрямоване, звернене до співрозмовника, слухача. Отже, "слово – це   робочий інструмент лідера, а мовлення – компонент його професійної та культурної майстерності" [1]. Від правильності, точності, логічності, зв’язності, переконливості, емоційності, доступності висловлювань залежить результативність роботи керівника, лідера колективу з підлеглими. Ось чому так важливо майбутньому фахівцю, який прагне бути успішним в житті, професії, опановувати риторику – науку про мистецтво говорити, бо, як писав Платон, "риторика – найбільше для людей джерело влади". Оволодіння риторикою було в усі часи вищим рівнем освіченості, тому, що сприяло розвитку ораторських здібностей, майстерному володінню думкою, словом, етичним вчинком в усіх сферах усного спілкування.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Формування високої культури мовлення є невід’ємною ознакою загальнолюдської культури. Для успішної людини культура усного і писемного мовлення є не лише відображенням його вихованості, інтелігентності, чистоти помислів, вчинків, а й визначає культуру його праці та, що особливо важливо, культуру взаємин у щоденному спілкуванні в найрізноманітніших сферах мовленнєвої діяльності: від приватного спілкування – до спілкування на державному рівні.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Шляхи підвищення культури мовлення різноманітні. Необхідно виробити стійкі навички мовленнєвого самоконтролю і самоаналізу: не говорити квапливо, "ковтаючи" слова; частіше працювати зі словниками,  правописами з української мови, посібниками зі стилістики; вивчати мовлення майстрів слова та напам’ять ліричні твори; читати вголос, із дотриманням всіх аспектів нормативності; оволодівати видами писемного мовлення, зокрема ділового; привчити себе до </w:t>
      </w:r>
      <w:r w:rsidRPr="00125208">
        <w:rPr>
          <w:rFonts w:ascii="Times New Roman" w:hAnsi="Times New Roman" w:cs="Times New Roman"/>
          <w:sz w:val="28"/>
          <w:szCs w:val="28"/>
        </w:rPr>
        <w:lastRenderedPageBreak/>
        <w:t xml:space="preserve">систематичного запису власних думок та спостережень; виробити звичку читати з олівцем у руках.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b/>
          <w:bCs/>
          <w:sz w:val="28"/>
          <w:szCs w:val="28"/>
        </w:rPr>
        <w:t xml:space="preserve">   </w:t>
      </w:r>
      <w:r w:rsidRPr="00125208">
        <w:rPr>
          <w:rFonts w:ascii="Times New Roman" w:hAnsi="Times New Roman" w:cs="Times New Roman"/>
          <w:sz w:val="28"/>
          <w:szCs w:val="28"/>
        </w:rPr>
        <w:t xml:space="preserve">Підвищення, вдосконалення комунікаційної культури – нагальна необхідність професійної діяльності людини, актуальне завдання сьогодення. Майбутній фахівець, який прагне бути лідером, успішним у житті, має досягти найвищого рівня мовленнєвої культури, бо це є одним із найважливіших факторів формування особистості лідера, основою самореалізації, фахового і духовного зростання.  </w:t>
      </w:r>
    </w:p>
    <w:p w:rsidR="000635E3" w:rsidRPr="00125208" w:rsidRDefault="000635E3" w:rsidP="008F4C59">
      <w:pPr>
        <w:spacing w:after="0" w:line="360"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586AA4">
      <w:pPr>
        <w:pStyle w:val="a6"/>
        <w:numPr>
          <w:ilvl w:val="1"/>
          <w:numId w:val="32"/>
        </w:numPr>
        <w:tabs>
          <w:tab w:val="clear" w:pos="780"/>
          <w:tab w:val="num" w:pos="0"/>
          <w:tab w:val="left" w:pos="540"/>
        </w:tabs>
        <w:spacing w:after="0" w:line="360" w:lineRule="auto"/>
        <w:ind w:left="0" w:firstLine="709"/>
        <w:jc w:val="both"/>
        <w:rPr>
          <w:rFonts w:ascii="Times New Roman" w:hAnsi="Times New Roman" w:cs="Times New Roman"/>
          <w:sz w:val="28"/>
          <w:szCs w:val="28"/>
          <w:lang w:val="uk-UA"/>
        </w:rPr>
      </w:pPr>
      <w:r w:rsidRPr="00125208">
        <w:rPr>
          <w:rFonts w:ascii="Times New Roman" w:hAnsi="Times New Roman" w:cs="Times New Roman"/>
          <w:sz w:val="28"/>
          <w:szCs w:val="28"/>
          <w:lang w:val="uk-UA"/>
        </w:rPr>
        <w:t xml:space="preserve">Андрушків Б. М., Кузьмів О.С. Основи менеджменту / Б. М. Андрушків, О. С. Кузьмів. – Львів: Світ, 1995. – 296 с. </w:t>
      </w:r>
    </w:p>
    <w:p w:rsidR="000635E3" w:rsidRPr="00125208" w:rsidRDefault="000635E3" w:rsidP="00586AA4">
      <w:pPr>
        <w:pStyle w:val="21"/>
        <w:numPr>
          <w:ilvl w:val="1"/>
          <w:numId w:val="32"/>
        </w:numPr>
        <w:tabs>
          <w:tab w:val="clear" w:pos="780"/>
          <w:tab w:val="num" w:pos="54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rPr>
        <w:t>Булах І.С. Пріоритетні позиції у визначенні провідних компонентів та критеріїв розвитку особистості підлітка // Психологія. Збірник наукових праць. – К.: НПУ імені М. П. Драгоманова, випуск 12, 2001. – С. 102-112.</w:t>
      </w:r>
    </w:p>
    <w:p w:rsidR="000635E3" w:rsidRPr="00125208" w:rsidRDefault="000635E3" w:rsidP="00586AA4">
      <w:pPr>
        <w:pStyle w:val="a6"/>
        <w:numPr>
          <w:ilvl w:val="1"/>
          <w:numId w:val="32"/>
        </w:numPr>
        <w:tabs>
          <w:tab w:val="clear" w:pos="780"/>
          <w:tab w:val="num" w:pos="360"/>
        </w:tabs>
        <w:spacing w:after="0" w:line="360" w:lineRule="auto"/>
        <w:ind w:left="0" w:firstLine="709"/>
        <w:jc w:val="both"/>
        <w:rPr>
          <w:rFonts w:ascii="Times New Roman" w:hAnsi="Times New Roman" w:cs="Times New Roman"/>
          <w:sz w:val="28"/>
          <w:szCs w:val="28"/>
        </w:rPr>
      </w:pPr>
      <w:r w:rsidRPr="00125208">
        <w:rPr>
          <w:rFonts w:ascii="Times New Roman" w:hAnsi="Times New Roman" w:cs="Times New Roman"/>
          <w:sz w:val="28"/>
          <w:szCs w:val="28"/>
          <w:lang w:val="uk-UA"/>
        </w:rPr>
        <w:t xml:space="preserve">Гірняк О. М., Лазановський П. П. Менеджмент: теоретичні основи і  практикум: навчальний посібник для студентів вищих закладів </w:t>
      </w:r>
      <w:r w:rsidRPr="00125208">
        <w:rPr>
          <w:rFonts w:ascii="Times New Roman" w:hAnsi="Times New Roman" w:cs="Times New Roman"/>
          <w:sz w:val="28"/>
          <w:szCs w:val="28"/>
        </w:rPr>
        <w:t xml:space="preserve">освіти / О. М.  Гірняк, П. П. Лазановський. – К.: Магнолія плюс; Львів: Новий  світ-2000, 2003. – 257 с.  </w:t>
      </w:r>
    </w:p>
    <w:p w:rsidR="000635E3" w:rsidRPr="00125208" w:rsidRDefault="000635E3" w:rsidP="009E6F73">
      <w:pPr>
        <w:spacing w:after="0" w:line="240" w:lineRule="auto"/>
        <w:rPr>
          <w:rFonts w:ascii="Times New Roman" w:hAnsi="Times New Roman" w:cs="Times New Roman"/>
          <w:sz w:val="28"/>
          <w:szCs w:val="28"/>
        </w:rPr>
      </w:pPr>
      <w:r w:rsidRPr="00125208">
        <w:rPr>
          <w:rFonts w:ascii="Times New Roman" w:hAnsi="Times New Roman" w:cs="Times New Roman"/>
          <w:sz w:val="28"/>
          <w:szCs w:val="28"/>
        </w:rPr>
        <w:t xml:space="preserve">                                                             </w:t>
      </w:r>
      <w:r w:rsidRPr="00125208">
        <w:rPr>
          <w:rFonts w:ascii="Times New Roman" w:hAnsi="Times New Roman" w:cs="Times New Roman"/>
          <w:b/>
          <w:bCs/>
          <w:sz w:val="28"/>
          <w:szCs w:val="28"/>
        </w:rPr>
        <w:t>Желязко  Віка,</w:t>
      </w:r>
      <w:r w:rsidRPr="00125208">
        <w:rPr>
          <w:rFonts w:ascii="Times New Roman" w:hAnsi="Times New Roman" w:cs="Times New Roman"/>
          <w:sz w:val="28"/>
          <w:szCs w:val="28"/>
        </w:rPr>
        <w:t xml:space="preserve"> студентка ІІ курсу</w:t>
      </w:r>
    </w:p>
    <w:p w:rsidR="000635E3" w:rsidRPr="00125208" w:rsidRDefault="000635E3" w:rsidP="009E6F73">
      <w:pPr>
        <w:spacing w:after="0" w:line="240" w:lineRule="auto"/>
        <w:rPr>
          <w:rFonts w:ascii="Times New Roman" w:hAnsi="Times New Roman" w:cs="Times New Roman"/>
          <w:sz w:val="28"/>
          <w:szCs w:val="28"/>
        </w:rPr>
      </w:pPr>
      <w:r w:rsidRPr="00125208">
        <w:rPr>
          <w:rFonts w:ascii="Times New Roman" w:hAnsi="Times New Roman" w:cs="Times New Roman"/>
          <w:sz w:val="28"/>
          <w:szCs w:val="28"/>
        </w:rPr>
        <w:t xml:space="preserve">                                                             бухгалтерського відділення</w:t>
      </w:r>
    </w:p>
    <w:p w:rsidR="000635E3" w:rsidRPr="00125208" w:rsidRDefault="000635E3" w:rsidP="009E6F73">
      <w:pPr>
        <w:spacing w:after="0" w:line="240" w:lineRule="auto"/>
        <w:ind w:left="4320"/>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9E6F73">
      <w:pPr>
        <w:tabs>
          <w:tab w:val="left" w:pos="5220"/>
        </w:tabs>
        <w:spacing w:after="0" w:line="240" w:lineRule="auto"/>
        <w:rPr>
          <w:rFonts w:ascii="Times New Roman" w:hAnsi="Times New Roman" w:cs="Times New Roman"/>
          <w:b/>
          <w:bCs/>
          <w:sz w:val="28"/>
          <w:szCs w:val="28"/>
        </w:rPr>
      </w:pPr>
      <w:r w:rsidRPr="00125208">
        <w:rPr>
          <w:rFonts w:ascii="Times New Roman" w:hAnsi="Times New Roman" w:cs="Times New Roman"/>
          <w:sz w:val="28"/>
          <w:szCs w:val="28"/>
        </w:rPr>
        <w:t xml:space="preserve">                                                              Науковий керівник: </w:t>
      </w:r>
      <w:r w:rsidRPr="00125208">
        <w:rPr>
          <w:rFonts w:ascii="Times New Roman" w:hAnsi="Times New Roman" w:cs="Times New Roman"/>
          <w:b/>
          <w:bCs/>
          <w:sz w:val="28"/>
          <w:szCs w:val="28"/>
        </w:rPr>
        <w:t xml:space="preserve">Клемба Л.П., </w:t>
      </w:r>
    </w:p>
    <w:p w:rsidR="000635E3" w:rsidRPr="00125208" w:rsidRDefault="000635E3" w:rsidP="009E6F73">
      <w:pPr>
        <w:tabs>
          <w:tab w:val="left" w:pos="5220"/>
        </w:tabs>
        <w:spacing w:after="0" w:line="240" w:lineRule="auto"/>
        <w:ind w:left="4320"/>
        <w:rPr>
          <w:rFonts w:ascii="Times New Roman" w:hAnsi="Times New Roman" w:cs="Times New Roman"/>
          <w:sz w:val="28"/>
          <w:szCs w:val="28"/>
        </w:rPr>
      </w:pPr>
      <w:r w:rsidRPr="00125208">
        <w:rPr>
          <w:rFonts w:ascii="Times New Roman" w:hAnsi="Times New Roman" w:cs="Times New Roman"/>
          <w:sz w:val="28"/>
          <w:szCs w:val="28"/>
        </w:rPr>
        <w:t>викладач  загальноосвітніх дисциплін, спеціаліст вищої категорії</w:t>
      </w:r>
    </w:p>
    <w:p w:rsidR="000635E3" w:rsidRPr="00125208" w:rsidRDefault="000635E3" w:rsidP="008F4C59">
      <w:pPr>
        <w:spacing w:after="0" w:line="360" w:lineRule="auto"/>
        <w:rPr>
          <w:rFonts w:ascii="Times New Roman" w:hAnsi="Times New Roman" w:cs="Times New Roman"/>
          <w:sz w:val="28"/>
          <w:szCs w:val="28"/>
        </w:rPr>
      </w:pPr>
      <w:r w:rsidRPr="00125208">
        <w:rPr>
          <w:rFonts w:ascii="Times New Roman" w:hAnsi="Times New Roman" w:cs="Times New Roman"/>
          <w:sz w:val="28"/>
          <w:szCs w:val="28"/>
        </w:rPr>
        <w:t xml:space="preserve">                                                              </w:t>
      </w:r>
    </w:p>
    <w:p w:rsidR="000635E3" w:rsidRPr="00125208" w:rsidRDefault="000635E3" w:rsidP="000349CE">
      <w:pPr>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ОСНОВНІ ЧИННИКИ ФОРМУВАННЯ ЛІДЕРСЬКИХ ЯКОСТЕЙ МАЙБУТНЬОГО     ФАХІВЦЯ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Основним чинником формування лідерських якостей, організаційних умінь особистості є навчально – виховний процес. Адже він створює широкі можливості для того, щоб студент міг глибше засвоїти не лише знання, а й спробувати себе у ролі лідера. Сучасні дослідження доводять, що лідером стає людина, яка наділена </w:t>
      </w:r>
      <w:r w:rsidRPr="00125208">
        <w:rPr>
          <w:rFonts w:ascii="Times New Roman" w:hAnsi="Times New Roman" w:cs="Times New Roman"/>
          <w:sz w:val="28"/>
          <w:szCs w:val="28"/>
        </w:rPr>
        <w:lastRenderedPageBreak/>
        <w:t>лідерськими якостями, або має лідерський потенціал, який може реалізувати у відповідній ситуації у житті.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Слово «лідер»  означає «ведучий, керівник, той, що йде попереду». Лідерство і влада – це потенціал, який може мати людина. Сила та примушення при лідерстві замінюються на спонукання та натхнення. Питання щодо лідерства викликали цікавість людей з давніх часів. Було проведено багато досліджень. Лідерство стало об’єктом  дослідження, коли на початку двадцятого століття почали вперше вивчати управління. Однак лише в період  між 1930 та 1950 роками вперше було здійснено вченими вивчення лідерства у великих масштабах на системній основі. На жаль, незважаючи на сотні проведених досліджень, вони не дійшли  до єдиного висновку про конкретні якості, які вирізняють великого лідера. З часом з’являлося все більше теорій на цю тему. Тому існує багато думок про сутність поняття лідерства. Вченими було відмічено, що лідери, як правило, вирізнялись інтелектом, прагненням до знань, надійністю, відповідальністю, активністю, вмінням самостійно приймати рішення, самому бути автором ідей і втілювати їх у життя. Адже лідерство - це прийняття людиною на себе відповідальності  за всю команду, за досягнення нею конкретних результатів </w:t>
      </w:r>
      <w:r w:rsidRPr="00125208">
        <w:rPr>
          <w:rFonts w:ascii="Times New Roman" w:hAnsi="Times New Roman" w:cs="Times New Roman"/>
          <w:sz w:val="28"/>
          <w:szCs w:val="28"/>
          <w:shd w:val="clear" w:color="auto" w:fill="FFFFFF"/>
        </w:rPr>
        <w:t>[1].</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Характер лідерства залежить від багатьох  факторів. Серед них головну роль відіграють  особисті якості людини, а також феномен лідера грунтується на авторитеті.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Таким чином, незважаючи на величезний обсяг результатів, отриманих численними дослідниками лідерства, безліч проблем, пов’язаних з цим поняттям залишаються ще до кінця не дослідженими.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Процес вибору майбутньої професії, а тому й навчання у вищому навчальному закладі для багатьох студентів стали цілеспрямованими. Інтерес до професії та її опанування – це одні з найголовніших факторів успішного  навчання студентів. Студент, професійно визначаючись, віддає перевагу певним видам діяльності, в яких найповніше може реалізувати свої здібності, потреби і життєві плани</w:t>
      </w:r>
      <w:r w:rsidRPr="00125208">
        <w:rPr>
          <w:rFonts w:ascii="Times New Roman" w:hAnsi="Times New Roman" w:cs="Times New Roman"/>
          <w:sz w:val="28"/>
          <w:szCs w:val="28"/>
          <w:lang w:val="ru-RU"/>
        </w:rPr>
        <w:t xml:space="preserve"> </w:t>
      </w:r>
      <w:r w:rsidRPr="00125208">
        <w:rPr>
          <w:rFonts w:ascii="Times New Roman" w:hAnsi="Times New Roman" w:cs="Times New Roman"/>
          <w:sz w:val="28"/>
          <w:szCs w:val="28"/>
          <w:shd w:val="clear" w:color="auto" w:fill="FFFFFF"/>
        </w:rPr>
        <w:t>[</w:t>
      </w:r>
      <w:r w:rsidRPr="00125208">
        <w:rPr>
          <w:rFonts w:ascii="Times New Roman" w:hAnsi="Times New Roman" w:cs="Times New Roman"/>
          <w:sz w:val="28"/>
          <w:szCs w:val="28"/>
          <w:shd w:val="clear" w:color="auto" w:fill="FFFFFF"/>
          <w:lang w:val="ru-RU"/>
        </w:rPr>
        <w:t>2</w:t>
      </w:r>
      <w:r w:rsidRPr="00125208">
        <w:rPr>
          <w:rFonts w:ascii="Times New Roman" w:hAnsi="Times New Roman" w:cs="Times New Roman"/>
          <w:sz w:val="28"/>
          <w:szCs w:val="28"/>
          <w:shd w:val="clear" w:color="auto" w:fill="FFFFFF"/>
        </w:rPr>
        <w:t xml:space="preserve">].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Професійна зорієнтованість студентів у процесі їх фахової підготовки формується під впливом різних чинників та містить здатність і спроможність до роботи з іншими людьми, індивідуальну компетентність, організаційні здібності. Завданнями розвитку професійної зорієнтованості студентів є своєчасне встановлення їхніх нахилів, інтересів, здібностей.</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Враховуючи мотивацію вступу до вищих навчальних закладів, всіх сучасних студентів можна поділити на три групи: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1)студенти, які зорієнтовані на освіту як майбутню професію: найважливішим для них є інтерес до майбутньої роботи, бажання в ній реалізувати себе;</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2)студенти, зорієнтовані на матеріальне збагачення: освіта для них є інструментом, щоб розпочати свою справу, зайнятися бізнесом;</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3)студенти, які професійно не визначилися у зв’язку з проблемами особистісного характеру: освіта і професія не становлять для них особливого інтересу;</w:t>
      </w:r>
      <w:r w:rsidRPr="00125208">
        <w:rPr>
          <w:rFonts w:ascii="Times New Roman" w:hAnsi="Times New Roman" w:cs="Times New Roman"/>
          <w:sz w:val="28"/>
          <w:szCs w:val="28"/>
          <w:lang w:val="ru-RU"/>
        </w:rPr>
        <w:t xml:space="preserve"> </w:t>
      </w:r>
      <w:r w:rsidRPr="00125208">
        <w:rPr>
          <w:rFonts w:ascii="Times New Roman" w:hAnsi="Times New Roman" w:cs="Times New Roman"/>
          <w:sz w:val="28"/>
          <w:szCs w:val="28"/>
          <w:shd w:val="clear" w:color="auto" w:fill="FFFFFF"/>
        </w:rPr>
        <w:t>[1]</w:t>
      </w:r>
      <w:r w:rsidRPr="00125208">
        <w:rPr>
          <w:rFonts w:ascii="Times New Roman" w:hAnsi="Times New Roman" w:cs="Times New Roman"/>
          <w:sz w:val="28"/>
          <w:szCs w:val="28"/>
          <w:shd w:val="clear" w:color="auto" w:fill="FFFFFF"/>
          <w:lang w:val="ru-RU"/>
        </w:rPr>
        <w:t>.</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Для молоді, яка здобуває відповідну професію, найважливішою є не лише професійна зорієнтованість, а й джерело загального розвитку, тобто її активність у тому виді навчальної чи виховної діяльності, де вона може реалізувати свої лідерські задатки та здібності. Адже лідерство найчастіше сприймається як небажана додаткова відповідальність, нове навантаження. Не всі готові брати на себе тягар лідерства, тому що воно потребує роботи думки, активності, ініціативності. Як все - таки спонукати людей до прагнення стати лідерами? Принцип вирощування лідерства – почни із себе. Лідерство є об’єктивним явищем, яке характеризує відносини між людьми в колективі. Цей статус характеризується стосунками , в основі яких лежить довіра, авторитет, визнання. Адже в кожному колективі є людина, яка користується особливим авторитетом та підтримкою її членів.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Основні лідерські якості можна угрупувати у три групи: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1) комунікативність, організаційні здібності, працелюбність;</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2) сила волі, здоровий спосіб життя, харизматичність;</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3) творчість, ініціативність, виховання, авторитет;</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Отже, лідер – це член колективу, що здатний: очолити його, показати приклад, впливати на членів колективу, виконувати основну роль в колективі, виявляти ініціативу в діях, брати на себе відповідальність за діяльність колективу.</w:t>
      </w:r>
    </w:p>
    <w:p w:rsidR="000635E3" w:rsidRPr="00125208" w:rsidRDefault="000635E3" w:rsidP="000349CE">
      <w:pPr>
        <w:spacing w:after="0" w:line="360"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1.Алфімов Д.В. Теорія і методика виховання лідерських якостей особистості. –Луганськ:2007р.- с.203.</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2.Головешко Б.М. Формування лідерства та його роль у професійній діяльності сучасних спеціалістів. К: -2013р.- с.156.</w:t>
      </w:r>
    </w:p>
    <w:p w:rsidR="000635E3" w:rsidRPr="00125208" w:rsidRDefault="000635E3" w:rsidP="00586AA4">
      <w:pPr>
        <w:spacing w:after="0" w:line="360" w:lineRule="auto"/>
        <w:ind w:firstLine="709"/>
        <w:jc w:val="both"/>
        <w:rPr>
          <w:rFonts w:ascii="Times New Roman" w:hAnsi="Times New Roman" w:cs="Times New Roman"/>
          <w:sz w:val="28"/>
          <w:szCs w:val="28"/>
        </w:rPr>
      </w:pPr>
    </w:p>
    <w:p w:rsidR="000635E3" w:rsidRPr="00125208" w:rsidRDefault="000635E3" w:rsidP="000349CE">
      <w:pPr>
        <w:spacing w:after="0" w:line="240" w:lineRule="auto"/>
        <w:ind w:left="4500"/>
        <w:jc w:val="both"/>
        <w:rPr>
          <w:rFonts w:ascii="Times New Roman" w:hAnsi="Times New Roman" w:cs="Times New Roman"/>
          <w:sz w:val="28"/>
          <w:szCs w:val="28"/>
        </w:rPr>
      </w:pPr>
      <w:r w:rsidRPr="00125208">
        <w:rPr>
          <w:rFonts w:ascii="Times New Roman" w:hAnsi="Times New Roman" w:cs="Times New Roman"/>
          <w:b/>
          <w:bCs/>
          <w:sz w:val="28"/>
          <w:szCs w:val="28"/>
        </w:rPr>
        <w:t>Камельчук Неоніла</w:t>
      </w:r>
      <w:r w:rsidRPr="00125208">
        <w:rPr>
          <w:rFonts w:ascii="Times New Roman" w:hAnsi="Times New Roman" w:cs="Times New Roman"/>
          <w:sz w:val="28"/>
          <w:szCs w:val="28"/>
        </w:rPr>
        <w:t>, студентка І курсу агрономічного відділення</w:t>
      </w:r>
    </w:p>
    <w:p w:rsidR="000635E3" w:rsidRPr="00125208" w:rsidRDefault="000635E3" w:rsidP="000349CE">
      <w:pPr>
        <w:spacing w:after="0" w:line="240" w:lineRule="auto"/>
        <w:ind w:left="4500"/>
        <w:jc w:val="both"/>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0349CE">
      <w:pPr>
        <w:spacing w:after="0" w:line="240" w:lineRule="auto"/>
        <w:ind w:left="4500"/>
        <w:jc w:val="both"/>
        <w:rPr>
          <w:rFonts w:ascii="Times New Roman" w:hAnsi="Times New Roman" w:cs="Times New Roman"/>
          <w:sz w:val="28"/>
          <w:szCs w:val="28"/>
        </w:rPr>
      </w:pPr>
      <w:r w:rsidRPr="00125208">
        <w:rPr>
          <w:rFonts w:ascii="Times New Roman" w:hAnsi="Times New Roman" w:cs="Times New Roman"/>
          <w:sz w:val="28"/>
          <w:szCs w:val="28"/>
        </w:rPr>
        <w:t xml:space="preserve">Науковий керівник: </w:t>
      </w:r>
      <w:r w:rsidRPr="00125208">
        <w:rPr>
          <w:rFonts w:ascii="Times New Roman" w:hAnsi="Times New Roman" w:cs="Times New Roman"/>
          <w:b/>
          <w:bCs/>
          <w:sz w:val="28"/>
          <w:szCs w:val="28"/>
        </w:rPr>
        <w:t xml:space="preserve">Киричук В. Ф., </w:t>
      </w:r>
    </w:p>
    <w:p w:rsidR="000635E3" w:rsidRPr="00125208" w:rsidRDefault="000635E3" w:rsidP="000349CE">
      <w:pPr>
        <w:spacing w:after="0" w:line="240" w:lineRule="auto"/>
        <w:ind w:left="4500"/>
        <w:jc w:val="both"/>
        <w:rPr>
          <w:rFonts w:ascii="Times New Roman" w:hAnsi="Times New Roman" w:cs="Times New Roman"/>
          <w:sz w:val="28"/>
          <w:szCs w:val="28"/>
        </w:rPr>
      </w:pPr>
      <w:r w:rsidRPr="00125208">
        <w:rPr>
          <w:rFonts w:ascii="Times New Roman" w:hAnsi="Times New Roman" w:cs="Times New Roman"/>
          <w:sz w:val="28"/>
          <w:szCs w:val="28"/>
        </w:rPr>
        <w:t>викладач загальноосвітніх дисциплін,</w:t>
      </w:r>
    </w:p>
    <w:p w:rsidR="000635E3" w:rsidRPr="00125208" w:rsidRDefault="000635E3" w:rsidP="000349CE">
      <w:pPr>
        <w:spacing w:after="0" w:line="360" w:lineRule="auto"/>
        <w:ind w:left="4500"/>
        <w:jc w:val="both"/>
        <w:rPr>
          <w:rFonts w:ascii="Times New Roman" w:hAnsi="Times New Roman" w:cs="Times New Roman"/>
          <w:sz w:val="28"/>
          <w:szCs w:val="28"/>
        </w:rPr>
      </w:pPr>
      <w:r w:rsidRPr="00125208">
        <w:rPr>
          <w:rFonts w:ascii="Times New Roman" w:hAnsi="Times New Roman" w:cs="Times New Roman"/>
          <w:sz w:val="28"/>
          <w:szCs w:val="28"/>
        </w:rPr>
        <w:t xml:space="preserve">спеціаліст вищої категорії </w:t>
      </w:r>
    </w:p>
    <w:p w:rsidR="000635E3" w:rsidRPr="00125208" w:rsidRDefault="000635E3" w:rsidP="00586AA4">
      <w:pPr>
        <w:spacing w:after="0" w:line="360" w:lineRule="auto"/>
        <w:ind w:firstLine="709"/>
        <w:jc w:val="both"/>
        <w:rPr>
          <w:rFonts w:ascii="Times New Roman" w:hAnsi="Times New Roman" w:cs="Times New Roman"/>
          <w:sz w:val="28"/>
          <w:szCs w:val="28"/>
        </w:rPr>
      </w:pPr>
    </w:p>
    <w:p w:rsidR="000635E3" w:rsidRPr="00125208" w:rsidRDefault="000635E3" w:rsidP="000349CE">
      <w:pPr>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 xml:space="preserve">РОЗВИТОК ЛІДЕРСЬКИХ ЯКОСТЕЙ СТУДЕНТІВ </w:t>
      </w:r>
    </w:p>
    <w:p w:rsidR="000635E3" w:rsidRPr="00125208" w:rsidRDefault="000635E3" w:rsidP="000349CE">
      <w:pPr>
        <w:spacing w:after="0" w:line="360" w:lineRule="auto"/>
        <w:ind w:firstLine="709"/>
        <w:jc w:val="center"/>
        <w:rPr>
          <w:rFonts w:ascii="Times New Roman" w:hAnsi="Times New Roman" w:cs="Times New Roman"/>
          <w:b/>
          <w:bCs/>
          <w:sz w:val="28"/>
          <w:szCs w:val="28"/>
        </w:rPr>
      </w:pPr>
      <w:r w:rsidRPr="00125208">
        <w:rPr>
          <w:rFonts w:ascii="Times New Roman" w:hAnsi="Times New Roman" w:cs="Times New Roman"/>
          <w:b/>
          <w:bCs/>
          <w:sz w:val="28"/>
          <w:szCs w:val="28"/>
        </w:rPr>
        <w:t>ЗАСОБАМИ ТРЕНІНГУ</w:t>
      </w:r>
    </w:p>
    <w:p w:rsidR="000635E3" w:rsidRPr="00125208" w:rsidRDefault="000635E3" w:rsidP="00E71EDE">
      <w:pPr>
        <w:spacing w:after="0" w:line="360" w:lineRule="auto"/>
        <w:ind w:firstLine="709"/>
        <w:jc w:val="right"/>
        <w:rPr>
          <w:rFonts w:ascii="Times New Roman" w:hAnsi="Times New Roman" w:cs="Times New Roman"/>
          <w:i/>
          <w:iCs/>
          <w:sz w:val="28"/>
          <w:szCs w:val="28"/>
        </w:rPr>
      </w:pPr>
      <w:r w:rsidRPr="00125208">
        <w:rPr>
          <w:rFonts w:ascii="Times New Roman" w:hAnsi="Times New Roman" w:cs="Times New Roman"/>
          <w:i/>
          <w:iCs/>
          <w:sz w:val="28"/>
          <w:szCs w:val="28"/>
        </w:rPr>
        <w:t>Стеж за своїми думками – вони стають словами.</w:t>
      </w:r>
    </w:p>
    <w:p w:rsidR="000635E3" w:rsidRPr="00125208" w:rsidRDefault="000635E3" w:rsidP="00E71EDE">
      <w:pPr>
        <w:spacing w:after="0" w:line="360" w:lineRule="auto"/>
        <w:ind w:firstLine="709"/>
        <w:jc w:val="right"/>
        <w:rPr>
          <w:rFonts w:ascii="Times New Roman" w:hAnsi="Times New Roman" w:cs="Times New Roman"/>
          <w:i/>
          <w:iCs/>
          <w:sz w:val="28"/>
          <w:szCs w:val="28"/>
        </w:rPr>
      </w:pPr>
      <w:r w:rsidRPr="00125208">
        <w:rPr>
          <w:rFonts w:ascii="Times New Roman" w:hAnsi="Times New Roman" w:cs="Times New Roman"/>
          <w:i/>
          <w:iCs/>
          <w:sz w:val="28"/>
          <w:szCs w:val="28"/>
        </w:rPr>
        <w:t>Стеж за своїми словами – вони стають вчинками.</w:t>
      </w:r>
    </w:p>
    <w:p w:rsidR="000635E3" w:rsidRPr="00125208" w:rsidRDefault="000635E3" w:rsidP="00E71EDE">
      <w:pPr>
        <w:spacing w:after="0" w:line="360" w:lineRule="auto"/>
        <w:ind w:firstLine="709"/>
        <w:jc w:val="right"/>
        <w:rPr>
          <w:rFonts w:ascii="Times New Roman" w:hAnsi="Times New Roman" w:cs="Times New Roman"/>
          <w:i/>
          <w:iCs/>
          <w:sz w:val="28"/>
          <w:szCs w:val="28"/>
        </w:rPr>
      </w:pPr>
      <w:r w:rsidRPr="00125208">
        <w:rPr>
          <w:rFonts w:ascii="Times New Roman" w:hAnsi="Times New Roman" w:cs="Times New Roman"/>
          <w:i/>
          <w:iCs/>
          <w:sz w:val="28"/>
          <w:szCs w:val="28"/>
        </w:rPr>
        <w:t>Стеж за своїми вчинками – вони стають звичками.</w:t>
      </w:r>
    </w:p>
    <w:p w:rsidR="000635E3" w:rsidRPr="00125208" w:rsidRDefault="000635E3" w:rsidP="00E71EDE">
      <w:pPr>
        <w:spacing w:after="0" w:line="360" w:lineRule="auto"/>
        <w:ind w:firstLine="709"/>
        <w:jc w:val="right"/>
        <w:rPr>
          <w:rFonts w:ascii="Times New Roman" w:hAnsi="Times New Roman" w:cs="Times New Roman"/>
          <w:i/>
          <w:iCs/>
          <w:sz w:val="28"/>
          <w:szCs w:val="28"/>
        </w:rPr>
      </w:pPr>
      <w:r w:rsidRPr="00125208">
        <w:rPr>
          <w:rFonts w:ascii="Times New Roman" w:hAnsi="Times New Roman" w:cs="Times New Roman"/>
          <w:i/>
          <w:iCs/>
          <w:sz w:val="28"/>
          <w:szCs w:val="28"/>
        </w:rPr>
        <w:t>Стеж за своїми звичками – вони стають характером.</w:t>
      </w:r>
    </w:p>
    <w:p w:rsidR="000635E3" w:rsidRPr="00125208" w:rsidRDefault="000635E3" w:rsidP="00E71EDE">
      <w:pPr>
        <w:spacing w:after="0" w:line="360" w:lineRule="auto"/>
        <w:ind w:firstLine="709"/>
        <w:jc w:val="right"/>
        <w:rPr>
          <w:rFonts w:ascii="Times New Roman" w:hAnsi="Times New Roman" w:cs="Times New Roman"/>
          <w:i/>
          <w:iCs/>
          <w:sz w:val="28"/>
          <w:szCs w:val="28"/>
        </w:rPr>
      </w:pPr>
      <w:r w:rsidRPr="00125208">
        <w:rPr>
          <w:rFonts w:ascii="Times New Roman" w:hAnsi="Times New Roman" w:cs="Times New Roman"/>
          <w:i/>
          <w:iCs/>
          <w:sz w:val="28"/>
          <w:szCs w:val="28"/>
        </w:rPr>
        <w:t>Стеж за своїм характером – він визначає твою долю.</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У сучасних умовах випускник вищого навчального закладу повинен мати не лише професійні знання, уміння і навички, але і певні лідерські якості, що дозволить йому успішно реалізувати свій творчий потенціал у практичній діяльності.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Метою цієї статті як складника наукового дослідження є уточнення сутності поняття "лідерські якості студентів" та визначення напрямів удосконалення системи розвитку лідерських якостей студентів.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Щоб стати лідером, потрібно мати бажання, ціль і мету. Лідер (від анг.) –вести, керувати. Керівник групи, організації, це той, хто іде попереду і виконує роль ведучого в колективі або в команді. З огляду на кількість та різноманітність поняття "лідер", ми виявили основні ознаки, за якими можна охарактеризувати це поняття. Першою ознакою є приналежність до групи: лідер – саме член групи, він "усередині", а не "над" групою. Друга ознака – це статус у групі: лідер користується в групі авторитетом, у нього високий статус. Третя ознака – збіг ціннісних орієнтацій: норми і ціннісні орієнтації лідера і групи збігаються, лідер найбільш повно відзеркалює і виражає інтереси групи. Четверта ознака – впливовість лідера на групу: вплив на поведінку і свідомість інших членів групи з боку лідера, організація і управління групою у процесі досягнення групових цілей. П'ята ознака – джерело висунення лідера в групі. Узагальнення підходів науковців дозволило нам визначити, що студент-лідер – це авторитетний член групи, який має вплив на значну частину членів групи, має офіційний управлінський статус, організаційні й комунікативні здібності, є ініціативним і заохочує всіх своїм прикладом, організацією й управлінням групою до досягнення групових цілей найкращим засобом, не боїться відповідальності за діяльність групи.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На підставі зазначеного, ми дійшли висновку, що "ефективним студентським лідером" є особистість, яка має значний вплив на думку й поведінку членів групи та планує, організовує, контролює діяльність інших студентів для розв'язання завдань, поставлених перед групою, передаючи їм своє бачення майбутнього й допомагаючи їм адаптуватись до нового.</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У закладах вищої освіти України однією із найефективніших форм виховання майбутніх лідерів, керівників, організаторів членів трудових колективів є органи студентського самоврядування. Студентська рада – це платформа для саморозвитку особистості, розвитку організаторських та лідерських якостей. Для глибшого розуміння впливу студентського самоврядування на формування лідерських якостей студентів звернемо увагу на мотивацію їх участі в громадському житті коледжу. Результати відповіді </w:t>
      </w:r>
      <w:r w:rsidRPr="00125208">
        <w:rPr>
          <w:rFonts w:ascii="Times New Roman" w:hAnsi="Times New Roman" w:cs="Times New Roman"/>
          <w:sz w:val="28"/>
          <w:szCs w:val="28"/>
        </w:rPr>
        <w:lastRenderedPageBreak/>
        <w:t>студентів І курсу агрономічного відділення на запитання анкети "Що спонукає Вас брати участь у діяльності студентського самоврядування" вміщені у таблиці 1. Отже майже всі студенти-активісти розглядають студентське самоврядування як спосіб самореалізації та набуття досвіду управлінської діяльності, співпраці з іншими людьми. Крім того студенти-активісти позитивно оцінюють факт існування різних форм студентського самоврядування у закладах вищої освіти України. Зокрема, 87% студентів вважають, що ці форми управління студентської молоді є однозначно позитивними. 10% - потрібними, тому, що "це по європейськи модно". Негативно оцінюють студентське як діяльність, яка відволікає від навчання, тільки 3% студентів.</w:t>
      </w:r>
    </w:p>
    <w:p w:rsidR="000635E3" w:rsidRPr="00125208" w:rsidRDefault="000635E3" w:rsidP="00586AA4">
      <w:pPr>
        <w:spacing w:after="0" w:line="360" w:lineRule="auto"/>
        <w:ind w:firstLine="709"/>
        <w:jc w:val="both"/>
        <w:rPr>
          <w:rFonts w:ascii="Times New Roman" w:hAnsi="Times New Roman" w:cs="Times New Roman"/>
          <w:b/>
          <w:bCs/>
          <w:sz w:val="28"/>
          <w:szCs w:val="28"/>
        </w:rPr>
      </w:pPr>
      <w:r w:rsidRPr="00125208">
        <w:rPr>
          <w:rFonts w:ascii="Times New Roman" w:hAnsi="Times New Roman" w:cs="Times New Roman"/>
          <w:b/>
          <w:bCs/>
          <w:sz w:val="28"/>
          <w:szCs w:val="28"/>
        </w:rPr>
        <w:t>Мотивація до участі у роботі органів студентського самоврядування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7514"/>
        <w:gridCol w:w="1929"/>
      </w:tblGrid>
      <w:tr w:rsidR="000635E3" w:rsidRPr="00125208">
        <w:tc>
          <w:tcPr>
            <w:tcW w:w="692" w:type="dxa"/>
          </w:tcPr>
          <w:p w:rsidR="000635E3" w:rsidRDefault="000635E3" w:rsidP="00F135FC">
            <w:pPr>
              <w:spacing w:after="0" w:line="240" w:lineRule="auto"/>
              <w:jc w:val="center"/>
              <w:rPr>
                <w:rFonts w:ascii="Times New Roman" w:hAnsi="Times New Roman" w:cs="Times New Roman"/>
                <w:b/>
                <w:bCs/>
                <w:sz w:val="28"/>
                <w:szCs w:val="28"/>
                <w:lang w:eastAsia="ru-RU"/>
              </w:rPr>
            </w:pPr>
            <w:r w:rsidRPr="00125208">
              <w:rPr>
                <w:rFonts w:ascii="Times New Roman" w:hAnsi="Times New Roman" w:cs="Times New Roman"/>
                <w:b/>
                <w:bCs/>
                <w:sz w:val="28"/>
                <w:szCs w:val="28"/>
                <w:lang w:eastAsia="ru-RU"/>
              </w:rPr>
              <w:t>№</w:t>
            </w:r>
          </w:p>
          <w:p w:rsidR="000635E3" w:rsidRPr="00125208" w:rsidRDefault="000635E3" w:rsidP="00F135FC">
            <w:pPr>
              <w:spacing w:after="0" w:line="240" w:lineRule="auto"/>
              <w:jc w:val="center"/>
              <w:rPr>
                <w:rFonts w:ascii="Times New Roman" w:hAnsi="Times New Roman" w:cs="Times New Roman"/>
                <w:b/>
                <w:bCs/>
                <w:sz w:val="28"/>
                <w:szCs w:val="28"/>
                <w:lang w:eastAsia="ru-RU"/>
              </w:rPr>
            </w:pPr>
            <w:r w:rsidRPr="00125208">
              <w:rPr>
                <w:rFonts w:ascii="Times New Roman" w:hAnsi="Times New Roman" w:cs="Times New Roman"/>
                <w:b/>
                <w:bCs/>
                <w:sz w:val="28"/>
                <w:szCs w:val="28"/>
                <w:lang w:eastAsia="ru-RU"/>
              </w:rPr>
              <w:t>з/п</w:t>
            </w:r>
          </w:p>
        </w:tc>
        <w:tc>
          <w:tcPr>
            <w:tcW w:w="7516" w:type="dxa"/>
          </w:tcPr>
          <w:p w:rsidR="000635E3" w:rsidRPr="00125208" w:rsidRDefault="000635E3" w:rsidP="00F135FC">
            <w:pPr>
              <w:spacing w:after="0" w:line="240" w:lineRule="auto"/>
              <w:jc w:val="center"/>
              <w:rPr>
                <w:rFonts w:ascii="Times New Roman" w:hAnsi="Times New Roman" w:cs="Times New Roman"/>
                <w:b/>
                <w:bCs/>
                <w:sz w:val="28"/>
                <w:szCs w:val="28"/>
                <w:lang w:eastAsia="ru-RU"/>
              </w:rPr>
            </w:pPr>
            <w:r w:rsidRPr="00125208">
              <w:rPr>
                <w:rFonts w:ascii="Times New Roman" w:hAnsi="Times New Roman" w:cs="Times New Roman"/>
                <w:b/>
                <w:bCs/>
                <w:sz w:val="28"/>
                <w:szCs w:val="28"/>
                <w:lang w:eastAsia="ru-RU"/>
              </w:rPr>
              <w:t>Відповіді</w:t>
            </w:r>
          </w:p>
        </w:tc>
        <w:tc>
          <w:tcPr>
            <w:tcW w:w="1929" w:type="dxa"/>
          </w:tcPr>
          <w:p w:rsidR="000635E3" w:rsidRPr="00125208" w:rsidRDefault="000635E3" w:rsidP="001D06E0">
            <w:pPr>
              <w:spacing w:after="0" w:line="240" w:lineRule="auto"/>
              <w:jc w:val="center"/>
              <w:rPr>
                <w:rFonts w:ascii="Times New Roman" w:hAnsi="Times New Roman" w:cs="Times New Roman"/>
                <w:b/>
                <w:bCs/>
                <w:sz w:val="28"/>
                <w:szCs w:val="28"/>
                <w:lang w:eastAsia="ru-RU"/>
              </w:rPr>
            </w:pPr>
            <w:r w:rsidRPr="00125208">
              <w:rPr>
                <w:rFonts w:ascii="Times New Roman" w:hAnsi="Times New Roman" w:cs="Times New Roman"/>
                <w:b/>
                <w:bCs/>
                <w:sz w:val="28"/>
                <w:szCs w:val="28"/>
                <w:lang w:eastAsia="ru-RU"/>
              </w:rPr>
              <w:t>У відсотках (%)</w:t>
            </w:r>
          </w:p>
        </w:tc>
      </w:tr>
      <w:tr w:rsidR="000635E3" w:rsidRPr="00125208">
        <w:tc>
          <w:tcPr>
            <w:tcW w:w="692" w:type="dxa"/>
          </w:tcPr>
          <w:p w:rsidR="000635E3" w:rsidRPr="00125208" w:rsidRDefault="000635E3" w:rsidP="00F135FC">
            <w:pPr>
              <w:spacing w:after="0" w:line="240" w:lineRule="auto"/>
              <w:jc w:val="both"/>
              <w:rPr>
                <w:rFonts w:ascii="Times New Roman" w:hAnsi="Times New Roman" w:cs="Times New Roman"/>
                <w:sz w:val="28"/>
                <w:szCs w:val="28"/>
                <w:lang w:eastAsia="ru-RU"/>
              </w:rPr>
            </w:pPr>
            <w:r w:rsidRPr="00125208">
              <w:rPr>
                <w:rFonts w:ascii="Times New Roman" w:hAnsi="Times New Roman" w:cs="Times New Roman"/>
                <w:sz w:val="28"/>
                <w:szCs w:val="28"/>
                <w:lang w:eastAsia="ru-RU"/>
              </w:rPr>
              <w:t>1.</w:t>
            </w:r>
          </w:p>
        </w:tc>
        <w:tc>
          <w:tcPr>
            <w:tcW w:w="7516" w:type="dxa"/>
          </w:tcPr>
          <w:p w:rsidR="000635E3" w:rsidRPr="00125208" w:rsidRDefault="000635E3" w:rsidP="00F135FC">
            <w:pPr>
              <w:spacing w:after="0" w:line="240" w:lineRule="auto"/>
              <w:jc w:val="both"/>
              <w:rPr>
                <w:rFonts w:ascii="Times New Roman" w:hAnsi="Times New Roman" w:cs="Times New Roman"/>
                <w:sz w:val="28"/>
                <w:szCs w:val="28"/>
                <w:lang w:eastAsia="ru-RU"/>
              </w:rPr>
            </w:pPr>
            <w:r w:rsidRPr="00125208">
              <w:rPr>
                <w:rFonts w:ascii="Times New Roman" w:hAnsi="Times New Roman" w:cs="Times New Roman"/>
                <w:sz w:val="28"/>
                <w:szCs w:val="28"/>
                <w:lang w:eastAsia="ru-RU"/>
              </w:rPr>
              <w:t>Бажання самореалізації, самоствердження в колективі</w:t>
            </w:r>
          </w:p>
        </w:tc>
        <w:tc>
          <w:tcPr>
            <w:tcW w:w="1929" w:type="dxa"/>
          </w:tcPr>
          <w:p w:rsidR="000635E3" w:rsidRPr="00125208" w:rsidRDefault="000635E3" w:rsidP="001D06E0">
            <w:pPr>
              <w:spacing w:after="0" w:line="240" w:lineRule="auto"/>
              <w:jc w:val="center"/>
              <w:rPr>
                <w:rFonts w:ascii="Times New Roman" w:hAnsi="Times New Roman" w:cs="Times New Roman"/>
                <w:sz w:val="28"/>
                <w:szCs w:val="28"/>
                <w:lang w:eastAsia="ru-RU"/>
              </w:rPr>
            </w:pPr>
            <w:r w:rsidRPr="00125208">
              <w:rPr>
                <w:rFonts w:ascii="Times New Roman" w:hAnsi="Times New Roman" w:cs="Times New Roman"/>
                <w:sz w:val="28"/>
                <w:szCs w:val="28"/>
                <w:lang w:eastAsia="ru-RU"/>
              </w:rPr>
              <w:t>47</w:t>
            </w:r>
          </w:p>
        </w:tc>
      </w:tr>
      <w:tr w:rsidR="000635E3" w:rsidRPr="00125208">
        <w:tc>
          <w:tcPr>
            <w:tcW w:w="692" w:type="dxa"/>
          </w:tcPr>
          <w:p w:rsidR="000635E3" w:rsidRPr="00125208" w:rsidRDefault="000635E3" w:rsidP="00F135FC">
            <w:pPr>
              <w:spacing w:after="0" w:line="240" w:lineRule="auto"/>
              <w:jc w:val="both"/>
              <w:rPr>
                <w:rFonts w:ascii="Times New Roman" w:hAnsi="Times New Roman" w:cs="Times New Roman"/>
                <w:sz w:val="28"/>
                <w:szCs w:val="28"/>
                <w:lang w:eastAsia="ru-RU"/>
              </w:rPr>
            </w:pPr>
            <w:r w:rsidRPr="00125208">
              <w:rPr>
                <w:rFonts w:ascii="Times New Roman" w:hAnsi="Times New Roman" w:cs="Times New Roman"/>
                <w:sz w:val="28"/>
                <w:szCs w:val="28"/>
                <w:lang w:eastAsia="ru-RU"/>
              </w:rPr>
              <w:t>2.</w:t>
            </w:r>
          </w:p>
        </w:tc>
        <w:tc>
          <w:tcPr>
            <w:tcW w:w="7516" w:type="dxa"/>
          </w:tcPr>
          <w:p w:rsidR="000635E3" w:rsidRPr="00125208" w:rsidRDefault="000635E3" w:rsidP="00F135FC">
            <w:pPr>
              <w:spacing w:after="0" w:line="240" w:lineRule="auto"/>
              <w:jc w:val="both"/>
              <w:rPr>
                <w:rFonts w:ascii="Times New Roman" w:hAnsi="Times New Roman" w:cs="Times New Roman"/>
                <w:sz w:val="28"/>
                <w:szCs w:val="28"/>
                <w:lang w:eastAsia="ru-RU"/>
              </w:rPr>
            </w:pPr>
            <w:r w:rsidRPr="00125208">
              <w:rPr>
                <w:rFonts w:ascii="Times New Roman" w:hAnsi="Times New Roman" w:cs="Times New Roman"/>
                <w:sz w:val="28"/>
                <w:szCs w:val="28"/>
                <w:lang w:eastAsia="ru-RU"/>
              </w:rPr>
              <w:t>Пільги і переваги, якими користуються активісти (премії, матеріальні допомоги, позачергове поселення на кращі місця в гуртожиток, авторитет організатора "працює" і під час сесії)</w:t>
            </w:r>
          </w:p>
        </w:tc>
        <w:tc>
          <w:tcPr>
            <w:tcW w:w="1929" w:type="dxa"/>
          </w:tcPr>
          <w:p w:rsidR="000635E3" w:rsidRPr="00125208" w:rsidRDefault="000635E3" w:rsidP="001D06E0">
            <w:pPr>
              <w:spacing w:after="0" w:line="240" w:lineRule="auto"/>
              <w:jc w:val="center"/>
              <w:rPr>
                <w:rFonts w:ascii="Times New Roman" w:hAnsi="Times New Roman" w:cs="Times New Roman"/>
                <w:sz w:val="28"/>
                <w:szCs w:val="28"/>
                <w:lang w:eastAsia="ru-RU"/>
              </w:rPr>
            </w:pPr>
            <w:r w:rsidRPr="00125208">
              <w:rPr>
                <w:rFonts w:ascii="Times New Roman" w:hAnsi="Times New Roman" w:cs="Times New Roman"/>
                <w:sz w:val="28"/>
                <w:szCs w:val="28"/>
                <w:lang w:eastAsia="ru-RU"/>
              </w:rPr>
              <w:t>9</w:t>
            </w:r>
          </w:p>
        </w:tc>
      </w:tr>
      <w:tr w:rsidR="000635E3" w:rsidRPr="00125208">
        <w:tc>
          <w:tcPr>
            <w:tcW w:w="692" w:type="dxa"/>
          </w:tcPr>
          <w:p w:rsidR="000635E3" w:rsidRPr="00125208" w:rsidRDefault="000635E3" w:rsidP="00F135FC">
            <w:pPr>
              <w:spacing w:after="0" w:line="240" w:lineRule="auto"/>
              <w:jc w:val="both"/>
              <w:rPr>
                <w:rFonts w:ascii="Times New Roman" w:hAnsi="Times New Roman" w:cs="Times New Roman"/>
                <w:sz w:val="28"/>
                <w:szCs w:val="28"/>
                <w:lang w:eastAsia="ru-RU"/>
              </w:rPr>
            </w:pPr>
            <w:r w:rsidRPr="00125208">
              <w:rPr>
                <w:rFonts w:ascii="Times New Roman" w:hAnsi="Times New Roman" w:cs="Times New Roman"/>
                <w:sz w:val="28"/>
                <w:szCs w:val="28"/>
                <w:lang w:eastAsia="ru-RU"/>
              </w:rPr>
              <w:t>3.</w:t>
            </w:r>
          </w:p>
        </w:tc>
        <w:tc>
          <w:tcPr>
            <w:tcW w:w="7516" w:type="dxa"/>
          </w:tcPr>
          <w:p w:rsidR="000635E3" w:rsidRPr="00125208" w:rsidRDefault="000635E3" w:rsidP="00F135FC">
            <w:pPr>
              <w:spacing w:after="0" w:line="240" w:lineRule="auto"/>
              <w:jc w:val="both"/>
              <w:rPr>
                <w:rFonts w:ascii="Times New Roman" w:hAnsi="Times New Roman" w:cs="Times New Roman"/>
                <w:sz w:val="28"/>
                <w:szCs w:val="28"/>
                <w:lang w:eastAsia="ru-RU"/>
              </w:rPr>
            </w:pPr>
            <w:r w:rsidRPr="00125208">
              <w:rPr>
                <w:rFonts w:ascii="Times New Roman" w:hAnsi="Times New Roman" w:cs="Times New Roman"/>
                <w:sz w:val="28"/>
                <w:szCs w:val="28"/>
                <w:lang w:eastAsia="ru-RU"/>
              </w:rPr>
              <w:t>Потреба у владі над іншими людьми</w:t>
            </w:r>
          </w:p>
        </w:tc>
        <w:tc>
          <w:tcPr>
            <w:tcW w:w="1929" w:type="dxa"/>
          </w:tcPr>
          <w:p w:rsidR="000635E3" w:rsidRPr="00125208" w:rsidRDefault="000635E3" w:rsidP="001D06E0">
            <w:pPr>
              <w:spacing w:after="0" w:line="240" w:lineRule="auto"/>
              <w:jc w:val="center"/>
              <w:rPr>
                <w:rFonts w:ascii="Times New Roman" w:hAnsi="Times New Roman" w:cs="Times New Roman"/>
                <w:sz w:val="28"/>
                <w:szCs w:val="28"/>
                <w:lang w:eastAsia="ru-RU"/>
              </w:rPr>
            </w:pPr>
            <w:r w:rsidRPr="00125208">
              <w:rPr>
                <w:rFonts w:ascii="Times New Roman" w:hAnsi="Times New Roman" w:cs="Times New Roman"/>
                <w:sz w:val="28"/>
                <w:szCs w:val="28"/>
                <w:lang w:eastAsia="ru-RU"/>
              </w:rPr>
              <w:t>10</w:t>
            </w:r>
          </w:p>
        </w:tc>
      </w:tr>
      <w:tr w:rsidR="000635E3" w:rsidRPr="00125208">
        <w:tc>
          <w:tcPr>
            <w:tcW w:w="692" w:type="dxa"/>
          </w:tcPr>
          <w:p w:rsidR="000635E3" w:rsidRPr="00125208" w:rsidRDefault="000635E3" w:rsidP="00F135FC">
            <w:pPr>
              <w:spacing w:after="0" w:line="240" w:lineRule="auto"/>
              <w:jc w:val="both"/>
              <w:rPr>
                <w:rFonts w:ascii="Times New Roman" w:hAnsi="Times New Roman" w:cs="Times New Roman"/>
                <w:sz w:val="28"/>
                <w:szCs w:val="28"/>
                <w:lang w:eastAsia="ru-RU"/>
              </w:rPr>
            </w:pPr>
            <w:r w:rsidRPr="00125208">
              <w:rPr>
                <w:rFonts w:ascii="Times New Roman" w:hAnsi="Times New Roman" w:cs="Times New Roman"/>
                <w:sz w:val="28"/>
                <w:szCs w:val="28"/>
                <w:lang w:eastAsia="ru-RU"/>
              </w:rPr>
              <w:t>4.</w:t>
            </w:r>
          </w:p>
        </w:tc>
        <w:tc>
          <w:tcPr>
            <w:tcW w:w="7516" w:type="dxa"/>
          </w:tcPr>
          <w:p w:rsidR="000635E3" w:rsidRPr="00125208" w:rsidRDefault="000635E3" w:rsidP="00F135FC">
            <w:pPr>
              <w:spacing w:after="0" w:line="240" w:lineRule="auto"/>
              <w:jc w:val="both"/>
              <w:rPr>
                <w:rFonts w:ascii="Times New Roman" w:hAnsi="Times New Roman" w:cs="Times New Roman"/>
                <w:sz w:val="28"/>
                <w:szCs w:val="28"/>
                <w:lang w:eastAsia="ru-RU"/>
              </w:rPr>
            </w:pPr>
            <w:r w:rsidRPr="00125208">
              <w:rPr>
                <w:rFonts w:ascii="Times New Roman" w:hAnsi="Times New Roman" w:cs="Times New Roman"/>
                <w:sz w:val="28"/>
                <w:szCs w:val="28"/>
                <w:lang w:eastAsia="ru-RU"/>
              </w:rPr>
              <w:t>Самоврядування прославить мене і зробить людиною, яку впізнають</w:t>
            </w:r>
          </w:p>
        </w:tc>
        <w:tc>
          <w:tcPr>
            <w:tcW w:w="1929" w:type="dxa"/>
          </w:tcPr>
          <w:p w:rsidR="000635E3" w:rsidRPr="00125208" w:rsidRDefault="000635E3" w:rsidP="001D06E0">
            <w:pPr>
              <w:spacing w:after="0" w:line="240" w:lineRule="auto"/>
              <w:jc w:val="center"/>
              <w:rPr>
                <w:rFonts w:ascii="Times New Roman" w:hAnsi="Times New Roman" w:cs="Times New Roman"/>
                <w:sz w:val="28"/>
                <w:szCs w:val="28"/>
                <w:lang w:eastAsia="ru-RU"/>
              </w:rPr>
            </w:pPr>
            <w:r w:rsidRPr="00125208">
              <w:rPr>
                <w:rFonts w:ascii="Times New Roman" w:hAnsi="Times New Roman" w:cs="Times New Roman"/>
                <w:sz w:val="28"/>
                <w:szCs w:val="28"/>
                <w:lang w:eastAsia="ru-RU"/>
              </w:rPr>
              <w:t>1</w:t>
            </w:r>
          </w:p>
        </w:tc>
      </w:tr>
      <w:tr w:rsidR="000635E3" w:rsidRPr="00125208">
        <w:tc>
          <w:tcPr>
            <w:tcW w:w="692" w:type="dxa"/>
          </w:tcPr>
          <w:p w:rsidR="000635E3" w:rsidRPr="00125208" w:rsidRDefault="000635E3" w:rsidP="00F135FC">
            <w:pPr>
              <w:spacing w:after="0" w:line="240" w:lineRule="auto"/>
              <w:jc w:val="both"/>
              <w:rPr>
                <w:rFonts w:ascii="Times New Roman" w:hAnsi="Times New Roman" w:cs="Times New Roman"/>
                <w:sz w:val="28"/>
                <w:szCs w:val="28"/>
                <w:lang w:eastAsia="ru-RU"/>
              </w:rPr>
            </w:pPr>
            <w:r w:rsidRPr="00125208">
              <w:rPr>
                <w:rFonts w:ascii="Times New Roman" w:hAnsi="Times New Roman" w:cs="Times New Roman"/>
                <w:sz w:val="28"/>
                <w:szCs w:val="28"/>
                <w:lang w:eastAsia="ru-RU"/>
              </w:rPr>
              <w:t>5.</w:t>
            </w:r>
          </w:p>
        </w:tc>
        <w:tc>
          <w:tcPr>
            <w:tcW w:w="7516" w:type="dxa"/>
          </w:tcPr>
          <w:p w:rsidR="000635E3" w:rsidRPr="00125208" w:rsidRDefault="000635E3" w:rsidP="00F135FC">
            <w:pPr>
              <w:spacing w:after="0" w:line="240" w:lineRule="auto"/>
              <w:jc w:val="both"/>
              <w:rPr>
                <w:rFonts w:ascii="Times New Roman" w:hAnsi="Times New Roman" w:cs="Times New Roman"/>
                <w:sz w:val="28"/>
                <w:szCs w:val="28"/>
                <w:lang w:eastAsia="ru-RU"/>
              </w:rPr>
            </w:pPr>
            <w:r w:rsidRPr="00125208">
              <w:rPr>
                <w:rFonts w:ascii="Times New Roman" w:hAnsi="Times New Roman" w:cs="Times New Roman"/>
                <w:sz w:val="28"/>
                <w:szCs w:val="28"/>
                <w:lang w:eastAsia="ru-RU"/>
              </w:rPr>
              <w:t xml:space="preserve">Хочу отримати досвід управлінської діяльності, організаторської роботи, співпраці з іншими людьми </w:t>
            </w:r>
          </w:p>
        </w:tc>
        <w:tc>
          <w:tcPr>
            <w:tcW w:w="1929" w:type="dxa"/>
          </w:tcPr>
          <w:p w:rsidR="000635E3" w:rsidRPr="00125208" w:rsidRDefault="000635E3" w:rsidP="001D06E0">
            <w:pPr>
              <w:spacing w:after="0" w:line="240" w:lineRule="auto"/>
              <w:jc w:val="center"/>
              <w:rPr>
                <w:rFonts w:ascii="Times New Roman" w:hAnsi="Times New Roman" w:cs="Times New Roman"/>
                <w:sz w:val="28"/>
                <w:szCs w:val="28"/>
                <w:lang w:eastAsia="ru-RU"/>
              </w:rPr>
            </w:pPr>
            <w:r w:rsidRPr="00125208">
              <w:rPr>
                <w:rFonts w:ascii="Times New Roman" w:hAnsi="Times New Roman" w:cs="Times New Roman"/>
                <w:sz w:val="28"/>
                <w:szCs w:val="28"/>
                <w:lang w:eastAsia="ru-RU"/>
              </w:rPr>
              <w:t>13</w:t>
            </w:r>
          </w:p>
        </w:tc>
      </w:tr>
      <w:tr w:rsidR="000635E3" w:rsidRPr="00125208">
        <w:tc>
          <w:tcPr>
            <w:tcW w:w="692" w:type="dxa"/>
          </w:tcPr>
          <w:p w:rsidR="000635E3" w:rsidRPr="00125208" w:rsidRDefault="000635E3" w:rsidP="00F135FC">
            <w:pPr>
              <w:spacing w:after="0" w:line="240" w:lineRule="auto"/>
              <w:jc w:val="both"/>
              <w:rPr>
                <w:rFonts w:ascii="Times New Roman" w:hAnsi="Times New Roman" w:cs="Times New Roman"/>
                <w:sz w:val="28"/>
                <w:szCs w:val="28"/>
                <w:lang w:eastAsia="ru-RU"/>
              </w:rPr>
            </w:pPr>
            <w:r w:rsidRPr="00125208">
              <w:rPr>
                <w:rFonts w:ascii="Times New Roman" w:hAnsi="Times New Roman" w:cs="Times New Roman"/>
                <w:sz w:val="28"/>
                <w:szCs w:val="28"/>
                <w:lang w:eastAsia="ru-RU"/>
              </w:rPr>
              <w:t>6.</w:t>
            </w:r>
          </w:p>
        </w:tc>
        <w:tc>
          <w:tcPr>
            <w:tcW w:w="7516" w:type="dxa"/>
          </w:tcPr>
          <w:p w:rsidR="000635E3" w:rsidRPr="00125208" w:rsidRDefault="000635E3" w:rsidP="00F135FC">
            <w:pPr>
              <w:spacing w:after="0" w:line="240" w:lineRule="auto"/>
              <w:jc w:val="both"/>
              <w:rPr>
                <w:rFonts w:ascii="Times New Roman" w:hAnsi="Times New Roman" w:cs="Times New Roman"/>
                <w:sz w:val="28"/>
                <w:szCs w:val="28"/>
                <w:lang w:eastAsia="ru-RU"/>
              </w:rPr>
            </w:pPr>
            <w:r w:rsidRPr="00125208">
              <w:rPr>
                <w:rFonts w:ascii="Times New Roman" w:hAnsi="Times New Roman" w:cs="Times New Roman"/>
                <w:sz w:val="28"/>
                <w:szCs w:val="28"/>
                <w:lang w:eastAsia="ru-RU"/>
              </w:rPr>
              <w:t>У такий спосіб маю змогу реалізувати своє бажання служити студентському колективу й коледжу</w:t>
            </w:r>
          </w:p>
        </w:tc>
        <w:tc>
          <w:tcPr>
            <w:tcW w:w="1929" w:type="dxa"/>
          </w:tcPr>
          <w:p w:rsidR="000635E3" w:rsidRPr="00125208" w:rsidRDefault="000635E3" w:rsidP="001D06E0">
            <w:pPr>
              <w:spacing w:after="0" w:line="240" w:lineRule="auto"/>
              <w:jc w:val="center"/>
              <w:rPr>
                <w:rFonts w:ascii="Times New Roman" w:hAnsi="Times New Roman" w:cs="Times New Roman"/>
                <w:sz w:val="28"/>
                <w:szCs w:val="28"/>
                <w:lang w:eastAsia="ru-RU"/>
              </w:rPr>
            </w:pPr>
            <w:r w:rsidRPr="00125208">
              <w:rPr>
                <w:rFonts w:ascii="Times New Roman" w:hAnsi="Times New Roman" w:cs="Times New Roman"/>
                <w:sz w:val="28"/>
                <w:szCs w:val="28"/>
                <w:lang w:eastAsia="ru-RU"/>
              </w:rPr>
              <w:t>20</w:t>
            </w:r>
          </w:p>
        </w:tc>
      </w:tr>
    </w:tbl>
    <w:p w:rsidR="000635E3" w:rsidRPr="00125208" w:rsidRDefault="000635E3" w:rsidP="00586AA4">
      <w:pPr>
        <w:spacing w:after="0" w:line="360" w:lineRule="auto"/>
        <w:ind w:firstLine="709"/>
        <w:jc w:val="both"/>
        <w:rPr>
          <w:rFonts w:ascii="Times New Roman" w:hAnsi="Times New Roman" w:cs="Times New Roman"/>
          <w:sz w:val="28"/>
          <w:szCs w:val="28"/>
        </w:rPr>
      </w:pP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У стародавньому Китаї, Конфуцій вважав, що можливості різних людей від природи неоднакові. Звідси випливало, що хорошими господарниками за природними задатками стають "сини неба" – люди, які мають вищу вроджену мудрість і претендують на лідерство. Активіст студентського самоврядування в процесі своєї діяльності використовуючи слово, направляє творчу енергію групи чи окремих індивідів. Виступаючи на різних нарадах, масових зібраннях, вчиться тримати себе перед публікою впевнено, розвиває вміння переконувати. Саме це дозволяє здобути досвід промовця, думки і слова якого усвідомлено </w:t>
      </w:r>
      <w:r w:rsidRPr="00125208">
        <w:rPr>
          <w:rFonts w:ascii="Times New Roman" w:hAnsi="Times New Roman" w:cs="Times New Roman"/>
          <w:sz w:val="28"/>
          <w:szCs w:val="28"/>
        </w:rPr>
        <w:lastRenderedPageBreak/>
        <w:t>сприймаються аудиторією. Знання "психології мас" здобуваються як апріорі, так і апостереорі. Поєднання теоретичних знань з їх апробацією на практиці дозволяє студенту-активісту розвинути в собі ораторський талант, необхідний для завоювання лідерських позицій.</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Ми пропонуємо комплекс тренінгів, які забезпечують виявлення студентів-лідерів на ранніх етапах професійного навчання. Феномен тренінгу насамперед у тому, що він відповідає вимогам сучасного життя, яке насичене різними суспільними проблемами.  Система тренінгів – це новий підхід до освіти для студентів. Це унікальна можливість подивитися збоку на усі свої удачі та невдачі, об'єктивно оцінивши, які з ваших поглядів, звичок, переконань працюють, а які  - ні. Тренінг допоможе молодим людям навчитися сприймати і краще розуміти себе.</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Тренінг – одна із групових форм з розвитку особистості. Термін "тренінг" (від анг. </w:t>
      </w:r>
      <w:r w:rsidRPr="00125208">
        <w:rPr>
          <w:rFonts w:ascii="Times New Roman" w:hAnsi="Times New Roman" w:cs="Times New Roman"/>
          <w:sz w:val="28"/>
          <w:szCs w:val="28"/>
          <w:lang w:val="en-US"/>
        </w:rPr>
        <w:t>training</w:t>
      </w:r>
      <w:r w:rsidRPr="00125208">
        <w:rPr>
          <w:rFonts w:ascii="Times New Roman" w:hAnsi="Times New Roman" w:cs="Times New Roman"/>
          <w:sz w:val="28"/>
          <w:szCs w:val="28"/>
        </w:rPr>
        <w:t>) має низку значень – "навчання", "виховання", "тренування", "підготовка"</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Що відбувається на будь-якому тренінгу? У загальному вигляді – взаємодія ведучого і учасників. Відмінна особливість тренінгів в тому, що вони орієнтовані на сучасні реалії нашої дійсності та виходять з цінностей культури. Навчання вибудовується за схемою: досвід – аналіз – висновки – застосування. Як результат, учасник отримує навички, які може одразу використати на практиці.</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Етап виявлення лідерів є первинним. Незважаючи на своє самостійне значення, він втрачає змістовне наповнення без подальшої роботи. Другий етап спрямований на розвиток лідерських якостей, формування навичок організаційної діяльності та ефективного міжособистісного спілкування. Саме на цьому етапі вируючу енергію лідерства можна спрямувати в позитивному напрямі, на досягнення важливих для студентів, коледжу цілей.</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Важливими у цьому напрямку роботи є тренінги: "Згуртування колективу", "Курс молодого старости", "Я-Лідер", "Навчання без проблем", "Динаміка лідерства", "Ефективна комунікація", "Публічний виступ", "Комунікація. Робота в команді. Бар'єри", "Самовдосконалення", "Вікна можливостей", "Небайдужі", </w:t>
      </w:r>
      <w:r w:rsidRPr="00125208">
        <w:rPr>
          <w:rFonts w:ascii="Times New Roman" w:hAnsi="Times New Roman" w:cs="Times New Roman"/>
          <w:sz w:val="28"/>
          <w:szCs w:val="28"/>
        </w:rPr>
        <w:lastRenderedPageBreak/>
        <w:t>"Робота в команді та ефективна взаємодія", "Написання проектів", "Мотивація", інтерактивні тренінги до Дня боротьби зі СНІДОМ…..</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Значущість тренінгу полягає у тому, що він виступає як сумісна творчість учасників і ведучого задля розкриття і засвоєння незадіяного досі життєвого, творчого і духовного потенціалу людини.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Отже, участь у діяльності органів студентського самоврядування дозволяє утверджуватися в ролі лідера, розвиває вміння і навички впливу на інших людей, змінюючи (трансформуючи) їх поведінку відповідно до цілей і статутних завдань організації коледжу.</w:t>
      </w:r>
    </w:p>
    <w:p w:rsidR="000635E3" w:rsidRPr="00125208" w:rsidRDefault="000635E3" w:rsidP="00E71EDE">
      <w:pPr>
        <w:spacing w:after="0" w:line="360" w:lineRule="auto"/>
        <w:ind w:firstLine="709"/>
        <w:jc w:val="center"/>
        <w:rPr>
          <w:rFonts w:ascii="Times New Roman" w:hAnsi="Times New Roman" w:cs="Times New Roman"/>
          <w:sz w:val="28"/>
          <w:szCs w:val="28"/>
        </w:rPr>
      </w:pPr>
      <w:r w:rsidRPr="00125208">
        <w:rPr>
          <w:rFonts w:ascii="Times New Roman" w:hAnsi="Times New Roman" w:cs="Times New Roman"/>
          <w:sz w:val="28"/>
          <w:szCs w:val="28"/>
        </w:rPr>
        <w:t>Література</w:t>
      </w:r>
    </w:p>
    <w:p w:rsidR="000635E3" w:rsidRPr="00125208" w:rsidRDefault="000635E3" w:rsidP="00586AA4">
      <w:pPr>
        <w:tabs>
          <w:tab w:val="left" w:pos="1260"/>
        </w:tabs>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1. Тренінг особистісного зростання: навч.посіб./В.М.Федорчук – К.: "Центр учбової літератури", 2014.-250</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2. Виховання господарської дбайливості студентів аграрних вищих навчальних закладів в контексті лідерологічного аналізу/Р.В.Сопівник, К.І.Мешко. – К.: "ЦП Компринт", 2016. - 362</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3. Лідерські якості особистості керівника як запорука успіху/С.А.Гармаш, О.Е.Гашутіна. – 2009. – С.37-44.</w:t>
      </w:r>
    </w:p>
    <w:p w:rsidR="000635E3" w:rsidRPr="00125208" w:rsidRDefault="000635E3" w:rsidP="00586AA4">
      <w:pPr>
        <w:spacing w:after="0" w:line="360" w:lineRule="auto"/>
        <w:ind w:firstLine="709"/>
        <w:jc w:val="both"/>
        <w:rPr>
          <w:rFonts w:ascii="Times New Roman" w:hAnsi="Times New Roman" w:cs="Times New Roman"/>
          <w:sz w:val="28"/>
          <w:szCs w:val="28"/>
        </w:rPr>
      </w:pPr>
    </w:p>
    <w:p w:rsidR="000635E3" w:rsidRPr="00125208" w:rsidRDefault="000635E3" w:rsidP="00E71EDE">
      <w:pPr>
        <w:spacing w:after="0" w:line="240" w:lineRule="auto"/>
        <w:ind w:left="4500"/>
        <w:rPr>
          <w:rFonts w:ascii="Times New Roman" w:hAnsi="Times New Roman" w:cs="Times New Roman"/>
          <w:sz w:val="28"/>
          <w:szCs w:val="28"/>
        </w:rPr>
      </w:pPr>
      <w:r w:rsidRPr="00125208">
        <w:rPr>
          <w:rFonts w:ascii="Times New Roman" w:hAnsi="Times New Roman" w:cs="Times New Roman"/>
          <w:b/>
          <w:bCs/>
          <w:sz w:val="28"/>
          <w:szCs w:val="28"/>
        </w:rPr>
        <w:t>Антков'як Дмитро</w:t>
      </w:r>
      <w:r w:rsidRPr="00125208">
        <w:rPr>
          <w:rFonts w:ascii="Times New Roman" w:hAnsi="Times New Roman" w:cs="Times New Roman"/>
          <w:sz w:val="28"/>
          <w:szCs w:val="28"/>
        </w:rPr>
        <w:t>, студент І курсу</w:t>
      </w:r>
    </w:p>
    <w:p w:rsidR="000635E3" w:rsidRPr="00125208" w:rsidRDefault="000635E3" w:rsidP="00E71EDE">
      <w:pPr>
        <w:spacing w:after="0" w:line="240" w:lineRule="auto"/>
        <w:ind w:left="4500"/>
        <w:rPr>
          <w:rFonts w:ascii="Times New Roman" w:hAnsi="Times New Roman" w:cs="Times New Roman"/>
          <w:sz w:val="28"/>
          <w:szCs w:val="28"/>
        </w:rPr>
      </w:pPr>
      <w:r w:rsidRPr="00125208">
        <w:rPr>
          <w:rFonts w:ascii="Times New Roman" w:hAnsi="Times New Roman" w:cs="Times New Roman"/>
          <w:sz w:val="28"/>
          <w:szCs w:val="28"/>
        </w:rPr>
        <w:t>агрономічного відділення</w:t>
      </w:r>
    </w:p>
    <w:p w:rsidR="000635E3" w:rsidRPr="00125208" w:rsidRDefault="000635E3" w:rsidP="00E71EDE">
      <w:pPr>
        <w:spacing w:after="0" w:line="240" w:lineRule="auto"/>
        <w:ind w:left="4500"/>
        <w:rPr>
          <w:rFonts w:ascii="Times New Roman" w:hAnsi="Times New Roman" w:cs="Times New Roman"/>
          <w:sz w:val="28"/>
          <w:szCs w:val="28"/>
        </w:rPr>
      </w:pPr>
      <w:r w:rsidRPr="00125208">
        <w:rPr>
          <w:rFonts w:ascii="Times New Roman" w:hAnsi="Times New Roman" w:cs="Times New Roman"/>
          <w:sz w:val="28"/>
          <w:szCs w:val="28"/>
        </w:rPr>
        <w:t>Горохівського коледжу ЛНАУ</w:t>
      </w:r>
    </w:p>
    <w:p w:rsidR="000635E3" w:rsidRPr="00125208" w:rsidRDefault="000635E3" w:rsidP="00E71EDE">
      <w:pPr>
        <w:spacing w:after="0" w:line="240" w:lineRule="auto"/>
        <w:ind w:left="4500"/>
        <w:rPr>
          <w:rFonts w:ascii="Times New Roman" w:hAnsi="Times New Roman" w:cs="Times New Roman"/>
          <w:b/>
          <w:bCs/>
          <w:sz w:val="28"/>
          <w:szCs w:val="28"/>
        </w:rPr>
      </w:pPr>
      <w:r w:rsidRPr="00125208">
        <w:rPr>
          <w:rFonts w:ascii="Times New Roman" w:hAnsi="Times New Roman" w:cs="Times New Roman"/>
          <w:sz w:val="28"/>
          <w:szCs w:val="28"/>
        </w:rPr>
        <w:t xml:space="preserve">Наукові керівники: </w:t>
      </w:r>
      <w:r w:rsidRPr="00125208">
        <w:rPr>
          <w:rFonts w:ascii="Times New Roman" w:hAnsi="Times New Roman" w:cs="Times New Roman"/>
          <w:b/>
          <w:bCs/>
          <w:sz w:val="28"/>
          <w:szCs w:val="28"/>
        </w:rPr>
        <w:t xml:space="preserve">Здинюк М. О., </w:t>
      </w:r>
    </w:p>
    <w:p w:rsidR="000635E3" w:rsidRPr="00125208" w:rsidRDefault="000635E3" w:rsidP="00E71EDE">
      <w:pPr>
        <w:spacing w:after="0" w:line="240" w:lineRule="auto"/>
        <w:ind w:left="4500"/>
        <w:rPr>
          <w:rFonts w:ascii="Times New Roman" w:hAnsi="Times New Roman" w:cs="Times New Roman"/>
          <w:sz w:val="28"/>
          <w:szCs w:val="28"/>
        </w:rPr>
      </w:pPr>
      <w:r w:rsidRPr="00125208">
        <w:rPr>
          <w:rFonts w:ascii="Times New Roman" w:hAnsi="Times New Roman" w:cs="Times New Roman"/>
          <w:sz w:val="28"/>
          <w:szCs w:val="28"/>
        </w:rPr>
        <w:t>викладач філологічних дисциплін,</w:t>
      </w:r>
    </w:p>
    <w:p w:rsidR="000635E3" w:rsidRPr="00125208" w:rsidRDefault="000635E3" w:rsidP="00E71EDE">
      <w:pPr>
        <w:spacing w:after="0" w:line="240" w:lineRule="auto"/>
        <w:ind w:left="4500"/>
        <w:rPr>
          <w:rFonts w:ascii="Times New Roman" w:hAnsi="Times New Roman" w:cs="Times New Roman"/>
          <w:sz w:val="28"/>
          <w:szCs w:val="28"/>
        </w:rPr>
      </w:pPr>
      <w:r w:rsidRPr="00125208">
        <w:rPr>
          <w:rFonts w:ascii="Times New Roman" w:hAnsi="Times New Roman" w:cs="Times New Roman"/>
          <w:sz w:val="28"/>
          <w:szCs w:val="28"/>
        </w:rPr>
        <w:t>спеціаліст вищої категорії,</w:t>
      </w:r>
    </w:p>
    <w:p w:rsidR="000635E3" w:rsidRPr="00125208" w:rsidRDefault="000635E3" w:rsidP="00E71EDE">
      <w:pPr>
        <w:spacing w:after="0" w:line="240" w:lineRule="auto"/>
        <w:ind w:left="4500"/>
        <w:rPr>
          <w:rFonts w:ascii="Times New Roman" w:hAnsi="Times New Roman" w:cs="Times New Roman"/>
          <w:sz w:val="28"/>
          <w:szCs w:val="28"/>
        </w:rPr>
      </w:pPr>
      <w:r w:rsidRPr="00125208">
        <w:rPr>
          <w:rFonts w:ascii="Times New Roman" w:hAnsi="Times New Roman" w:cs="Times New Roman"/>
          <w:sz w:val="28"/>
          <w:szCs w:val="28"/>
        </w:rPr>
        <w:t>викладач – методист</w:t>
      </w:r>
    </w:p>
    <w:p w:rsidR="000635E3" w:rsidRPr="00125208" w:rsidRDefault="000635E3" w:rsidP="00E71EDE">
      <w:pPr>
        <w:spacing w:after="0" w:line="240" w:lineRule="auto"/>
        <w:ind w:left="4500"/>
        <w:rPr>
          <w:rFonts w:ascii="Times New Roman" w:hAnsi="Times New Roman" w:cs="Times New Roman"/>
          <w:b/>
          <w:bCs/>
          <w:i/>
          <w:iCs/>
          <w:sz w:val="28"/>
          <w:szCs w:val="28"/>
        </w:rPr>
      </w:pPr>
      <w:r w:rsidRPr="00125208">
        <w:rPr>
          <w:rFonts w:ascii="Times New Roman" w:hAnsi="Times New Roman" w:cs="Times New Roman"/>
          <w:b/>
          <w:bCs/>
          <w:sz w:val="28"/>
          <w:szCs w:val="28"/>
        </w:rPr>
        <w:t xml:space="preserve">Полігас О.М., </w:t>
      </w:r>
      <w:r w:rsidRPr="00125208">
        <w:rPr>
          <w:rFonts w:ascii="Times New Roman" w:hAnsi="Times New Roman" w:cs="Times New Roman"/>
          <w:sz w:val="28"/>
          <w:szCs w:val="28"/>
        </w:rPr>
        <w:t>викладач суспільних дисциплін, спеціаліст І категорії</w:t>
      </w:r>
    </w:p>
    <w:p w:rsidR="000635E3" w:rsidRPr="00125208" w:rsidRDefault="000635E3" w:rsidP="003E5B7F">
      <w:pPr>
        <w:spacing w:after="0" w:line="360" w:lineRule="auto"/>
        <w:jc w:val="center"/>
        <w:rPr>
          <w:rFonts w:ascii="Times New Roman" w:hAnsi="Times New Roman" w:cs="Times New Roman"/>
          <w:b/>
          <w:bCs/>
          <w:sz w:val="28"/>
          <w:szCs w:val="28"/>
        </w:rPr>
      </w:pPr>
      <w:r w:rsidRPr="00125208">
        <w:rPr>
          <w:rFonts w:ascii="Times New Roman" w:hAnsi="Times New Roman" w:cs="Times New Roman"/>
          <w:b/>
          <w:bCs/>
          <w:i/>
          <w:iCs/>
          <w:sz w:val="28"/>
          <w:szCs w:val="28"/>
        </w:rPr>
        <w:br/>
      </w:r>
      <w:r w:rsidRPr="00125208">
        <w:rPr>
          <w:rFonts w:ascii="Times New Roman" w:hAnsi="Times New Roman" w:cs="Times New Roman"/>
          <w:b/>
          <w:bCs/>
          <w:sz w:val="28"/>
          <w:szCs w:val="28"/>
        </w:rPr>
        <w:t>ФОРМУВАННЯ І РОЗВИТОК ЛІДЕРСЬКИХ ЯКОСТЕЙ НА ОСНОВІ РОБОТИ ЛІТЕРАТУРНО-ТВОРЧОГО ОБ’ЄДНАННЯ “РІДНЕ СЛОВО”</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Життя людини – це спілкування, і, найперше, завдяки мові вона переймає знання, вміння своїх сучасників, засвоює досвід попередніх поколінь. Інтелект нації, як доводять учені, закодований у системі національної мови. Мова – </w:t>
      </w:r>
      <w:r w:rsidRPr="00125208">
        <w:rPr>
          <w:rFonts w:ascii="Times New Roman" w:hAnsi="Times New Roman" w:cs="Times New Roman"/>
          <w:sz w:val="28"/>
          <w:szCs w:val="28"/>
        </w:rPr>
        <w:lastRenderedPageBreak/>
        <w:t xml:space="preserve">універсальних засіб не тільки спілкування, а й усього буття народу з усіма його ознаками.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У вихованні рис лідерських якостей, формуванні її життєвої стратегії важливе місце займає мовна освіта, мовна культура і мовна поведінка. Лідерські якості особистості – це риси, які забезпечують здатність виділитися в конкретній справі й приймати відповідальні рішення в значущих ситуаціях; використовувати інноваційні підходи для розв’язання проблеми; успішно впливати на послідовників у напрямі досягнення спільних цілей; створювати позитивну соціально-психологічну атмосферу в колективі. Під лідерськими якостями розуміють певні риси особистості, характерні для людини, здатної управляти оточуючими, і необхідні особистості для ефективного впливу на інших людей з метою досягнення поставлених завдань.</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Формування мовних здібностей студентів, розвиток їх мовленнєвої культури – одне з найактуальніших  завдань процесу навчання.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Зараз у сучасній педагогіці використовується досвід світової й вітчизняної педагогічної науки щодо впровадження освітніх технологій. Основним, домінуючим фактором має стати особистісно-зорієнтований підхід до навчання, використання освітніх можливостей позааудиторних заходів з мови, літератури, історії України. Впровадження нових, нетрадиційних форм роботи – це перехід до якісної нової системи навчання, до виявлення і розвитку громадянських компетенцій лідера.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Час поставив сьогодні перед нами, майбутніми фахівцями, завдання збагачення й вдосконалення культури усного і писемного мовлення. Коледж – це не тільки школа освітньої та професійної підготовки. Коледж – це насамперед школа високої культури думки, культури професійного мовлення, а  й виховання лідерських якостей майбутнього спеціаліста.</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Щодо позааудиторної, і</w:t>
      </w:r>
      <w:r>
        <w:rPr>
          <w:rFonts w:ascii="Times New Roman" w:hAnsi="Times New Roman" w:cs="Times New Roman"/>
          <w:sz w:val="28"/>
          <w:szCs w:val="28"/>
        </w:rPr>
        <w:t>,</w:t>
      </w:r>
      <w:r w:rsidRPr="00125208">
        <w:rPr>
          <w:rFonts w:ascii="Times New Roman" w:hAnsi="Times New Roman" w:cs="Times New Roman"/>
          <w:sz w:val="28"/>
          <w:szCs w:val="28"/>
        </w:rPr>
        <w:t xml:space="preserve"> зокрема</w:t>
      </w:r>
      <w:r>
        <w:rPr>
          <w:rFonts w:ascii="Times New Roman" w:hAnsi="Times New Roman" w:cs="Times New Roman"/>
          <w:sz w:val="28"/>
          <w:szCs w:val="28"/>
        </w:rPr>
        <w:t>,</w:t>
      </w:r>
      <w:r w:rsidRPr="00125208">
        <w:rPr>
          <w:rFonts w:ascii="Times New Roman" w:hAnsi="Times New Roman" w:cs="Times New Roman"/>
          <w:sz w:val="28"/>
          <w:szCs w:val="28"/>
        </w:rPr>
        <w:t xml:space="preserve"> гурткової роботи зі студентами є чимало цікавих матеріалів. Зокрема, цікавою для студентів формою діяльності є літературні товариства. Це нова форма роботи, де ми маємо змогу планувати її цілеспрямовано і на глибшій науковій основі.</w:t>
      </w:r>
    </w:p>
    <w:p w:rsidR="000635E3" w:rsidRPr="00125208" w:rsidRDefault="000635E3" w:rsidP="00EB0E85">
      <w:pPr>
        <w:spacing w:after="0" w:line="360" w:lineRule="auto"/>
        <w:ind w:firstLine="709"/>
        <w:rPr>
          <w:rFonts w:ascii="Times New Roman" w:hAnsi="Times New Roman" w:cs="Times New Roman"/>
          <w:sz w:val="28"/>
          <w:szCs w:val="28"/>
        </w:rPr>
      </w:pPr>
      <w:r w:rsidRPr="00125208">
        <w:rPr>
          <w:rFonts w:ascii="Times New Roman" w:hAnsi="Times New Roman" w:cs="Times New Roman"/>
          <w:sz w:val="28"/>
          <w:szCs w:val="28"/>
        </w:rPr>
        <w:lastRenderedPageBreak/>
        <w:t xml:space="preserve">           Наше літературно-творче об’єднання працює в коледжі понад 20 років. За структурою об’єднання включає шість секцій: екскурсоводи, декламатори, художники, юнкори, артисти, редколегія. Для кожної секції об’єднання визначається основна проблема, над якою члени об’єднання працюють протягом навчального року. Кожен з його учасників має своє літературно-мистецьке хобі. Щорічно на початку навчального року на засіданні об’єднання обираються: рада юних літераторів, редактори рукописного альманаху, рукописного журналу “Літературне краєзнавство”, літературних альбомів, рада літературного кабінету. </w:t>
      </w:r>
      <w:r w:rsidRPr="00125208">
        <w:rPr>
          <w:rFonts w:ascii="Times New Roman" w:hAnsi="Times New Roman" w:cs="Times New Roman"/>
          <w:sz w:val="28"/>
          <w:szCs w:val="28"/>
        </w:rPr>
        <w:br/>
        <w:t xml:space="preserve">   Члени об’єднання “Рідне слово”, відвідують секцію поезії. На секції вони глибше знайомляться з теорією віршування, з образотворчими засобами мови, історією, мають змогу прочитати і проаналізувати кращі твори сучасної української поезії. Літературний кабінет сприяє цьому, адже в кабінеті саме для гуртківців і любителів поетичного слова є збірки більше ста сучасних українських поетів.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Здатність до творчості не лише підсилює насолоду від удосконалення культури мовлення, а й вчить любити і розуміти прекрасне в усіх його виявах – у житті, природі, фаховій майстерності.   Вихованню мовних здібностей, активної особистості, розвитку лідерських якостей, призначене кожне, без винятку, заняття, бо це творчість, точніше, співтворчість викладача і студента. Спонукати студентів до творчості, розвитку лідерських якостей, навичок грамотно використовувати мовні засоби, ми зобов’язані на кожному занятті. Але, як показує практика, цього замало. З цією метою при кабінеті української мови  розпочало свою роботу “Рідне слово”.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Важливою складовою частиною формування активно – творчої особистості, залучення студентів до науково-пошукової роботи, виховання високого рівня інтелекту стало проведення у рамках “Рідного слова” науково-практичних конференцій “До питань сучасної мовної політики”, “Українська мова: вчора, сьогодні, завтра”, виховних заходів “Свою Україну любіть!”, “Все починається з любові!”, “Запалимо свічку пам’яті” (до голодомору 1932-1933 </w:t>
      </w:r>
      <w:r w:rsidRPr="00125208">
        <w:rPr>
          <w:rFonts w:ascii="Times New Roman" w:hAnsi="Times New Roman" w:cs="Times New Roman"/>
          <w:sz w:val="28"/>
          <w:szCs w:val="28"/>
        </w:rPr>
        <w:lastRenderedPageBreak/>
        <w:t>років), “Сім чудес Волині”.   Формуючи особистість, прищеплюємо студентам риси, притаманні українському народові: гуманізм, доброту, чуйність, побожність. Наша робота – це результат спільних зусиль викладачів, студентів і батьків. Батьки – активні члени нашого об’єднання “Рідне слово”. Вони допомагають нам у виготовленні розмаїтих атрибутів, декорацій, костюмів. І протягом усього часу стосунки між нами будуються на взаємній відповідальності, взаємодопомозі, співробітництві. Дуже часто батьки по-новому відкривають для себе своїх дітей, їхні таланти, вміння та здібності. А студенти в той же час стають тільки толерантними і доброзичливими.</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Кожний лідер – це окремий нерозгаданий світ. Зрозуміти, виховати людину добрих помислів, почуттів і дій, яка живе в гармонії зі світом, із власним серцем, та розвинути її творчі здібності можна тільки за допомогою добра, справедливості, родинного оточення. Кожна людина прагне до гармонії, яка живе в цілющих джерелах народної пісні. Тому саме до родини, до батька, матері звертаємося, щоб почерпнути силу того життєдайного коріння українських звичаїв, традицій. Результативність об’єднання “Рідне слово” – незаперечна. У студентів, які відвідують літературно-творче об'єднання “Рідне слово”, формується висока культура думки, лідерські якості, мислення, мовлення, радість пізнання, уміння досягати поставленої мети.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Для слабо підготовлених студентів заходи, проведені з їхньою участю, є важливим етапом на шляху оволодіння знаннями з певного предмету, розвитку культури мовлення. Позитивність і в тому, що студенти ще довго обговорюють підсумки кожного заходу, живуть подіями цього дня, разом радіють і переживають. Про це нагадують відеофільми, фотомонтажі, плакати, виготовлені руками гуртківців.</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Дуже важливо, щоб члени гуртка відчували, що організація і підготовка кожного заходу – це їх творчість. Гуртківці постійно шукають нові ідеї, форми роботи, які б сприяли інтелектуальному і духовному розвитку майбутніх спеціалістів, подолання інертності мислення, формували їх мовленнєві здібності та культуру мовлення.</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lastRenderedPageBreak/>
        <w:t xml:space="preserve">Позитивність ефекту роботи гуртків, які формують розвиток лідерських якостей – незаперечна. У студентів формується висока культура думки, мислення, мовлення, радість пізнання, уміння досягати поставленої мети. Студенти ще довго обговорюють підсумки проведеного заходу, разом радіють і переживають, живуть подіями того дня.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                                                     Література</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 xml:space="preserve">1. Бендесова С. Ф. Гурткова робота як складова частина науково-дослідницької роботи студентів / </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Бендесова С.Ф.  //</w:t>
      </w:r>
      <w:r w:rsidRPr="00125208">
        <w:rPr>
          <w:rFonts w:ascii="Times New Roman" w:hAnsi="Times New Roman" w:cs="Times New Roman"/>
          <w:sz w:val="28"/>
          <w:szCs w:val="28"/>
          <w:lang w:val="en-US"/>
        </w:rPr>
        <w:t>osvita</w:t>
      </w:r>
      <w:r w:rsidRPr="00125208">
        <w:rPr>
          <w:rFonts w:ascii="Times New Roman" w:hAnsi="Times New Roman" w:cs="Times New Roman"/>
          <w:sz w:val="28"/>
          <w:szCs w:val="28"/>
        </w:rPr>
        <w:t>/</w:t>
      </w:r>
      <w:r w:rsidRPr="00125208">
        <w:rPr>
          <w:rFonts w:ascii="Times New Roman" w:hAnsi="Times New Roman" w:cs="Times New Roman"/>
          <w:sz w:val="28"/>
          <w:szCs w:val="28"/>
          <w:lang w:val="en-US"/>
        </w:rPr>
        <w:t>school</w:t>
      </w:r>
      <w:r w:rsidRPr="00125208">
        <w:rPr>
          <w:rFonts w:ascii="Times New Roman" w:hAnsi="Times New Roman" w:cs="Times New Roman"/>
          <w:sz w:val="28"/>
          <w:szCs w:val="28"/>
        </w:rPr>
        <w:t>/</w:t>
      </w:r>
      <w:r w:rsidRPr="00125208">
        <w:rPr>
          <w:rFonts w:ascii="Times New Roman" w:hAnsi="Times New Roman" w:cs="Times New Roman"/>
          <w:sz w:val="28"/>
          <w:szCs w:val="28"/>
          <w:lang w:val="en-US"/>
        </w:rPr>
        <w:t>lessons</w:t>
      </w:r>
      <w:r w:rsidRPr="00125208">
        <w:rPr>
          <w:rFonts w:ascii="Times New Roman" w:hAnsi="Times New Roman" w:cs="Times New Roman"/>
          <w:sz w:val="28"/>
          <w:szCs w:val="28"/>
        </w:rPr>
        <w:t>_</w:t>
      </w:r>
      <w:r w:rsidRPr="00125208">
        <w:rPr>
          <w:rFonts w:ascii="Times New Roman" w:hAnsi="Times New Roman" w:cs="Times New Roman"/>
          <w:sz w:val="28"/>
          <w:szCs w:val="28"/>
          <w:lang w:val="en-US"/>
        </w:rPr>
        <w:t>summary</w:t>
      </w:r>
      <w:r w:rsidRPr="00125208">
        <w:rPr>
          <w:rFonts w:ascii="Times New Roman" w:hAnsi="Times New Roman" w:cs="Times New Roman"/>
          <w:sz w:val="28"/>
          <w:szCs w:val="28"/>
        </w:rPr>
        <w:t>/</w:t>
      </w:r>
      <w:r w:rsidRPr="00125208">
        <w:rPr>
          <w:rFonts w:ascii="Times New Roman" w:hAnsi="Times New Roman" w:cs="Times New Roman"/>
          <w:sz w:val="28"/>
          <w:szCs w:val="28"/>
          <w:lang w:val="en-US"/>
        </w:rPr>
        <w:t>upbring</w:t>
      </w:r>
      <w:r w:rsidRPr="00125208">
        <w:rPr>
          <w:rFonts w:ascii="Times New Roman" w:hAnsi="Times New Roman" w:cs="Times New Roman"/>
          <w:sz w:val="28"/>
          <w:szCs w:val="28"/>
        </w:rPr>
        <w:t>/22244.</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2. Грищенко Т. В. Неформальна освіта у вищій школі: формування громадянських компетенцій лідера / Т. В. Грищенко, Т. В. Гребінник. Ю. Деркач // Вісник Львівського університету. – 2009. – Вип.25/</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t>3. Деркач Ю. Неформальна освіта як умова неперервного навчання молоді / Ю. Деркач // Вісник Львівського університету. – 2008. – Вип.23</w:t>
      </w:r>
    </w:p>
    <w:p w:rsidR="000635E3" w:rsidRPr="00125208" w:rsidRDefault="000635E3" w:rsidP="00586AA4">
      <w:pPr>
        <w:spacing w:after="0" w:line="360" w:lineRule="auto"/>
        <w:ind w:firstLine="709"/>
        <w:jc w:val="both"/>
        <w:rPr>
          <w:rFonts w:ascii="Times New Roman" w:hAnsi="Times New Roman" w:cs="Times New Roman"/>
          <w:sz w:val="28"/>
          <w:szCs w:val="28"/>
        </w:rPr>
      </w:pPr>
      <w:r w:rsidRPr="00125208">
        <w:rPr>
          <w:rFonts w:ascii="Times New Roman" w:hAnsi="Times New Roman" w:cs="Times New Roman"/>
          <w:sz w:val="28"/>
          <w:szCs w:val="28"/>
        </w:rPr>
        <w:br/>
      </w:r>
      <w:r w:rsidRPr="00125208">
        <w:rPr>
          <w:rFonts w:ascii="Times New Roman" w:hAnsi="Times New Roman" w:cs="Times New Roman"/>
          <w:sz w:val="28"/>
          <w:szCs w:val="28"/>
        </w:rPr>
        <w:br/>
        <w:t xml:space="preserve">                                                            </w:t>
      </w:r>
      <w:r w:rsidRPr="00125208">
        <w:rPr>
          <w:rFonts w:ascii="Times New Roman" w:hAnsi="Times New Roman" w:cs="Times New Roman"/>
          <w:sz w:val="28"/>
          <w:szCs w:val="28"/>
        </w:rPr>
        <w:br/>
      </w:r>
      <w:r w:rsidRPr="00125208">
        <w:rPr>
          <w:rFonts w:ascii="Times New Roman" w:hAnsi="Times New Roman" w:cs="Times New Roman"/>
          <w:sz w:val="28"/>
          <w:szCs w:val="28"/>
        </w:rPr>
        <w:br/>
      </w:r>
      <w:r w:rsidRPr="00125208">
        <w:rPr>
          <w:rFonts w:ascii="Times New Roman" w:hAnsi="Times New Roman" w:cs="Times New Roman"/>
          <w:sz w:val="28"/>
          <w:szCs w:val="28"/>
        </w:rPr>
        <w:br/>
      </w:r>
    </w:p>
    <w:sectPr w:rsidR="000635E3" w:rsidRPr="00125208" w:rsidSect="003A7A10">
      <w:footerReference w:type="default" r:id="rId46"/>
      <w:pgSz w:w="11906" w:h="16838"/>
      <w:pgMar w:top="1134" w:right="567" w:bottom="1134" w:left="1418"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5E3" w:rsidRDefault="000635E3">
      <w:r>
        <w:separator/>
      </w:r>
    </w:p>
  </w:endnote>
  <w:endnote w:type="continuationSeparator" w:id="0">
    <w:p w:rsidR="000635E3" w:rsidRDefault="0006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mo">
    <w:altName w:val="Arial"/>
    <w:panose1 w:val="00000000000000000000"/>
    <w:charset w:val="CC"/>
    <w:family w:val="swiss"/>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E3" w:rsidRDefault="000635E3" w:rsidP="00A16A32">
    <w:pPr>
      <w:pStyle w:val="af0"/>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319A2">
      <w:rPr>
        <w:rStyle w:val="af2"/>
        <w:noProof/>
      </w:rPr>
      <w:t>85</w:t>
    </w:r>
    <w:r>
      <w:rPr>
        <w:rStyle w:val="af2"/>
      </w:rPr>
      <w:fldChar w:fldCharType="end"/>
    </w:r>
  </w:p>
  <w:p w:rsidR="000635E3" w:rsidRDefault="000635E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5E3" w:rsidRDefault="000635E3">
      <w:r>
        <w:separator/>
      </w:r>
    </w:p>
  </w:footnote>
  <w:footnote w:type="continuationSeparator" w:id="0">
    <w:p w:rsidR="000635E3" w:rsidRDefault="00063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CF9"/>
    <w:multiLevelType w:val="hybridMultilevel"/>
    <w:tmpl w:val="1A8CE6C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5530385"/>
    <w:multiLevelType w:val="hybridMultilevel"/>
    <w:tmpl w:val="588AF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372BF0"/>
    <w:multiLevelType w:val="multilevel"/>
    <w:tmpl w:val="6998699A"/>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05644E"/>
    <w:multiLevelType w:val="hybridMultilevel"/>
    <w:tmpl w:val="FD52D984"/>
    <w:lvl w:ilvl="0" w:tplc="D8385A1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15:restartNumberingAfterBreak="0">
    <w:nsid w:val="0D117BFF"/>
    <w:multiLevelType w:val="hybridMultilevel"/>
    <w:tmpl w:val="18C6B2F4"/>
    <w:lvl w:ilvl="0" w:tplc="EA8465F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EFD4420"/>
    <w:multiLevelType w:val="hybridMultilevel"/>
    <w:tmpl w:val="E8221252"/>
    <w:lvl w:ilvl="0" w:tplc="0C30EC7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15:restartNumberingAfterBreak="0">
    <w:nsid w:val="118B36FE"/>
    <w:multiLevelType w:val="hybridMultilevel"/>
    <w:tmpl w:val="127C74F0"/>
    <w:lvl w:ilvl="0" w:tplc="F8C425EC">
      <w:start w:val="1"/>
      <w:numFmt w:val="decimal"/>
      <w:lvlText w:val="%1)"/>
      <w:lvlJc w:val="left"/>
      <w:pPr>
        <w:ind w:left="795" w:hanging="360"/>
      </w:pPr>
      <w:rPr>
        <w:rFonts w:hint="default"/>
      </w:rPr>
    </w:lvl>
    <w:lvl w:ilvl="1" w:tplc="04220019">
      <w:start w:val="1"/>
      <w:numFmt w:val="lowerLetter"/>
      <w:lvlText w:val="%2."/>
      <w:lvlJc w:val="left"/>
      <w:pPr>
        <w:ind w:left="1515" w:hanging="360"/>
      </w:pPr>
    </w:lvl>
    <w:lvl w:ilvl="2" w:tplc="0422001B">
      <w:start w:val="1"/>
      <w:numFmt w:val="lowerRoman"/>
      <w:lvlText w:val="%3."/>
      <w:lvlJc w:val="right"/>
      <w:pPr>
        <w:ind w:left="2235" w:hanging="180"/>
      </w:pPr>
    </w:lvl>
    <w:lvl w:ilvl="3" w:tplc="0422000F">
      <w:start w:val="1"/>
      <w:numFmt w:val="decimal"/>
      <w:lvlText w:val="%4."/>
      <w:lvlJc w:val="left"/>
      <w:pPr>
        <w:ind w:left="2955" w:hanging="360"/>
      </w:pPr>
    </w:lvl>
    <w:lvl w:ilvl="4" w:tplc="04220019">
      <w:start w:val="1"/>
      <w:numFmt w:val="lowerLetter"/>
      <w:lvlText w:val="%5."/>
      <w:lvlJc w:val="left"/>
      <w:pPr>
        <w:ind w:left="3675" w:hanging="360"/>
      </w:pPr>
    </w:lvl>
    <w:lvl w:ilvl="5" w:tplc="0422001B">
      <w:start w:val="1"/>
      <w:numFmt w:val="lowerRoman"/>
      <w:lvlText w:val="%6."/>
      <w:lvlJc w:val="right"/>
      <w:pPr>
        <w:ind w:left="4395" w:hanging="180"/>
      </w:pPr>
    </w:lvl>
    <w:lvl w:ilvl="6" w:tplc="0422000F">
      <w:start w:val="1"/>
      <w:numFmt w:val="decimal"/>
      <w:lvlText w:val="%7."/>
      <w:lvlJc w:val="left"/>
      <w:pPr>
        <w:ind w:left="5115" w:hanging="360"/>
      </w:pPr>
    </w:lvl>
    <w:lvl w:ilvl="7" w:tplc="04220019">
      <w:start w:val="1"/>
      <w:numFmt w:val="lowerLetter"/>
      <w:lvlText w:val="%8."/>
      <w:lvlJc w:val="left"/>
      <w:pPr>
        <w:ind w:left="5835" w:hanging="360"/>
      </w:pPr>
    </w:lvl>
    <w:lvl w:ilvl="8" w:tplc="0422001B">
      <w:start w:val="1"/>
      <w:numFmt w:val="lowerRoman"/>
      <w:lvlText w:val="%9."/>
      <w:lvlJc w:val="right"/>
      <w:pPr>
        <w:ind w:left="6555" w:hanging="180"/>
      </w:pPr>
    </w:lvl>
  </w:abstractNum>
  <w:abstractNum w:abstractNumId="7" w15:restartNumberingAfterBreak="0">
    <w:nsid w:val="1354251E"/>
    <w:multiLevelType w:val="hybridMultilevel"/>
    <w:tmpl w:val="5A947B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4261C7F"/>
    <w:multiLevelType w:val="hybridMultilevel"/>
    <w:tmpl w:val="1E807558"/>
    <w:lvl w:ilvl="0" w:tplc="FE663888">
      <w:numFmt w:val="bullet"/>
      <w:lvlText w:val="-"/>
      <w:lvlJc w:val="left"/>
      <w:pPr>
        <w:tabs>
          <w:tab w:val="num" w:pos="1620"/>
        </w:tabs>
        <w:ind w:left="1620" w:hanging="900"/>
      </w:pPr>
      <w:rPr>
        <w:rFonts w:ascii="Times New Roman" w:eastAsia="Times New Roman" w:hAnsi="Times New Roman"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167B1F4E"/>
    <w:multiLevelType w:val="hybridMultilevel"/>
    <w:tmpl w:val="82FC851E"/>
    <w:lvl w:ilvl="0" w:tplc="073E19C8">
      <w:numFmt w:val="bullet"/>
      <w:lvlText w:val="—"/>
      <w:lvlJc w:val="left"/>
      <w:pPr>
        <w:tabs>
          <w:tab w:val="num" w:pos="2040"/>
        </w:tabs>
        <w:ind w:left="2040" w:hanging="114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15:restartNumberingAfterBreak="0">
    <w:nsid w:val="1B582D35"/>
    <w:multiLevelType w:val="hybridMultilevel"/>
    <w:tmpl w:val="55B0DA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E597D45"/>
    <w:multiLevelType w:val="hybridMultilevel"/>
    <w:tmpl w:val="B3B266DC"/>
    <w:lvl w:ilvl="0" w:tplc="CBCCE7C2">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15:restartNumberingAfterBreak="0">
    <w:nsid w:val="27DD70A7"/>
    <w:multiLevelType w:val="hybridMultilevel"/>
    <w:tmpl w:val="FEF0E2EC"/>
    <w:lvl w:ilvl="0" w:tplc="A61AA3D8">
      <w:start w:val="1"/>
      <w:numFmt w:val="decimal"/>
      <w:lvlText w:val="%1."/>
      <w:lvlJc w:val="left"/>
      <w:pPr>
        <w:tabs>
          <w:tab w:val="num" w:pos="1725"/>
        </w:tabs>
        <w:ind w:left="1725" w:hanging="82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15:restartNumberingAfterBreak="0">
    <w:nsid w:val="2886497B"/>
    <w:multiLevelType w:val="hybridMultilevel"/>
    <w:tmpl w:val="5CD4C7EA"/>
    <w:lvl w:ilvl="0" w:tplc="2B302088">
      <w:start w:val="1"/>
      <w:numFmt w:val="bullet"/>
      <w:lvlText w:val=""/>
      <w:lvlJc w:val="left"/>
      <w:pPr>
        <w:ind w:left="1065" w:hanging="360"/>
      </w:pPr>
      <w:rPr>
        <w:rFonts w:ascii="Symbol" w:eastAsia="Times New Roman" w:hAnsi="Symbol"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Wingdings" w:hint="default"/>
      </w:rPr>
    </w:lvl>
    <w:lvl w:ilvl="3" w:tplc="04220001">
      <w:start w:val="1"/>
      <w:numFmt w:val="bullet"/>
      <w:lvlText w:val=""/>
      <w:lvlJc w:val="left"/>
      <w:pPr>
        <w:ind w:left="3225" w:hanging="360"/>
      </w:pPr>
      <w:rPr>
        <w:rFonts w:ascii="Symbol" w:hAnsi="Symbol" w:cs="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Wingdings" w:hint="default"/>
      </w:rPr>
    </w:lvl>
    <w:lvl w:ilvl="6" w:tplc="04220001">
      <w:start w:val="1"/>
      <w:numFmt w:val="bullet"/>
      <w:lvlText w:val=""/>
      <w:lvlJc w:val="left"/>
      <w:pPr>
        <w:ind w:left="5385" w:hanging="360"/>
      </w:pPr>
      <w:rPr>
        <w:rFonts w:ascii="Symbol" w:hAnsi="Symbol" w:cs="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Wingdings" w:hint="default"/>
      </w:rPr>
    </w:lvl>
  </w:abstractNum>
  <w:abstractNum w:abstractNumId="14" w15:restartNumberingAfterBreak="0">
    <w:nsid w:val="28C7140D"/>
    <w:multiLevelType w:val="hybridMultilevel"/>
    <w:tmpl w:val="D65297C2"/>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B52C42"/>
    <w:multiLevelType w:val="hybridMultilevel"/>
    <w:tmpl w:val="A900E2D2"/>
    <w:lvl w:ilvl="0" w:tplc="4B9647C6">
      <w:start w:val="1"/>
      <w:numFmt w:val="decimal"/>
      <w:lvlText w:val="%1."/>
      <w:lvlJc w:val="left"/>
      <w:pPr>
        <w:tabs>
          <w:tab w:val="num" w:pos="945"/>
        </w:tabs>
        <w:ind w:left="945" w:hanging="945"/>
      </w:pPr>
      <w:rPr>
        <w:rFonts w:ascii="Times New Roman" w:eastAsia="Times New Roman" w:hAnsi="Times New Roman"/>
      </w:rPr>
    </w:lvl>
    <w:lvl w:ilvl="1" w:tplc="04190019">
      <w:start w:val="1"/>
      <w:numFmt w:val="decimal"/>
      <w:lvlText w:val="%2."/>
      <w:lvlJc w:val="left"/>
      <w:pPr>
        <w:tabs>
          <w:tab w:val="num" w:pos="780"/>
        </w:tabs>
        <w:ind w:left="780" w:hanging="360"/>
      </w:pPr>
    </w:lvl>
    <w:lvl w:ilvl="2" w:tplc="0419001B">
      <w:start w:val="1"/>
      <w:numFmt w:val="decimal"/>
      <w:lvlText w:val="%3."/>
      <w:lvlJc w:val="left"/>
      <w:pPr>
        <w:tabs>
          <w:tab w:val="num" w:pos="1500"/>
        </w:tabs>
        <w:ind w:left="1500" w:hanging="360"/>
      </w:pPr>
    </w:lvl>
    <w:lvl w:ilvl="3" w:tplc="0419000F">
      <w:start w:val="1"/>
      <w:numFmt w:val="decimal"/>
      <w:lvlText w:val="%4."/>
      <w:lvlJc w:val="left"/>
      <w:pPr>
        <w:tabs>
          <w:tab w:val="num" w:pos="2220"/>
        </w:tabs>
        <w:ind w:left="2220" w:hanging="360"/>
      </w:pPr>
    </w:lvl>
    <w:lvl w:ilvl="4" w:tplc="04190019">
      <w:start w:val="1"/>
      <w:numFmt w:val="decimal"/>
      <w:lvlText w:val="%5."/>
      <w:lvlJc w:val="left"/>
      <w:pPr>
        <w:tabs>
          <w:tab w:val="num" w:pos="2940"/>
        </w:tabs>
        <w:ind w:left="2940" w:hanging="360"/>
      </w:pPr>
    </w:lvl>
    <w:lvl w:ilvl="5" w:tplc="0419001B">
      <w:start w:val="1"/>
      <w:numFmt w:val="decimal"/>
      <w:lvlText w:val="%6."/>
      <w:lvlJc w:val="left"/>
      <w:pPr>
        <w:tabs>
          <w:tab w:val="num" w:pos="3660"/>
        </w:tabs>
        <w:ind w:left="3660" w:hanging="360"/>
      </w:pPr>
    </w:lvl>
    <w:lvl w:ilvl="6" w:tplc="0419000F">
      <w:start w:val="1"/>
      <w:numFmt w:val="decimal"/>
      <w:lvlText w:val="%7."/>
      <w:lvlJc w:val="left"/>
      <w:pPr>
        <w:tabs>
          <w:tab w:val="num" w:pos="4380"/>
        </w:tabs>
        <w:ind w:left="4380" w:hanging="360"/>
      </w:pPr>
    </w:lvl>
    <w:lvl w:ilvl="7" w:tplc="04190019">
      <w:start w:val="1"/>
      <w:numFmt w:val="decimal"/>
      <w:lvlText w:val="%8."/>
      <w:lvlJc w:val="left"/>
      <w:pPr>
        <w:tabs>
          <w:tab w:val="num" w:pos="5100"/>
        </w:tabs>
        <w:ind w:left="5100" w:hanging="360"/>
      </w:pPr>
    </w:lvl>
    <w:lvl w:ilvl="8" w:tplc="0419001B">
      <w:start w:val="1"/>
      <w:numFmt w:val="decimal"/>
      <w:lvlText w:val="%9."/>
      <w:lvlJc w:val="left"/>
      <w:pPr>
        <w:tabs>
          <w:tab w:val="num" w:pos="5820"/>
        </w:tabs>
        <w:ind w:left="5820" w:hanging="360"/>
      </w:pPr>
    </w:lvl>
  </w:abstractNum>
  <w:abstractNum w:abstractNumId="16" w15:restartNumberingAfterBreak="0">
    <w:nsid w:val="2EAA76EF"/>
    <w:multiLevelType w:val="hybridMultilevel"/>
    <w:tmpl w:val="F81AA78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7" w15:restartNumberingAfterBreak="0">
    <w:nsid w:val="2FDB2F81"/>
    <w:multiLevelType w:val="hybridMultilevel"/>
    <w:tmpl w:val="EE4A3DCE"/>
    <w:lvl w:ilvl="0" w:tplc="5F0CBEAE">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6C85463"/>
    <w:multiLevelType w:val="hybridMultilevel"/>
    <w:tmpl w:val="9C4CA16C"/>
    <w:lvl w:ilvl="0" w:tplc="7F0ED04C">
      <w:start w:val="1"/>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9" w15:restartNumberingAfterBreak="0">
    <w:nsid w:val="37EB031D"/>
    <w:multiLevelType w:val="hybridMultilevel"/>
    <w:tmpl w:val="5BB8236E"/>
    <w:lvl w:ilvl="0" w:tplc="2BA0F908">
      <w:start w:val="1"/>
      <w:numFmt w:val="decimal"/>
      <w:lvlText w:val="%1."/>
      <w:lvlJc w:val="left"/>
      <w:pPr>
        <w:tabs>
          <w:tab w:val="num" w:pos="1965"/>
        </w:tabs>
        <w:ind w:left="1965" w:hanging="124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3A3E216B"/>
    <w:multiLevelType w:val="hybridMultilevel"/>
    <w:tmpl w:val="22F8FAA2"/>
    <w:lvl w:ilvl="0" w:tplc="F61E89F0">
      <w:start w:val="1"/>
      <w:numFmt w:val="decimal"/>
      <w:lvlText w:val="%1)"/>
      <w:lvlJc w:val="left"/>
      <w:pPr>
        <w:tabs>
          <w:tab w:val="num" w:pos="1060"/>
        </w:tabs>
        <w:ind w:left="1060" w:hanging="360"/>
      </w:pPr>
      <w:rPr>
        <w:rFonts w:hint="default"/>
      </w:rPr>
    </w:lvl>
    <w:lvl w:ilvl="1" w:tplc="04220019">
      <w:start w:val="1"/>
      <w:numFmt w:val="lowerLetter"/>
      <w:lvlText w:val="%2."/>
      <w:lvlJc w:val="left"/>
      <w:pPr>
        <w:tabs>
          <w:tab w:val="num" w:pos="1780"/>
        </w:tabs>
        <w:ind w:left="1780" w:hanging="360"/>
      </w:pPr>
    </w:lvl>
    <w:lvl w:ilvl="2" w:tplc="0422001B">
      <w:start w:val="1"/>
      <w:numFmt w:val="lowerRoman"/>
      <w:lvlText w:val="%3."/>
      <w:lvlJc w:val="right"/>
      <w:pPr>
        <w:tabs>
          <w:tab w:val="num" w:pos="2500"/>
        </w:tabs>
        <w:ind w:left="2500" w:hanging="180"/>
      </w:pPr>
    </w:lvl>
    <w:lvl w:ilvl="3" w:tplc="0422000F">
      <w:start w:val="1"/>
      <w:numFmt w:val="decimal"/>
      <w:lvlText w:val="%4."/>
      <w:lvlJc w:val="left"/>
      <w:pPr>
        <w:tabs>
          <w:tab w:val="num" w:pos="3220"/>
        </w:tabs>
        <w:ind w:left="3220" w:hanging="360"/>
      </w:pPr>
    </w:lvl>
    <w:lvl w:ilvl="4" w:tplc="04220019">
      <w:start w:val="1"/>
      <w:numFmt w:val="lowerLetter"/>
      <w:lvlText w:val="%5."/>
      <w:lvlJc w:val="left"/>
      <w:pPr>
        <w:tabs>
          <w:tab w:val="num" w:pos="3940"/>
        </w:tabs>
        <w:ind w:left="3940" w:hanging="360"/>
      </w:pPr>
    </w:lvl>
    <w:lvl w:ilvl="5" w:tplc="0422001B">
      <w:start w:val="1"/>
      <w:numFmt w:val="lowerRoman"/>
      <w:lvlText w:val="%6."/>
      <w:lvlJc w:val="right"/>
      <w:pPr>
        <w:tabs>
          <w:tab w:val="num" w:pos="4660"/>
        </w:tabs>
        <w:ind w:left="4660" w:hanging="180"/>
      </w:pPr>
    </w:lvl>
    <w:lvl w:ilvl="6" w:tplc="0422000F">
      <w:start w:val="1"/>
      <w:numFmt w:val="decimal"/>
      <w:lvlText w:val="%7."/>
      <w:lvlJc w:val="left"/>
      <w:pPr>
        <w:tabs>
          <w:tab w:val="num" w:pos="5380"/>
        </w:tabs>
        <w:ind w:left="5380" w:hanging="360"/>
      </w:pPr>
    </w:lvl>
    <w:lvl w:ilvl="7" w:tplc="04220019">
      <w:start w:val="1"/>
      <w:numFmt w:val="lowerLetter"/>
      <w:lvlText w:val="%8."/>
      <w:lvlJc w:val="left"/>
      <w:pPr>
        <w:tabs>
          <w:tab w:val="num" w:pos="6100"/>
        </w:tabs>
        <w:ind w:left="6100" w:hanging="360"/>
      </w:pPr>
    </w:lvl>
    <w:lvl w:ilvl="8" w:tplc="0422001B">
      <w:start w:val="1"/>
      <w:numFmt w:val="lowerRoman"/>
      <w:lvlText w:val="%9."/>
      <w:lvlJc w:val="right"/>
      <w:pPr>
        <w:tabs>
          <w:tab w:val="num" w:pos="6820"/>
        </w:tabs>
        <w:ind w:left="6820" w:hanging="180"/>
      </w:pPr>
    </w:lvl>
  </w:abstractNum>
  <w:abstractNum w:abstractNumId="21" w15:restartNumberingAfterBreak="0">
    <w:nsid w:val="3A8F4D3D"/>
    <w:multiLevelType w:val="hybridMultilevel"/>
    <w:tmpl w:val="B1EACC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3AA92A88"/>
    <w:multiLevelType w:val="hybridMultilevel"/>
    <w:tmpl w:val="8D3E152C"/>
    <w:lvl w:ilvl="0" w:tplc="A296FCFC">
      <w:start w:val="1"/>
      <w:numFmt w:val="decimal"/>
      <w:lvlText w:val="%1."/>
      <w:lvlJc w:val="left"/>
      <w:pPr>
        <w:ind w:left="720" w:hanging="360"/>
      </w:pPr>
      <w:rPr>
        <w:rFonts w:ascii="Times New Roman" w:eastAsia="Times New Roman" w:hAnsi="Times New Roman"/>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E686B63"/>
    <w:multiLevelType w:val="hybridMultilevel"/>
    <w:tmpl w:val="F95029F4"/>
    <w:lvl w:ilvl="0" w:tplc="DD12AF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465D21F9"/>
    <w:multiLevelType w:val="hybridMultilevel"/>
    <w:tmpl w:val="06C89232"/>
    <w:lvl w:ilvl="0" w:tplc="0419000F">
      <w:start w:val="1"/>
      <w:numFmt w:val="decimal"/>
      <w:lvlText w:val="%1."/>
      <w:lvlJc w:val="left"/>
      <w:pPr>
        <w:tabs>
          <w:tab w:val="num" w:pos="1400"/>
        </w:tabs>
        <w:ind w:left="1400" w:hanging="360"/>
      </w:pPr>
    </w:lvl>
    <w:lvl w:ilvl="1" w:tplc="04190019">
      <w:start w:val="1"/>
      <w:numFmt w:val="lowerLetter"/>
      <w:lvlText w:val="%2."/>
      <w:lvlJc w:val="left"/>
      <w:pPr>
        <w:tabs>
          <w:tab w:val="num" w:pos="2120"/>
        </w:tabs>
        <w:ind w:left="2120" w:hanging="360"/>
      </w:pPr>
    </w:lvl>
    <w:lvl w:ilvl="2" w:tplc="0419001B">
      <w:start w:val="1"/>
      <w:numFmt w:val="lowerRoman"/>
      <w:lvlText w:val="%3."/>
      <w:lvlJc w:val="right"/>
      <w:pPr>
        <w:tabs>
          <w:tab w:val="num" w:pos="2840"/>
        </w:tabs>
        <w:ind w:left="2840" w:hanging="180"/>
      </w:pPr>
    </w:lvl>
    <w:lvl w:ilvl="3" w:tplc="0419000F">
      <w:start w:val="1"/>
      <w:numFmt w:val="decimal"/>
      <w:lvlText w:val="%4."/>
      <w:lvlJc w:val="left"/>
      <w:pPr>
        <w:tabs>
          <w:tab w:val="num" w:pos="3560"/>
        </w:tabs>
        <w:ind w:left="3560" w:hanging="360"/>
      </w:pPr>
    </w:lvl>
    <w:lvl w:ilvl="4" w:tplc="04190019">
      <w:start w:val="1"/>
      <w:numFmt w:val="lowerLetter"/>
      <w:lvlText w:val="%5."/>
      <w:lvlJc w:val="left"/>
      <w:pPr>
        <w:tabs>
          <w:tab w:val="num" w:pos="4280"/>
        </w:tabs>
        <w:ind w:left="4280" w:hanging="360"/>
      </w:pPr>
    </w:lvl>
    <w:lvl w:ilvl="5" w:tplc="0419001B">
      <w:start w:val="1"/>
      <w:numFmt w:val="lowerRoman"/>
      <w:lvlText w:val="%6."/>
      <w:lvlJc w:val="right"/>
      <w:pPr>
        <w:tabs>
          <w:tab w:val="num" w:pos="5000"/>
        </w:tabs>
        <w:ind w:left="5000" w:hanging="180"/>
      </w:pPr>
    </w:lvl>
    <w:lvl w:ilvl="6" w:tplc="0419000F">
      <w:start w:val="1"/>
      <w:numFmt w:val="decimal"/>
      <w:lvlText w:val="%7."/>
      <w:lvlJc w:val="left"/>
      <w:pPr>
        <w:tabs>
          <w:tab w:val="num" w:pos="5720"/>
        </w:tabs>
        <w:ind w:left="5720" w:hanging="360"/>
      </w:pPr>
    </w:lvl>
    <w:lvl w:ilvl="7" w:tplc="04190019">
      <w:start w:val="1"/>
      <w:numFmt w:val="lowerLetter"/>
      <w:lvlText w:val="%8."/>
      <w:lvlJc w:val="left"/>
      <w:pPr>
        <w:tabs>
          <w:tab w:val="num" w:pos="6440"/>
        </w:tabs>
        <w:ind w:left="6440" w:hanging="360"/>
      </w:pPr>
    </w:lvl>
    <w:lvl w:ilvl="8" w:tplc="0419001B">
      <w:start w:val="1"/>
      <w:numFmt w:val="lowerRoman"/>
      <w:lvlText w:val="%9."/>
      <w:lvlJc w:val="right"/>
      <w:pPr>
        <w:tabs>
          <w:tab w:val="num" w:pos="7160"/>
        </w:tabs>
        <w:ind w:left="7160" w:hanging="180"/>
      </w:pPr>
    </w:lvl>
  </w:abstractNum>
  <w:abstractNum w:abstractNumId="25" w15:restartNumberingAfterBreak="0">
    <w:nsid w:val="48A36031"/>
    <w:multiLevelType w:val="hybridMultilevel"/>
    <w:tmpl w:val="B196339C"/>
    <w:lvl w:ilvl="0" w:tplc="28F4A640">
      <w:numFmt w:val="bullet"/>
      <w:lvlText w:val=""/>
      <w:lvlJc w:val="left"/>
      <w:pPr>
        <w:ind w:left="1080" w:hanging="360"/>
      </w:pPr>
      <w:rPr>
        <w:rFonts w:ascii="Symbol" w:eastAsia="Times New Roman"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26" w15:restartNumberingAfterBreak="0">
    <w:nsid w:val="4D6E3D5D"/>
    <w:multiLevelType w:val="hybridMultilevel"/>
    <w:tmpl w:val="B3C66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DEC0F34"/>
    <w:multiLevelType w:val="hybridMultilevel"/>
    <w:tmpl w:val="7256B020"/>
    <w:lvl w:ilvl="0" w:tplc="E9C25034">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4227119"/>
    <w:multiLevelType w:val="hybridMultilevel"/>
    <w:tmpl w:val="E3E42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ADA2B1C"/>
    <w:multiLevelType w:val="hybridMultilevel"/>
    <w:tmpl w:val="2B8CDE0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B6279FF"/>
    <w:multiLevelType w:val="hybridMultilevel"/>
    <w:tmpl w:val="C55AB202"/>
    <w:lvl w:ilvl="0" w:tplc="95FC87BC">
      <w:numFmt w:val="bullet"/>
      <w:lvlText w:val="-"/>
      <w:lvlJc w:val="left"/>
      <w:pPr>
        <w:ind w:left="435" w:hanging="360"/>
      </w:pPr>
      <w:rPr>
        <w:rFonts w:ascii="Times New Roman" w:eastAsia="Times New Roman" w:hAnsi="Times New Roman" w:hint="default"/>
      </w:rPr>
    </w:lvl>
    <w:lvl w:ilvl="1" w:tplc="04220003">
      <w:start w:val="1"/>
      <w:numFmt w:val="bullet"/>
      <w:lvlText w:val="o"/>
      <w:lvlJc w:val="left"/>
      <w:pPr>
        <w:ind w:left="1155" w:hanging="360"/>
      </w:pPr>
      <w:rPr>
        <w:rFonts w:ascii="Courier New" w:hAnsi="Courier New" w:cs="Courier New" w:hint="default"/>
      </w:rPr>
    </w:lvl>
    <w:lvl w:ilvl="2" w:tplc="04220005">
      <w:start w:val="1"/>
      <w:numFmt w:val="bullet"/>
      <w:lvlText w:val=""/>
      <w:lvlJc w:val="left"/>
      <w:pPr>
        <w:ind w:left="1875" w:hanging="360"/>
      </w:pPr>
      <w:rPr>
        <w:rFonts w:ascii="Wingdings" w:hAnsi="Wingdings" w:cs="Wingdings" w:hint="default"/>
      </w:rPr>
    </w:lvl>
    <w:lvl w:ilvl="3" w:tplc="04220001">
      <w:start w:val="1"/>
      <w:numFmt w:val="bullet"/>
      <w:lvlText w:val=""/>
      <w:lvlJc w:val="left"/>
      <w:pPr>
        <w:ind w:left="2595" w:hanging="360"/>
      </w:pPr>
      <w:rPr>
        <w:rFonts w:ascii="Symbol" w:hAnsi="Symbol" w:cs="Symbol" w:hint="default"/>
      </w:rPr>
    </w:lvl>
    <w:lvl w:ilvl="4" w:tplc="04220003">
      <w:start w:val="1"/>
      <w:numFmt w:val="bullet"/>
      <w:lvlText w:val="o"/>
      <w:lvlJc w:val="left"/>
      <w:pPr>
        <w:ind w:left="3315" w:hanging="360"/>
      </w:pPr>
      <w:rPr>
        <w:rFonts w:ascii="Courier New" w:hAnsi="Courier New" w:cs="Courier New" w:hint="default"/>
      </w:rPr>
    </w:lvl>
    <w:lvl w:ilvl="5" w:tplc="04220005">
      <w:start w:val="1"/>
      <w:numFmt w:val="bullet"/>
      <w:lvlText w:val=""/>
      <w:lvlJc w:val="left"/>
      <w:pPr>
        <w:ind w:left="4035" w:hanging="360"/>
      </w:pPr>
      <w:rPr>
        <w:rFonts w:ascii="Wingdings" w:hAnsi="Wingdings" w:cs="Wingdings" w:hint="default"/>
      </w:rPr>
    </w:lvl>
    <w:lvl w:ilvl="6" w:tplc="04220001">
      <w:start w:val="1"/>
      <w:numFmt w:val="bullet"/>
      <w:lvlText w:val=""/>
      <w:lvlJc w:val="left"/>
      <w:pPr>
        <w:ind w:left="4755" w:hanging="360"/>
      </w:pPr>
      <w:rPr>
        <w:rFonts w:ascii="Symbol" w:hAnsi="Symbol" w:cs="Symbol" w:hint="default"/>
      </w:rPr>
    </w:lvl>
    <w:lvl w:ilvl="7" w:tplc="04220003">
      <w:start w:val="1"/>
      <w:numFmt w:val="bullet"/>
      <w:lvlText w:val="o"/>
      <w:lvlJc w:val="left"/>
      <w:pPr>
        <w:ind w:left="5475" w:hanging="360"/>
      </w:pPr>
      <w:rPr>
        <w:rFonts w:ascii="Courier New" w:hAnsi="Courier New" w:cs="Courier New" w:hint="default"/>
      </w:rPr>
    </w:lvl>
    <w:lvl w:ilvl="8" w:tplc="04220005">
      <w:start w:val="1"/>
      <w:numFmt w:val="bullet"/>
      <w:lvlText w:val=""/>
      <w:lvlJc w:val="left"/>
      <w:pPr>
        <w:ind w:left="6195" w:hanging="360"/>
      </w:pPr>
      <w:rPr>
        <w:rFonts w:ascii="Wingdings" w:hAnsi="Wingdings" w:cs="Wingdings" w:hint="default"/>
      </w:rPr>
    </w:lvl>
  </w:abstractNum>
  <w:abstractNum w:abstractNumId="31" w15:restartNumberingAfterBreak="0">
    <w:nsid w:val="5B6B587D"/>
    <w:multiLevelType w:val="hybridMultilevel"/>
    <w:tmpl w:val="05DC40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45E2469"/>
    <w:multiLevelType w:val="hybridMultilevel"/>
    <w:tmpl w:val="995A7CAC"/>
    <w:lvl w:ilvl="0" w:tplc="D0586EA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46844F3"/>
    <w:multiLevelType w:val="hybridMultilevel"/>
    <w:tmpl w:val="24CABC2C"/>
    <w:lvl w:ilvl="0" w:tplc="B54CAAC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707C2103"/>
    <w:multiLevelType w:val="hybridMultilevel"/>
    <w:tmpl w:val="709220A8"/>
    <w:lvl w:ilvl="0" w:tplc="8ED6240E">
      <w:start w:val="1"/>
      <w:numFmt w:val="decimal"/>
      <w:lvlText w:val="%1."/>
      <w:lvlJc w:val="left"/>
      <w:pPr>
        <w:tabs>
          <w:tab w:val="num" w:pos="1807"/>
        </w:tabs>
        <w:ind w:left="1807" w:hanging="1044"/>
      </w:pPr>
      <w:rPr>
        <w:rFonts w:hint="default"/>
      </w:rPr>
    </w:lvl>
    <w:lvl w:ilvl="1" w:tplc="04190019">
      <w:start w:val="1"/>
      <w:numFmt w:val="lowerLetter"/>
      <w:lvlText w:val="%2."/>
      <w:lvlJc w:val="left"/>
      <w:pPr>
        <w:tabs>
          <w:tab w:val="num" w:pos="1843"/>
        </w:tabs>
        <w:ind w:left="1843" w:hanging="360"/>
      </w:pPr>
    </w:lvl>
    <w:lvl w:ilvl="2" w:tplc="0419001B">
      <w:start w:val="1"/>
      <w:numFmt w:val="lowerRoman"/>
      <w:lvlText w:val="%3."/>
      <w:lvlJc w:val="right"/>
      <w:pPr>
        <w:tabs>
          <w:tab w:val="num" w:pos="2563"/>
        </w:tabs>
        <w:ind w:left="2563" w:hanging="180"/>
      </w:pPr>
    </w:lvl>
    <w:lvl w:ilvl="3" w:tplc="0419000F">
      <w:start w:val="1"/>
      <w:numFmt w:val="decimal"/>
      <w:lvlText w:val="%4."/>
      <w:lvlJc w:val="left"/>
      <w:pPr>
        <w:tabs>
          <w:tab w:val="num" w:pos="3283"/>
        </w:tabs>
        <w:ind w:left="3283" w:hanging="360"/>
      </w:pPr>
    </w:lvl>
    <w:lvl w:ilvl="4" w:tplc="04190019">
      <w:start w:val="1"/>
      <w:numFmt w:val="lowerLetter"/>
      <w:lvlText w:val="%5."/>
      <w:lvlJc w:val="left"/>
      <w:pPr>
        <w:tabs>
          <w:tab w:val="num" w:pos="4003"/>
        </w:tabs>
        <w:ind w:left="4003" w:hanging="360"/>
      </w:pPr>
    </w:lvl>
    <w:lvl w:ilvl="5" w:tplc="0419001B">
      <w:start w:val="1"/>
      <w:numFmt w:val="lowerRoman"/>
      <w:lvlText w:val="%6."/>
      <w:lvlJc w:val="right"/>
      <w:pPr>
        <w:tabs>
          <w:tab w:val="num" w:pos="4723"/>
        </w:tabs>
        <w:ind w:left="4723" w:hanging="180"/>
      </w:pPr>
    </w:lvl>
    <w:lvl w:ilvl="6" w:tplc="0419000F">
      <w:start w:val="1"/>
      <w:numFmt w:val="decimal"/>
      <w:lvlText w:val="%7."/>
      <w:lvlJc w:val="left"/>
      <w:pPr>
        <w:tabs>
          <w:tab w:val="num" w:pos="5443"/>
        </w:tabs>
        <w:ind w:left="5443" w:hanging="360"/>
      </w:pPr>
    </w:lvl>
    <w:lvl w:ilvl="7" w:tplc="04190019">
      <w:start w:val="1"/>
      <w:numFmt w:val="lowerLetter"/>
      <w:lvlText w:val="%8."/>
      <w:lvlJc w:val="left"/>
      <w:pPr>
        <w:tabs>
          <w:tab w:val="num" w:pos="6163"/>
        </w:tabs>
        <w:ind w:left="6163" w:hanging="360"/>
      </w:pPr>
    </w:lvl>
    <w:lvl w:ilvl="8" w:tplc="0419001B">
      <w:start w:val="1"/>
      <w:numFmt w:val="lowerRoman"/>
      <w:lvlText w:val="%9."/>
      <w:lvlJc w:val="right"/>
      <w:pPr>
        <w:tabs>
          <w:tab w:val="num" w:pos="6883"/>
        </w:tabs>
        <w:ind w:left="6883" w:hanging="180"/>
      </w:pPr>
    </w:lvl>
  </w:abstractNum>
  <w:abstractNum w:abstractNumId="35" w15:restartNumberingAfterBreak="0">
    <w:nsid w:val="72BE3413"/>
    <w:multiLevelType w:val="hybridMultilevel"/>
    <w:tmpl w:val="B6E872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737A5F9B"/>
    <w:multiLevelType w:val="multilevel"/>
    <w:tmpl w:val="087AAB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739D2171"/>
    <w:multiLevelType w:val="hybridMultilevel"/>
    <w:tmpl w:val="60E49C78"/>
    <w:lvl w:ilvl="0" w:tplc="0422000F">
      <w:start w:val="1"/>
      <w:numFmt w:val="decimal"/>
      <w:lvlText w:val="%1."/>
      <w:lvlJc w:val="left"/>
      <w:pPr>
        <w:tabs>
          <w:tab w:val="num" w:pos="1429"/>
        </w:tabs>
        <w:ind w:left="1429" w:hanging="360"/>
      </w:pPr>
    </w:lvl>
    <w:lvl w:ilvl="1" w:tplc="04220019">
      <w:start w:val="1"/>
      <w:numFmt w:val="lowerLetter"/>
      <w:lvlText w:val="%2."/>
      <w:lvlJc w:val="left"/>
      <w:pPr>
        <w:tabs>
          <w:tab w:val="num" w:pos="2149"/>
        </w:tabs>
        <w:ind w:left="2149" w:hanging="360"/>
      </w:pPr>
    </w:lvl>
    <w:lvl w:ilvl="2" w:tplc="0422001B">
      <w:start w:val="1"/>
      <w:numFmt w:val="lowerRoman"/>
      <w:lvlText w:val="%3."/>
      <w:lvlJc w:val="right"/>
      <w:pPr>
        <w:tabs>
          <w:tab w:val="num" w:pos="2869"/>
        </w:tabs>
        <w:ind w:left="2869" w:hanging="180"/>
      </w:pPr>
    </w:lvl>
    <w:lvl w:ilvl="3" w:tplc="0422000F">
      <w:start w:val="1"/>
      <w:numFmt w:val="decimal"/>
      <w:lvlText w:val="%4."/>
      <w:lvlJc w:val="left"/>
      <w:pPr>
        <w:tabs>
          <w:tab w:val="num" w:pos="3589"/>
        </w:tabs>
        <w:ind w:left="3589" w:hanging="360"/>
      </w:pPr>
    </w:lvl>
    <w:lvl w:ilvl="4" w:tplc="04220019">
      <w:start w:val="1"/>
      <w:numFmt w:val="lowerLetter"/>
      <w:lvlText w:val="%5."/>
      <w:lvlJc w:val="left"/>
      <w:pPr>
        <w:tabs>
          <w:tab w:val="num" w:pos="4309"/>
        </w:tabs>
        <w:ind w:left="4309" w:hanging="360"/>
      </w:pPr>
    </w:lvl>
    <w:lvl w:ilvl="5" w:tplc="0422001B">
      <w:start w:val="1"/>
      <w:numFmt w:val="lowerRoman"/>
      <w:lvlText w:val="%6."/>
      <w:lvlJc w:val="right"/>
      <w:pPr>
        <w:tabs>
          <w:tab w:val="num" w:pos="5029"/>
        </w:tabs>
        <w:ind w:left="5029" w:hanging="180"/>
      </w:pPr>
    </w:lvl>
    <w:lvl w:ilvl="6" w:tplc="0422000F">
      <w:start w:val="1"/>
      <w:numFmt w:val="decimal"/>
      <w:lvlText w:val="%7."/>
      <w:lvlJc w:val="left"/>
      <w:pPr>
        <w:tabs>
          <w:tab w:val="num" w:pos="5749"/>
        </w:tabs>
        <w:ind w:left="5749" w:hanging="360"/>
      </w:pPr>
    </w:lvl>
    <w:lvl w:ilvl="7" w:tplc="04220019">
      <w:start w:val="1"/>
      <w:numFmt w:val="lowerLetter"/>
      <w:lvlText w:val="%8."/>
      <w:lvlJc w:val="left"/>
      <w:pPr>
        <w:tabs>
          <w:tab w:val="num" w:pos="6469"/>
        </w:tabs>
        <w:ind w:left="6469" w:hanging="360"/>
      </w:pPr>
    </w:lvl>
    <w:lvl w:ilvl="8" w:tplc="0422001B">
      <w:start w:val="1"/>
      <w:numFmt w:val="lowerRoman"/>
      <w:lvlText w:val="%9."/>
      <w:lvlJc w:val="right"/>
      <w:pPr>
        <w:tabs>
          <w:tab w:val="num" w:pos="7189"/>
        </w:tabs>
        <w:ind w:left="7189" w:hanging="180"/>
      </w:pPr>
    </w:lvl>
  </w:abstractNum>
  <w:abstractNum w:abstractNumId="38" w15:restartNumberingAfterBreak="0">
    <w:nsid w:val="74D71B64"/>
    <w:multiLevelType w:val="multilevel"/>
    <w:tmpl w:val="6998699A"/>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32"/>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19"/>
  </w:num>
  <w:num w:numId="7">
    <w:abstractNumId w:val="35"/>
  </w:num>
  <w:num w:numId="8">
    <w:abstractNumId w:val="27"/>
  </w:num>
  <w:num w:numId="9">
    <w:abstractNumId w:val="30"/>
  </w:num>
  <w:num w:numId="10">
    <w:abstractNumId w:val="6"/>
  </w:num>
  <w:num w:numId="11">
    <w:abstractNumId w:val="14"/>
  </w:num>
  <w:num w:numId="12">
    <w:abstractNumId w:val="7"/>
  </w:num>
  <w:num w:numId="13">
    <w:abstractNumId w:val="31"/>
  </w:num>
  <w:num w:numId="14">
    <w:abstractNumId w:val="16"/>
  </w:num>
  <w:num w:numId="15">
    <w:abstractNumId w:val="0"/>
  </w:num>
  <w:num w:numId="16">
    <w:abstractNumId w:val="34"/>
  </w:num>
  <w:num w:numId="17">
    <w:abstractNumId w:val="28"/>
  </w:num>
  <w:num w:numId="18">
    <w:abstractNumId w:val="22"/>
  </w:num>
  <w:num w:numId="19">
    <w:abstractNumId w:val="11"/>
  </w:num>
  <w:num w:numId="20">
    <w:abstractNumId w:val="26"/>
  </w:num>
  <w:num w:numId="21">
    <w:abstractNumId w:val="8"/>
  </w:num>
  <w:num w:numId="22">
    <w:abstractNumId w:val="4"/>
  </w:num>
  <w:num w:numId="23">
    <w:abstractNumId w:val="3"/>
  </w:num>
  <w:num w:numId="24">
    <w:abstractNumId w:val="17"/>
  </w:num>
  <w:num w:numId="25">
    <w:abstractNumId w:val="18"/>
  </w:num>
  <w:num w:numId="26">
    <w:abstractNumId w:val="29"/>
  </w:num>
  <w:num w:numId="27">
    <w:abstractNumId w:val="12"/>
  </w:num>
  <w:num w:numId="28">
    <w:abstractNumId w:val="10"/>
  </w:num>
  <w:num w:numId="29">
    <w:abstractNumId w:val="23"/>
  </w:num>
  <w:num w:numId="30">
    <w:abstractNumId w:val="20"/>
  </w:num>
  <w:num w:numId="31">
    <w:abstractNumId w:val="24"/>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
  </w:num>
  <w:num w:numId="35">
    <w:abstractNumId w:val="38"/>
  </w:num>
  <w:num w:numId="36">
    <w:abstractNumId w:val="2"/>
  </w:num>
  <w:num w:numId="37">
    <w:abstractNumId w:val="13"/>
  </w:num>
  <w:num w:numId="38">
    <w:abstractNumId w:val="2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95C"/>
    <w:rsid w:val="00003AAA"/>
    <w:rsid w:val="0000568A"/>
    <w:rsid w:val="00006806"/>
    <w:rsid w:val="00012EF7"/>
    <w:rsid w:val="0001695C"/>
    <w:rsid w:val="00025277"/>
    <w:rsid w:val="000273EC"/>
    <w:rsid w:val="00030BB9"/>
    <w:rsid w:val="00031F01"/>
    <w:rsid w:val="000349CE"/>
    <w:rsid w:val="00037E04"/>
    <w:rsid w:val="000500A7"/>
    <w:rsid w:val="00051492"/>
    <w:rsid w:val="000635E3"/>
    <w:rsid w:val="00063610"/>
    <w:rsid w:val="0007659A"/>
    <w:rsid w:val="00083B6B"/>
    <w:rsid w:val="000A0815"/>
    <w:rsid w:val="000A3FA7"/>
    <w:rsid w:val="000C1FCC"/>
    <w:rsid w:val="000C68E9"/>
    <w:rsid w:val="00100F2F"/>
    <w:rsid w:val="00101133"/>
    <w:rsid w:val="001047B1"/>
    <w:rsid w:val="001048FE"/>
    <w:rsid w:val="00113FF3"/>
    <w:rsid w:val="0012065A"/>
    <w:rsid w:val="0012305C"/>
    <w:rsid w:val="00123E33"/>
    <w:rsid w:val="00124D59"/>
    <w:rsid w:val="00125208"/>
    <w:rsid w:val="0014414A"/>
    <w:rsid w:val="00150FE5"/>
    <w:rsid w:val="001561BD"/>
    <w:rsid w:val="00167B75"/>
    <w:rsid w:val="00172126"/>
    <w:rsid w:val="00174306"/>
    <w:rsid w:val="00187A56"/>
    <w:rsid w:val="00193C62"/>
    <w:rsid w:val="0019492C"/>
    <w:rsid w:val="001A068C"/>
    <w:rsid w:val="001A4798"/>
    <w:rsid w:val="001B0389"/>
    <w:rsid w:val="001D06E0"/>
    <w:rsid w:val="001D3C99"/>
    <w:rsid w:val="001E06F2"/>
    <w:rsid w:val="001E0FDA"/>
    <w:rsid w:val="00201875"/>
    <w:rsid w:val="00205D34"/>
    <w:rsid w:val="00210085"/>
    <w:rsid w:val="00210883"/>
    <w:rsid w:val="00217C22"/>
    <w:rsid w:val="002246C4"/>
    <w:rsid w:val="002302FF"/>
    <w:rsid w:val="00241862"/>
    <w:rsid w:val="00270D3A"/>
    <w:rsid w:val="00271736"/>
    <w:rsid w:val="0027442B"/>
    <w:rsid w:val="00282F88"/>
    <w:rsid w:val="002854C6"/>
    <w:rsid w:val="0028793C"/>
    <w:rsid w:val="00295728"/>
    <w:rsid w:val="002B45D4"/>
    <w:rsid w:val="002F1279"/>
    <w:rsid w:val="003043C9"/>
    <w:rsid w:val="003079DF"/>
    <w:rsid w:val="00316A1F"/>
    <w:rsid w:val="0033158C"/>
    <w:rsid w:val="003326FF"/>
    <w:rsid w:val="00346043"/>
    <w:rsid w:val="003477B4"/>
    <w:rsid w:val="00362B1C"/>
    <w:rsid w:val="003878DC"/>
    <w:rsid w:val="003A2125"/>
    <w:rsid w:val="003A4FD1"/>
    <w:rsid w:val="003A62DF"/>
    <w:rsid w:val="003A7A10"/>
    <w:rsid w:val="003C3FFD"/>
    <w:rsid w:val="003D39EB"/>
    <w:rsid w:val="003D4153"/>
    <w:rsid w:val="003D4397"/>
    <w:rsid w:val="003D5C5B"/>
    <w:rsid w:val="003E2386"/>
    <w:rsid w:val="003E5B7F"/>
    <w:rsid w:val="0040312F"/>
    <w:rsid w:val="00404A95"/>
    <w:rsid w:val="0040632F"/>
    <w:rsid w:val="00411C16"/>
    <w:rsid w:val="00441CA2"/>
    <w:rsid w:val="00443620"/>
    <w:rsid w:val="00463483"/>
    <w:rsid w:val="00474354"/>
    <w:rsid w:val="00483CB7"/>
    <w:rsid w:val="0048766F"/>
    <w:rsid w:val="004903F5"/>
    <w:rsid w:val="00494C6B"/>
    <w:rsid w:val="004A392A"/>
    <w:rsid w:val="004A47E8"/>
    <w:rsid w:val="004B14E9"/>
    <w:rsid w:val="004B27FA"/>
    <w:rsid w:val="004B7C11"/>
    <w:rsid w:val="004C3162"/>
    <w:rsid w:val="004C4B7B"/>
    <w:rsid w:val="004C65B8"/>
    <w:rsid w:val="004D7CD4"/>
    <w:rsid w:val="00506423"/>
    <w:rsid w:val="00514B7E"/>
    <w:rsid w:val="00521716"/>
    <w:rsid w:val="00523DE8"/>
    <w:rsid w:val="0053574C"/>
    <w:rsid w:val="005363DD"/>
    <w:rsid w:val="005425B0"/>
    <w:rsid w:val="005449F4"/>
    <w:rsid w:val="0055009A"/>
    <w:rsid w:val="0056580D"/>
    <w:rsid w:val="00565FC1"/>
    <w:rsid w:val="00572E76"/>
    <w:rsid w:val="00573BA8"/>
    <w:rsid w:val="0058267B"/>
    <w:rsid w:val="00585E78"/>
    <w:rsid w:val="00586AA4"/>
    <w:rsid w:val="005873DF"/>
    <w:rsid w:val="005967DD"/>
    <w:rsid w:val="005B7407"/>
    <w:rsid w:val="005C2E9D"/>
    <w:rsid w:val="005C790F"/>
    <w:rsid w:val="005D1954"/>
    <w:rsid w:val="005D2066"/>
    <w:rsid w:val="005D27B5"/>
    <w:rsid w:val="005D61CA"/>
    <w:rsid w:val="005E2730"/>
    <w:rsid w:val="005E2F0C"/>
    <w:rsid w:val="005F7AE9"/>
    <w:rsid w:val="00600260"/>
    <w:rsid w:val="006013E5"/>
    <w:rsid w:val="0061396D"/>
    <w:rsid w:val="00617225"/>
    <w:rsid w:val="00625545"/>
    <w:rsid w:val="006340F8"/>
    <w:rsid w:val="00642A45"/>
    <w:rsid w:val="00643A3A"/>
    <w:rsid w:val="00644200"/>
    <w:rsid w:val="0066460F"/>
    <w:rsid w:val="00675B8F"/>
    <w:rsid w:val="006917FA"/>
    <w:rsid w:val="00693215"/>
    <w:rsid w:val="006A0AA4"/>
    <w:rsid w:val="006B345E"/>
    <w:rsid w:val="006C7440"/>
    <w:rsid w:val="006D23D3"/>
    <w:rsid w:val="006D26CF"/>
    <w:rsid w:val="006D495E"/>
    <w:rsid w:val="006D49F6"/>
    <w:rsid w:val="006E6170"/>
    <w:rsid w:val="006F292C"/>
    <w:rsid w:val="00711B0B"/>
    <w:rsid w:val="00717058"/>
    <w:rsid w:val="00725A47"/>
    <w:rsid w:val="00741A62"/>
    <w:rsid w:val="007562F3"/>
    <w:rsid w:val="007568D5"/>
    <w:rsid w:val="00761231"/>
    <w:rsid w:val="007637FE"/>
    <w:rsid w:val="0077197A"/>
    <w:rsid w:val="0077361C"/>
    <w:rsid w:val="0077364F"/>
    <w:rsid w:val="00773BEE"/>
    <w:rsid w:val="00781923"/>
    <w:rsid w:val="00783F9D"/>
    <w:rsid w:val="0079355C"/>
    <w:rsid w:val="00796F78"/>
    <w:rsid w:val="007A4220"/>
    <w:rsid w:val="007B10F7"/>
    <w:rsid w:val="007B5AD6"/>
    <w:rsid w:val="007D13F5"/>
    <w:rsid w:val="007D7462"/>
    <w:rsid w:val="007E10C3"/>
    <w:rsid w:val="007E225A"/>
    <w:rsid w:val="007E2D7B"/>
    <w:rsid w:val="0080121F"/>
    <w:rsid w:val="008127B2"/>
    <w:rsid w:val="008228EA"/>
    <w:rsid w:val="008319A2"/>
    <w:rsid w:val="00834487"/>
    <w:rsid w:val="008363B3"/>
    <w:rsid w:val="00853B52"/>
    <w:rsid w:val="008662D2"/>
    <w:rsid w:val="008673AD"/>
    <w:rsid w:val="00867D3D"/>
    <w:rsid w:val="00877638"/>
    <w:rsid w:val="00881D3D"/>
    <w:rsid w:val="00887B7E"/>
    <w:rsid w:val="00890D5B"/>
    <w:rsid w:val="008A2F73"/>
    <w:rsid w:val="008B2D40"/>
    <w:rsid w:val="008C1DE2"/>
    <w:rsid w:val="008C2261"/>
    <w:rsid w:val="008C5302"/>
    <w:rsid w:val="008C5A63"/>
    <w:rsid w:val="008E0F33"/>
    <w:rsid w:val="008E6A5A"/>
    <w:rsid w:val="008E7E3B"/>
    <w:rsid w:val="008F0DA1"/>
    <w:rsid w:val="008F4C59"/>
    <w:rsid w:val="009058A5"/>
    <w:rsid w:val="009114F2"/>
    <w:rsid w:val="009128BD"/>
    <w:rsid w:val="00927948"/>
    <w:rsid w:val="009308EF"/>
    <w:rsid w:val="00933537"/>
    <w:rsid w:val="00942968"/>
    <w:rsid w:val="009464EC"/>
    <w:rsid w:val="00947513"/>
    <w:rsid w:val="00954DEE"/>
    <w:rsid w:val="00957E43"/>
    <w:rsid w:val="00983A08"/>
    <w:rsid w:val="009849AC"/>
    <w:rsid w:val="00992D4A"/>
    <w:rsid w:val="009961FA"/>
    <w:rsid w:val="009A027A"/>
    <w:rsid w:val="009A6302"/>
    <w:rsid w:val="009B4FF6"/>
    <w:rsid w:val="009C0A66"/>
    <w:rsid w:val="009C12C1"/>
    <w:rsid w:val="009C1D46"/>
    <w:rsid w:val="009D2A49"/>
    <w:rsid w:val="009D3B2D"/>
    <w:rsid w:val="009E2320"/>
    <w:rsid w:val="009E2FA3"/>
    <w:rsid w:val="009E6F73"/>
    <w:rsid w:val="009F02F3"/>
    <w:rsid w:val="009F07E3"/>
    <w:rsid w:val="009F0E2D"/>
    <w:rsid w:val="009F2F20"/>
    <w:rsid w:val="00A152B7"/>
    <w:rsid w:val="00A16A32"/>
    <w:rsid w:val="00A17A6B"/>
    <w:rsid w:val="00A406BC"/>
    <w:rsid w:val="00A4431F"/>
    <w:rsid w:val="00A52F6D"/>
    <w:rsid w:val="00A5562E"/>
    <w:rsid w:val="00A57EF3"/>
    <w:rsid w:val="00A6040D"/>
    <w:rsid w:val="00A65309"/>
    <w:rsid w:val="00A6564F"/>
    <w:rsid w:val="00A76730"/>
    <w:rsid w:val="00A777A6"/>
    <w:rsid w:val="00A81C89"/>
    <w:rsid w:val="00A858BE"/>
    <w:rsid w:val="00A86DC3"/>
    <w:rsid w:val="00AC2CC7"/>
    <w:rsid w:val="00AE3B2E"/>
    <w:rsid w:val="00AF1A23"/>
    <w:rsid w:val="00AF45D3"/>
    <w:rsid w:val="00B028D2"/>
    <w:rsid w:val="00B03EB5"/>
    <w:rsid w:val="00B057A5"/>
    <w:rsid w:val="00B07BF0"/>
    <w:rsid w:val="00B201C5"/>
    <w:rsid w:val="00B25A81"/>
    <w:rsid w:val="00B265A9"/>
    <w:rsid w:val="00B33F71"/>
    <w:rsid w:val="00B51F26"/>
    <w:rsid w:val="00B74FBA"/>
    <w:rsid w:val="00B96D9F"/>
    <w:rsid w:val="00BA2B72"/>
    <w:rsid w:val="00BD3D66"/>
    <w:rsid w:val="00BE4FCA"/>
    <w:rsid w:val="00C15100"/>
    <w:rsid w:val="00C17690"/>
    <w:rsid w:val="00C229AC"/>
    <w:rsid w:val="00C326E5"/>
    <w:rsid w:val="00C330BD"/>
    <w:rsid w:val="00C43EF9"/>
    <w:rsid w:val="00C47FBC"/>
    <w:rsid w:val="00C53AAB"/>
    <w:rsid w:val="00C6342F"/>
    <w:rsid w:val="00C811E6"/>
    <w:rsid w:val="00CB6BCA"/>
    <w:rsid w:val="00CC029D"/>
    <w:rsid w:val="00CC596E"/>
    <w:rsid w:val="00CC69D4"/>
    <w:rsid w:val="00CD4932"/>
    <w:rsid w:val="00CF070E"/>
    <w:rsid w:val="00CF1C8B"/>
    <w:rsid w:val="00CF32F3"/>
    <w:rsid w:val="00D117D2"/>
    <w:rsid w:val="00D11A43"/>
    <w:rsid w:val="00D2138A"/>
    <w:rsid w:val="00D267AD"/>
    <w:rsid w:val="00D45449"/>
    <w:rsid w:val="00D52703"/>
    <w:rsid w:val="00D64ABF"/>
    <w:rsid w:val="00D756E6"/>
    <w:rsid w:val="00D85B29"/>
    <w:rsid w:val="00D96C4E"/>
    <w:rsid w:val="00D97D4D"/>
    <w:rsid w:val="00DB7541"/>
    <w:rsid w:val="00DC075C"/>
    <w:rsid w:val="00DC1783"/>
    <w:rsid w:val="00DD1D78"/>
    <w:rsid w:val="00DE5F8E"/>
    <w:rsid w:val="00DF04AF"/>
    <w:rsid w:val="00DF0E0D"/>
    <w:rsid w:val="00DF674C"/>
    <w:rsid w:val="00E00621"/>
    <w:rsid w:val="00E034DB"/>
    <w:rsid w:val="00E0376A"/>
    <w:rsid w:val="00E227E5"/>
    <w:rsid w:val="00E35964"/>
    <w:rsid w:val="00E53371"/>
    <w:rsid w:val="00E54A09"/>
    <w:rsid w:val="00E54A5D"/>
    <w:rsid w:val="00E602D8"/>
    <w:rsid w:val="00E660F3"/>
    <w:rsid w:val="00E71EDE"/>
    <w:rsid w:val="00E9783A"/>
    <w:rsid w:val="00EA508E"/>
    <w:rsid w:val="00EB0043"/>
    <w:rsid w:val="00EB0E85"/>
    <w:rsid w:val="00EB5801"/>
    <w:rsid w:val="00EC41E1"/>
    <w:rsid w:val="00EC677A"/>
    <w:rsid w:val="00ED5C58"/>
    <w:rsid w:val="00EE11DC"/>
    <w:rsid w:val="00EE54D3"/>
    <w:rsid w:val="00EE59B8"/>
    <w:rsid w:val="00EF29BA"/>
    <w:rsid w:val="00EF6CB2"/>
    <w:rsid w:val="00F135FC"/>
    <w:rsid w:val="00F363A8"/>
    <w:rsid w:val="00F37A44"/>
    <w:rsid w:val="00F4103B"/>
    <w:rsid w:val="00F82130"/>
    <w:rsid w:val="00F85531"/>
    <w:rsid w:val="00F87978"/>
    <w:rsid w:val="00FA1637"/>
    <w:rsid w:val="00FA69EC"/>
    <w:rsid w:val="00FB241C"/>
    <w:rsid w:val="00FC4C4B"/>
    <w:rsid w:val="00FC53F3"/>
    <w:rsid w:val="00FD78FE"/>
    <w:rsid w:val="00FF556B"/>
    <w:rsid w:val="00FF77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74BD2532"/>
  <w15:docId w15:val="{7481249A-5561-459C-81E3-E4579A33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E3B"/>
    <w:pPr>
      <w:spacing w:after="200" w:line="276" w:lineRule="auto"/>
    </w:pPr>
    <w:rPr>
      <w:rFonts w:cs="Calibri"/>
      <w:lang w:eastAsia="en-US"/>
    </w:rPr>
  </w:style>
  <w:style w:type="paragraph" w:styleId="1">
    <w:name w:val="heading 1"/>
    <w:basedOn w:val="a"/>
    <w:link w:val="10"/>
    <w:uiPriority w:val="99"/>
    <w:qFormat/>
    <w:rsid w:val="00DB7541"/>
    <w:pPr>
      <w:spacing w:before="100" w:beforeAutospacing="1" w:after="100" w:afterAutospacing="1" w:line="240" w:lineRule="auto"/>
      <w:outlineLvl w:val="0"/>
    </w:pPr>
    <w:rPr>
      <w:rFonts w:eastAsia="Times New Roman"/>
      <w:b/>
      <w:bCs/>
      <w:kern w:val="36"/>
      <w:sz w:val="48"/>
      <w:szCs w:val="48"/>
      <w:lang w:eastAsia="uk-UA"/>
    </w:rPr>
  </w:style>
  <w:style w:type="paragraph" w:styleId="3">
    <w:name w:val="heading 3"/>
    <w:basedOn w:val="a"/>
    <w:next w:val="a"/>
    <w:link w:val="30"/>
    <w:uiPriority w:val="99"/>
    <w:qFormat/>
    <w:locked/>
    <w:rsid w:val="00FB241C"/>
    <w:pPr>
      <w:keepNext/>
      <w:spacing w:before="240" w:after="6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7541"/>
    <w:rPr>
      <w:rFonts w:ascii="Calibri" w:hAnsi="Calibri" w:cs="Calibri"/>
      <w:b/>
      <w:bCs/>
      <w:kern w:val="36"/>
      <w:sz w:val="48"/>
      <w:szCs w:val="48"/>
      <w:lang w:eastAsia="uk-UA"/>
    </w:rPr>
  </w:style>
  <w:style w:type="character" w:customStyle="1" w:styleId="30">
    <w:name w:val="Заголовок 3 Знак"/>
    <w:basedOn w:val="a0"/>
    <w:link w:val="3"/>
    <w:uiPriority w:val="99"/>
    <w:semiHidden/>
    <w:locked/>
    <w:rsid w:val="00FB241C"/>
    <w:rPr>
      <w:rFonts w:ascii="Cambria" w:hAnsi="Cambria" w:cs="Cambria"/>
      <w:b/>
      <w:bCs/>
      <w:sz w:val="26"/>
      <w:szCs w:val="26"/>
      <w:lang w:eastAsia="en-US"/>
    </w:rPr>
  </w:style>
  <w:style w:type="paragraph" w:styleId="a3">
    <w:name w:val="Normal (Web)"/>
    <w:basedOn w:val="a"/>
    <w:rsid w:val="000169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a"/>
    <w:basedOn w:val="a"/>
    <w:uiPriority w:val="99"/>
    <w:rsid w:val="000169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rsid w:val="0001695C"/>
    <w:rPr>
      <w:color w:val="0000FF"/>
      <w:u w:val="single"/>
    </w:rPr>
  </w:style>
  <w:style w:type="paragraph" w:styleId="a6">
    <w:name w:val="List Paragraph"/>
    <w:basedOn w:val="a"/>
    <w:uiPriority w:val="99"/>
    <w:qFormat/>
    <w:rsid w:val="00113FF3"/>
    <w:pPr>
      <w:ind w:left="720"/>
    </w:pPr>
    <w:rPr>
      <w:lang w:val="ru-RU"/>
    </w:rPr>
  </w:style>
  <w:style w:type="character" w:styleId="HTML">
    <w:name w:val="HTML Cite"/>
    <w:basedOn w:val="a0"/>
    <w:uiPriority w:val="99"/>
    <w:semiHidden/>
    <w:rsid w:val="00113FF3"/>
    <w:rPr>
      <w:i/>
      <w:iCs/>
    </w:rPr>
  </w:style>
  <w:style w:type="paragraph" w:customStyle="1" w:styleId="Default">
    <w:name w:val="Default"/>
    <w:uiPriority w:val="99"/>
    <w:rsid w:val="00DB7541"/>
    <w:pPr>
      <w:autoSpaceDE w:val="0"/>
      <w:autoSpaceDN w:val="0"/>
      <w:adjustRightInd w:val="0"/>
    </w:pPr>
    <w:rPr>
      <w:rFonts w:ascii="Arimo" w:eastAsia="Times New Roman" w:hAnsi="Arimo" w:cs="Arimo"/>
      <w:color w:val="000000"/>
      <w:sz w:val="24"/>
      <w:szCs w:val="24"/>
    </w:rPr>
  </w:style>
  <w:style w:type="paragraph" w:customStyle="1" w:styleId="Pa23">
    <w:name w:val="Pa23"/>
    <w:basedOn w:val="Default"/>
    <w:next w:val="Default"/>
    <w:uiPriority w:val="99"/>
    <w:rsid w:val="00DB7541"/>
    <w:pPr>
      <w:spacing w:line="201" w:lineRule="atLeast"/>
    </w:pPr>
    <w:rPr>
      <w:color w:val="auto"/>
    </w:rPr>
  </w:style>
  <w:style w:type="paragraph" w:styleId="a7">
    <w:name w:val="Body Text Indent"/>
    <w:basedOn w:val="a"/>
    <w:link w:val="a8"/>
    <w:uiPriority w:val="99"/>
    <w:rsid w:val="00E034DB"/>
    <w:pPr>
      <w:spacing w:after="0" w:line="240" w:lineRule="auto"/>
      <w:jc w:val="right"/>
    </w:pPr>
    <w:rPr>
      <w:rFonts w:ascii="Times New Roman" w:eastAsia="Times New Roman" w:hAnsi="Times New Roman" w:cs="Times New Roman"/>
      <w:sz w:val="36"/>
      <w:szCs w:val="36"/>
      <w:lang w:eastAsia="ru-RU"/>
    </w:rPr>
  </w:style>
  <w:style w:type="character" w:customStyle="1" w:styleId="a8">
    <w:name w:val="Основний текст з відступом Знак"/>
    <w:basedOn w:val="a0"/>
    <w:link w:val="a7"/>
    <w:uiPriority w:val="99"/>
    <w:locked/>
    <w:rsid w:val="00E034DB"/>
    <w:rPr>
      <w:rFonts w:ascii="Times New Roman" w:hAnsi="Times New Roman" w:cs="Times New Roman"/>
      <w:sz w:val="20"/>
      <w:szCs w:val="20"/>
      <w:lang w:eastAsia="ru-RU"/>
    </w:rPr>
  </w:style>
  <w:style w:type="paragraph" w:styleId="a9">
    <w:name w:val="Body Text"/>
    <w:basedOn w:val="a"/>
    <w:link w:val="aa"/>
    <w:uiPriority w:val="99"/>
    <w:semiHidden/>
    <w:rsid w:val="00E034DB"/>
    <w:pPr>
      <w:spacing w:after="120" w:line="240" w:lineRule="auto"/>
    </w:pPr>
    <w:rPr>
      <w:rFonts w:ascii="Times New Roman" w:eastAsia="Times New Roman" w:hAnsi="Times New Roman" w:cs="Times New Roman"/>
      <w:sz w:val="28"/>
      <w:szCs w:val="28"/>
      <w:lang w:eastAsia="ru-RU"/>
    </w:rPr>
  </w:style>
  <w:style w:type="character" w:customStyle="1" w:styleId="aa">
    <w:name w:val="Основний текст Знак"/>
    <w:basedOn w:val="a0"/>
    <w:link w:val="a9"/>
    <w:uiPriority w:val="99"/>
    <w:semiHidden/>
    <w:locked/>
    <w:rsid w:val="00E034DB"/>
    <w:rPr>
      <w:rFonts w:ascii="Times New Roman" w:hAnsi="Times New Roman" w:cs="Times New Roman"/>
      <w:sz w:val="20"/>
      <w:szCs w:val="20"/>
      <w:lang w:eastAsia="ru-RU"/>
    </w:rPr>
  </w:style>
  <w:style w:type="paragraph" w:customStyle="1" w:styleId="western">
    <w:name w:val="western"/>
    <w:basedOn w:val="a"/>
    <w:uiPriority w:val="99"/>
    <w:rsid w:val="00E034DB"/>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b">
    <w:name w:val="Table Grid"/>
    <w:basedOn w:val="a1"/>
    <w:uiPriority w:val="99"/>
    <w:rsid w:val="006B345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аголовок"/>
    <w:basedOn w:val="a"/>
    <w:next w:val="a9"/>
    <w:rsid w:val="006C7440"/>
    <w:pPr>
      <w:suppressAutoHyphens/>
      <w:spacing w:after="0" w:line="240" w:lineRule="auto"/>
      <w:jc w:val="center"/>
    </w:pPr>
    <w:rPr>
      <w:rFonts w:eastAsia="Times New Roman"/>
      <w:b/>
      <w:bCs/>
      <w:sz w:val="28"/>
      <w:szCs w:val="28"/>
      <w:lang w:eastAsia="zh-CN"/>
    </w:rPr>
  </w:style>
  <w:style w:type="paragraph" w:customStyle="1" w:styleId="Standard">
    <w:name w:val="Standard"/>
    <w:uiPriority w:val="99"/>
    <w:rsid w:val="00B74FBA"/>
    <w:pPr>
      <w:widowControl w:val="0"/>
      <w:suppressAutoHyphens/>
      <w:autoSpaceDN w:val="0"/>
      <w:textAlignment w:val="baseline"/>
    </w:pPr>
    <w:rPr>
      <w:rFonts w:cs="Calibri"/>
      <w:kern w:val="3"/>
      <w:sz w:val="24"/>
      <w:szCs w:val="24"/>
    </w:rPr>
  </w:style>
  <w:style w:type="paragraph" w:customStyle="1" w:styleId="Textbody">
    <w:name w:val="Text body"/>
    <w:basedOn w:val="Standard"/>
    <w:uiPriority w:val="99"/>
    <w:rsid w:val="00B74FBA"/>
    <w:pPr>
      <w:spacing w:after="120"/>
    </w:pPr>
  </w:style>
  <w:style w:type="character" w:customStyle="1" w:styleId="2">
    <w:name w:val="Основний текст (2)_"/>
    <w:basedOn w:val="a0"/>
    <w:link w:val="20"/>
    <w:uiPriority w:val="99"/>
    <w:locked/>
    <w:rsid w:val="0012305C"/>
    <w:rPr>
      <w:rFonts w:ascii="Century Schoolbook" w:hAnsi="Century Schoolbook" w:cs="Century Schoolbook"/>
      <w:sz w:val="18"/>
      <w:szCs w:val="18"/>
      <w:shd w:val="clear" w:color="auto" w:fill="FFFFFF"/>
    </w:rPr>
  </w:style>
  <w:style w:type="paragraph" w:customStyle="1" w:styleId="20">
    <w:name w:val="Основний текст (2)"/>
    <w:basedOn w:val="a"/>
    <w:link w:val="2"/>
    <w:uiPriority w:val="99"/>
    <w:rsid w:val="0012305C"/>
    <w:pPr>
      <w:widowControl w:val="0"/>
      <w:shd w:val="clear" w:color="auto" w:fill="FFFFFF"/>
      <w:spacing w:after="0" w:line="221" w:lineRule="exact"/>
      <w:ind w:hanging="220"/>
      <w:jc w:val="both"/>
    </w:pPr>
    <w:rPr>
      <w:rFonts w:ascii="Century Schoolbook" w:hAnsi="Century Schoolbook" w:cs="Century Schoolbook"/>
      <w:sz w:val="18"/>
      <w:szCs w:val="18"/>
    </w:rPr>
  </w:style>
  <w:style w:type="character" w:styleId="ad">
    <w:name w:val="Strong"/>
    <w:basedOn w:val="a0"/>
    <w:uiPriority w:val="99"/>
    <w:qFormat/>
    <w:rsid w:val="00F37A44"/>
    <w:rPr>
      <w:b/>
      <w:bCs/>
    </w:rPr>
  </w:style>
  <w:style w:type="paragraph" w:styleId="21">
    <w:name w:val="Body Text Indent 2"/>
    <w:basedOn w:val="a"/>
    <w:link w:val="22"/>
    <w:uiPriority w:val="99"/>
    <w:semiHidden/>
    <w:rsid w:val="00EB0043"/>
    <w:pPr>
      <w:spacing w:after="120" w:line="480" w:lineRule="auto"/>
      <w:ind w:left="283"/>
    </w:pPr>
  </w:style>
  <w:style w:type="character" w:customStyle="1" w:styleId="22">
    <w:name w:val="Основний текст з відступом 2 Знак"/>
    <w:basedOn w:val="a0"/>
    <w:link w:val="21"/>
    <w:uiPriority w:val="99"/>
    <w:semiHidden/>
    <w:locked/>
    <w:rsid w:val="00EB0043"/>
  </w:style>
  <w:style w:type="paragraph" w:styleId="ae">
    <w:name w:val="No Spacing"/>
    <w:uiPriority w:val="99"/>
    <w:qFormat/>
    <w:rsid w:val="00EB0043"/>
    <w:rPr>
      <w:rFonts w:cs="Calibri"/>
      <w:lang w:val="ru-RU" w:eastAsia="en-US"/>
    </w:rPr>
  </w:style>
  <w:style w:type="paragraph" w:customStyle="1" w:styleId="af">
    <w:name w:val="Знак Знак"/>
    <w:basedOn w:val="a"/>
    <w:uiPriority w:val="99"/>
    <w:rsid w:val="002246C4"/>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uiPriority w:val="99"/>
    <w:rsid w:val="00FB241C"/>
  </w:style>
  <w:style w:type="paragraph" w:styleId="af0">
    <w:name w:val="footer"/>
    <w:basedOn w:val="a"/>
    <w:link w:val="af1"/>
    <w:uiPriority w:val="99"/>
    <w:rsid w:val="003A7A10"/>
    <w:pPr>
      <w:tabs>
        <w:tab w:val="center" w:pos="4819"/>
        <w:tab w:val="right" w:pos="9639"/>
      </w:tabs>
    </w:pPr>
  </w:style>
  <w:style w:type="character" w:customStyle="1" w:styleId="af1">
    <w:name w:val="Нижній колонтитул Знак"/>
    <w:basedOn w:val="a0"/>
    <w:link w:val="af0"/>
    <w:uiPriority w:val="99"/>
    <w:semiHidden/>
    <w:rsid w:val="00025FF8"/>
    <w:rPr>
      <w:rFonts w:cs="Calibri"/>
      <w:lang w:eastAsia="en-US"/>
    </w:rPr>
  </w:style>
  <w:style w:type="character" w:styleId="af2">
    <w:name w:val="page number"/>
    <w:basedOn w:val="a0"/>
    <w:uiPriority w:val="99"/>
    <w:rsid w:val="003A7A10"/>
  </w:style>
  <w:style w:type="paragraph" w:styleId="af3">
    <w:name w:val="header"/>
    <w:basedOn w:val="a"/>
    <w:link w:val="af4"/>
    <w:uiPriority w:val="99"/>
    <w:rsid w:val="003A7A10"/>
    <w:pPr>
      <w:tabs>
        <w:tab w:val="center" w:pos="4819"/>
        <w:tab w:val="right" w:pos="9639"/>
      </w:tabs>
    </w:pPr>
  </w:style>
  <w:style w:type="character" w:customStyle="1" w:styleId="af4">
    <w:name w:val="Верхній колонтитул Знак"/>
    <w:basedOn w:val="a0"/>
    <w:link w:val="af3"/>
    <w:uiPriority w:val="99"/>
    <w:semiHidden/>
    <w:rsid w:val="00025FF8"/>
    <w:rPr>
      <w:rFonts w:cs="Calibri"/>
      <w:lang w:eastAsia="en-US"/>
    </w:rPr>
  </w:style>
  <w:style w:type="paragraph" w:customStyle="1" w:styleId="NoSpacing">
    <w:name w:val="No Spacing"/>
    <w:rsid w:val="00FC4C4B"/>
    <w:rPr>
      <w:rFonts w:eastAsia="Times New Roman" w:cs="Calibri"/>
      <w:lang w:val="ru-RU" w:eastAsia="ru-RU"/>
    </w:rPr>
  </w:style>
  <w:style w:type="paragraph" w:customStyle="1" w:styleId="11">
    <w:name w:val="Основний текст1"/>
    <w:basedOn w:val="a"/>
    <w:rsid w:val="00FC4C4B"/>
    <w:pPr>
      <w:shd w:val="clear" w:color="auto" w:fill="FFFFFF"/>
      <w:spacing w:after="0" w:line="480" w:lineRule="exact"/>
      <w:ind w:hanging="380"/>
    </w:pPr>
    <w:rPr>
      <w:rFonts w:eastAsia="Times New Roman" w:cs="Times New Roman"/>
      <w:sz w:val="28"/>
      <w:szCs w:val="20"/>
      <w:lang w:val="ru-RU" w:eastAsia="ru-RU"/>
    </w:rPr>
  </w:style>
  <w:style w:type="paragraph" w:customStyle="1" w:styleId="ListParagraph">
    <w:name w:val="List Paragraph"/>
    <w:basedOn w:val="a"/>
    <w:rsid w:val="00FC4C4B"/>
    <w:pPr>
      <w:ind w:left="720"/>
    </w:pPr>
    <w:rPr>
      <w:rFonts w:eastAsia="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37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Word_97___2003.doc"/><Relationship Id="rId13" Type="http://schemas.openxmlformats.org/officeDocument/2006/relationships/hyperlink" Target="http://agravery.com/uk/posts/show/novacii-pisla-alinki-abo-so-agrariam-prinesli-derzbudzet-2018-ta-novij-podatkovij-kodeks" TargetMode="External"/><Relationship Id="rId18" Type="http://schemas.openxmlformats.org/officeDocument/2006/relationships/hyperlink" Target="https://www.kmu.gov.ua/ua/news/derzhavna-pidtrimka-silskogo-gospodarstva-uryadovi-programi-2018" TargetMode="External"/><Relationship Id="rId26" Type="http://schemas.openxmlformats.org/officeDocument/2006/relationships/image" Target="media/image2.wmf"/><Relationship Id="rId39" Type="http://schemas.openxmlformats.org/officeDocument/2006/relationships/hyperlink" Target="https://uk.wikipedia.org/wiki/%D0%9F%D1%80%D0%BE%D1%84%D0%B5%D1%81%D1%96%D0%B9%D0%BD%D1%96_%D1%88%D0%BA%D1%96%D0%B4%D0%BB%D0%B8%D0%B2%D0%BE%D1%81%D1%82%D1%96" TargetMode="External"/><Relationship Id="rId3" Type="http://schemas.openxmlformats.org/officeDocument/2006/relationships/settings" Target="settings.xml"/><Relationship Id="rId21" Type="http://schemas.openxmlformats.org/officeDocument/2006/relationships/hyperlink" Target="http://ua-referat.com/%D0%9A%D0%B5%D1%80%D1%96%D0%B2%D0%BD%D0%B8%D0%BA" TargetMode="External"/><Relationship Id="rId34" Type="http://schemas.openxmlformats.org/officeDocument/2006/relationships/image" Target="media/image6.wmf"/><Relationship Id="rId42" Type="http://schemas.openxmlformats.org/officeDocument/2006/relationships/hyperlink" Target="http://www.fse.gov.ua/fse/control/vol/uk/publish/article/84918" TargetMode="External"/><Relationship Id="rId47"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agroportal.ua/ua/news/vlast/kabmin-utverdil-programmy-gospodderzhki-agrariev-na-2018-god" TargetMode="External"/><Relationship Id="rId17" Type="http://schemas.openxmlformats.org/officeDocument/2006/relationships/hyperlink" Target="https://www.epravda.com.ua/columns/2018/02/16/634168/" TargetMode="External"/><Relationship Id="rId25" Type="http://schemas.openxmlformats.org/officeDocument/2006/relationships/hyperlink" Target="http://konkurent.in.ua/news/luck/11142/volinskij-molokozavod-vidkriv-u-lucku-pershij-minimarket.html" TargetMode="External"/><Relationship Id="rId33" Type="http://schemas.openxmlformats.org/officeDocument/2006/relationships/oleObject" Target="embeddings/oleObject4.bin"/><Relationship Id="rId38" Type="http://schemas.openxmlformats.org/officeDocument/2006/relationships/hyperlink" Target="https://uk.wikipedia.org/wiki/%D0%97%D0%B0%D1%85%D0%B2%D0%BE%D1%80%D1%8E%D0%B2%D0%B0%D0%BD%D0%BD%D1%8F"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avascript:OpenDoc('1057-15');" TargetMode="External"/><Relationship Id="rId20" Type="http://schemas.openxmlformats.org/officeDocument/2006/relationships/hyperlink" Target="http://volin.ukrgold.net/ukr/page/5269/8059/" TargetMode="External"/><Relationship Id="rId29" Type="http://schemas.openxmlformats.org/officeDocument/2006/relationships/oleObject" Target="embeddings/oleObject2.bin"/><Relationship Id="rId41" Type="http://schemas.openxmlformats.org/officeDocument/2006/relationships/hyperlink" Target="https://www.sop.com.ua/article/619-stan-virobnichogo-travmatizmu-u-2017-ro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2755-17" TargetMode="External"/><Relationship Id="rId24" Type="http://schemas.openxmlformats.org/officeDocument/2006/relationships/hyperlink" Target="http://propozitsiya.com/ua/na-volyni-ye-vsi-resursy-aby-vidrodyty-apk-regionu" TargetMode="External"/><Relationship Id="rId32" Type="http://schemas.openxmlformats.org/officeDocument/2006/relationships/image" Target="media/image5.wmf"/><Relationship Id="rId37" Type="http://schemas.openxmlformats.org/officeDocument/2006/relationships/hyperlink" Target="http://medicatocity.ru/rizne/pravilne-harchuvannja/5922-vpliv-gmo-na-zdorov-ja-ljudini.html" TargetMode="External"/><Relationship Id="rId40" Type="http://schemas.openxmlformats.org/officeDocument/2006/relationships/hyperlink" Target="http://www.fssu.gov.ua/fse/control/main/uk/publish/article/956756" TargetMode="External"/><Relationship Id="rId45" Type="http://schemas.openxmlformats.org/officeDocument/2006/relationships/hyperlink" Target="http://studway.com.ua/yak-stati-liderom" TargetMode="External"/><Relationship Id="rId5" Type="http://schemas.openxmlformats.org/officeDocument/2006/relationships/footnotes" Target="footnotes.xml"/><Relationship Id="rId15" Type="http://schemas.openxmlformats.org/officeDocument/2006/relationships/hyperlink" Target="javascript:OpenDoc('1058-15');" TargetMode="External"/><Relationship Id="rId23" Type="http://schemas.openxmlformats.org/officeDocument/2006/relationships/hyperlink" Target="http://minagro.gov.ua/node/19752" TargetMode="External"/><Relationship Id="rId28" Type="http://schemas.openxmlformats.org/officeDocument/2006/relationships/image" Target="media/image3.wmf"/><Relationship Id="rId36" Type="http://schemas.openxmlformats.org/officeDocument/2006/relationships/oleObject" Target="embeddings/oleObject6.bin"/><Relationship Id="rId10" Type="http://schemas.openxmlformats.org/officeDocument/2006/relationships/hyperlink" Target="http://www.fse.gov.ua/fse/control/vol/uk/publish/article/8491" TargetMode="External"/><Relationship Id="rId19" Type="http://schemas.openxmlformats.org/officeDocument/2006/relationships/hyperlink" Target="http://yourgeography.volyn.ua/lisovi-zemelni-ta-vodni-resursy-volyni/" TargetMode="External"/><Relationship Id="rId31" Type="http://schemas.openxmlformats.org/officeDocument/2006/relationships/oleObject" Target="embeddings/oleObject3.bin"/><Relationship Id="rId44" Type="http://schemas.openxmlformats.org/officeDocument/2006/relationships/hyperlink" Target="https://harchi.info/articles/harchovi-dobavky-ta-yih-vplyv-na-organizm-lyudyny" TargetMode="External"/><Relationship Id="rId4" Type="http://schemas.openxmlformats.org/officeDocument/2006/relationships/webSettings" Target="webSettings.xml"/><Relationship Id="rId9" Type="http://schemas.openxmlformats.org/officeDocument/2006/relationships/hyperlink" Target="http://www.fssu.gov.ua/fse/control/main/uk/publish/article/956756"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101152" TargetMode="External"/><Relationship Id="rId22" Type="http://schemas.openxmlformats.org/officeDocument/2006/relationships/hyperlink" Target="http://ua-referat.com/%D0%A1%D0%BF%D0%B5%D1%86%D1%96%D0%B0%D0%BB%D1%96%D1%81%D1%82" TargetMode="Externa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oleObject" Target="embeddings/oleObject5.bin"/><Relationship Id="rId43" Type="http://schemas.openxmlformats.org/officeDocument/2006/relationships/hyperlink" Target="http://www.health-feed.u&#1072;/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188</Pages>
  <Words>42424</Words>
  <Characters>294561</Characters>
  <Application>Microsoft Office Word</Application>
  <DocSecurity>0</DocSecurity>
  <Lines>2454</Lines>
  <Paragraphs>672</Paragraphs>
  <ScaleCrop>false</ScaleCrop>
  <Company>X-Team Group</Company>
  <LinksUpToDate>false</LinksUpToDate>
  <CharactersWithSpaces>336313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СЕКЦІЯ 1</dc:title>
  <dc:subject/>
  <dc:creator>RePack by SPecialiST</dc:creator>
  <cp:keywords/>
  <dc:description/>
  <cp:lastModifiedBy>Sweetlana Savchenko</cp:lastModifiedBy>
  <cp:revision>8</cp:revision>
  <cp:lastPrinted>2018-05-14T12:22:00Z</cp:lastPrinted>
  <dcterms:created xsi:type="dcterms:W3CDTF">2018-05-15T06:08:00Z</dcterms:created>
  <dcterms:modified xsi:type="dcterms:W3CDTF">2019-01-19T13:54:00Z</dcterms:modified>
</cp:coreProperties>
</file>