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35" w:rsidRDefault="00BB21B7" w:rsidP="00BB21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Результати навчання</w:t>
      </w:r>
      <w:r w:rsidR="00D258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з дисципліни</w:t>
      </w:r>
    </w:p>
    <w:p w:rsidR="00BB21B7" w:rsidRPr="001E5550" w:rsidRDefault="00D25835" w:rsidP="00BB21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«Технологічне обладнання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цехів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по переробці продукції тваринництва»</w:t>
      </w:r>
      <w:r w:rsidR="00BB21B7"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,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</w:t>
      </w:r>
    </w:p>
    <w:p w:rsidR="00BB21B7" w:rsidRPr="001E5550" w:rsidRDefault="00BB21B7" w:rsidP="00BB21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1791"/>
        <w:gridCol w:w="478"/>
        <w:gridCol w:w="7371"/>
        <w:gridCol w:w="62"/>
      </w:tblGrid>
      <w:tr w:rsidR="00BB21B7" w:rsidRPr="001E5550" w:rsidTr="009A3ECB">
        <w:trPr>
          <w:gridBefore w:val="1"/>
          <w:gridAfter w:val="1"/>
          <w:wBefore w:w="80" w:type="dxa"/>
          <w:wAfter w:w="62" w:type="dxa"/>
        </w:trPr>
        <w:tc>
          <w:tcPr>
            <w:tcW w:w="9640" w:type="dxa"/>
            <w:gridSpan w:val="3"/>
            <w:shd w:val="clear" w:color="auto" w:fill="E0E0E0"/>
          </w:tcPr>
          <w:p w:rsidR="00BB21B7" w:rsidRPr="001E5550" w:rsidRDefault="00BB21B7" w:rsidP="009A3EC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</w:pP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 w:bidi="ar-SA"/>
              </w:rPr>
              <w:t>Програмні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 w:bidi="ar-SA"/>
              </w:rPr>
              <w:t>компетентності</w:t>
            </w:r>
            <w:proofErr w:type="spellEnd"/>
          </w:p>
        </w:tc>
      </w:tr>
      <w:tr w:rsidR="00BB21B7" w:rsidRPr="001E5550" w:rsidTr="009A3ECB">
        <w:trPr>
          <w:gridBefore w:val="1"/>
          <w:gridAfter w:val="1"/>
          <w:wBefore w:w="80" w:type="dxa"/>
          <w:wAfter w:w="62" w:type="dxa"/>
        </w:trPr>
        <w:tc>
          <w:tcPr>
            <w:tcW w:w="1791" w:type="dxa"/>
          </w:tcPr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</w:pPr>
            <w:proofErr w:type="spellStart"/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  <w:t>Інтегральна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Здатність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розв’язувати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типові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спеціалізовані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дачі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практичні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проблеми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з 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чного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по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перероб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ці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продукції тваринництва, прийняття самостійних правильних рішень під час розгляду наукових і виробничо-господарських завдань для одержання високих кінцевих результатів  в професійній діяльності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технології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виробництва і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переробки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продукції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тваринництва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або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у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процесі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навчання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що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передбачає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застосування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п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оложень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і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методів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відповідної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науки 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характеризується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певною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невизначеністю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умов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</w:tr>
      <w:tr w:rsidR="00BB21B7" w:rsidRPr="001E5550" w:rsidTr="009A3ECB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  <w:t>Ключові</w:t>
            </w:r>
          </w:p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  <w:t>(з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  <w:t>агальні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  <w:t>)</w:t>
            </w:r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BB21B7" w:rsidRPr="001E5550" w:rsidRDefault="00BB21B7" w:rsidP="009A3ECB">
            <w:pPr>
              <w:widowControl/>
              <w:numPr>
                <w:ilvl w:val="0"/>
                <w:numId w:val="1"/>
              </w:numPr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 до здатність до аналізу і синтезу.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1"/>
              </w:numPr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Знання та розуміння предметної області та розуміння професії.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1"/>
              </w:numPr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 розуміти ситуацію, досягати успіху у фаховій діяльності.</w:t>
            </w:r>
          </w:p>
          <w:p w:rsidR="00BB21B7" w:rsidRPr="001E5550" w:rsidRDefault="00BB21B7" w:rsidP="009A3EC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4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саморегуляції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ведення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здорового способу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життя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адаптації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в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новій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ситуації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5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вибору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стратегії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спілкування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;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працювати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в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команді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;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навички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міжособистісної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взаємодії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6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оцінювати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забезпечувати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якість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виконуваних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робіт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7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Прагнення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збереження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навколишнього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середовища</w:t>
            </w:r>
            <w:proofErr w:type="spellEnd"/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8. </w:t>
            </w: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управляти інформацією: до пошуку, оброблення та аналізу інформації з різних джерел.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9.</w:t>
            </w:r>
            <w:r w:rsidRPr="001E5550">
              <w:rPr>
                <w:rFonts w:ascii="Calibri" w:eastAsia="Calibri" w:hAnsi="Calibri" w:cs="Times New Roman"/>
                <w:color w:val="auto"/>
                <w:sz w:val="28"/>
                <w:szCs w:val="28"/>
                <w:lang w:val="ru-RU" w:eastAsia="en-US" w:bidi="ar-SA"/>
              </w:rPr>
              <w:t xml:space="preserve"> </w:t>
            </w: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10.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Навички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використання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інформаційних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комунікаційних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технологій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11. Здатність застосовувати знання в практичних ситуаціях.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12. Здатність працювати самостійно.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13. Здатність до самонавчання, саморозвитку і </w:t>
            </w:r>
            <w:proofErr w:type="spellStart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самоадаптації</w:t>
            </w:r>
            <w:proofErr w:type="spellEnd"/>
            <w:r w:rsidRPr="001E55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BB21B7" w:rsidRPr="001E5550" w:rsidRDefault="00BB21B7" w:rsidP="009A3ECB">
            <w:pPr>
              <w:widowControl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BB21B7" w:rsidRPr="001E5550" w:rsidTr="009A3ECB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  <w:t>Професійні</w:t>
            </w:r>
          </w:p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 w:bidi="ar-SA"/>
              </w:rPr>
              <w:t>(фахові)</w:t>
            </w:r>
          </w:p>
        </w:tc>
        <w:tc>
          <w:tcPr>
            <w:tcW w:w="7849" w:type="dxa"/>
            <w:gridSpan w:val="2"/>
          </w:tcPr>
          <w:p w:rsidR="00BB21B7" w:rsidRPr="001E5550" w:rsidRDefault="00BB21B7" w:rsidP="009A3EC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Здатність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успішної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професійної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діяльності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обов’язковим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дотриманням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усіх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обов’язкових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вимог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стандартів, нормативних документів, технологічних інструкцій.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Р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озуміння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тваринництва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Здатність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прийнятт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я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самостійних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правильних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рішень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під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час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розгляду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наукових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виробничо-господарських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завдань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lastRenderedPageBreak/>
              <w:t>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переробки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продукції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тваринництва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для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одержання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високих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кінцевих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результатів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застосовувати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чного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з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переробки продукції тваринництва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в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>виробничо-технологічній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>діяльності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5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застосовувати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чного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з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переробки продукції </w:t>
            </w:r>
            <w:proofErr w:type="gram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тваринництва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>в</w:t>
            </w:r>
            <w:proofErr w:type="gram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>організаційно-управлінській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val="ru-RU" w:eastAsia="ru-RU" w:bidi="ar-SA"/>
              </w:rPr>
              <w:t>діяльності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6.</w:t>
            </w:r>
            <w:r w:rsidRPr="001E5550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Здатність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застосовувати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знання 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чного обладнання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переробки продукції тваринництва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  <w:t>у проектно-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  <w:t>конструкторській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  <w:t>діяльності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BB21B7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Здатність здійснити порівняльну оцінку базових та інноваційних технологічних процесів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 переробки продукції тваринництва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B21B7" w:rsidRPr="00363067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Використовуючи технічну та нормативну документацію вміти: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оглушення тварин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обробки туш, зняття і первинної обробки шкур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холодильної обробки м’яса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BB21B7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Використовуючи технічну та нормативну документацію вміти: 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механічної обробки молока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теплової обробки молока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B21B7" w:rsidRPr="00363067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3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користуватися обладнанням для пакування молока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BB21B7" w:rsidRPr="009C262A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9C26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Враховуючи прийняті технології виробництва і переробки продукції тваринництва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та </w:t>
            </w:r>
            <w:r w:rsidRPr="009C26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технічні характеристики машин і обладнання, забезпечити їх раціональне використання.</w:t>
            </w:r>
          </w:p>
          <w:p w:rsidR="00BB21B7" w:rsidRPr="00E91D45" w:rsidRDefault="00BB21B7" w:rsidP="009A3ECB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Враховуючи техні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чн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характеристики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наявного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обладнання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вм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обслуговувати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обладнання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в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оптимальному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режим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і,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визначати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головн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його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н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есправності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BB21B7" w:rsidRPr="00E91D45" w:rsidRDefault="00BB21B7" w:rsidP="009A3ECB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Користуватись технологі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чними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нструкц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ями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при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обслуговуванн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обладнання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економити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енергетичн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ресурси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за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рахунок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оптимально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ї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роботи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технолог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чного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BB21B7" w:rsidRPr="00E91D45" w:rsidRDefault="00BB21B7" w:rsidP="009A3ECB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Керуючись техні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чними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характеристиками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та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правилами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експлуатац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ії,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сл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дкувати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за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E91D4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 w:bidi="ar-SA"/>
              </w:rPr>
              <w:t>ефе</w:t>
            </w: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ктивною роботою контрольно-вимірювальних приладів, вміти робити аналіз похибок вимірювання, виконувати виміри з необхідною точністю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Здатність використовувати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професійно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-профільні знання й практичні навички для забезпечення контролю за правильністю використання нормативної документації.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Здатність аналізувати виробничі ситуації, приймати оптимальні рішення щодо виконання технологічних процесів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те</w:t>
            </w: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хнологій виготовлення конкурентоспроможних м’ясних продуктів.</w:t>
            </w:r>
          </w:p>
          <w:p w:rsidR="00BB21B7" w:rsidRPr="00E91D45" w:rsidRDefault="00BB21B7" w:rsidP="009A3EC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D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Здатність користуючись нормативною та технічною документацією, приладами визначати та аналізувати фактори, які характеризують виробничу діяльність підрозділу та обумовлюють якість продукції.</w:t>
            </w:r>
          </w:p>
          <w:p w:rsidR="00BB21B7" w:rsidRPr="005E48B7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Здатність здійснювати аналіз економічної ефективності діючих та нових технологій вироб</w:t>
            </w:r>
            <w:r w:rsidRPr="005E48B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ництва та переробки продукції тваринництва, сучасного обладнання.</w:t>
            </w:r>
          </w:p>
          <w:p w:rsidR="00BB21B7" w:rsidRPr="005E48B7" w:rsidRDefault="00BB21B7" w:rsidP="009A3ECB">
            <w:pPr>
              <w:widowControl/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5E48B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Здатність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здійснення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обмежених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управлінських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функцій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та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прийняття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рішень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у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звичних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умовах з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елементами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непередбачуваності</w:t>
            </w:r>
            <w:proofErr w:type="spellEnd"/>
            <w:r w:rsidRPr="005E4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BB21B7" w:rsidRPr="001E5550" w:rsidRDefault="00BB21B7" w:rsidP="009A3ECB">
            <w:pPr>
              <w:widowControl/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B21B7" w:rsidRPr="001E5550" w:rsidTr="009A3ECB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9782" w:type="dxa"/>
            <w:gridSpan w:val="5"/>
            <w:shd w:val="clear" w:color="auto" w:fill="C0C0C0"/>
          </w:tcPr>
          <w:p w:rsidR="00BB21B7" w:rsidRPr="001E5550" w:rsidRDefault="00BB21B7" w:rsidP="009A3ECB">
            <w:pPr>
              <w:tabs>
                <w:tab w:val="num" w:pos="542"/>
              </w:tabs>
              <w:spacing w:line="23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lastRenderedPageBreak/>
              <w:t>Програмні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результати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навчання</w:t>
            </w:r>
            <w:proofErr w:type="spellEnd"/>
          </w:p>
        </w:tc>
      </w:tr>
      <w:tr w:rsidR="00BB21B7" w:rsidRPr="001E5550" w:rsidTr="009A3ECB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BB21B7" w:rsidRPr="001E5550" w:rsidRDefault="00BB21B7" w:rsidP="009A3EC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Знання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РН1.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Широкі спеціалізовані фактологічні та теоретичні знання, набуті у процесі навчання.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РН2. Знання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будови і принципу дії конкретних машин та апаратів, їх обслуговування.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РН3.Знання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способ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транспортування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забійних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тварин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продуктів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швидко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псуються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транспортування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РН4. Знання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типів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промислової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переробки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продукції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тваринництва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BB21B7" w:rsidRPr="00402733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РН6.</w:t>
            </w:r>
            <w:r>
              <w:t xml:space="preserve"> </w:t>
            </w:r>
            <w:r w:rsidRPr="00402733">
              <w:rPr>
                <w:rFonts w:ascii="Times New Roman" w:hAnsi="Times New Roman" w:cs="Times New Roman"/>
                <w:sz w:val="28"/>
                <w:szCs w:val="28"/>
              </w:rPr>
              <w:t>Знання п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ризначення, будов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принцип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дії, методик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розрахунку та підбору обладнання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його місця в технологічній схемі виробництва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  <w:p w:rsidR="00BB21B7" w:rsidRPr="00402733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РН7.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Знання 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дії та основн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их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вимог до приладів і засобів автоматизації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методи і засоби вимірювання автоматизованого контролю технологічного виробництва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РН8. Знання т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ехнік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</w:t>
            </w:r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безпеки під час обслуговування обладнання, вплив </w:t>
            </w:r>
            <w:proofErr w:type="spellStart"/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несправностей</w:t>
            </w:r>
            <w:proofErr w:type="spellEnd"/>
            <w:r w:rsidRPr="00402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обладнання на якість продукції;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Знання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ab/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санітарн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забійних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переробних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підприємств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їх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BB21B7" w:rsidRPr="001E5550" w:rsidTr="009A3ECB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BB21B7" w:rsidRPr="001E5550" w:rsidRDefault="00BB21B7" w:rsidP="009A3EC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Розуміння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BB21B7" w:rsidRPr="00AB74E4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Усвідомлення рівня </w:t>
            </w:r>
            <w:proofErr w:type="gram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набутих  знань</w:t>
            </w:r>
            <w:proofErr w:type="gram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вміння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викори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набуті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у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професійній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діяльності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Вміння </w:t>
            </w:r>
            <w:r w:rsidRPr="00AB7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обслуговувати машини і апарати;</w:t>
            </w:r>
          </w:p>
          <w:p w:rsidR="00BB21B7" w:rsidRPr="00AB74E4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РН12. Вміння </w:t>
            </w:r>
            <w:r w:rsidRPr="00AB7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проводити їх підготовку до пуску;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РН13. Вміння </w:t>
            </w:r>
            <w:r w:rsidRPr="00AB7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здійснювати пуск, контроль за режимом роботи, зупинку, часткове розбирання, пов’язане з миттям та санітарною обробкою обладнання. </w:t>
            </w:r>
          </w:p>
          <w:p w:rsidR="00BB21B7" w:rsidRPr="001E5550" w:rsidRDefault="00BB21B7" w:rsidP="009A3ECB">
            <w:pPr>
              <w:widowControl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РН1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Спираючись на вимоги галузевої нормативно-технологічної докумен</w:t>
            </w: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тації, забезпечувати проведення технологічного процесу.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 дотримання санітарно-гігієнічного режиму виробництва м’яс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ної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продукції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РН1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міння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проводити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пошук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інформації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використанням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джерел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прийняття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обґрунтованих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рішень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16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Ви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користовуючи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програмні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мате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softHyphen/>
              <w:t>ріали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по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застосуванню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ПЕОМ,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нормативні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матеріали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вміти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softHyphen/>
              <w:t>цювати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комп’ютерною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технікою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програмним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забезпеченням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до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неї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17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 Вміння проводити дослідження на рівні молодшого спеціаліста: здійснювати пошук, обробляти та аналізувати інформацію з різних джерел, застосовувати програмні засоби та ресурси Інтернету для інформаційного забезпечення  досліджень з технології переробки продукції тваринництва з основами  виробничої санітарії. </w:t>
            </w:r>
          </w:p>
          <w:p w:rsidR="00BB21B7" w:rsidRPr="001E5550" w:rsidRDefault="00BB21B7" w:rsidP="009A3ECB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18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Вміння 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основі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діючих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стандартів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нормативної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документації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:</w:t>
            </w:r>
          </w:p>
          <w:p w:rsidR="00BB21B7" w:rsidRPr="001E5550" w:rsidRDefault="00BB21B7" w:rsidP="009A3ECB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-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організовувати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діяльність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виробничого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підрозділу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</w:t>
            </w:r>
            <w:r w:rsidRPr="001E5550">
              <w:rPr>
                <w:rFonts w:ascii="Times New Roman" w:eastAsia="Microsoft Sans Serif" w:hAnsi="Times New Roman" w:cs="Times New Roman"/>
                <w:color w:val="0000FF"/>
                <w:sz w:val="28"/>
                <w:u w:val="single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19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 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Вміння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здійснювати оперативний контроль за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режимом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виконанням технологічних процесів з виробництва та переробки і якістю продукції відповідно до вимог стандартів.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Вміння с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лідувати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принципам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професійного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спілкування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,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співпрацювати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в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команді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: взаємодія, співробітництво з широким колом осіб (колеги, керівники, клієнти) для провадження професійної або навчальної діяльності.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 Вміння формувати ефективні комунікаційні стратегії з метою донесення ідей, проблем, рішень та власного досвіду з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технологічного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 переробки продукції тваринництва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Вміння формувати тексти, робити презентації та повідомлення для професійної аудиторії та широкого загалу з дотриманням професійної сумлінності та унеможливлення плагіату.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Вміння к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оректувати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норми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сировини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матеріалів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енергоресурсів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метою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їх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економії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Вміння в</w:t>
            </w:r>
            <w:proofErr w:type="spellStart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ідповідно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нормативній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документа</w:t>
            </w:r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softHyphen/>
              <w:t>ції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аналізувати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 xml:space="preserve"> і </w:t>
            </w:r>
            <w:proofErr w:type="spellStart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оцінювати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val="ru-RU" w:eastAsia="ru-RU" w:bidi="ar-SA"/>
              </w:rPr>
              <w:t>: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Microsoft Sans Serif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eastAsia="ru-RU" w:bidi="ar-SA"/>
              </w:rPr>
              <w:t>- технологію робіт, кількість і якість продукції та її переробку;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eastAsia="ru-RU" w:bidi="ar-SA"/>
              </w:rPr>
              <w:t xml:space="preserve">-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організовувати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забезпечувати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роботу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механізмів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і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обладнання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в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>тваринництві</w:t>
            </w:r>
            <w:proofErr w:type="spellEnd"/>
            <w:r w:rsidRPr="001E5550">
              <w:rPr>
                <w:rFonts w:ascii="Times New Roman" w:eastAsia="Microsoft Sans Serif" w:hAnsi="Times New Roman" w:cs="Times New Roman"/>
                <w:color w:val="auto"/>
                <w:sz w:val="28"/>
                <w:lang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25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26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Вміння  нести відповідальність за результати професійної діяльності.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lastRenderedPageBreak/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27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 Вміння приймати самостійні правильні рішення під час розгляду наукових і виробничо-господарських завдань для одержання високих кінцевих результатів.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28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Використовуючи нормативну та інструктивну документацію вміти: 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550">
              <w:rPr>
                <w:rFonts w:ascii="Times New Roman" w:eastAsia="Times New Roman" w:hAnsi="Times New Roman" w:cs="Times New Roman"/>
                <w:sz w:val="28"/>
                <w:szCs w:val="28"/>
              </w:rPr>
              <w:t>- готувати миючі та дезінфікуючі розчини;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- проводити санітарний інструктаж;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- дезінфікувати приміщення, інвентар і обладнання.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29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 Володіючи технікою забою вміти проводити забій тварин та птиці.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РН3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0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.  Дотримуючись вимог стандарту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 та охорони праці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: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-  проводити обробку і зберігання продуктів забою тварин;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- проводити первинну переробку продукції тваринництва.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BB21B7" w:rsidRPr="001E5550" w:rsidTr="009A3ECB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BB21B7" w:rsidRPr="001E5550" w:rsidRDefault="00BB21B7" w:rsidP="009A3EC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Формування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суджень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31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Підвищувати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професійний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рівень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шляхом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продовження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формальної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освіти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самоосвіти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32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Формувати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запити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визначати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дії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забезпечують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санітарних вимог з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 переробки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продукції тваринництва.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BB21B7" w:rsidRPr="001E5550" w:rsidRDefault="00BB21B7" w:rsidP="009A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33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Усвідомлення необхідності обов’язкового виконання в повному обсязі всіх обов’язкових вимог нормативних документів.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Обирати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оптимальні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методи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інструментальні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засоби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досліджень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збору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обробки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даних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35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Усвідомлення 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здійснення обмежених управлінських функцій та прийняття рішень у звичних умовах з елементами непередбачуваності.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36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Усвідомлення покращення результатів власної навчальної та/або професійної діяльності і результатів діяльності інших, здатність до подальшого навчання з деяким рівнем автономності.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37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.Усвідомлення здатності використовувати </w:t>
            </w:r>
            <w:proofErr w:type="spellStart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професійно</w:t>
            </w:r>
            <w:proofErr w:type="spellEnd"/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-профільовані знання й практичні навички з технологі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чного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цехів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по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перероб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ці</w:t>
            </w:r>
            <w:r w:rsidRPr="001E55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продукції тваринництва  для вирішення практичних завдань в галузі тваринництва.</w:t>
            </w:r>
          </w:p>
          <w:p w:rsidR="00BB21B7" w:rsidRPr="001E5550" w:rsidRDefault="00BB21B7" w:rsidP="009A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</w:pPr>
          </w:p>
        </w:tc>
      </w:tr>
    </w:tbl>
    <w:p w:rsidR="00BB21B7" w:rsidRPr="001E5550" w:rsidRDefault="00BB21B7" w:rsidP="00BB21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44F58" w:rsidRPr="001E5550" w:rsidRDefault="00744F58" w:rsidP="00744F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        Інтегральна компетентність фахівця (5 рівень НРК) – 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це здатність вирішувати типові спеціалізовані завдання в певній галузі професійної діяльності або в процесі навчання, що передбачає застосування положень і методів відповідної науки і характеризується певною невизначеністю умов. Для відповідності кваліфікаційному 5 рівню фахівець має набути основних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компетентностей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 здатності особи до виконання певного виду діяльності, що виражається через знання, розуміння, уміння, цінності, інші особисті якості, які є і результатами навчання.</w:t>
      </w:r>
    </w:p>
    <w:p w:rsidR="00744F58" w:rsidRPr="001E5550" w:rsidRDefault="00744F58" w:rsidP="00744F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           Кваліфікація фахівця на ринку праці має включати не тільки професійні знання, розуміння, уміння, а й розвиток тих цінностей та інших особистих якостей, які забезпечать йому належний рівень сформованості комунікації, автономності та відповідальності. Тому в процесі професійної підготовки майбутніх фахівців </w:t>
      </w:r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необхідно формувати професійні і ключові компетентності, які постануть результатами навчання молодших спеціалістів у коледжах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744F58" w:rsidRPr="001E5550" w:rsidRDefault="00744F58" w:rsidP="00744F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Професійні компетентності – 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це здатність виконувати трудові функції у межах професії, окреслені професійним стандартом або кваліфікаційною характеристикою, з урахуванням перспектив розвитку науки, техніки, технологій та специфіки галузі виробництва. </w:t>
      </w:r>
    </w:p>
    <w:p w:rsidR="00744F58" w:rsidRDefault="00744F58" w:rsidP="00744F58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ині виникає </w:t>
      </w:r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потреба в наданні випускнику можливості набути знання, уміння й навички (компетентності), що є не тільки професійними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ширші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компетентності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–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ключові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–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важливі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успішного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життя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, 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тому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повинні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бути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умови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засвоєння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цих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компетентностей у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професійній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Це</w:t>
      </w:r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особливо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важливо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професійній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підготовці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сучасних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молодших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спеціалістів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оскільки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</w:t>
      </w:r>
      <w:bookmarkStart w:id="0" w:name="_GoBack"/>
      <w:bookmarkEnd w:id="0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стійне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оновлення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сфер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професійної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діяльності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людини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вимагає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вмілого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майбутнім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фахівцем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набутих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навчально-виховному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ключових</w:t>
      </w:r>
      <w:proofErr w:type="spellEnd"/>
      <w:r w:rsidRPr="001E55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компетентностей,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передбачають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здатність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самонавчання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саморозвитку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самоадаптації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дають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змогу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розуміти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ситуацію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досягати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успіху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фаховій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діяльності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набувати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автономності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забезпечують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ефективну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міжособистісну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взаємодію</w:t>
      </w:r>
      <w:proofErr w:type="spellEnd"/>
      <w:r w:rsidRPr="001E55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44F58" w:rsidRDefault="00744F58" w:rsidP="00744F58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44F58" w:rsidRDefault="00744F58" w:rsidP="00744F58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44F58" w:rsidRDefault="00744F58" w:rsidP="00744F58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44F58" w:rsidRDefault="00744F58" w:rsidP="00744F58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8A"/>
    <w:rsid w:val="00654A4D"/>
    <w:rsid w:val="00744F58"/>
    <w:rsid w:val="008965E2"/>
    <w:rsid w:val="009D42D9"/>
    <w:rsid w:val="00BB21B7"/>
    <w:rsid w:val="00D25835"/>
    <w:rsid w:val="00D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C06E-11AF-45A9-AA7D-CAF62237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21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7617</Words>
  <Characters>4342</Characters>
  <Application>Microsoft Office Word</Application>
  <DocSecurity>0</DocSecurity>
  <Lines>36</Lines>
  <Paragraphs>23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2019-01-19T08:53:00Z</dcterms:created>
  <dcterms:modified xsi:type="dcterms:W3CDTF">2019-01-19T08:56:00Z</dcterms:modified>
</cp:coreProperties>
</file>