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2A3" w:rsidRPr="009D3F3F" w:rsidRDefault="00EB22A3" w:rsidP="00EB22A3">
      <w:pPr>
        <w:pStyle w:val="Default"/>
        <w:ind w:firstLine="426"/>
        <w:jc w:val="center"/>
        <w:rPr>
          <w:rFonts w:ascii="Times New Roman" w:hAnsi="Times New Roman" w:cs="Times New Roman"/>
          <w:color w:val="auto"/>
          <w:sz w:val="28"/>
          <w:szCs w:val="28"/>
        </w:rPr>
      </w:pPr>
      <w:r w:rsidRPr="009D3F3F">
        <w:rPr>
          <w:rFonts w:ascii="Times New Roman" w:hAnsi="Times New Roman" w:cs="Times New Roman"/>
          <w:b/>
          <w:bCs/>
          <w:color w:val="auto"/>
          <w:sz w:val="28"/>
          <w:szCs w:val="28"/>
        </w:rPr>
        <w:t>Засоби оцінювання та мет</w:t>
      </w:r>
      <w:bookmarkStart w:id="0" w:name="_GoBack"/>
      <w:bookmarkEnd w:id="0"/>
      <w:r w:rsidRPr="009D3F3F">
        <w:rPr>
          <w:rFonts w:ascii="Times New Roman" w:hAnsi="Times New Roman" w:cs="Times New Roman"/>
          <w:b/>
          <w:bCs/>
          <w:color w:val="auto"/>
          <w:sz w:val="28"/>
          <w:szCs w:val="28"/>
        </w:rPr>
        <w:t>оди демонстрування результатів навчання</w:t>
      </w:r>
    </w:p>
    <w:p w:rsidR="00EB22A3" w:rsidRPr="009D3F3F" w:rsidRDefault="00EB22A3" w:rsidP="00EB22A3">
      <w:pPr>
        <w:pStyle w:val="Default"/>
        <w:ind w:firstLine="709"/>
        <w:jc w:val="both"/>
        <w:rPr>
          <w:rFonts w:ascii="Times New Roman" w:hAnsi="Times New Roman" w:cs="Times New Roman"/>
          <w:color w:val="auto"/>
          <w:sz w:val="28"/>
          <w:szCs w:val="28"/>
        </w:rPr>
      </w:pPr>
      <w:r w:rsidRPr="009D3F3F">
        <w:rPr>
          <w:rFonts w:ascii="Times New Roman" w:hAnsi="Times New Roman" w:cs="Times New Roman"/>
          <w:color w:val="auto"/>
          <w:sz w:val="28"/>
          <w:szCs w:val="28"/>
        </w:rPr>
        <w:t xml:space="preserve">Вимоги до засобів діагностики, критерії та процедури оцінювання навчальних досягнень формуються згідно з Положенням про організацію атестації здобувачів вищої освіти Горохівського коледжу ЛНАУ, Положенням про організацію освітнього процесу. </w:t>
      </w:r>
    </w:p>
    <w:p w:rsidR="00EB22A3" w:rsidRPr="009D3F3F" w:rsidRDefault="00EB22A3" w:rsidP="00EB22A3">
      <w:pPr>
        <w:pStyle w:val="Default"/>
        <w:ind w:firstLine="567"/>
        <w:jc w:val="both"/>
        <w:rPr>
          <w:rFonts w:ascii="Times New Roman" w:hAnsi="Times New Roman" w:cs="Times New Roman"/>
          <w:color w:val="auto"/>
          <w:spacing w:val="-1"/>
          <w:sz w:val="28"/>
          <w:szCs w:val="28"/>
        </w:rPr>
      </w:pPr>
      <w:r w:rsidRPr="009D3F3F">
        <w:rPr>
          <w:rFonts w:ascii="Times New Roman" w:hAnsi="Times New Roman" w:cs="Times New Roman"/>
          <w:color w:val="auto"/>
          <w:sz w:val="28"/>
          <w:szCs w:val="28"/>
        </w:rPr>
        <w:t xml:space="preserve">Інформаційною базою для формування засобів діагностики є система </w:t>
      </w:r>
      <w:proofErr w:type="spellStart"/>
      <w:r w:rsidRPr="009D3F3F">
        <w:rPr>
          <w:rFonts w:ascii="Times New Roman" w:hAnsi="Times New Roman" w:cs="Times New Roman"/>
          <w:color w:val="auto"/>
          <w:sz w:val="28"/>
          <w:szCs w:val="28"/>
        </w:rPr>
        <w:t>компетентностей</w:t>
      </w:r>
      <w:proofErr w:type="spellEnd"/>
      <w:r w:rsidRPr="009D3F3F">
        <w:rPr>
          <w:rFonts w:ascii="Times New Roman" w:hAnsi="Times New Roman" w:cs="Times New Roman"/>
          <w:color w:val="auto"/>
          <w:sz w:val="28"/>
          <w:szCs w:val="28"/>
        </w:rPr>
        <w:t xml:space="preserve">, що передбачена даною програмою. </w:t>
      </w:r>
      <w:r w:rsidRPr="009D3F3F">
        <w:rPr>
          <w:rFonts w:ascii="Times New Roman" w:hAnsi="Times New Roman" w:cs="Times New Roman"/>
          <w:color w:val="auto"/>
          <w:spacing w:val="-1"/>
          <w:sz w:val="28"/>
          <w:szCs w:val="28"/>
        </w:rPr>
        <w:t>Оцінка знань студентів з навчальної дисципліни «Податкова система» проводиться за результатами:</w:t>
      </w:r>
    </w:p>
    <w:p w:rsidR="00EB22A3" w:rsidRPr="009D3F3F" w:rsidRDefault="00EB22A3" w:rsidP="00EB22A3">
      <w:pPr>
        <w:pStyle w:val="Default"/>
        <w:numPr>
          <w:ilvl w:val="0"/>
          <w:numId w:val="1"/>
        </w:numPr>
        <w:jc w:val="both"/>
        <w:rPr>
          <w:rFonts w:ascii="Times New Roman" w:hAnsi="Times New Roman" w:cs="Times New Roman"/>
          <w:bCs/>
          <w:color w:val="auto"/>
          <w:sz w:val="28"/>
          <w:szCs w:val="28"/>
        </w:rPr>
      </w:pPr>
      <w:r w:rsidRPr="009D3F3F">
        <w:rPr>
          <w:rFonts w:ascii="Times New Roman" w:hAnsi="Times New Roman" w:cs="Times New Roman"/>
          <w:color w:val="auto"/>
          <w:spacing w:val="-1"/>
          <w:sz w:val="28"/>
          <w:szCs w:val="28"/>
        </w:rPr>
        <w:t>усного опитування;</w:t>
      </w:r>
    </w:p>
    <w:p w:rsidR="00EB22A3" w:rsidRPr="009D3F3F" w:rsidRDefault="00EB22A3" w:rsidP="00EB22A3">
      <w:pPr>
        <w:pStyle w:val="Default"/>
        <w:numPr>
          <w:ilvl w:val="0"/>
          <w:numId w:val="1"/>
        </w:numPr>
        <w:jc w:val="both"/>
        <w:rPr>
          <w:rFonts w:ascii="Times New Roman" w:hAnsi="Times New Roman" w:cs="Times New Roman"/>
          <w:bCs/>
          <w:color w:val="auto"/>
          <w:sz w:val="28"/>
          <w:szCs w:val="28"/>
        </w:rPr>
      </w:pPr>
      <w:r w:rsidRPr="009D3F3F">
        <w:rPr>
          <w:rFonts w:ascii="Times New Roman" w:hAnsi="Times New Roman" w:cs="Times New Roman"/>
          <w:color w:val="auto"/>
          <w:spacing w:val="-1"/>
          <w:sz w:val="28"/>
          <w:szCs w:val="28"/>
        </w:rPr>
        <w:t xml:space="preserve"> виконання практичних завдань;</w:t>
      </w:r>
    </w:p>
    <w:p w:rsidR="00EB22A3" w:rsidRPr="009D3F3F" w:rsidRDefault="00EB22A3" w:rsidP="00EB22A3">
      <w:pPr>
        <w:pStyle w:val="Default"/>
        <w:numPr>
          <w:ilvl w:val="0"/>
          <w:numId w:val="1"/>
        </w:numPr>
        <w:jc w:val="both"/>
        <w:rPr>
          <w:rFonts w:ascii="Times New Roman" w:hAnsi="Times New Roman" w:cs="Times New Roman"/>
          <w:bCs/>
          <w:color w:val="auto"/>
          <w:sz w:val="28"/>
          <w:szCs w:val="28"/>
        </w:rPr>
      </w:pPr>
      <w:r w:rsidRPr="009D3F3F">
        <w:rPr>
          <w:rFonts w:ascii="Times New Roman" w:hAnsi="Times New Roman" w:cs="Times New Roman"/>
          <w:color w:val="auto"/>
          <w:spacing w:val="-1"/>
          <w:sz w:val="28"/>
          <w:szCs w:val="28"/>
        </w:rPr>
        <w:t xml:space="preserve"> підготовки питань самостійного вивчення;</w:t>
      </w:r>
    </w:p>
    <w:p w:rsidR="00EB22A3" w:rsidRPr="009D3F3F" w:rsidRDefault="00EB22A3" w:rsidP="00EB22A3">
      <w:pPr>
        <w:pStyle w:val="Default"/>
        <w:numPr>
          <w:ilvl w:val="0"/>
          <w:numId w:val="1"/>
        </w:numPr>
        <w:jc w:val="both"/>
        <w:rPr>
          <w:rFonts w:ascii="Times New Roman" w:hAnsi="Times New Roman" w:cs="Times New Roman"/>
          <w:bCs/>
          <w:color w:val="auto"/>
          <w:sz w:val="28"/>
          <w:szCs w:val="28"/>
        </w:rPr>
      </w:pPr>
      <w:r w:rsidRPr="009D3F3F">
        <w:rPr>
          <w:rFonts w:ascii="Times New Roman" w:hAnsi="Times New Roman" w:cs="Times New Roman"/>
          <w:color w:val="auto"/>
          <w:spacing w:val="-1"/>
          <w:sz w:val="28"/>
          <w:szCs w:val="28"/>
        </w:rPr>
        <w:t xml:space="preserve"> виконання комплексної контрольної роботи;</w:t>
      </w:r>
    </w:p>
    <w:p w:rsidR="00EB22A3" w:rsidRPr="009D3F3F" w:rsidRDefault="00EB22A3" w:rsidP="00EB22A3">
      <w:pPr>
        <w:pStyle w:val="Default"/>
        <w:numPr>
          <w:ilvl w:val="0"/>
          <w:numId w:val="1"/>
        </w:numPr>
        <w:rPr>
          <w:rFonts w:ascii="Times New Roman" w:hAnsi="Times New Roman" w:cs="Times New Roman"/>
          <w:bCs/>
          <w:color w:val="auto"/>
          <w:sz w:val="28"/>
          <w:szCs w:val="28"/>
        </w:rPr>
      </w:pPr>
      <w:r w:rsidRPr="009D3F3F">
        <w:rPr>
          <w:rFonts w:ascii="Times New Roman" w:hAnsi="Times New Roman" w:cs="Times New Roman"/>
          <w:bCs/>
          <w:color w:val="auto"/>
          <w:sz w:val="28"/>
          <w:szCs w:val="28"/>
        </w:rPr>
        <w:t>стандартизованих тестів;</w:t>
      </w:r>
    </w:p>
    <w:p w:rsidR="00EB22A3" w:rsidRPr="009D3F3F" w:rsidRDefault="00EB22A3" w:rsidP="00EB22A3">
      <w:pPr>
        <w:pStyle w:val="Default"/>
        <w:numPr>
          <w:ilvl w:val="0"/>
          <w:numId w:val="1"/>
        </w:numPr>
        <w:rPr>
          <w:rFonts w:ascii="Times New Roman" w:hAnsi="Times New Roman" w:cs="Times New Roman"/>
          <w:bCs/>
          <w:color w:val="auto"/>
          <w:sz w:val="28"/>
          <w:szCs w:val="28"/>
        </w:rPr>
      </w:pPr>
      <w:r w:rsidRPr="009D3F3F">
        <w:rPr>
          <w:rFonts w:ascii="Times New Roman" w:hAnsi="Times New Roman" w:cs="Times New Roman"/>
          <w:bCs/>
          <w:color w:val="auto"/>
          <w:sz w:val="28"/>
          <w:szCs w:val="28"/>
        </w:rPr>
        <w:t>рефератів;</w:t>
      </w:r>
    </w:p>
    <w:p w:rsidR="00EB22A3" w:rsidRPr="009D3F3F" w:rsidRDefault="00EB22A3" w:rsidP="00EB22A3">
      <w:pPr>
        <w:pStyle w:val="Default"/>
        <w:numPr>
          <w:ilvl w:val="0"/>
          <w:numId w:val="1"/>
        </w:numPr>
        <w:rPr>
          <w:rFonts w:ascii="Times New Roman" w:hAnsi="Times New Roman" w:cs="Times New Roman"/>
          <w:bCs/>
          <w:color w:val="auto"/>
          <w:sz w:val="28"/>
          <w:szCs w:val="28"/>
        </w:rPr>
      </w:pPr>
      <w:r w:rsidRPr="009D3F3F">
        <w:rPr>
          <w:rFonts w:ascii="Times New Roman" w:hAnsi="Times New Roman" w:cs="Times New Roman"/>
          <w:bCs/>
          <w:color w:val="auto"/>
          <w:sz w:val="28"/>
          <w:szCs w:val="28"/>
        </w:rPr>
        <w:t>презентацій результатів виконаних завдань та досліджень;</w:t>
      </w:r>
    </w:p>
    <w:p w:rsidR="00EB22A3" w:rsidRPr="009D3F3F" w:rsidRDefault="00EB22A3" w:rsidP="00EB22A3">
      <w:pPr>
        <w:pStyle w:val="Default"/>
        <w:numPr>
          <w:ilvl w:val="0"/>
          <w:numId w:val="1"/>
        </w:numPr>
        <w:rPr>
          <w:rFonts w:ascii="Times New Roman" w:hAnsi="Times New Roman" w:cs="Times New Roman"/>
          <w:bCs/>
          <w:color w:val="auto"/>
          <w:sz w:val="28"/>
          <w:szCs w:val="28"/>
        </w:rPr>
      </w:pPr>
      <w:r w:rsidRPr="009D3F3F">
        <w:rPr>
          <w:rFonts w:ascii="Times New Roman" w:hAnsi="Times New Roman" w:cs="Times New Roman"/>
          <w:bCs/>
          <w:color w:val="auto"/>
          <w:sz w:val="28"/>
          <w:szCs w:val="28"/>
        </w:rPr>
        <w:t>студентських презентацій та виступів на наукових заходах;</w:t>
      </w:r>
    </w:p>
    <w:p w:rsidR="00EB22A3" w:rsidRDefault="00EB22A3" w:rsidP="00EB22A3">
      <w:pPr>
        <w:ind w:left="142" w:firstLine="567"/>
        <w:jc w:val="center"/>
        <w:rPr>
          <w:b/>
          <w:color w:val="00B050"/>
          <w:szCs w:val="28"/>
          <w:lang w:val="uk-UA"/>
        </w:rPr>
      </w:pPr>
    </w:p>
    <w:p w:rsidR="00EB22A3" w:rsidRPr="009D3F3F" w:rsidRDefault="00EB22A3" w:rsidP="00EB22A3">
      <w:pPr>
        <w:ind w:left="142" w:firstLine="567"/>
        <w:jc w:val="center"/>
        <w:rPr>
          <w:b/>
          <w:szCs w:val="28"/>
          <w:lang w:val="uk-UA"/>
        </w:rPr>
      </w:pPr>
      <w:r w:rsidRPr="009D3F3F">
        <w:rPr>
          <w:b/>
          <w:szCs w:val="28"/>
          <w:lang w:val="uk-UA"/>
        </w:rPr>
        <w:t>Методи контролю</w:t>
      </w:r>
    </w:p>
    <w:p w:rsidR="00EB22A3" w:rsidRPr="009D3F3F" w:rsidRDefault="00EB22A3" w:rsidP="00EB22A3">
      <w:pPr>
        <w:autoSpaceDE w:val="0"/>
        <w:autoSpaceDN w:val="0"/>
        <w:adjustRightInd w:val="0"/>
        <w:ind w:firstLine="567"/>
        <w:jc w:val="both"/>
        <w:rPr>
          <w:szCs w:val="28"/>
          <w:lang w:val="uk-UA" w:eastAsia="uk-UA"/>
        </w:rPr>
      </w:pPr>
      <w:r w:rsidRPr="009D3F3F">
        <w:rPr>
          <w:szCs w:val="28"/>
          <w:lang w:val="uk-UA" w:eastAsia="uk-UA"/>
        </w:rPr>
        <w:t xml:space="preserve">Система оцінювання сформованих </w:t>
      </w:r>
      <w:proofErr w:type="spellStart"/>
      <w:r w:rsidRPr="009D3F3F">
        <w:rPr>
          <w:szCs w:val="28"/>
          <w:lang w:val="uk-UA" w:eastAsia="uk-UA"/>
        </w:rPr>
        <w:t>компетентностей</w:t>
      </w:r>
      <w:proofErr w:type="spellEnd"/>
      <w:r w:rsidRPr="009D3F3F">
        <w:rPr>
          <w:szCs w:val="28"/>
          <w:lang w:val="uk-UA" w:eastAsia="uk-UA"/>
        </w:rPr>
        <w:t xml:space="preserve"> у студентів враховує види занять, які згідно з програмою навчальної дисципліни передбачають лекційні, практичні заняття, а також виконання самостійної роботи. Оцінювання сформованих </w:t>
      </w:r>
      <w:proofErr w:type="spellStart"/>
      <w:r w:rsidRPr="009D3F3F">
        <w:rPr>
          <w:szCs w:val="28"/>
          <w:lang w:val="uk-UA" w:eastAsia="uk-UA"/>
        </w:rPr>
        <w:t>компетентностей</w:t>
      </w:r>
      <w:proofErr w:type="spellEnd"/>
      <w:r w:rsidRPr="009D3F3F">
        <w:rPr>
          <w:szCs w:val="28"/>
          <w:lang w:val="uk-UA" w:eastAsia="uk-UA"/>
        </w:rPr>
        <w:t xml:space="preserve"> у студентів здійснюється за </w:t>
      </w:r>
      <w:proofErr w:type="spellStart"/>
      <w:r w:rsidRPr="009D3F3F">
        <w:rPr>
          <w:spacing w:val="-1"/>
          <w:szCs w:val="28"/>
          <w:lang w:val="uk-UA"/>
        </w:rPr>
        <w:t>чотирьохбальною</w:t>
      </w:r>
      <w:proofErr w:type="spellEnd"/>
      <w:r w:rsidRPr="009D3F3F">
        <w:rPr>
          <w:spacing w:val="-1"/>
          <w:szCs w:val="28"/>
          <w:lang w:val="uk-UA"/>
        </w:rPr>
        <w:t xml:space="preserve"> </w:t>
      </w:r>
      <w:r w:rsidRPr="009D3F3F">
        <w:rPr>
          <w:szCs w:val="28"/>
          <w:lang w:val="uk-UA" w:eastAsia="uk-UA"/>
        </w:rPr>
        <w:t xml:space="preserve">системою. Відповідно до «Положення про організацію освітнього процесу у </w:t>
      </w:r>
      <w:proofErr w:type="spellStart"/>
      <w:r w:rsidRPr="009D3F3F">
        <w:rPr>
          <w:szCs w:val="28"/>
          <w:lang w:val="uk-UA" w:eastAsia="uk-UA"/>
        </w:rPr>
        <w:t>Горохівському</w:t>
      </w:r>
      <w:proofErr w:type="spellEnd"/>
      <w:r w:rsidRPr="009D3F3F">
        <w:rPr>
          <w:szCs w:val="28"/>
          <w:lang w:val="uk-UA" w:eastAsia="uk-UA"/>
        </w:rPr>
        <w:t xml:space="preserve"> коледжі ЛНАУ» контрольні заходи включають:</w:t>
      </w:r>
    </w:p>
    <w:p w:rsidR="00EB22A3" w:rsidRPr="009D3F3F" w:rsidRDefault="00EB22A3" w:rsidP="00EB22A3">
      <w:pPr>
        <w:autoSpaceDE w:val="0"/>
        <w:autoSpaceDN w:val="0"/>
        <w:adjustRightInd w:val="0"/>
        <w:ind w:firstLine="567"/>
        <w:jc w:val="both"/>
        <w:rPr>
          <w:szCs w:val="28"/>
          <w:lang w:val="uk-UA" w:eastAsia="uk-UA"/>
        </w:rPr>
      </w:pPr>
      <w:r w:rsidRPr="009D3F3F">
        <w:rPr>
          <w:b/>
          <w:bCs/>
          <w:szCs w:val="28"/>
          <w:lang w:val="uk-UA" w:eastAsia="uk-UA"/>
        </w:rPr>
        <w:t xml:space="preserve">поточний контроль, </w:t>
      </w:r>
      <w:r w:rsidRPr="009D3F3F">
        <w:rPr>
          <w:szCs w:val="28"/>
          <w:lang w:val="uk-UA" w:eastAsia="uk-UA"/>
        </w:rPr>
        <w:t>що здійснюється протягом семестру під час проведення лекційних, практичних, семінарських занять;</w:t>
      </w:r>
    </w:p>
    <w:p w:rsidR="00EB22A3" w:rsidRPr="009D3F3F" w:rsidRDefault="00EB22A3" w:rsidP="00EB22A3">
      <w:pPr>
        <w:autoSpaceDE w:val="0"/>
        <w:autoSpaceDN w:val="0"/>
        <w:adjustRightInd w:val="0"/>
        <w:ind w:firstLine="567"/>
        <w:jc w:val="both"/>
        <w:rPr>
          <w:szCs w:val="28"/>
          <w:lang w:val="uk-UA" w:eastAsia="uk-UA"/>
        </w:rPr>
      </w:pPr>
      <w:r w:rsidRPr="009D3F3F">
        <w:rPr>
          <w:b/>
          <w:bCs/>
          <w:szCs w:val="28"/>
          <w:lang w:val="uk-UA" w:eastAsia="uk-UA"/>
        </w:rPr>
        <w:t>модульний контроль</w:t>
      </w:r>
      <w:r w:rsidRPr="009D3F3F">
        <w:rPr>
          <w:szCs w:val="28"/>
          <w:lang w:val="uk-UA" w:eastAsia="uk-UA"/>
        </w:rPr>
        <w:t xml:space="preserve">, що проводиться з урахуванням поточного контролю за відповідний змістовий модуль і має на меті </w:t>
      </w:r>
      <w:r w:rsidRPr="009D3F3F">
        <w:rPr>
          <w:i/>
          <w:iCs/>
          <w:szCs w:val="28"/>
          <w:lang w:val="uk-UA" w:eastAsia="uk-UA"/>
        </w:rPr>
        <w:t xml:space="preserve">інтегровану </w:t>
      </w:r>
      <w:r w:rsidRPr="009D3F3F">
        <w:rPr>
          <w:szCs w:val="28"/>
          <w:lang w:val="uk-UA" w:eastAsia="uk-UA"/>
        </w:rPr>
        <w:t xml:space="preserve">оцінку результатів навчання студента після вивчення матеріалу з </w:t>
      </w:r>
      <w:proofErr w:type="spellStart"/>
      <w:r w:rsidRPr="009D3F3F">
        <w:rPr>
          <w:szCs w:val="28"/>
          <w:lang w:val="uk-UA" w:eastAsia="uk-UA"/>
        </w:rPr>
        <w:t>логічно</w:t>
      </w:r>
      <w:proofErr w:type="spellEnd"/>
      <w:r w:rsidRPr="009D3F3F">
        <w:rPr>
          <w:szCs w:val="28"/>
          <w:lang w:val="uk-UA" w:eastAsia="uk-UA"/>
        </w:rPr>
        <w:t xml:space="preserve"> завершеної частини дисципліни – змістового модуля;</w:t>
      </w:r>
    </w:p>
    <w:p w:rsidR="00EB22A3" w:rsidRPr="009D3F3F" w:rsidRDefault="00EB22A3" w:rsidP="00EB22A3">
      <w:pPr>
        <w:autoSpaceDE w:val="0"/>
        <w:autoSpaceDN w:val="0"/>
        <w:adjustRightInd w:val="0"/>
        <w:ind w:firstLine="567"/>
        <w:jc w:val="both"/>
        <w:rPr>
          <w:szCs w:val="28"/>
          <w:lang w:val="uk-UA" w:eastAsia="uk-UA"/>
        </w:rPr>
      </w:pPr>
      <w:r w:rsidRPr="009D3F3F">
        <w:rPr>
          <w:b/>
          <w:bCs/>
          <w:szCs w:val="28"/>
          <w:lang w:val="uk-UA" w:eastAsia="uk-UA"/>
        </w:rPr>
        <w:t>підсумковий/семестровий контроль</w:t>
      </w:r>
      <w:r w:rsidRPr="009D3F3F">
        <w:rPr>
          <w:szCs w:val="28"/>
          <w:lang w:val="uk-UA" w:eastAsia="uk-UA"/>
        </w:rPr>
        <w:t xml:space="preserve">, що проводиться у формі семестрового </w:t>
      </w:r>
      <w:r>
        <w:rPr>
          <w:szCs w:val="28"/>
          <w:lang w:val="uk-UA" w:eastAsia="uk-UA"/>
        </w:rPr>
        <w:t>заліку</w:t>
      </w:r>
      <w:r w:rsidRPr="009D3F3F">
        <w:rPr>
          <w:szCs w:val="28"/>
          <w:lang w:val="uk-UA" w:eastAsia="uk-UA"/>
        </w:rPr>
        <w:t>, відповідно до графіку навчального процесу.</w:t>
      </w:r>
    </w:p>
    <w:p w:rsidR="00EB22A3" w:rsidRPr="009D3F3F" w:rsidRDefault="00EB22A3" w:rsidP="00EB22A3">
      <w:pPr>
        <w:autoSpaceDE w:val="0"/>
        <w:autoSpaceDN w:val="0"/>
        <w:adjustRightInd w:val="0"/>
        <w:ind w:firstLine="567"/>
        <w:jc w:val="both"/>
        <w:rPr>
          <w:b/>
          <w:szCs w:val="28"/>
          <w:lang w:val="uk-UA" w:eastAsia="uk-UA"/>
        </w:rPr>
      </w:pPr>
      <w:r w:rsidRPr="009D3F3F">
        <w:rPr>
          <w:b/>
          <w:i/>
          <w:iCs/>
          <w:szCs w:val="28"/>
          <w:lang w:val="uk-UA" w:eastAsia="uk-UA"/>
        </w:rPr>
        <w:t xml:space="preserve">Поточний контроль </w:t>
      </w:r>
      <w:r w:rsidRPr="009D3F3F">
        <w:rPr>
          <w:b/>
          <w:szCs w:val="28"/>
          <w:lang w:val="uk-UA" w:eastAsia="uk-UA"/>
        </w:rPr>
        <w:t>з даної навчальної дисципліни проводиться в таких формах:</w:t>
      </w:r>
    </w:p>
    <w:p w:rsidR="00EB22A3" w:rsidRPr="009D3F3F" w:rsidRDefault="00EB22A3" w:rsidP="00EB22A3">
      <w:pPr>
        <w:numPr>
          <w:ilvl w:val="0"/>
          <w:numId w:val="2"/>
        </w:numPr>
        <w:autoSpaceDE w:val="0"/>
        <w:autoSpaceDN w:val="0"/>
        <w:adjustRightInd w:val="0"/>
        <w:ind w:left="0" w:firstLine="567"/>
        <w:jc w:val="both"/>
        <w:rPr>
          <w:szCs w:val="28"/>
          <w:lang w:val="uk-UA" w:eastAsia="uk-UA"/>
        </w:rPr>
      </w:pPr>
      <w:r w:rsidRPr="009D3F3F">
        <w:rPr>
          <w:szCs w:val="28"/>
          <w:lang w:val="uk-UA" w:eastAsia="uk-UA"/>
        </w:rPr>
        <w:t>активна робота на лекційних заняттях;</w:t>
      </w:r>
    </w:p>
    <w:p w:rsidR="00EB22A3" w:rsidRPr="009D3F3F" w:rsidRDefault="00EB22A3" w:rsidP="00EB22A3">
      <w:pPr>
        <w:numPr>
          <w:ilvl w:val="0"/>
          <w:numId w:val="2"/>
        </w:numPr>
        <w:autoSpaceDE w:val="0"/>
        <w:autoSpaceDN w:val="0"/>
        <w:adjustRightInd w:val="0"/>
        <w:jc w:val="both"/>
        <w:rPr>
          <w:szCs w:val="28"/>
          <w:lang w:val="uk-UA" w:eastAsia="uk-UA"/>
        </w:rPr>
      </w:pPr>
      <w:r w:rsidRPr="009D3F3F">
        <w:rPr>
          <w:szCs w:val="28"/>
          <w:lang w:val="uk-UA" w:eastAsia="uk-UA"/>
        </w:rPr>
        <w:t>активна участь у виконанні практичних завдань;</w:t>
      </w:r>
    </w:p>
    <w:p w:rsidR="00EB22A3" w:rsidRPr="009D3F3F" w:rsidRDefault="00EB22A3" w:rsidP="00EB22A3">
      <w:pPr>
        <w:numPr>
          <w:ilvl w:val="0"/>
          <w:numId w:val="2"/>
        </w:numPr>
        <w:autoSpaceDE w:val="0"/>
        <w:autoSpaceDN w:val="0"/>
        <w:adjustRightInd w:val="0"/>
        <w:jc w:val="both"/>
        <w:rPr>
          <w:szCs w:val="28"/>
          <w:lang w:val="uk-UA" w:eastAsia="uk-UA"/>
        </w:rPr>
      </w:pPr>
      <w:r w:rsidRPr="009D3F3F">
        <w:rPr>
          <w:szCs w:val="28"/>
          <w:lang w:val="uk-UA" w:eastAsia="uk-UA"/>
        </w:rPr>
        <w:t>активна участь у дискусії та презентації матеріалу на семінарських заняттях;</w:t>
      </w:r>
    </w:p>
    <w:p w:rsidR="00EB22A3" w:rsidRPr="009D3F3F" w:rsidRDefault="00EB22A3" w:rsidP="00EB22A3">
      <w:pPr>
        <w:numPr>
          <w:ilvl w:val="0"/>
          <w:numId w:val="2"/>
        </w:numPr>
        <w:autoSpaceDE w:val="0"/>
        <w:autoSpaceDN w:val="0"/>
        <w:adjustRightInd w:val="0"/>
        <w:jc w:val="both"/>
        <w:rPr>
          <w:szCs w:val="28"/>
          <w:lang w:val="uk-UA" w:eastAsia="uk-UA"/>
        </w:rPr>
      </w:pPr>
      <w:r w:rsidRPr="009D3F3F">
        <w:rPr>
          <w:szCs w:val="28"/>
          <w:lang w:val="uk-UA" w:eastAsia="uk-UA"/>
        </w:rPr>
        <w:t>захист індивідуального завдання;</w:t>
      </w:r>
    </w:p>
    <w:p w:rsidR="00EB22A3" w:rsidRPr="009D3F3F" w:rsidRDefault="00EB22A3" w:rsidP="00EB22A3">
      <w:pPr>
        <w:numPr>
          <w:ilvl w:val="0"/>
          <w:numId w:val="2"/>
        </w:numPr>
        <w:autoSpaceDE w:val="0"/>
        <w:autoSpaceDN w:val="0"/>
        <w:adjustRightInd w:val="0"/>
        <w:jc w:val="both"/>
        <w:rPr>
          <w:szCs w:val="28"/>
          <w:lang w:val="uk-UA" w:eastAsia="uk-UA"/>
        </w:rPr>
      </w:pPr>
      <w:r w:rsidRPr="009D3F3F">
        <w:rPr>
          <w:szCs w:val="28"/>
          <w:lang w:val="uk-UA" w:eastAsia="uk-UA"/>
        </w:rPr>
        <w:t>перевірка есе за заданою тематикою;</w:t>
      </w:r>
    </w:p>
    <w:p w:rsidR="00EB22A3" w:rsidRPr="009D3F3F" w:rsidRDefault="00EB22A3" w:rsidP="00EB22A3">
      <w:pPr>
        <w:numPr>
          <w:ilvl w:val="0"/>
          <w:numId w:val="2"/>
        </w:numPr>
        <w:autoSpaceDE w:val="0"/>
        <w:autoSpaceDN w:val="0"/>
        <w:adjustRightInd w:val="0"/>
        <w:jc w:val="both"/>
        <w:rPr>
          <w:szCs w:val="28"/>
          <w:lang w:val="uk-UA" w:eastAsia="uk-UA"/>
        </w:rPr>
      </w:pPr>
      <w:r w:rsidRPr="009D3F3F">
        <w:rPr>
          <w:szCs w:val="28"/>
          <w:lang w:val="uk-UA" w:eastAsia="uk-UA"/>
        </w:rPr>
        <w:t>проведення поточного тестування;</w:t>
      </w:r>
    </w:p>
    <w:p w:rsidR="00EB22A3" w:rsidRPr="009D3F3F" w:rsidRDefault="00EB22A3" w:rsidP="00EB22A3">
      <w:pPr>
        <w:numPr>
          <w:ilvl w:val="0"/>
          <w:numId w:val="2"/>
        </w:numPr>
        <w:autoSpaceDE w:val="0"/>
        <w:autoSpaceDN w:val="0"/>
        <w:adjustRightInd w:val="0"/>
        <w:jc w:val="both"/>
        <w:rPr>
          <w:szCs w:val="28"/>
          <w:lang w:val="uk-UA" w:eastAsia="uk-UA"/>
        </w:rPr>
      </w:pPr>
      <w:r w:rsidRPr="009D3F3F">
        <w:rPr>
          <w:szCs w:val="28"/>
          <w:lang w:val="uk-UA" w:eastAsia="uk-UA"/>
        </w:rPr>
        <w:t>проведення письмової контрольної роботи;</w:t>
      </w:r>
    </w:p>
    <w:p w:rsidR="00EB22A3" w:rsidRPr="009D3F3F" w:rsidRDefault="00EB22A3" w:rsidP="00EB22A3">
      <w:pPr>
        <w:numPr>
          <w:ilvl w:val="0"/>
          <w:numId w:val="2"/>
        </w:numPr>
        <w:autoSpaceDE w:val="0"/>
        <w:autoSpaceDN w:val="0"/>
        <w:adjustRightInd w:val="0"/>
        <w:jc w:val="both"/>
        <w:rPr>
          <w:szCs w:val="28"/>
          <w:lang w:val="uk-UA" w:eastAsia="uk-UA"/>
        </w:rPr>
      </w:pPr>
      <w:r w:rsidRPr="009D3F3F">
        <w:rPr>
          <w:szCs w:val="28"/>
          <w:lang w:val="uk-UA" w:eastAsia="uk-UA"/>
        </w:rPr>
        <w:t>експрес-опитування;</w:t>
      </w:r>
    </w:p>
    <w:p w:rsidR="00EB22A3" w:rsidRPr="009D3F3F" w:rsidRDefault="00EB22A3" w:rsidP="00EB22A3">
      <w:pPr>
        <w:numPr>
          <w:ilvl w:val="0"/>
          <w:numId w:val="2"/>
        </w:numPr>
        <w:autoSpaceDE w:val="0"/>
        <w:autoSpaceDN w:val="0"/>
        <w:adjustRightInd w:val="0"/>
        <w:jc w:val="both"/>
        <w:rPr>
          <w:szCs w:val="28"/>
          <w:lang w:val="uk-UA" w:eastAsia="uk-UA"/>
        </w:rPr>
      </w:pPr>
      <w:r w:rsidRPr="009D3F3F">
        <w:rPr>
          <w:szCs w:val="28"/>
          <w:lang w:val="uk-UA" w:eastAsia="uk-UA"/>
        </w:rPr>
        <w:t>проведення диктанту за лекційним матеріалом.</w:t>
      </w:r>
    </w:p>
    <w:p w:rsidR="00EB22A3" w:rsidRDefault="00EB22A3" w:rsidP="00EB22A3">
      <w:pPr>
        <w:autoSpaceDE w:val="0"/>
        <w:autoSpaceDN w:val="0"/>
        <w:adjustRightInd w:val="0"/>
        <w:jc w:val="both"/>
        <w:rPr>
          <w:szCs w:val="28"/>
          <w:lang w:val="uk-UA" w:eastAsia="uk-UA"/>
        </w:rPr>
      </w:pPr>
      <w:r w:rsidRPr="009D3F3F">
        <w:rPr>
          <w:i/>
          <w:iCs/>
          <w:szCs w:val="28"/>
          <w:lang w:val="uk-UA" w:eastAsia="uk-UA"/>
        </w:rPr>
        <w:lastRenderedPageBreak/>
        <w:t xml:space="preserve">Підсумковий/семестровий контроль </w:t>
      </w:r>
      <w:r w:rsidRPr="009D3F3F">
        <w:rPr>
          <w:szCs w:val="28"/>
          <w:lang w:val="uk-UA" w:eastAsia="uk-UA"/>
        </w:rPr>
        <w:t xml:space="preserve">проводиться у формі семестрового заліку. </w:t>
      </w:r>
      <w:r w:rsidRPr="009D3F3F">
        <w:rPr>
          <w:b/>
          <w:bCs/>
          <w:i/>
          <w:iCs/>
          <w:szCs w:val="28"/>
          <w:lang w:val="uk-UA" w:eastAsia="uk-UA"/>
        </w:rPr>
        <w:t xml:space="preserve">Семестрові заліки </w:t>
      </w:r>
      <w:r w:rsidRPr="009D3F3F">
        <w:rPr>
          <w:szCs w:val="28"/>
          <w:lang w:val="uk-UA" w:eastAsia="uk-UA"/>
        </w:rPr>
        <w:t>– форма оцінки підсумкового засвоєння студентами теоретичного та практичного матеріалу з окремої навчальної дисципліни, що проводиться як контрольний захід.</w:t>
      </w:r>
    </w:p>
    <w:p w:rsidR="00DF5D1E" w:rsidRPr="009D3F3F" w:rsidRDefault="00DF5D1E" w:rsidP="00EB22A3">
      <w:pPr>
        <w:autoSpaceDE w:val="0"/>
        <w:autoSpaceDN w:val="0"/>
        <w:adjustRightInd w:val="0"/>
        <w:jc w:val="both"/>
        <w:rPr>
          <w:szCs w:val="28"/>
          <w:lang w:val="uk-UA" w:eastAsia="uk-UA"/>
        </w:rPr>
      </w:pPr>
    </w:p>
    <w:p w:rsidR="00EB22A3" w:rsidRPr="001E12A3" w:rsidRDefault="00EB22A3" w:rsidP="00EB22A3">
      <w:pPr>
        <w:autoSpaceDE w:val="0"/>
        <w:autoSpaceDN w:val="0"/>
        <w:adjustRightInd w:val="0"/>
        <w:jc w:val="center"/>
        <w:rPr>
          <w:b/>
          <w:bCs/>
          <w:szCs w:val="28"/>
          <w:lang w:val="uk-UA" w:eastAsia="uk-UA"/>
        </w:rPr>
      </w:pPr>
      <w:r w:rsidRPr="001E12A3">
        <w:rPr>
          <w:b/>
          <w:bCs/>
          <w:szCs w:val="28"/>
          <w:lang w:val="uk-UA" w:eastAsia="uk-UA"/>
        </w:rPr>
        <w:t>Порядок проведення поточного оцінювання знань студентів</w:t>
      </w:r>
    </w:p>
    <w:p w:rsidR="00EB22A3" w:rsidRPr="001E12A3" w:rsidRDefault="00EB22A3" w:rsidP="00EB22A3">
      <w:pPr>
        <w:autoSpaceDE w:val="0"/>
        <w:autoSpaceDN w:val="0"/>
        <w:adjustRightInd w:val="0"/>
        <w:jc w:val="both"/>
        <w:rPr>
          <w:szCs w:val="28"/>
          <w:lang w:val="uk-UA" w:eastAsia="uk-UA"/>
        </w:rPr>
      </w:pPr>
      <w:r w:rsidRPr="001E12A3">
        <w:rPr>
          <w:szCs w:val="28"/>
          <w:lang w:val="uk-UA" w:eastAsia="uk-UA"/>
        </w:rPr>
        <w:t>Оцінювання знань студента під час семінарських і практичних занять та виконання індивідуальних завдань проводиться за такими критеріями:</w:t>
      </w:r>
    </w:p>
    <w:p w:rsidR="00EB22A3" w:rsidRPr="001E12A3" w:rsidRDefault="00EB22A3" w:rsidP="00EB22A3">
      <w:pPr>
        <w:numPr>
          <w:ilvl w:val="0"/>
          <w:numId w:val="3"/>
        </w:numPr>
        <w:autoSpaceDE w:val="0"/>
        <w:autoSpaceDN w:val="0"/>
        <w:adjustRightInd w:val="0"/>
        <w:jc w:val="both"/>
        <w:rPr>
          <w:szCs w:val="28"/>
          <w:lang w:val="uk-UA" w:eastAsia="uk-UA"/>
        </w:rPr>
      </w:pPr>
      <w:r w:rsidRPr="001E12A3">
        <w:rPr>
          <w:szCs w:val="28"/>
          <w:lang w:val="uk-UA" w:eastAsia="uk-UA"/>
        </w:rPr>
        <w:t>розуміння, ступінь засвоєння теорії та методології проблем, що розглядаються;</w:t>
      </w:r>
    </w:p>
    <w:p w:rsidR="00EB22A3" w:rsidRPr="001E12A3" w:rsidRDefault="00EB22A3" w:rsidP="00EB22A3">
      <w:pPr>
        <w:numPr>
          <w:ilvl w:val="0"/>
          <w:numId w:val="3"/>
        </w:numPr>
        <w:autoSpaceDE w:val="0"/>
        <w:autoSpaceDN w:val="0"/>
        <w:adjustRightInd w:val="0"/>
        <w:jc w:val="both"/>
        <w:rPr>
          <w:szCs w:val="28"/>
          <w:lang w:val="uk-UA" w:eastAsia="uk-UA"/>
        </w:rPr>
      </w:pPr>
      <w:r w:rsidRPr="001E12A3">
        <w:rPr>
          <w:szCs w:val="28"/>
          <w:lang w:val="uk-UA" w:eastAsia="uk-UA"/>
        </w:rPr>
        <w:t>ступінь засвоєння фактичного матеріалу навчальної дисципліни;</w:t>
      </w:r>
    </w:p>
    <w:p w:rsidR="00EB22A3" w:rsidRPr="001E12A3" w:rsidRDefault="00EB22A3" w:rsidP="00EB22A3">
      <w:pPr>
        <w:numPr>
          <w:ilvl w:val="0"/>
          <w:numId w:val="3"/>
        </w:numPr>
        <w:autoSpaceDE w:val="0"/>
        <w:autoSpaceDN w:val="0"/>
        <w:adjustRightInd w:val="0"/>
        <w:jc w:val="both"/>
        <w:rPr>
          <w:szCs w:val="28"/>
          <w:lang w:val="uk-UA" w:eastAsia="uk-UA"/>
        </w:rPr>
      </w:pPr>
      <w:r w:rsidRPr="001E12A3">
        <w:rPr>
          <w:szCs w:val="28"/>
          <w:lang w:val="uk-UA" w:eastAsia="uk-UA"/>
        </w:rPr>
        <w:t>ознайомлення з рекомендованою літературою, а також із сучасною літературою з питань, що розглядаються;</w:t>
      </w:r>
    </w:p>
    <w:p w:rsidR="00EB22A3" w:rsidRPr="001E12A3" w:rsidRDefault="00EB22A3" w:rsidP="00EB22A3">
      <w:pPr>
        <w:numPr>
          <w:ilvl w:val="0"/>
          <w:numId w:val="3"/>
        </w:numPr>
        <w:autoSpaceDE w:val="0"/>
        <w:autoSpaceDN w:val="0"/>
        <w:adjustRightInd w:val="0"/>
        <w:jc w:val="both"/>
        <w:rPr>
          <w:szCs w:val="28"/>
          <w:lang w:val="uk-UA" w:eastAsia="uk-UA"/>
        </w:rPr>
      </w:pPr>
      <w:r w:rsidRPr="001E12A3">
        <w:rPr>
          <w:szCs w:val="28"/>
          <w:lang w:val="uk-UA" w:eastAsia="uk-UA"/>
        </w:rPr>
        <w:t>вміння поєднувати теорію з практикою при розгляді виробничих ситуацій, розв'язанні задач, проведенні розрахунків у процесі виконання індивідуальних завдань та завдань, винесених на розгляд в аудиторії;</w:t>
      </w:r>
    </w:p>
    <w:p w:rsidR="00EB22A3" w:rsidRPr="001E12A3" w:rsidRDefault="00EB22A3" w:rsidP="00EB22A3">
      <w:pPr>
        <w:numPr>
          <w:ilvl w:val="0"/>
          <w:numId w:val="3"/>
        </w:numPr>
        <w:autoSpaceDE w:val="0"/>
        <w:autoSpaceDN w:val="0"/>
        <w:adjustRightInd w:val="0"/>
        <w:jc w:val="both"/>
        <w:rPr>
          <w:szCs w:val="28"/>
          <w:lang w:val="uk-UA" w:eastAsia="uk-UA"/>
        </w:rPr>
      </w:pPr>
      <w:r w:rsidRPr="001E12A3">
        <w:rPr>
          <w:szCs w:val="28"/>
          <w:lang w:val="uk-UA" w:eastAsia="uk-UA"/>
        </w:rPr>
        <w:t>логіка, структура, стиль викладу матеріалу в письмових роботах і при виступах в аудиторії, вміння обґрунтовувати свою позицію, здійснювати узагальнення інформації та робити висновки;</w:t>
      </w:r>
    </w:p>
    <w:p w:rsidR="00EB22A3" w:rsidRPr="001E12A3" w:rsidRDefault="00EB22A3" w:rsidP="00EB22A3">
      <w:pPr>
        <w:numPr>
          <w:ilvl w:val="0"/>
          <w:numId w:val="3"/>
        </w:numPr>
        <w:autoSpaceDE w:val="0"/>
        <w:autoSpaceDN w:val="0"/>
        <w:adjustRightInd w:val="0"/>
        <w:jc w:val="both"/>
        <w:rPr>
          <w:szCs w:val="28"/>
          <w:lang w:val="uk-UA" w:eastAsia="uk-UA"/>
        </w:rPr>
      </w:pPr>
      <w:r w:rsidRPr="001E12A3">
        <w:rPr>
          <w:szCs w:val="28"/>
          <w:lang w:val="uk-UA" w:eastAsia="uk-UA"/>
        </w:rPr>
        <w:t>арифметична правильність виконання індивідуального та комплексного розрахункового завдання.</w:t>
      </w:r>
    </w:p>
    <w:p w:rsidR="00EB22A3" w:rsidRPr="001E12A3" w:rsidRDefault="00EB22A3" w:rsidP="00EB22A3">
      <w:pPr>
        <w:autoSpaceDE w:val="0"/>
        <w:autoSpaceDN w:val="0"/>
        <w:adjustRightInd w:val="0"/>
        <w:jc w:val="both"/>
        <w:rPr>
          <w:szCs w:val="28"/>
          <w:lang w:val="uk-UA" w:eastAsia="uk-UA"/>
        </w:rPr>
      </w:pPr>
      <w:r w:rsidRPr="001E12A3">
        <w:rPr>
          <w:szCs w:val="28"/>
          <w:lang w:val="uk-UA" w:eastAsia="uk-UA"/>
        </w:rPr>
        <w:t>Максимально можливий бал за конкретним завданням ставиться за умови відповідності індивідуального завдання студента або його усної відповіді всім зазначеним критеріям. Відсутність тієї або іншої складової знижує кількість балів. При оцінюванні індивідуальних завдань увага також приділяється якості, самостійності та своєчасності здачі виконаних завдань викладачу, згідно з графіком навчального процесу. Якщо якась із вимог не буде виконана, то бали будуть знижені.</w:t>
      </w:r>
    </w:p>
    <w:p w:rsidR="00EB22A3" w:rsidRPr="00360599" w:rsidRDefault="00EB22A3" w:rsidP="00EB22A3">
      <w:pPr>
        <w:ind w:left="142" w:firstLine="425"/>
        <w:jc w:val="center"/>
        <w:rPr>
          <w:b/>
          <w:color w:val="00B050"/>
          <w:szCs w:val="28"/>
          <w:lang w:val="uk-UA"/>
        </w:rPr>
      </w:pPr>
    </w:p>
    <w:p w:rsidR="00654A4D" w:rsidRDefault="00654A4D"/>
    <w:sectPr w:rsidR="00654A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461B1"/>
    <w:multiLevelType w:val="hybridMultilevel"/>
    <w:tmpl w:val="10DAE9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4133457"/>
    <w:multiLevelType w:val="hybridMultilevel"/>
    <w:tmpl w:val="4DF643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9B84AE5"/>
    <w:multiLevelType w:val="hybridMultilevel"/>
    <w:tmpl w:val="FB941B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E5"/>
    <w:rsid w:val="00654A4D"/>
    <w:rsid w:val="006B7845"/>
    <w:rsid w:val="00BD1756"/>
    <w:rsid w:val="00DF5D1E"/>
    <w:rsid w:val="00EB05E5"/>
    <w:rsid w:val="00EB22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AA10"/>
  <w15:chartTrackingRefBased/>
  <w15:docId w15:val="{F93F0508-099E-4E9B-AEDE-B94A5DC3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2A3"/>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22A3"/>
    <w:pPr>
      <w:autoSpaceDE w:val="0"/>
      <w:autoSpaceDN w:val="0"/>
      <w:adjustRightInd w:val="0"/>
      <w:spacing w:after="0" w:line="240" w:lineRule="auto"/>
    </w:pPr>
    <w:rPr>
      <w:rFonts w:ascii="Arial" w:eastAsia="Times New Roman" w:hAnsi="Arial" w:cs="Arial"/>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2420</Words>
  <Characters>1380</Characters>
  <Application>Microsoft Office Word</Application>
  <DocSecurity>0</DocSecurity>
  <Lines>11</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5</cp:revision>
  <dcterms:created xsi:type="dcterms:W3CDTF">2019-01-18T21:52:00Z</dcterms:created>
  <dcterms:modified xsi:type="dcterms:W3CDTF">2019-01-18T21:53:00Z</dcterms:modified>
</cp:coreProperties>
</file>