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35" w:rsidRDefault="0044681C" w:rsidP="0044681C">
      <w:pPr>
        <w:ind w:left="7513" w:hanging="694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7A62">
        <w:rPr>
          <w:rFonts w:ascii="Times New Roman" w:hAnsi="Times New Roman"/>
          <w:b/>
          <w:sz w:val="28"/>
          <w:szCs w:val="28"/>
          <w:lang w:val="uk-UA"/>
        </w:rPr>
        <w:t xml:space="preserve">  Самостійна робота</w:t>
      </w:r>
      <w:r w:rsidR="000C0B35">
        <w:rPr>
          <w:rFonts w:ascii="Times New Roman" w:hAnsi="Times New Roman"/>
          <w:b/>
          <w:sz w:val="28"/>
          <w:szCs w:val="28"/>
          <w:lang w:val="uk-UA"/>
        </w:rPr>
        <w:t xml:space="preserve"> з дисципліни </w:t>
      </w:r>
    </w:p>
    <w:p w:rsidR="0044681C" w:rsidRPr="00AB7A62" w:rsidRDefault="000C0B35" w:rsidP="0044681C">
      <w:pPr>
        <w:ind w:left="7513" w:hanging="694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«Технологія зберігання та переробки продукції рослинництва»</w:t>
      </w:r>
    </w:p>
    <w:tbl>
      <w:tblPr>
        <w:tblStyle w:val="a5"/>
        <w:tblW w:w="9360" w:type="dxa"/>
        <w:tblInd w:w="108" w:type="dxa"/>
        <w:tblLook w:val="01E0" w:firstRow="1" w:lastRow="1" w:firstColumn="1" w:lastColumn="1" w:noHBand="0" w:noVBand="0"/>
      </w:tblPr>
      <w:tblGrid>
        <w:gridCol w:w="717"/>
        <w:gridCol w:w="7280"/>
        <w:gridCol w:w="1363"/>
      </w:tblGrid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B7A6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7280" w:type="dxa"/>
            <w:vAlign w:val="center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Питання, що виносяться на самостійне вивчення</w:t>
            </w:r>
          </w:p>
        </w:tc>
        <w:tc>
          <w:tcPr>
            <w:tcW w:w="1363" w:type="dxa"/>
            <w:vAlign w:val="center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ind w:left="74"/>
              <w:jc w:val="both"/>
              <w:rPr>
                <w:rFonts w:ascii="Times New Roman" w:hAnsi="Times New Roman"/>
                <w:kern w:val="16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Базисні і обмежувальні кондиції.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ind w:left="74"/>
              <w:jc w:val="both"/>
              <w:rPr>
                <w:rFonts w:ascii="Times New Roman" w:hAnsi="Times New Roman"/>
                <w:kern w:val="16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Зараженість зерна шкідниками.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rPr>
          <w:trHeight w:val="70"/>
        </w:trPr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ind w:left="74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Дихання зерна під час зберігання.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ind w:left="74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Післязбиральне дозрівання зерна.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rFonts w:ascii="Times New Roman" w:hAnsi="Times New Roman"/>
                <w:bCs/>
                <w:color w:val="000000"/>
                <w:spacing w:val="-1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Активне вентилювання зернових мас.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rFonts w:ascii="Times New Roman" w:hAnsi="Times New Roman"/>
                <w:color w:val="000000"/>
                <w:spacing w:val="-1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Засміченість зерна.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rFonts w:ascii="Times New Roman" w:hAnsi="Times New Roman"/>
                <w:color w:val="000000"/>
                <w:spacing w:val="-1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Організація післязбиральної обробки зерна на току.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rFonts w:ascii="Times New Roman" w:hAnsi="Times New Roman"/>
                <w:bCs/>
                <w:color w:val="000000"/>
                <w:spacing w:val="1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Контроль за якістю зерна у процесі сушіння.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ind w:left="74"/>
              <w:rPr>
                <w:rFonts w:ascii="Times New Roman" w:hAnsi="Times New Roman"/>
                <w:color w:val="000080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Режими зберігання зернової маси.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rFonts w:ascii="Times New Roman" w:hAnsi="Times New Roman"/>
                <w:color w:val="000000"/>
                <w:spacing w:val="-1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Норми природних втрат при зберіганні зерна.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rFonts w:ascii="Times New Roman" w:hAnsi="Times New Roman"/>
                <w:kern w:val="16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Особливості зберігання  насіння олійних культур.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ind w:left="74"/>
              <w:jc w:val="both"/>
              <w:rPr>
                <w:rFonts w:ascii="Times New Roman" w:hAnsi="Times New Roman"/>
                <w:color w:val="000080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Фізіологічні та біохімічні процеси, які відбуваються в плодах та овочах при зберіганні.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ind w:left="74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Роль дихання в умовах зберігання.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ind w:left="74"/>
              <w:jc w:val="both"/>
              <w:rPr>
                <w:rFonts w:ascii="Times New Roman" w:hAnsi="Times New Roman"/>
                <w:kern w:val="16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Зберігання коренеплодів та капусти.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ind w:left="74"/>
              <w:jc w:val="both"/>
              <w:rPr>
                <w:rFonts w:ascii="Times New Roman" w:hAnsi="Times New Roman"/>
                <w:kern w:val="16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Зберігання цибулі та часнику.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ind w:left="7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Способи зберігання плодової продукції.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ind w:left="7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Облік продукції, закладеної на зберігання.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ind w:left="7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Особливості зберігання винограду.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ind w:left="7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Облік продукції, закладеної на зберігання.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ind w:left="7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Стерилізація і пастеризація продукції.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ind w:left="7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Тара для консервування.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ind w:left="7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Мочіння яблук.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ind w:left="7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Консервування антисептиками.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ind w:left="7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Техніка безпеки при хімічному консервуванні.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ind w:left="7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Виготовлення джемів, повидла, мармеладу, желе.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ind w:left="7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 xml:space="preserve">Розморожування продукції. 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ind w:left="7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Способи розморожування та їх вплив на якість продукції.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ind w:left="7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Способи освітлення соків.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ind w:left="7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Показники якості та зберігання борошна.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ind w:left="7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Переробка зерна на крупу.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ind w:left="7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Вимоги до якості хліба і хлібобулочних виробів.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ind w:left="7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Виготовлення хрусткої картоплі.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ind w:left="7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Відходи цукрового виробництва.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ind w:left="7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Відходи олійного виробництва та їх використання.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ind w:left="7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Збирання, післязбиральна обробка та зберігання хмелю.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rPr>
                <w:rFonts w:ascii="Times New Roman" w:hAnsi="Times New Roman"/>
                <w:sz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Збирання та зберігання тютюну та махорки.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rPr>
                <w:rFonts w:ascii="Times New Roman" w:hAnsi="Times New Roman"/>
                <w:sz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Основи технологічного процесу виробництва комбікормів.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17" w:type="dxa"/>
            <w:vAlign w:val="center"/>
          </w:tcPr>
          <w:p w:rsidR="0044681C" w:rsidRPr="00AB7A62" w:rsidRDefault="0044681C" w:rsidP="00306418">
            <w:pPr>
              <w:ind w:left="252" w:hanging="25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7280" w:type="dxa"/>
          </w:tcPr>
          <w:p w:rsidR="0044681C" w:rsidRPr="00AB7A62" w:rsidRDefault="0044681C" w:rsidP="00306418">
            <w:pPr>
              <w:rPr>
                <w:rFonts w:ascii="Times New Roman" w:hAnsi="Times New Roman"/>
                <w:sz w:val="28"/>
                <w:lang w:val="uk-UA"/>
              </w:rPr>
            </w:pPr>
            <w:r w:rsidRPr="00AB7A62">
              <w:rPr>
                <w:rFonts w:ascii="Times New Roman" w:hAnsi="Times New Roman"/>
                <w:sz w:val="28"/>
                <w:lang w:val="uk-UA"/>
              </w:rPr>
              <w:t>Особливості технології приготування і зберігання сінажу.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681C" w:rsidRPr="00AB7A62" w:rsidTr="00306418">
        <w:tc>
          <w:tcPr>
            <w:tcW w:w="7997" w:type="dxa"/>
            <w:gridSpan w:val="2"/>
          </w:tcPr>
          <w:p w:rsidR="0044681C" w:rsidRPr="00AB7A62" w:rsidRDefault="0044681C" w:rsidP="00306418">
            <w:pPr>
              <w:pStyle w:val="a3"/>
              <w:ind w:left="74"/>
              <w:jc w:val="center"/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  <w:lang w:val="uk-UA"/>
              </w:rPr>
            </w:pPr>
            <w:r w:rsidRPr="00AB7A62">
              <w:rPr>
                <w:rFonts w:ascii="Times New Roman" w:hAnsi="Times New Roman"/>
                <w:b/>
                <w:i/>
                <w:color w:val="000000"/>
                <w:spacing w:val="2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363" w:type="dxa"/>
          </w:tcPr>
          <w:p w:rsidR="0044681C" w:rsidRPr="00AB7A62" w:rsidRDefault="0044681C" w:rsidP="003064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B7A62" w:rsidRDefault="0044681C" w:rsidP="0044681C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7A62" w:rsidRDefault="00AB7A62" w:rsidP="0044681C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81C" w:rsidRPr="00C0768A" w:rsidRDefault="0044681C" w:rsidP="0044681C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b/>
          <w:bCs/>
          <w:sz w:val="28"/>
          <w:szCs w:val="28"/>
        </w:rPr>
        <w:t>Завдання для самостійної роботи здобувача</w:t>
      </w:r>
    </w:p>
    <w:p w:rsidR="0044681C" w:rsidRPr="00C0768A" w:rsidRDefault="0044681C" w:rsidP="0044681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Основні завдання для самостійної роботи: </w:t>
      </w:r>
    </w:p>
    <w:p w:rsidR="0044681C" w:rsidRPr="00C0768A" w:rsidRDefault="0044681C" w:rsidP="0044681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1) попереднє опрацювання інформаційного забезпечення за кожним модулем (темою); </w:t>
      </w:r>
    </w:p>
    <w:p w:rsidR="0044681C" w:rsidRPr="00C0768A" w:rsidRDefault="0044681C" w:rsidP="0044681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2) підготовка до поточного контролю - розв’язання завдань самоконтролю за кожною темою; </w:t>
      </w:r>
    </w:p>
    <w:p w:rsidR="0044681C" w:rsidRPr="00C0768A" w:rsidRDefault="0044681C" w:rsidP="0044681C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3) виконання тематики науково-дослідної роботи; </w:t>
      </w:r>
    </w:p>
    <w:p w:rsidR="0044681C" w:rsidRDefault="0044681C" w:rsidP="0044681C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7F39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F67F39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F67F3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67F39">
        <w:rPr>
          <w:rFonts w:ascii="Times New Roman" w:hAnsi="Times New Roman"/>
          <w:sz w:val="28"/>
          <w:szCs w:val="28"/>
        </w:rPr>
        <w:t>підсумкового</w:t>
      </w:r>
      <w:proofErr w:type="spellEnd"/>
      <w:r w:rsidRPr="00F67F39">
        <w:rPr>
          <w:rFonts w:ascii="Times New Roman" w:hAnsi="Times New Roman"/>
          <w:sz w:val="28"/>
          <w:szCs w:val="28"/>
        </w:rPr>
        <w:t xml:space="preserve"> контролю.</w:t>
      </w:r>
    </w:p>
    <w:p w:rsidR="0044681C" w:rsidRPr="00F67F39" w:rsidRDefault="0044681C" w:rsidP="0044681C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681C" w:rsidRPr="00F67F39" w:rsidRDefault="0044681C" w:rsidP="0044681C">
      <w:pPr>
        <w:ind w:left="142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7F39">
        <w:rPr>
          <w:rFonts w:ascii="Times New Roman" w:hAnsi="Times New Roman"/>
          <w:b/>
          <w:sz w:val="28"/>
          <w:szCs w:val="28"/>
          <w:lang w:val="uk-UA"/>
        </w:rPr>
        <w:t>Індивідуальні завдання</w:t>
      </w:r>
    </w:p>
    <w:p w:rsidR="0044681C" w:rsidRDefault="0044681C" w:rsidP="0044681C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ab/>
      </w:r>
      <w:r w:rsidRPr="00F67F39">
        <w:rPr>
          <w:rFonts w:ascii="Times New Roman" w:hAnsi="Times New Roman"/>
          <w:sz w:val="28"/>
          <w:szCs w:val="28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44681C" w:rsidRPr="00853B55" w:rsidRDefault="0044681C" w:rsidP="0044681C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3B55">
        <w:rPr>
          <w:rFonts w:ascii="Times New Roman" w:hAnsi="Times New Roman"/>
          <w:i/>
          <w:sz w:val="28"/>
          <w:szCs w:val="28"/>
          <w:lang w:val="uk-UA"/>
        </w:rPr>
        <w:t>І. Опрацювання літера</w:t>
      </w:r>
      <w:r w:rsidRPr="00853B55">
        <w:rPr>
          <w:rFonts w:ascii="Times New Roman" w:hAnsi="Times New Roman"/>
          <w:i/>
          <w:sz w:val="28"/>
          <w:szCs w:val="28"/>
        </w:rPr>
        <w:t xml:space="preserve">тури за темою та </w:t>
      </w:r>
      <w:proofErr w:type="spellStart"/>
      <w:r w:rsidRPr="00853B55">
        <w:rPr>
          <w:rFonts w:ascii="Times New Roman" w:hAnsi="Times New Roman"/>
          <w:i/>
          <w:sz w:val="28"/>
          <w:szCs w:val="28"/>
        </w:rPr>
        <w:t>підготовка</w:t>
      </w:r>
      <w:proofErr w:type="spellEnd"/>
      <w:r w:rsidRPr="00853B5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i/>
          <w:sz w:val="28"/>
          <w:szCs w:val="28"/>
        </w:rPr>
        <w:t>звіту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3B55">
        <w:rPr>
          <w:rFonts w:ascii="Times New Roman" w:hAnsi="Times New Roman"/>
          <w:sz w:val="28"/>
          <w:szCs w:val="28"/>
        </w:rPr>
        <w:t>що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sz w:val="28"/>
          <w:szCs w:val="28"/>
        </w:rPr>
        <w:t>має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sz w:val="28"/>
          <w:szCs w:val="28"/>
        </w:rPr>
        <w:t>такий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sz w:val="28"/>
          <w:szCs w:val="28"/>
        </w:rPr>
        <w:t>зміст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і структуру:</w:t>
      </w:r>
    </w:p>
    <w:p w:rsidR="0044681C" w:rsidRPr="00853B55" w:rsidRDefault="0044681C" w:rsidP="0044681C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3B55">
        <w:rPr>
          <w:rFonts w:ascii="Times New Roman" w:hAnsi="Times New Roman"/>
          <w:sz w:val="28"/>
          <w:szCs w:val="28"/>
        </w:rPr>
        <w:t>Вступ</w:t>
      </w:r>
      <w:proofErr w:type="spellEnd"/>
    </w:p>
    <w:p w:rsidR="0044681C" w:rsidRPr="00853B55" w:rsidRDefault="0044681C" w:rsidP="0044681C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853B55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  <w:lang w:val="uk-UA"/>
        </w:rPr>
        <w:t>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організації технологічних процесів зберігання та переробки</w:t>
      </w:r>
      <w:r w:rsidRPr="00853B55">
        <w:rPr>
          <w:rFonts w:ascii="Times New Roman" w:hAnsi="Times New Roman"/>
          <w:sz w:val="28"/>
          <w:szCs w:val="28"/>
        </w:rPr>
        <w:t>.</w:t>
      </w:r>
    </w:p>
    <w:p w:rsidR="0044681C" w:rsidRPr="00853B55" w:rsidRDefault="0044681C" w:rsidP="0044681C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853B55">
        <w:rPr>
          <w:rFonts w:ascii="Times New Roman" w:hAnsi="Times New Roman"/>
          <w:sz w:val="28"/>
          <w:szCs w:val="28"/>
        </w:rPr>
        <w:t>Аналіз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виконання окремих технологічних процесів на виробництві</w:t>
      </w:r>
      <w:r w:rsidRPr="00853B55">
        <w:rPr>
          <w:rFonts w:ascii="Times New Roman" w:hAnsi="Times New Roman"/>
          <w:sz w:val="28"/>
          <w:szCs w:val="28"/>
        </w:rPr>
        <w:t>.</w:t>
      </w:r>
    </w:p>
    <w:p w:rsidR="0044681C" w:rsidRPr="00853B55" w:rsidRDefault="0044681C" w:rsidP="0044681C">
      <w:pPr>
        <w:widowControl w:val="0"/>
        <w:tabs>
          <w:tab w:val="num" w:pos="1260"/>
        </w:tabs>
        <w:ind w:firstLine="371"/>
        <w:jc w:val="both"/>
        <w:rPr>
          <w:rFonts w:ascii="Times New Roman" w:hAnsi="Times New Roman"/>
          <w:sz w:val="28"/>
          <w:szCs w:val="28"/>
        </w:rPr>
      </w:pPr>
      <w:r w:rsidRPr="00853B55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853B55">
        <w:rPr>
          <w:rFonts w:ascii="Times New Roman" w:hAnsi="Times New Roman"/>
          <w:sz w:val="28"/>
          <w:szCs w:val="28"/>
        </w:rPr>
        <w:t>Висн</w:t>
      </w:r>
      <w:bookmarkStart w:id="0" w:name="_GoBack"/>
      <w:bookmarkEnd w:id="0"/>
      <w:r w:rsidRPr="00853B55">
        <w:rPr>
          <w:rFonts w:ascii="Times New Roman" w:hAnsi="Times New Roman"/>
          <w:sz w:val="28"/>
          <w:szCs w:val="28"/>
        </w:rPr>
        <w:t>овки</w:t>
      </w:r>
      <w:proofErr w:type="spellEnd"/>
    </w:p>
    <w:p w:rsidR="0044681C" w:rsidRPr="00853B55" w:rsidRDefault="0044681C" w:rsidP="0044681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853B5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853B55">
        <w:rPr>
          <w:rFonts w:ascii="Times New Roman" w:hAnsi="Times New Roman"/>
          <w:sz w:val="28"/>
          <w:szCs w:val="28"/>
        </w:rPr>
        <w:t xml:space="preserve">Список </w:t>
      </w:r>
      <w:proofErr w:type="spellStart"/>
      <w:r w:rsidRPr="00853B55">
        <w:rPr>
          <w:rFonts w:ascii="Times New Roman" w:hAnsi="Times New Roman"/>
          <w:sz w:val="28"/>
          <w:szCs w:val="28"/>
        </w:rPr>
        <w:t>використаної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3B55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Pr="00853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B55">
        <w:rPr>
          <w:rFonts w:ascii="Times New Roman" w:hAnsi="Times New Roman"/>
          <w:sz w:val="28"/>
          <w:szCs w:val="28"/>
        </w:rPr>
        <w:t>джерел</w:t>
      </w:r>
      <w:proofErr w:type="spellEnd"/>
    </w:p>
    <w:p w:rsidR="0044681C" w:rsidRDefault="0044681C" w:rsidP="0044681C">
      <w:pPr>
        <w:widowControl w:val="0"/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853B55">
        <w:rPr>
          <w:rFonts w:ascii="Times New Roman" w:hAnsi="Times New Roman"/>
          <w:i/>
          <w:sz w:val="28"/>
          <w:szCs w:val="28"/>
        </w:rPr>
        <w:t>Обсяг</w:t>
      </w:r>
      <w:proofErr w:type="spellEnd"/>
      <w:r w:rsidRPr="00853B55">
        <w:rPr>
          <w:rFonts w:ascii="Times New Roman" w:hAnsi="Times New Roman"/>
          <w:i/>
          <w:sz w:val="28"/>
          <w:szCs w:val="28"/>
        </w:rPr>
        <w:t xml:space="preserve"> ІНДЗ – </w:t>
      </w:r>
      <w:r w:rsidRPr="00853B55">
        <w:rPr>
          <w:rFonts w:ascii="Times New Roman" w:hAnsi="Times New Roman"/>
          <w:i/>
          <w:sz w:val="28"/>
          <w:szCs w:val="28"/>
          <w:lang w:val="uk-UA"/>
        </w:rPr>
        <w:t xml:space="preserve">3-5 </w:t>
      </w:r>
      <w:proofErr w:type="spellStart"/>
      <w:r w:rsidRPr="00853B55">
        <w:rPr>
          <w:rFonts w:ascii="Times New Roman" w:hAnsi="Times New Roman"/>
          <w:i/>
          <w:sz w:val="28"/>
          <w:szCs w:val="28"/>
        </w:rPr>
        <w:t>торінок</w:t>
      </w:r>
      <w:proofErr w:type="spellEnd"/>
      <w:r w:rsidRPr="00853B55">
        <w:rPr>
          <w:rFonts w:ascii="Times New Roman" w:hAnsi="Times New Roman"/>
          <w:i/>
          <w:sz w:val="28"/>
          <w:szCs w:val="28"/>
        </w:rPr>
        <w:t xml:space="preserve"> формату А-4.</w:t>
      </w:r>
    </w:p>
    <w:p w:rsidR="0044681C" w:rsidRPr="00853B55" w:rsidRDefault="0044681C" w:rsidP="0044681C">
      <w:pPr>
        <w:widowControl w:val="0"/>
        <w:ind w:firstLine="54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4681C" w:rsidRPr="00853B55" w:rsidRDefault="0044681C" w:rsidP="0044681C">
      <w:pPr>
        <w:ind w:left="142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3B55">
        <w:rPr>
          <w:rFonts w:ascii="Times New Roman" w:hAnsi="Times New Roman"/>
          <w:b/>
          <w:sz w:val="28"/>
          <w:szCs w:val="28"/>
          <w:lang w:val="uk-UA"/>
        </w:rPr>
        <w:t>Теми індивідуальних завдань</w:t>
      </w:r>
    </w:p>
    <w:p w:rsidR="0044681C" w:rsidRDefault="0044681C" w:rsidP="0044681C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Фізичні властивості зернової маси.</w:t>
      </w:r>
    </w:p>
    <w:p w:rsidR="0044681C" w:rsidRDefault="0044681C" w:rsidP="0044681C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Післязбиральне дозрівання і проростання зерна.</w:t>
      </w:r>
    </w:p>
    <w:p w:rsidR="0044681C" w:rsidRDefault="0044681C" w:rsidP="0044681C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Хімічний склад основного компонента зернової маси.</w:t>
      </w:r>
    </w:p>
    <w:p w:rsidR="0044681C" w:rsidRDefault="0044681C" w:rsidP="0044681C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Технологія очищення зерна.</w:t>
      </w:r>
    </w:p>
    <w:p w:rsidR="0044681C" w:rsidRDefault="0044681C" w:rsidP="0044681C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Активне вентилювання зернових мас.</w:t>
      </w:r>
    </w:p>
    <w:p w:rsidR="0044681C" w:rsidRDefault="0044681C" w:rsidP="0044681C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Основні типи зерносховищ.</w:t>
      </w:r>
    </w:p>
    <w:p w:rsidR="0044681C" w:rsidRDefault="0044681C" w:rsidP="0044681C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Особливості зберігання зерна окремих культур.</w:t>
      </w:r>
    </w:p>
    <w:p w:rsidR="0044681C" w:rsidRDefault="0044681C" w:rsidP="0044681C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Виробництво житнього борошна.</w:t>
      </w:r>
    </w:p>
    <w:p w:rsidR="0044681C" w:rsidRDefault="0044681C" w:rsidP="0044681C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Вимоги до якості круп.</w:t>
      </w:r>
    </w:p>
    <w:p w:rsidR="0044681C" w:rsidRDefault="0044681C" w:rsidP="0044681C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Використання відходів борошномельної та круп'яної промисловості.</w:t>
      </w:r>
    </w:p>
    <w:p w:rsidR="0044681C" w:rsidRDefault="0044681C" w:rsidP="0044681C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 Польовий метод зберігання овочів.</w:t>
      </w:r>
    </w:p>
    <w:p w:rsidR="0044681C" w:rsidRDefault="0044681C" w:rsidP="0044681C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 Особливості зберігання капусти.</w:t>
      </w:r>
    </w:p>
    <w:p w:rsidR="0044681C" w:rsidRDefault="0044681C" w:rsidP="0044681C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 Зберігання ягідних культур в РГС.</w:t>
      </w:r>
    </w:p>
    <w:p w:rsidR="0044681C" w:rsidRDefault="0044681C" w:rsidP="0044681C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 Основні технологічні вимоги при консервуванні.</w:t>
      </w:r>
    </w:p>
    <w:p w:rsidR="0044681C" w:rsidRDefault="0044681C" w:rsidP="0044681C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 Підготовка сировини до консервування.</w:t>
      </w:r>
    </w:p>
    <w:p w:rsidR="0044681C" w:rsidRDefault="0044681C" w:rsidP="0044681C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 Виготовлення консервів з овочів.</w:t>
      </w:r>
    </w:p>
    <w:p w:rsidR="0044681C" w:rsidRDefault="0044681C" w:rsidP="0044681C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 Виготовлення крохмалю.</w:t>
      </w:r>
    </w:p>
    <w:p w:rsidR="0044681C" w:rsidRDefault="0044681C" w:rsidP="0044681C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 Виготовлення фруктово-ягідних компотів.</w:t>
      </w:r>
    </w:p>
    <w:p w:rsidR="0044681C" w:rsidRDefault="0044681C" w:rsidP="0044681C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 Післязбиральна обробка льону-довгунця.</w:t>
      </w:r>
    </w:p>
    <w:p w:rsidR="0044681C" w:rsidRDefault="0044681C" w:rsidP="0044681C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 Відходи цукрової промисловості та їх використання.</w:t>
      </w:r>
    </w:p>
    <w:p w:rsidR="0044681C" w:rsidRDefault="0044681C" w:rsidP="0044681C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 Техніка безпеки при консервуванні.</w:t>
      </w:r>
    </w:p>
    <w:p w:rsidR="0044681C" w:rsidRDefault="0044681C" w:rsidP="0044681C">
      <w:pPr>
        <w:tabs>
          <w:tab w:val="left" w:pos="870"/>
        </w:tabs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22. Організація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цехів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переробки плодів і овочів.</w:t>
      </w:r>
    </w:p>
    <w:p w:rsidR="0044681C" w:rsidRPr="00F67F39" w:rsidRDefault="0044681C" w:rsidP="0044681C">
      <w:pPr>
        <w:tabs>
          <w:tab w:val="left" w:pos="870"/>
        </w:tabs>
        <w:ind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1E"/>
    <w:rsid w:val="000C0B35"/>
    <w:rsid w:val="00180B26"/>
    <w:rsid w:val="002C2180"/>
    <w:rsid w:val="0044681C"/>
    <w:rsid w:val="00654A4D"/>
    <w:rsid w:val="009D251E"/>
    <w:rsid w:val="00AB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5AFB"/>
  <w15:chartTrackingRefBased/>
  <w15:docId w15:val="{944A7CBA-F1DB-4647-B4FA-EC9A8020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1C"/>
    <w:pPr>
      <w:spacing w:after="0" w:line="240" w:lineRule="auto"/>
    </w:pPr>
    <w:rPr>
      <w:rFonts w:ascii="Calibri" w:eastAsia="MS Mincho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681C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44681C"/>
    <w:rPr>
      <w:rFonts w:ascii="Calibri" w:eastAsia="MS Mincho" w:hAnsi="Calibri" w:cs="Times New Roman"/>
      <w:lang w:val="ru-RU" w:eastAsia="ru-RU"/>
    </w:rPr>
  </w:style>
  <w:style w:type="table" w:styleId="a5">
    <w:name w:val="Table Grid"/>
    <w:basedOn w:val="a1"/>
    <w:rsid w:val="00446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6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2294</Words>
  <Characters>1309</Characters>
  <Application>Microsoft Office Word</Application>
  <DocSecurity>0</DocSecurity>
  <Lines>10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2019-01-18T21:22:00Z</dcterms:created>
  <dcterms:modified xsi:type="dcterms:W3CDTF">2019-01-18T21:24:00Z</dcterms:modified>
</cp:coreProperties>
</file>