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7DC" w:rsidRDefault="00FD67DC" w:rsidP="00FD67DC">
      <w:pPr>
        <w:shd w:val="clear" w:color="auto" w:fill="FFFFFF"/>
        <w:ind w:firstLine="567"/>
        <w:jc w:val="center"/>
        <w:rPr>
          <w:b/>
          <w:lang w:val="uk-UA"/>
        </w:rPr>
      </w:pPr>
      <w:r>
        <w:rPr>
          <w:b/>
          <w:lang w:val="uk-UA"/>
        </w:rPr>
        <w:t>Рекомендована література</w:t>
      </w:r>
      <w:r>
        <w:rPr>
          <w:b/>
          <w:lang w:val="uk-UA"/>
        </w:rPr>
        <w:t xml:space="preserve"> з дисципліни «Насінництво»</w:t>
      </w:r>
    </w:p>
    <w:p w:rsidR="00FD67DC" w:rsidRDefault="00FD67DC" w:rsidP="00FD67DC">
      <w:pPr>
        <w:shd w:val="clear" w:color="auto" w:fill="FFFFFF"/>
        <w:jc w:val="center"/>
        <w:rPr>
          <w:b/>
          <w:bCs/>
          <w:color w:val="000000"/>
          <w:spacing w:val="-6"/>
          <w:lang w:val="uk-UA"/>
        </w:rPr>
      </w:pPr>
    </w:p>
    <w:p w:rsidR="00FD67DC" w:rsidRPr="00BF271E" w:rsidRDefault="00FD67DC" w:rsidP="00FD67DC">
      <w:pPr>
        <w:shd w:val="clear" w:color="auto" w:fill="FFFFFF"/>
        <w:jc w:val="center"/>
        <w:rPr>
          <w:b/>
          <w:bCs/>
          <w:color w:val="000000"/>
          <w:spacing w:val="-6"/>
          <w:lang w:val="uk-UA"/>
        </w:rPr>
      </w:pPr>
      <w:bookmarkStart w:id="0" w:name="_GoBack"/>
      <w:bookmarkEnd w:id="0"/>
      <w:r w:rsidRPr="00ED2C66">
        <w:rPr>
          <w:b/>
          <w:bCs/>
          <w:color w:val="000000"/>
          <w:spacing w:val="-6"/>
          <w:lang w:val="uk-UA"/>
        </w:rPr>
        <w:t>Базова</w:t>
      </w:r>
    </w:p>
    <w:p w:rsidR="00FD67DC" w:rsidRDefault="00FD67DC" w:rsidP="00FD67DC">
      <w:pPr>
        <w:numPr>
          <w:ilvl w:val="0"/>
          <w:numId w:val="2"/>
        </w:num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Гуляєв Г.В., </w:t>
      </w:r>
      <w:proofErr w:type="spellStart"/>
      <w:r>
        <w:rPr>
          <w:color w:val="000000"/>
          <w:lang w:val="uk-UA"/>
        </w:rPr>
        <w:t>Дубінін</w:t>
      </w:r>
      <w:proofErr w:type="spellEnd"/>
      <w:r>
        <w:rPr>
          <w:color w:val="000000"/>
          <w:lang w:val="uk-UA"/>
        </w:rPr>
        <w:t xml:space="preserve"> О.П. Селекція і насінництво польових культур з основами генетики.-К.: Вища школа, 1983.- 394с.</w:t>
      </w:r>
    </w:p>
    <w:p w:rsidR="00FD67DC" w:rsidRDefault="00FD67DC" w:rsidP="00FD67DC">
      <w:pPr>
        <w:numPr>
          <w:ilvl w:val="0"/>
          <w:numId w:val="2"/>
        </w:num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Донець М.М. Насінництво з основами селекції, Навчальний посібник.-К., НМЦ, 2007.-337с.</w:t>
      </w:r>
    </w:p>
    <w:p w:rsidR="00FD67DC" w:rsidRDefault="00FD67DC" w:rsidP="00FD67DC">
      <w:pPr>
        <w:numPr>
          <w:ilvl w:val="0"/>
          <w:numId w:val="2"/>
        </w:num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Донець М.М. Насінництво з основами селекції. Методичні рекомендації та навчальні завдання. - НМЦ, 2003.-68 с.</w:t>
      </w:r>
    </w:p>
    <w:p w:rsidR="00FD67DC" w:rsidRDefault="00FD67DC" w:rsidP="00FD67DC">
      <w:pPr>
        <w:numPr>
          <w:ilvl w:val="0"/>
          <w:numId w:val="2"/>
        </w:num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Зозуля </w:t>
      </w:r>
      <w:proofErr w:type="spellStart"/>
      <w:r>
        <w:rPr>
          <w:color w:val="000000"/>
          <w:lang w:val="uk-UA"/>
        </w:rPr>
        <w:t>О.Л.,Мамалига</w:t>
      </w:r>
      <w:proofErr w:type="spellEnd"/>
      <w:r>
        <w:rPr>
          <w:color w:val="000000"/>
          <w:lang w:val="uk-UA"/>
        </w:rPr>
        <w:t xml:space="preserve"> В.С. Селекція і насінництво польових культур .- К.: Урожай, 1993.- 414с.</w:t>
      </w:r>
    </w:p>
    <w:p w:rsidR="00FD67DC" w:rsidRDefault="00FD67DC" w:rsidP="00FD67DC">
      <w:pPr>
        <w:numPr>
          <w:ilvl w:val="0"/>
          <w:numId w:val="2"/>
        </w:num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Зеленський </w:t>
      </w:r>
      <w:proofErr w:type="spellStart"/>
      <w:r>
        <w:rPr>
          <w:color w:val="000000"/>
          <w:lang w:val="uk-UA"/>
        </w:rPr>
        <w:t>М.О.Селекція</w:t>
      </w:r>
      <w:proofErr w:type="spellEnd"/>
      <w:r>
        <w:rPr>
          <w:color w:val="000000"/>
          <w:lang w:val="uk-UA"/>
        </w:rPr>
        <w:t xml:space="preserve"> і насінництво сільськогосподарських культур. - К.: Вища школа, 1995.-205с.</w:t>
      </w:r>
    </w:p>
    <w:p w:rsidR="00FD67DC" w:rsidRDefault="00FD67DC" w:rsidP="00FD67DC">
      <w:pPr>
        <w:numPr>
          <w:ilvl w:val="0"/>
          <w:numId w:val="2"/>
        </w:numPr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Молоцький</w:t>
      </w:r>
      <w:proofErr w:type="spellEnd"/>
      <w:r>
        <w:rPr>
          <w:color w:val="000000"/>
          <w:lang w:val="uk-UA"/>
        </w:rPr>
        <w:t xml:space="preserve"> М.Я. та ін.. Селекція і насінництво сільськогосподарських рослин. – К.: Вища освіта, 2006.- 463с.</w:t>
      </w:r>
    </w:p>
    <w:p w:rsidR="00FD67DC" w:rsidRPr="00BF271E" w:rsidRDefault="00FD67DC" w:rsidP="00FD67DC">
      <w:pPr>
        <w:numPr>
          <w:ilvl w:val="0"/>
          <w:numId w:val="2"/>
        </w:numPr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Молоцький</w:t>
      </w:r>
      <w:proofErr w:type="spellEnd"/>
      <w:r>
        <w:rPr>
          <w:color w:val="000000"/>
          <w:lang w:val="uk-UA"/>
        </w:rPr>
        <w:t xml:space="preserve"> М.Я. Селекція та насінництво польових культур. Практикум. – К.: Вища школа, 1995.- 238 с.  </w:t>
      </w:r>
    </w:p>
    <w:p w:rsidR="00FD67DC" w:rsidRPr="00ED2C66" w:rsidRDefault="00FD67DC" w:rsidP="00FD67DC">
      <w:pPr>
        <w:shd w:val="clear" w:color="auto" w:fill="FFFFFF"/>
        <w:jc w:val="center"/>
        <w:rPr>
          <w:color w:val="000000"/>
          <w:lang w:val="uk-UA"/>
        </w:rPr>
      </w:pPr>
      <w:r w:rsidRPr="00ED2C66">
        <w:rPr>
          <w:b/>
          <w:bCs/>
          <w:color w:val="000000"/>
          <w:spacing w:val="-6"/>
          <w:lang w:val="uk-UA"/>
        </w:rPr>
        <w:t>Допоміжна</w:t>
      </w:r>
    </w:p>
    <w:p w:rsidR="00FD67DC" w:rsidRPr="00ED2C66" w:rsidRDefault="00FD67DC" w:rsidP="00FD67DC">
      <w:pPr>
        <w:jc w:val="both"/>
        <w:rPr>
          <w:b/>
          <w:bCs/>
          <w:i/>
          <w:color w:val="000000"/>
          <w:kern w:val="16"/>
          <w:sz w:val="16"/>
          <w:szCs w:val="16"/>
          <w:lang w:val="uk-UA"/>
        </w:rPr>
      </w:pPr>
    </w:p>
    <w:p w:rsidR="00FD67DC" w:rsidRDefault="00FD67DC" w:rsidP="00FD67DC">
      <w:pPr>
        <w:numPr>
          <w:ilvl w:val="0"/>
          <w:numId w:val="3"/>
        </w:numPr>
        <w:jc w:val="both"/>
        <w:rPr>
          <w:bCs/>
          <w:color w:val="000000"/>
          <w:kern w:val="16"/>
          <w:lang w:val="uk-UA"/>
        </w:rPr>
      </w:pPr>
      <w:r>
        <w:rPr>
          <w:bCs/>
          <w:color w:val="000000"/>
          <w:kern w:val="16"/>
          <w:lang w:val="uk-UA"/>
        </w:rPr>
        <w:t>Про насіння і садивний матеріал: Закон України ВВР 2003 № 13 с.92</w:t>
      </w:r>
    </w:p>
    <w:p w:rsidR="00FD67DC" w:rsidRDefault="00FD67DC" w:rsidP="00FD67DC">
      <w:pPr>
        <w:numPr>
          <w:ilvl w:val="0"/>
          <w:numId w:val="3"/>
        </w:numPr>
        <w:jc w:val="both"/>
        <w:rPr>
          <w:bCs/>
          <w:color w:val="000000"/>
          <w:kern w:val="16"/>
          <w:lang w:val="uk-UA"/>
        </w:rPr>
      </w:pPr>
      <w:r>
        <w:rPr>
          <w:bCs/>
          <w:color w:val="000000"/>
          <w:kern w:val="16"/>
          <w:lang w:val="uk-UA"/>
        </w:rPr>
        <w:t xml:space="preserve">Про охорону прав на сорти </w:t>
      </w:r>
      <w:proofErr w:type="spellStart"/>
      <w:r>
        <w:rPr>
          <w:bCs/>
          <w:color w:val="000000"/>
          <w:kern w:val="16"/>
          <w:lang w:val="uk-UA"/>
        </w:rPr>
        <w:t>рослин.:Закон</w:t>
      </w:r>
      <w:proofErr w:type="spellEnd"/>
      <w:r>
        <w:rPr>
          <w:bCs/>
          <w:color w:val="000000"/>
          <w:kern w:val="16"/>
          <w:lang w:val="uk-UA"/>
        </w:rPr>
        <w:t xml:space="preserve"> України № 311 Б – XII, 29.11.2006.</w:t>
      </w:r>
    </w:p>
    <w:p w:rsidR="00FD67DC" w:rsidRDefault="00FD67DC" w:rsidP="00FD67DC">
      <w:pPr>
        <w:numPr>
          <w:ilvl w:val="0"/>
          <w:numId w:val="3"/>
        </w:numPr>
        <w:jc w:val="both"/>
        <w:rPr>
          <w:bCs/>
          <w:color w:val="000000"/>
          <w:kern w:val="16"/>
          <w:lang w:val="uk-UA"/>
        </w:rPr>
      </w:pPr>
      <w:r>
        <w:rPr>
          <w:bCs/>
          <w:color w:val="000000"/>
          <w:kern w:val="16"/>
          <w:lang w:val="uk-UA"/>
        </w:rPr>
        <w:t>Держаний реєстр сортів рослин України, 2014.</w:t>
      </w:r>
    </w:p>
    <w:p w:rsidR="00FD67DC" w:rsidRDefault="00FD67DC" w:rsidP="00FD67DC">
      <w:pPr>
        <w:numPr>
          <w:ilvl w:val="0"/>
          <w:numId w:val="3"/>
        </w:numPr>
        <w:jc w:val="both"/>
        <w:rPr>
          <w:bCs/>
          <w:color w:val="000000"/>
          <w:kern w:val="16"/>
          <w:lang w:val="uk-UA"/>
        </w:rPr>
      </w:pPr>
      <w:r>
        <w:rPr>
          <w:bCs/>
          <w:color w:val="000000"/>
          <w:kern w:val="16"/>
          <w:lang w:val="uk-UA"/>
        </w:rPr>
        <w:t>ДСТУ 4138 – 2002 «Насіння сільськогосподарських культур. Методи визначення якості».</w:t>
      </w:r>
    </w:p>
    <w:p w:rsidR="00FD67DC" w:rsidRDefault="00FD67DC" w:rsidP="00FD67DC">
      <w:pPr>
        <w:numPr>
          <w:ilvl w:val="0"/>
          <w:numId w:val="3"/>
        </w:numPr>
        <w:jc w:val="both"/>
        <w:rPr>
          <w:bCs/>
          <w:color w:val="000000"/>
          <w:kern w:val="16"/>
          <w:lang w:val="uk-UA"/>
        </w:rPr>
      </w:pPr>
      <w:r>
        <w:rPr>
          <w:bCs/>
          <w:color w:val="000000"/>
          <w:kern w:val="16"/>
          <w:lang w:val="uk-UA"/>
        </w:rPr>
        <w:t>Інструкція з апробації посівів зернових, зернобобових, круп’яних, олійних, прядивних культур, багаторічних і однорічних кормових трав. Затверджено науково-технічною радою Міністерства аграрної політики України 17.03.2009.</w:t>
      </w:r>
    </w:p>
    <w:p w:rsidR="00FD67DC" w:rsidRPr="00ED2C66" w:rsidRDefault="00FD67DC" w:rsidP="00FD67DC">
      <w:pPr>
        <w:numPr>
          <w:ilvl w:val="0"/>
          <w:numId w:val="3"/>
        </w:numPr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Молоцький</w:t>
      </w:r>
      <w:proofErr w:type="spellEnd"/>
      <w:r>
        <w:rPr>
          <w:color w:val="000000"/>
          <w:lang w:val="uk-UA"/>
        </w:rPr>
        <w:t xml:space="preserve"> М.Я. Селекція та насінництво польових культур. Практикум. – К.: Вища школа, 1994.- 454 с.  </w:t>
      </w:r>
    </w:p>
    <w:p w:rsidR="00FD67DC" w:rsidRDefault="00FD67DC" w:rsidP="00FD67DC">
      <w:pPr>
        <w:numPr>
          <w:ilvl w:val="0"/>
          <w:numId w:val="3"/>
        </w:numPr>
        <w:jc w:val="both"/>
        <w:rPr>
          <w:bCs/>
          <w:color w:val="000000"/>
          <w:kern w:val="16"/>
          <w:lang w:val="uk-UA"/>
        </w:rPr>
      </w:pPr>
      <w:r w:rsidRPr="00ED2C66">
        <w:rPr>
          <w:bCs/>
          <w:color w:val="000000"/>
          <w:kern w:val="16"/>
          <w:lang w:val="uk-UA"/>
        </w:rPr>
        <w:t xml:space="preserve"> </w:t>
      </w:r>
      <w:proofErr w:type="spellStart"/>
      <w:r>
        <w:rPr>
          <w:bCs/>
          <w:color w:val="000000"/>
          <w:kern w:val="16"/>
          <w:lang w:val="uk-UA"/>
        </w:rPr>
        <w:t>Макрушин</w:t>
      </w:r>
      <w:proofErr w:type="spellEnd"/>
      <w:r>
        <w:rPr>
          <w:bCs/>
          <w:color w:val="000000"/>
          <w:kern w:val="16"/>
          <w:lang w:val="uk-UA"/>
        </w:rPr>
        <w:t xml:space="preserve"> М.М. Насіннєзнавство польових культур. - К.: Урожай,</w:t>
      </w:r>
    </w:p>
    <w:p w:rsidR="00FD67DC" w:rsidRDefault="00FD67DC" w:rsidP="00FD67DC">
      <w:pPr>
        <w:ind w:left="720"/>
        <w:jc w:val="both"/>
        <w:rPr>
          <w:bCs/>
          <w:color w:val="000000"/>
          <w:kern w:val="16"/>
          <w:lang w:val="uk-UA"/>
        </w:rPr>
      </w:pPr>
      <w:r>
        <w:rPr>
          <w:bCs/>
          <w:color w:val="000000"/>
          <w:kern w:val="16"/>
          <w:lang w:val="uk-UA"/>
        </w:rPr>
        <w:t>1994. – 208с.</w:t>
      </w:r>
    </w:p>
    <w:p w:rsidR="00FD67DC" w:rsidRPr="00ED2C66" w:rsidRDefault="00FD67DC" w:rsidP="00FD67DC">
      <w:pPr>
        <w:jc w:val="both"/>
        <w:rPr>
          <w:b/>
          <w:bCs/>
          <w:color w:val="000000"/>
          <w:spacing w:val="-6"/>
          <w:lang w:val="uk-UA"/>
        </w:rPr>
      </w:pPr>
    </w:p>
    <w:p w:rsidR="00FD67DC" w:rsidRDefault="00FD67DC" w:rsidP="00FD67DC">
      <w:pPr>
        <w:shd w:val="clear" w:color="auto" w:fill="FFFFFF"/>
        <w:tabs>
          <w:tab w:val="left" w:pos="365"/>
        </w:tabs>
        <w:spacing w:before="14" w:line="226" w:lineRule="exact"/>
        <w:ind w:firstLine="567"/>
        <w:jc w:val="center"/>
        <w:rPr>
          <w:color w:val="000000"/>
          <w:spacing w:val="-20"/>
          <w:lang w:val="uk-UA"/>
        </w:rPr>
      </w:pPr>
      <w:r>
        <w:rPr>
          <w:b/>
          <w:color w:val="000000"/>
          <w:lang w:val="uk-UA"/>
        </w:rPr>
        <w:t>Інформаційні ресурси</w:t>
      </w:r>
    </w:p>
    <w:p w:rsidR="00FD67DC" w:rsidRDefault="00FD67DC" w:rsidP="00FD67DC">
      <w:pPr>
        <w:shd w:val="clear" w:color="auto" w:fill="FFFFFF"/>
        <w:tabs>
          <w:tab w:val="left" w:pos="365"/>
        </w:tabs>
        <w:spacing w:before="14" w:line="226" w:lineRule="exact"/>
        <w:ind w:firstLine="567"/>
        <w:rPr>
          <w:color w:val="000000"/>
          <w:spacing w:val="-20"/>
          <w:lang w:val="uk-UA"/>
        </w:rPr>
      </w:pPr>
    </w:p>
    <w:p w:rsidR="00FD67DC" w:rsidRDefault="00FD67DC" w:rsidP="00FD67DC">
      <w:pPr>
        <w:numPr>
          <w:ilvl w:val="0"/>
          <w:numId w:val="1"/>
        </w:numPr>
        <w:tabs>
          <w:tab w:val="left" w:pos="900"/>
        </w:tabs>
        <w:ind w:left="0" w:right="-185" w:firstLine="567"/>
        <w:jc w:val="both"/>
        <w:rPr>
          <w:color w:val="000000"/>
          <w:lang w:val="uk-UA"/>
        </w:rPr>
      </w:pPr>
      <w:hyperlink r:id="rId5" w:history="1">
        <w:r>
          <w:rPr>
            <w:rStyle w:val="a3"/>
            <w:color w:val="000000"/>
          </w:rPr>
          <w:t>http</w:t>
        </w:r>
        <w:r w:rsidRPr="00CB61F5">
          <w:rPr>
            <w:rStyle w:val="a3"/>
            <w:color w:val="000000"/>
            <w:lang w:val="uk-UA"/>
          </w:rPr>
          <w:t>://</w:t>
        </w:r>
        <w:r>
          <w:rPr>
            <w:rStyle w:val="a3"/>
            <w:color w:val="000000"/>
          </w:rPr>
          <w:t>www</w:t>
        </w:r>
        <w:r w:rsidRPr="00CB61F5">
          <w:rPr>
            <w:rStyle w:val="a3"/>
            <w:color w:val="000000"/>
            <w:lang w:val="uk-UA"/>
          </w:rPr>
          <w:t>.</w:t>
        </w:r>
        <w:r>
          <w:rPr>
            <w:rStyle w:val="a3"/>
            <w:color w:val="000000"/>
          </w:rPr>
          <w:t>gogle</w:t>
        </w:r>
        <w:r w:rsidRPr="00CB61F5">
          <w:rPr>
            <w:rStyle w:val="a3"/>
            <w:color w:val="000000"/>
            <w:lang w:val="uk-UA"/>
          </w:rPr>
          <w:t>.</w:t>
        </w:r>
        <w:r>
          <w:rPr>
            <w:rStyle w:val="a3"/>
            <w:color w:val="000000"/>
          </w:rPr>
          <w:t>com</w:t>
        </w:r>
        <w:r w:rsidRPr="00CB61F5">
          <w:rPr>
            <w:rStyle w:val="a3"/>
            <w:color w:val="000000"/>
            <w:lang w:val="uk-UA"/>
          </w:rPr>
          <w:t>.</w:t>
        </w:r>
        <w:r>
          <w:rPr>
            <w:rStyle w:val="a3"/>
            <w:color w:val="000000"/>
          </w:rPr>
          <w:t>ua</w:t>
        </w:r>
        <w:r w:rsidRPr="00CB61F5">
          <w:rPr>
            <w:rStyle w:val="a3"/>
            <w:color w:val="000000"/>
            <w:lang w:val="uk-UA"/>
          </w:rPr>
          <w:t>/</w:t>
        </w:r>
      </w:hyperlink>
    </w:p>
    <w:p w:rsidR="00FD67DC" w:rsidRDefault="00FD67DC" w:rsidP="00FD67DC">
      <w:pPr>
        <w:numPr>
          <w:ilvl w:val="0"/>
          <w:numId w:val="1"/>
        </w:numPr>
        <w:tabs>
          <w:tab w:val="left" w:pos="900"/>
        </w:tabs>
        <w:ind w:left="0" w:right="-185" w:firstLine="567"/>
        <w:jc w:val="both"/>
        <w:rPr>
          <w:color w:val="000000"/>
          <w:lang w:val="uk-UA"/>
        </w:rPr>
      </w:pPr>
      <w:hyperlink r:id="rId6" w:history="1">
        <w:r>
          <w:rPr>
            <w:rStyle w:val="a3"/>
            <w:color w:val="000000"/>
          </w:rPr>
          <w:t>http://pidruchniki.ws/</w:t>
        </w:r>
      </w:hyperlink>
    </w:p>
    <w:p w:rsidR="00FD67DC" w:rsidRDefault="00FD67DC" w:rsidP="00FD67DC">
      <w:pPr>
        <w:numPr>
          <w:ilvl w:val="0"/>
          <w:numId w:val="1"/>
        </w:numPr>
        <w:tabs>
          <w:tab w:val="left" w:pos="900"/>
        </w:tabs>
        <w:ind w:left="0" w:right="-185" w:firstLine="567"/>
        <w:jc w:val="both"/>
        <w:rPr>
          <w:color w:val="000000"/>
          <w:lang w:val="uk-UA"/>
        </w:rPr>
      </w:pPr>
      <w:hyperlink r:id="rId7" w:history="1">
        <w:r>
          <w:rPr>
            <w:rStyle w:val="a3"/>
            <w:color w:val="000000"/>
          </w:rPr>
          <w:t>http://agroscience.com.ua/</w:t>
        </w:r>
      </w:hyperlink>
    </w:p>
    <w:p w:rsidR="00FD67DC" w:rsidRDefault="00FD67DC" w:rsidP="00FD67DC">
      <w:pPr>
        <w:numPr>
          <w:ilvl w:val="0"/>
          <w:numId w:val="1"/>
        </w:numPr>
        <w:tabs>
          <w:tab w:val="left" w:pos="900"/>
        </w:tabs>
        <w:ind w:left="0" w:right="-185" w:firstLine="567"/>
        <w:jc w:val="both"/>
        <w:rPr>
          <w:color w:val="000000"/>
          <w:lang w:val="uk-UA"/>
        </w:rPr>
      </w:pPr>
      <w:hyperlink r:id="rId8" w:history="1">
        <w:r>
          <w:rPr>
            <w:rStyle w:val="a3"/>
            <w:color w:val="000000"/>
          </w:rPr>
          <w:t>http</w:t>
        </w:r>
        <w:r w:rsidRPr="00CB61F5">
          <w:rPr>
            <w:rStyle w:val="a3"/>
            <w:color w:val="000000"/>
            <w:lang w:val="uk-UA"/>
          </w:rPr>
          <w:t>://</w:t>
        </w:r>
        <w:r>
          <w:rPr>
            <w:rStyle w:val="a3"/>
            <w:color w:val="000000"/>
          </w:rPr>
          <w:t>referat</w:t>
        </w:r>
        <w:r w:rsidRPr="00CB61F5">
          <w:rPr>
            <w:rStyle w:val="a3"/>
            <w:color w:val="000000"/>
            <w:lang w:val="uk-UA"/>
          </w:rPr>
          <w:t>-</w:t>
        </w:r>
        <w:r>
          <w:rPr>
            <w:rStyle w:val="a3"/>
            <w:color w:val="000000"/>
          </w:rPr>
          <w:t>market</w:t>
        </w:r>
        <w:r w:rsidRPr="00CB61F5">
          <w:rPr>
            <w:rStyle w:val="a3"/>
            <w:color w:val="000000"/>
            <w:lang w:val="uk-UA"/>
          </w:rPr>
          <w:t>.</w:t>
        </w:r>
        <w:r>
          <w:rPr>
            <w:rStyle w:val="a3"/>
            <w:color w:val="000000"/>
          </w:rPr>
          <w:t>narod</w:t>
        </w:r>
        <w:r w:rsidRPr="00CB61F5">
          <w:rPr>
            <w:rStyle w:val="a3"/>
            <w:color w:val="000000"/>
            <w:lang w:val="uk-UA"/>
          </w:rPr>
          <w:t>.</w:t>
        </w:r>
        <w:r>
          <w:rPr>
            <w:rStyle w:val="a3"/>
            <w:color w:val="000000"/>
          </w:rPr>
          <w:t>ru</w:t>
        </w:r>
        <w:r w:rsidRPr="00CB61F5">
          <w:rPr>
            <w:rStyle w:val="a3"/>
            <w:color w:val="000000"/>
            <w:lang w:val="uk-UA"/>
          </w:rPr>
          <w:t>/</w:t>
        </w:r>
      </w:hyperlink>
    </w:p>
    <w:p w:rsidR="00FD67DC" w:rsidRDefault="00FD67DC" w:rsidP="00FD67DC">
      <w:pPr>
        <w:tabs>
          <w:tab w:val="left" w:pos="900"/>
        </w:tabs>
        <w:ind w:right="-185"/>
        <w:jc w:val="both"/>
        <w:rPr>
          <w:color w:val="000000"/>
          <w:lang w:val="uk-UA"/>
        </w:rPr>
      </w:pPr>
    </w:p>
    <w:p w:rsidR="00FD67DC" w:rsidRDefault="00FD67DC" w:rsidP="00FD67DC">
      <w:pPr>
        <w:tabs>
          <w:tab w:val="left" w:pos="900"/>
        </w:tabs>
        <w:ind w:right="-185"/>
        <w:jc w:val="both"/>
        <w:rPr>
          <w:color w:val="000000"/>
          <w:lang w:val="uk-UA"/>
        </w:rPr>
      </w:pPr>
    </w:p>
    <w:p w:rsidR="00FD67DC" w:rsidRDefault="00FD67DC" w:rsidP="00FD67DC">
      <w:pPr>
        <w:tabs>
          <w:tab w:val="left" w:pos="900"/>
        </w:tabs>
        <w:ind w:right="-185"/>
        <w:jc w:val="both"/>
        <w:rPr>
          <w:color w:val="000000"/>
          <w:lang w:val="uk-UA"/>
        </w:rPr>
      </w:pPr>
    </w:p>
    <w:p w:rsidR="00654A4D" w:rsidRDefault="00654A4D"/>
    <w:sectPr w:rsidR="00654A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96930"/>
    <w:multiLevelType w:val="hybridMultilevel"/>
    <w:tmpl w:val="FB7EBA98"/>
    <w:lvl w:ilvl="0" w:tplc="CC2E82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747F7C08"/>
    <w:multiLevelType w:val="hybridMultilevel"/>
    <w:tmpl w:val="0FEE91E6"/>
    <w:lvl w:ilvl="0" w:tplc="89E23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D649E5"/>
    <w:multiLevelType w:val="hybridMultilevel"/>
    <w:tmpl w:val="DB0AB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DA"/>
    <w:rsid w:val="00036ADA"/>
    <w:rsid w:val="00654A4D"/>
    <w:rsid w:val="00FD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F7AE"/>
  <w15:chartTrackingRefBased/>
  <w15:docId w15:val="{17357CD6-EEA3-4AF3-ABC0-551F57DB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7D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67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ferat-market.naro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groscience.com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idruchniki.ws/" TargetMode="External"/><Relationship Id="rId5" Type="http://schemas.openxmlformats.org/officeDocument/2006/relationships/hyperlink" Target="http://www.gogle.com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1123</Words>
  <Characters>641</Characters>
  <Application>Microsoft Office Word</Application>
  <DocSecurity>0</DocSecurity>
  <Lines>5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Sweetlana Savchenko</dc:creator>
  <cp:keywords/>
  <dc:description/>
  <cp:lastModifiedBy>Sweetlana Savchenko</cp:lastModifiedBy>
  <cp:revision>3</cp:revision>
  <dcterms:created xsi:type="dcterms:W3CDTF">2019-01-18T20:53:00Z</dcterms:created>
  <dcterms:modified xsi:type="dcterms:W3CDTF">2019-01-18T20:54:00Z</dcterms:modified>
</cp:coreProperties>
</file>