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4D" w:rsidRPr="00E04F8E" w:rsidRDefault="00532A4D" w:rsidP="00532A4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8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 з дисципліни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Технологія виробництва продукції рослинництва</w:t>
      </w:r>
      <w:r w:rsidRPr="00E04F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2A4D" w:rsidRPr="00E04F8E" w:rsidRDefault="00532A4D" w:rsidP="00532A4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04F8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E04F8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24"/>
      </w:tblGrid>
      <w:tr w:rsidR="00532A4D" w:rsidRPr="00D154D9" w:rsidTr="00306418">
        <w:trPr>
          <w:trHeight w:val="80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D" w:rsidRPr="00E04F8E" w:rsidRDefault="00532A4D" w:rsidP="00306418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04F8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Технологія виробництва продукції рослинництва</w:t>
            </w:r>
            <w:r w:rsidRPr="00E04F8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 галузі знань 20 Аграрні науки та продовольство</w:t>
            </w:r>
          </w:p>
          <w:p w:rsidR="00532A4D" w:rsidRPr="00E04F8E" w:rsidRDefault="00532A4D" w:rsidP="0030641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F8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Спеціальності 201 «Агрономія» за ОПП «Виробництво і переробка продукції рослинництва»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рослинництва в ході професійної діяльності або у процесі навчання, що передбачає застосування окремих методів і положень агрономічної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532A4D" w:rsidRPr="00D154D9" w:rsidTr="00306418">
        <w:trPr>
          <w:trHeight w:val="2873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мовою як усно, так і письмово.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E04F8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</w:t>
            </w:r>
            <w:r w:rsidRPr="00E0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інших галузей знань/видів агрономічної діяльності).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 - </w:t>
            </w:r>
            <w:proofErr w:type="spellStart"/>
            <w:r w:rsidRPr="00E04F8E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04F8E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4D" w:rsidRPr="00D154D9" w:rsidTr="00306418">
        <w:trPr>
          <w:trHeight w:val="7649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агрономії, які стосуються насінництва і селекції й узагальнюють засади і закономірності функціонування та розвитку агрономічних систем.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опановувати та усвідомлювати інформацію щодо сучасного стану і тенденцій розвитку системи агрономії України.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3. Вміння використовувати теоретичний та методичний інструментарій агрономічних та інших наук для діагностики стану системи агрономії.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використовувати базові знання і практичні навички у сфері регулювання системи агрономії.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агрономії. 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E">
              <w:rPr>
                <w:rFonts w:ascii="Times New Roman" w:hAnsi="Times New Roman" w:cs="Times New Roman"/>
                <w:sz w:val="28"/>
                <w:szCs w:val="28"/>
              </w:rPr>
              <w:t>6. Здатність складати та аналізувати агрономічну звітність.</w:t>
            </w:r>
          </w:p>
          <w:p w:rsidR="00532A4D" w:rsidRPr="00E04F8E" w:rsidRDefault="00532A4D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A4D" w:rsidRPr="00E04F8E" w:rsidRDefault="00532A4D" w:rsidP="00532A4D">
      <w:pPr>
        <w:tabs>
          <w:tab w:val="left" w:pos="180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2A4D" w:rsidRPr="00E04F8E" w:rsidRDefault="00532A4D" w:rsidP="00532A4D">
      <w:pPr>
        <w:tabs>
          <w:tab w:val="left" w:pos="180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2A4D" w:rsidRPr="00E04F8E" w:rsidRDefault="00532A4D" w:rsidP="00532A4D">
      <w:pPr>
        <w:tabs>
          <w:tab w:val="left" w:pos="180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2A4D" w:rsidRDefault="00532A4D" w:rsidP="00532A4D">
      <w:pPr>
        <w:tabs>
          <w:tab w:val="left" w:pos="180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B"/>
    <w:rsid w:val="00532A4D"/>
    <w:rsid w:val="00654A4D"/>
    <w:rsid w:val="006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ECE8-CD3E-47E2-AF62-527C470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4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A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950</Characters>
  <Application>Microsoft Office Word</Application>
  <DocSecurity>0</DocSecurity>
  <Lines>7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2019-01-18T20:03:00Z</dcterms:created>
  <dcterms:modified xsi:type="dcterms:W3CDTF">2019-01-18T20:03:00Z</dcterms:modified>
</cp:coreProperties>
</file>