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A6" w:rsidRPr="00744A58" w:rsidRDefault="009F07A6" w:rsidP="00522353">
      <w:pPr>
        <w:pStyle w:val="ad"/>
        <w:rPr>
          <w:b w:val="0"/>
          <w:bCs w:val="0"/>
          <w:sz w:val="22"/>
          <w:szCs w:val="22"/>
        </w:rPr>
      </w:pPr>
      <w:r>
        <w:rPr>
          <w:sz w:val="28"/>
          <w:szCs w:val="28"/>
        </w:rPr>
        <w:tab/>
      </w:r>
      <w:r w:rsidRPr="00744A58">
        <w:rPr>
          <w:b w:val="0"/>
          <w:bCs w:val="0"/>
          <w:sz w:val="22"/>
          <w:szCs w:val="22"/>
        </w:rPr>
        <w:t>ГОРОХІВСЬКИЙ КОЛЕДЖ ЛНАУ</w:t>
      </w:r>
    </w:p>
    <w:p w:rsidR="009F07A6" w:rsidRPr="00744A58" w:rsidRDefault="009F07A6" w:rsidP="00522353">
      <w:pPr>
        <w:pStyle w:val="af"/>
        <w:rPr>
          <w:rFonts w:ascii="Times New Roman" w:hAnsi="Times New Roman" w:cs="Times New Roman"/>
          <w:sz w:val="24"/>
          <w:szCs w:val="24"/>
        </w:rPr>
      </w:pPr>
      <w:r w:rsidRPr="00744A58">
        <w:rPr>
          <w:rFonts w:ascii="Times New Roman" w:hAnsi="Times New Roman" w:cs="Times New Roman"/>
          <w:sz w:val="24"/>
          <w:szCs w:val="24"/>
        </w:rPr>
        <w:t>ІНСТРУКЦІЙНА  КАРТКА</w:t>
      </w:r>
    </w:p>
    <w:p w:rsidR="009F07A6" w:rsidRPr="00744A58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744A58">
        <w:rPr>
          <w:rFonts w:ascii="Times New Roman" w:hAnsi="Times New Roman" w:cs="Times New Roman"/>
          <w:b/>
          <w:bCs/>
        </w:rPr>
        <w:t>ДО ПРОВЕДЕННЯ ПРАКТИЧНОГО ЗАНЯТТЯ  №</w:t>
      </w:r>
      <w:r w:rsidR="00816337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16337">
        <w:rPr>
          <w:rFonts w:ascii="Times New Roman" w:hAnsi="Times New Roman" w:cs="Times New Roman"/>
          <w:b/>
          <w:bCs/>
        </w:rPr>
        <w:t>4,</w:t>
      </w:r>
      <w:r w:rsidRPr="00744A58">
        <w:rPr>
          <w:rFonts w:ascii="Times New Roman" w:hAnsi="Times New Roman" w:cs="Times New Roman"/>
          <w:b/>
          <w:bCs/>
        </w:rPr>
        <w:t>_</w:t>
      </w:r>
      <w:r w:rsidR="00AC08E2">
        <w:rPr>
          <w:rFonts w:ascii="Times New Roman" w:hAnsi="Times New Roman" w:cs="Times New Roman"/>
          <w:b/>
          <w:bCs/>
        </w:rPr>
        <w:t>5</w:t>
      </w:r>
      <w:r w:rsidRPr="00744A58">
        <w:rPr>
          <w:rFonts w:ascii="Times New Roman" w:hAnsi="Times New Roman" w:cs="Times New Roman"/>
          <w:b/>
          <w:bCs/>
        </w:rPr>
        <w:t>___</w:t>
      </w:r>
    </w:p>
    <w:p w:rsidR="00A21A7C" w:rsidRDefault="009F07A6" w:rsidP="00A21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з дисципліни «О</w:t>
      </w:r>
      <w:r>
        <w:rPr>
          <w:rFonts w:ascii="Times New Roman" w:hAnsi="Times New Roman" w:cs="Times New Roman"/>
          <w:b/>
          <w:bCs/>
          <w:sz w:val="28"/>
          <w:szCs w:val="28"/>
        </w:rPr>
        <w:t>снови охорони</w:t>
      </w:r>
      <w:r w:rsidRPr="00744A58">
        <w:rPr>
          <w:rFonts w:ascii="Times New Roman" w:hAnsi="Times New Roman" w:cs="Times New Roman"/>
          <w:b/>
          <w:bCs/>
          <w:sz w:val="28"/>
          <w:szCs w:val="28"/>
        </w:rPr>
        <w:t xml:space="preserve"> праці»</w:t>
      </w:r>
    </w:p>
    <w:p w:rsidR="00174D29" w:rsidRPr="00174D29" w:rsidRDefault="009F07A6" w:rsidP="0017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Тема заняття.</w:t>
      </w:r>
      <w:r w:rsidRPr="0074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D29" w:rsidRPr="00174D29">
        <w:rPr>
          <w:rFonts w:ascii="Times New Roman" w:hAnsi="Times New Roman" w:cs="Times New Roman"/>
          <w:b/>
          <w:bCs/>
          <w:sz w:val="28"/>
          <w:szCs w:val="28"/>
        </w:rPr>
        <w:t>Застосування первинних засобів гасіння пожеж. Надання першої долікарської допомоги при нещасних випадках</w:t>
      </w:r>
    </w:p>
    <w:p w:rsidR="00174D29" w:rsidRPr="00174D29" w:rsidRDefault="00174D29" w:rsidP="00174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8C0" w:rsidRPr="008E18C0" w:rsidRDefault="009F07A6" w:rsidP="008E18C0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>Дидактична мета:</w:t>
      </w:r>
      <w:r w:rsidRPr="00E270E7">
        <w:rPr>
          <w:rFonts w:ascii="Times New Roman" w:hAnsi="Times New Roman" w:cs="Times New Roman"/>
        </w:rPr>
        <w:t xml:space="preserve"> </w:t>
      </w:r>
      <w:r w:rsidR="008E18C0" w:rsidRPr="008E18C0">
        <w:rPr>
          <w:rFonts w:ascii="Times New Roman" w:hAnsi="Times New Roman" w:cs="Times New Roman"/>
        </w:rPr>
        <w:t xml:space="preserve"> Формування у майбутніх фахівців умінь та компетенції для </w:t>
      </w:r>
      <w:r w:rsidR="000C6AB1" w:rsidRPr="000C6AB1">
        <w:rPr>
          <w:rFonts w:ascii="Times New Roman" w:hAnsi="Times New Roman" w:cs="Times New Roman"/>
        </w:rPr>
        <w:t xml:space="preserve"> здійснення ефективної професійної діяльності шляхом забезпечення оптимального управління охороною праці на підприємствах, </w:t>
      </w:r>
      <w:r w:rsidR="0068700B" w:rsidRPr="0068700B">
        <w:rPr>
          <w:rFonts w:ascii="Times New Roman" w:hAnsi="Times New Roman" w:cs="Times New Roman"/>
        </w:rPr>
        <w:t xml:space="preserve">набутті студентами знань, умінь і </w:t>
      </w:r>
      <w:r w:rsidR="00562D6B">
        <w:rPr>
          <w:rFonts w:ascii="Times New Roman" w:hAnsi="Times New Roman" w:cs="Times New Roman"/>
        </w:rPr>
        <w:t>к</w:t>
      </w:r>
      <w:r w:rsidR="0068700B" w:rsidRPr="0068700B">
        <w:rPr>
          <w:rFonts w:ascii="Times New Roman" w:hAnsi="Times New Roman" w:cs="Times New Roman"/>
        </w:rPr>
        <w:t>омпетенцій ефективно вирішувати завдання професійної діяльності з обов’язковим урахуванням вимог охорони праці та гарантуванням збереження життя, здоров’я та працездатності працівників у різних сферах професійної діяльності</w:t>
      </w:r>
      <w:r w:rsidR="0068700B">
        <w:rPr>
          <w:rFonts w:ascii="Times New Roman" w:hAnsi="Times New Roman" w:cs="Times New Roman"/>
        </w:rPr>
        <w:t>.</w:t>
      </w:r>
      <w:r w:rsidR="0068700B" w:rsidRPr="0068700B">
        <w:rPr>
          <w:rFonts w:ascii="Times New Roman" w:hAnsi="Times New Roman" w:cs="Times New Roman"/>
        </w:rPr>
        <w:t xml:space="preserve"> </w:t>
      </w:r>
      <w:r w:rsidR="008E18C0" w:rsidRPr="008E18C0">
        <w:rPr>
          <w:rFonts w:ascii="Times New Roman" w:hAnsi="Times New Roman" w:cs="Times New Roman"/>
        </w:rPr>
        <w:t>Набуття навичок</w:t>
      </w:r>
      <w:r w:rsidR="000C6AB1">
        <w:rPr>
          <w:rFonts w:ascii="Times New Roman" w:hAnsi="Times New Roman" w:cs="Times New Roman"/>
        </w:rPr>
        <w:t xml:space="preserve"> роботи </w:t>
      </w:r>
      <w:r w:rsidR="008E18C0" w:rsidRPr="008E18C0">
        <w:rPr>
          <w:rFonts w:ascii="Times New Roman" w:hAnsi="Times New Roman" w:cs="Times New Roman"/>
        </w:rPr>
        <w:t xml:space="preserve"> </w:t>
      </w:r>
      <w:r w:rsidR="0039128C">
        <w:rPr>
          <w:rFonts w:ascii="Times New Roman" w:hAnsi="Times New Roman" w:cs="Times New Roman"/>
        </w:rPr>
        <w:t xml:space="preserve">з </w:t>
      </w:r>
      <w:r w:rsidR="000C6AB1">
        <w:rPr>
          <w:rFonts w:ascii="Times New Roman" w:hAnsi="Times New Roman" w:cs="Times New Roman"/>
        </w:rPr>
        <w:t>технічними засобами гасіння пожеж</w:t>
      </w:r>
      <w:r w:rsidR="00646804">
        <w:rPr>
          <w:rFonts w:ascii="Times New Roman" w:hAnsi="Times New Roman" w:cs="Times New Roman"/>
        </w:rPr>
        <w:t>, надання долікарської допомоги потерпілим</w:t>
      </w:r>
      <w:r w:rsidR="000C6AB1">
        <w:rPr>
          <w:rFonts w:ascii="Times New Roman" w:hAnsi="Times New Roman" w:cs="Times New Roman"/>
        </w:rPr>
        <w:t>.</w:t>
      </w:r>
      <w:r w:rsidR="0039128C">
        <w:rPr>
          <w:rFonts w:ascii="Times New Roman" w:hAnsi="Times New Roman" w:cs="Times New Roman"/>
        </w:rPr>
        <w:t xml:space="preserve"> </w:t>
      </w:r>
    </w:p>
    <w:p w:rsidR="009F07A6" w:rsidRPr="00E270E7" w:rsidRDefault="008E18C0" w:rsidP="008E18C0">
      <w:pPr>
        <w:jc w:val="both"/>
        <w:rPr>
          <w:rFonts w:ascii="Times New Roman" w:hAnsi="Times New Roman" w:cs="Times New Roman"/>
        </w:rPr>
      </w:pPr>
      <w:r w:rsidRPr="004A2822">
        <w:rPr>
          <w:rFonts w:ascii="Times New Roman" w:hAnsi="Times New Roman" w:cs="Times New Roman"/>
          <w:b/>
        </w:rPr>
        <w:t>Виховна мета:</w:t>
      </w:r>
      <w:r w:rsidRPr="008E18C0">
        <w:rPr>
          <w:rFonts w:ascii="Times New Roman" w:hAnsi="Times New Roman" w:cs="Times New Roman"/>
        </w:rPr>
        <w:t xml:space="preserve">  Виховувати науковий підхід,</w:t>
      </w:r>
      <w:r w:rsidR="0074750C" w:rsidRPr="0074750C">
        <w:t xml:space="preserve"> </w:t>
      </w:r>
      <w:r w:rsidR="0074750C" w:rsidRPr="0074750C">
        <w:rPr>
          <w:rFonts w:ascii="Times New Roman" w:hAnsi="Times New Roman" w:cs="Times New Roman"/>
        </w:rPr>
        <w:t>застос</w:t>
      </w:r>
      <w:r w:rsidR="0074750C">
        <w:rPr>
          <w:rFonts w:ascii="Times New Roman" w:hAnsi="Times New Roman" w:cs="Times New Roman"/>
        </w:rPr>
        <w:t>у</w:t>
      </w:r>
      <w:r w:rsidR="0074750C" w:rsidRPr="0074750C">
        <w:rPr>
          <w:rFonts w:ascii="Times New Roman" w:hAnsi="Times New Roman" w:cs="Times New Roman"/>
        </w:rPr>
        <w:t>в</w:t>
      </w:r>
      <w:r w:rsidR="0074750C">
        <w:rPr>
          <w:rFonts w:ascii="Times New Roman" w:hAnsi="Times New Roman" w:cs="Times New Roman"/>
        </w:rPr>
        <w:t>ання</w:t>
      </w:r>
      <w:r w:rsidR="0074750C" w:rsidRPr="0074750C">
        <w:rPr>
          <w:rFonts w:ascii="Times New Roman" w:hAnsi="Times New Roman" w:cs="Times New Roman"/>
        </w:rPr>
        <w:t xml:space="preserve"> практичн</w:t>
      </w:r>
      <w:r w:rsidR="0074750C">
        <w:rPr>
          <w:rFonts w:ascii="Times New Roman" w:hAnsi="Times New Roman" w:cs="Times New Roman"/>
        </w:rPr>
        <w:t>их</w:t>
      </w:r>
      <w:r w:rsidR="0074750C" w:rsidRPr="0074750C">
        <w:rPr>
          <w:rFonts w:ascii="Times New Roman" w:hAnsi="Times New Roman" w:cs="Times New Roman"/>
        </w:rPr>
        <w:t xml:space="preserve"> знан</w:t>
      </w:r>
      <w:r w:rsidR="0074750C">
        <w:rPr>
          <w:rFonts w:ascii="Times New Roman" w:hAnsi="Times New Roman" w:cs="Times New Roman"/>
        </w:rPr>
        <w:t>ь</w:t>
      </w:r>
      <w:r w:rsidR="0074750C" w:rsidRPr="0074750C">
        <w:rPr>
          <w:rFonts w:ascii="Times New Roman" w:hAnsi="Times New Roman" w:cs="Times New Roman"/>
        </w:rPr>
        <w:t xml:space="preserve"> у </w:t>
      </w:r>
      <w:r w:rsidR="00F8623D">
        <w:rPr>
          <w:rFonts w:ascii="Times New Roman" w:hAnsi="Times New Roman" w:cs="Times New Roman"/>
        </w:rPr>
        <w:t>роботі</w:t>
      </w:r>
      <w:r w:rsidR="0074750C">
        <w:rPr>
          <w:rFonts w:ascii="Times New Roman" w:hAnsi="Times New Roman" w:cs="Times New Roman"/>
        </w:rPr>
        <w:t>,</w:t>
      </w:r>
      <w:r w:rsidRPr="008E18C0">
        <w:rPr>
          <w:rFonts w:ascii="Times New Roman" w:hAnsi="Times New Roman" w:cs="Times New Roman"/>
        </w:rPr>
        <w:t xml:space="preserve"> </w:t>
      </w:r>
      <w:r w:rsidR="0068700B" w:rsidRPr="0068700B">
        <w:rPr>
          <w:rFonts w:ascii="Times New Roman" w:hAnsi="Times New Roman" w:cs="Times New Roman"/>
        </w:rPr>
        <w:t>формування у студентів відповідальності за особисту та колективну безпеку і усвідомлення необхідності обов’язкового виконання в повному обсязі всіх заходів гарантування безпеки праці на робочих місцях</w:t>
      </w:r>
      <w:r w:rsidR="00321C21">
        <w:rPr>
          <w:rFonts w:ascii="Times New Roman" w:hAnsi="Times New Roman" w:cs="Times New Roman"/>
        </w:rPr>
        <w:t>,</w:t>
      </w:r>
      <w:r w:rsidR="0068700B" w:rsidRPr="0068700B">
        <w:rPr>
          <w:rFonts w:ascii="Times New Roman" w:hAnsi="Times New Roman" w:cs="Times New Roman"/>
        </w:rPr>
        <w:t xml:space="preserve"> </w:t>
      </w:r>
      <w:r w:rsidR="00321C21" w:rsidRPr="00321C21">
        <w:rPr>
          <w:rFonts w:ascii="Times New Roman" w:hAnsi="Times New Roman" w:cs="Times New Roman"/>
        </w:rPr>
        <w:t>усвідомлення нерозривної єдності успішної професійної діяльності з обов’язковим дотриманням усіх вимог безпеки праці на робочих місцях</w:t>
      </w:r>
      <w:r w:rsidR="00321C21">
        <w:rPr>
          <w:rFonts w:ascii="Times New Roman" w:hAnsi="Times New Roman" w:cs="Times New Roman"/>
        </w:rPr>
        <w:t>,</w:t>
      </w:r>
      <w:r w:rsidR="00321C21" w:rsidRPr="00321C21">
        <w:rPr>
          <w:rFonts w:ascii="Times New Roman" w:hAnsi="Times New Roman" w:cs="Times New Roman"/>
        </w:rPr>
        <w:t xml:space="preserve"> </w:t>
      </w:r>
      <w:r w:rsidRPr="008E18C0">
        <w:rPr>
          <w:rFonts w:ascii="Times New Roman" w:hAnsi="Times New Roman" w:cs="Times New Roman"/>
        </w:rPr>
        <w:t>працелюбності</w:t>
      </w:r>
      <w:r w:rsidR="009013DA">
        <w:rPr>
          <w:rFonts w:ascii="Times New Roman" w:hAnsi="Times New Roman" w:cs="Times New Roman"/>
        </w:rPr>
        <w:t>.</w:t>
      </w:r>
      <w:r w:rsidRPr="008E18C0">
        <w:rPr>
          <w:rFonts w:ascii="Times New Roman" w:hAnsi="Times New Roman" w:cs="Times New Roman"/>
        </w:rPr>
        <w:t xml:space="preserve"> </w:t>
      </w:r>
      <w:r w:rsidR="009F07A6" w:rsidRPr="00E270E7">
        <w:rPr>
          <w:rFonts w:ascii="Times New Roman" w:hAnsi="Times New Roman" w:cs="Times New Roman"/>
        </w:rPr>
        <w:t xml:space="preserve"> </w:t>
      </w:r>
    </w:p>
    <w:p w:rsidR="009F07A6" w:rsidRPr="00E270E7" w:rsidRDefault="009F07A6" w:rsidP="00522353">
      <w:pPr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Матеріально-технічне оснащення робочого місця</w:t>
      </w:r>
      <w:r w:rsidRPr="00E270E7">
        <w:rPr>
          <w:rFonts w:ascii="Times New Roman" w:hAnsi="Times New Roman" w:cs="Times New Roman"/>
        </w:rPr>
        <w:t xml:space="preserve">: </w:t>
      </w:r>
      <w:r w:rsidR="006A2BBD">
        <w:rPr>
          <w:rFonts w:ascii="Times New Roman" w:hAnsi="Times New Roman" w:cs="Times New Roman"/>
        </w:rPr>
        <w:t>інструкції з охорони праці і пожежної безпеки</w:t>
      </w:r>
      <w:r w:rsidR="00CE7690">
        <w:rPr>
          <w:rFonts w:ascii="Times New Roman" w:hAnsi="Times New Roman" w:cs="Times New Roman"/>
        </w:rPr>
        <w:t xml:space="preserve">,  </w:t>
      </w:r>
      <w:r w:rsidRPr="00E270E7">
        <w:rPr>
          <w:rFonts w:ascii="Times New Roman" w:hAnsi="Times New Roman" w:cs="Times New Roman"/>
        </w:rPr>
        <w:t xml:space="preserve">підручники з дисципліни, </w:t>
      </w:r>
      <w:r>
        <w:rPr>
          <w:rFonts w:ascii="Times New Roman" w:hAnsi="Times New Roman" w:cs="Times New Roman"/>
        </w:rPr>
        <w:t>зразки</w:t>
      </w:r>
      <w:r w:rsidR="00CE7690">
        <w:rPr>
          <w:rFonts w:ascii="Times New Roman" w:hAnsi="Times New Roman" w:cs="Times New Roman"/>
        </w:rPr>
        <w:t xml:space="preserve"> інструкцій з охорони праці</w:t>
      </w:r>
      <w:r w:rsidR="00A85227">
        <w:rPr>
          <w:rFonts w:ascii="Times New Roman" w:hAnsi="Times New Roman" w:cs="Times New Roman"/>
        </w:rPr>
        <w:t xml:space="preserve"> і пожежної безпеки</w:t>
      </w:r>
      <w:r w:rsidR="00CE76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</w:t>
      </w:r>
      <w:r w:rsidRPr="00E270E7">
        <w:rPr>
          <w:rFonts w:ascii="Times New Roman" w:hAnsi="Times New Roman" w:cs="Times New Roman"/>
        </w:rPr>
        <w:t>нормативні документи,  інструкційні картки,  мультимедійний проектор, ноутбук</w:t>
      </w:r>
      <w:r w:rsidR="00227922">
        <w:rPr>
          <w:rFonts w:ascii="Times New Roman" w:hAnsi="Times New Roman" w:cs="Times New Roman"/>
        </w:rPr>
        <w:t>, навчальні відеофільми</w:t>
      </w:r>
      <w:r w:rsidR="008F2EE0">
        <w:rPr>
          <w:rFonts w:ascii="Times New Roman" w:hAnsi="Times New Roman" w:cs="Times New Roman"/>
        </w:rPr>
        <w:t>, вогнегасник</w:t>
      </w:r>
      <w:r w:rsidR="00CE7690">
        <w:rPr>
          <w:rFonts w:ascii="Times New Roman" w:hAnsi="Times New Roman" w:cs="Times New Roman"/>
        </w:rPr>
        <w:t>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Основні правила безпеки: </w:t>
      </w:r>
      <w:r w:rsidRPr="00E270E7">
        <w:rPr>
          <w:rFonts w:ascii="Times New Roman" w:hAnsi="Times New Roman" w:cs="Times New Roman"/>
        </w:rPr>
        <w:t>Знати правила і норми пожежної безпеки та виробничої санітарії. Дотримуватись інструкці</w:t>
      </w:r>
      <w:r w:rsidR="00764CF0">
        <w:rPr>
          <w:rFonts w:ascii="Times New Roman" w:hAnsi="Times New Roman" w:cs="Times New Roman"/>
        </w:rPr>
        <w:t>й</w:t>
      </w:r>
      <w:r w:rsidRPr="00E270E7">
        <w:rPr>
          <w:rFonts w:ascii="Times New Roman" w:hAnsi="Times New Roman" w:cs="Times New Roman"/>
        </w:rPr>
        <w:t xml:space="preserve"> з охорони праці </w:t>
      </w:r>
      <w:r w:rsidR="00764CF0">
        <w:rPr>
          <w:rFonts w:ascii="Times New Roman" w:hAnsi="Times New Roman" w:cs="Times New Roman"/>
        </w:rPr>
        <w:t xml:space="preserve">і пожежної безпеки </w:t>
      </w:r>
      <w:r w:rsidRPr="00E270E7">
        <w:rPr>
          <w:rFonts w:ascii="Times New Roman" w:hAnsi="Times New Roman" w:cs="Times New Roman"/>
        </w:rPr>
        <w:t>при роботі в кабінеті.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Місце проведення: </w:t>
      </w:r>
      <w:r w:rsidRPr="00E270E7">
        <w:rPr>
          <w:rFonts w:ascii="Times New Roman" w:hAnsi="Times New Roman" w:cs="Times New Roman"/>
        </w:rPr>
        <w:t>кабінет охорони праці</w:t>
      </w:r>
      <w:r w:rsidR="00860C2D">
        <w:rPr>
          <w:rFonts w:ascii="Times New Roman" w:hAnsi="Times New Roman" w:cs="Times New Roman"/>
        </w:rPr>
        <w:t xml:space="preserve"> і безпеки життєдіяльності</w:t>
      </w:r>
    </w:p>
    <w:p w:rsidR="009F07A6" w:rsidRPr="00E270E7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Зміст та послідовність</w:t>
      </w:r>
      <w:r w:rsidRPr="00E270E7">
        <w:rPr>
          <w:rFonts w:ascii="Times New Roman" w:hAnsi="Times New Roman" w:cs="Times New Roman"/>
        </w:rPr>
        <w:t xml:space="preserve"> </w:t>
      </w:r>
      <w:r w:rsidRPr="00E270E7">
        <w:rPr>
          <w:rFonts w:ascii="Times New Roman" w:hAnsi="Times New Roman" w:cs="Times New Roman"/>
          <w:b/>
          <w:bCs/>
        </w:rPr>
        <w:t xml:space="preserve">виконання завдань 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>Інструктаж з</w:t>
      </w:r>
      <w:r w:rsidR="00446A86">
        <w:rPr>
          <w:rFonts w:ascii="Times New Roman" w:hAnsi="Times New Roman" w:cs="Times New Roman"/>
        </w:rPr>
        <w:t xml:space="preserve"> охорони праці</w:t>
      </w:r>
      <w:r w:rsidRPr="00E270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Група ділиться викладачем на малі групи. </w:t>
      </w:r>
      <w:r w:rsidRPr="00E270E7">
        <w:rPr>
          <w:rFonts w:ascii="Times New Roman" w:hAnsi="Times New Roman" w:cs="Times New Roman"/>
        </w:rPr>
        <w:t>Короткі відомості з теоретичної частини роботи.</w:t>
      </w:r>
    </w:p>
    <w:p w:rsidR="009F07A6" w:rsidRPr="00F51D34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Завдання 1. </w:t>
      </w:r>
      <w:r w:rsidR="00AB54DB" w:rsidRPr="00575BE4">
        <w:rPr>
          <w:rFonts w:ascii="Times New Roman" w:hAnsi="Times New Roman" w:cs="Times New Roman"/>
          <w:bCs/>
        </w:rPr>
        <w:t>Ознайомитись з порядком застосування технічних засобів гасіння пожеж.</w:t>
      </w:r>
      <w:r w:rsidR="00AB54DB">
        <w:rPr>
          <w:rFonts w:ascii="Times New Roman" w:hAnsi="Times New Roman" w:cs="Times New Roman"/>
          <w:b/>
          <w:bCs/>
        </w:rPr>
        <w:t xml:space="preserve"> </w:t>
      </w:r>
    </w:p>
    <w:p w:rsidR="00A83F2A" w:rsidRDefault="009F07A6" w:rsidP="008D2CC8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>Завдання 2</w:t>
      </w:r>
      <w:r w:rsidRPr="00656924">
        <w:rPr>
          <w:rFonts w:ascii="Times New Roman" w:hAnsi="Times New Roman" w:cs="Times New Roman"/>
        </w:rPr>
        <w:t xml:space="preserve">. </w:t>
      </w:r>
      <w:r w:rsidR="009B7C4C">
        <w:rPr>
          <w:rFonts w:ascii="Times New Roman" w:hAnsi="Times New Roman" w:cs="Times New Roman"/>
        </w:rPr>
        <w:t xml:space="preserve">Ознайомитись з </w:t>
      </w:r>
      <w:r w:rsidR="00A83F2A">
        <w:rPr>
          <w:rFonts w:ascii="Times New Roman" w:hAnsi="Times New Roman" w:cs="Times New Roman"/>
        </w:rPr>
        <w:t>порядком вибору типів та визначенням необхідної кількості первинних засобів пожежогасіння.</w:t>
      </w:r>
    </w:p>
    <w:p w:rsidR="006724AA" w:rsidRDefault="00A83F2A" w:rsidP="00B97F40">
      <w:pPr>
        <w:jc w:val="both"/>
        <w:rPr>
          <w:rFonts w:ascii="Times New Roman" w:hAnsi="Times New Roman" w:cs="Times New Roman"/>
        </w:rPr>
      </w:pPr>
      <w:r w:rsidRPr="00A83F2A">
        <w:rPr>
          <w:rFonts w:ascii="Times New Roman" w:hAnsi="Times New Roman" w:cs="Times New Roman"/>
          <w:b/>
        </w:rPr>
        <w:t>Завдання 3</w:t>
      </w:r>
      <w:r>
        <w:rPr>
          <w:rFonts w:ascii="Times New Roman" w:hAnsi="Times New Roman" w:cs="Times New Roman"/>
        </w:rPr>
        <w:t>. Розв’язати задачі</w:t>
      </w:r>
      <w:r w:rsidR="00996916">
        <w:rPr>
          <w:rFonts w:ascii="Times New Roman" w:hAnsi="Times New Roman" w:cs="Times New Roman"/>
        </w:rPr>
        <w:t xml:space="preserve"> (</w:t>
      </w:r>
      <w:r w:rsidR="00BA2D08">
        <w:rPr>
          <w:rFonts w:ascii="Times New Roman" w:hAnsi="Times New Roman" w:cs="Times New Roman"/>
        </w:rPr>
        <w:t xml:space="preserve">розподіляє викладач 2 задачі </w:t>
      </w:r>
      <w:r w:rsidR="00996916">
        <w:rPr>
          <w:rFonts w:ascii="Times New Roman" w:hAnsi="Times New Roman" w:cs="Times New Roman"/>
        </w:rPr>
        <w:t>для малих груп)</w:t>
      </w:r>
      <w:r>
        <w:rPr>
          <w:rFonts w:ascii="Times New Roman" w:hAnsi="Times New Roman" w:cs="Times New Roman"/>
        </w:rPr>
        <w:t>.</w:t>
      </w:r>
    </w:p>
    <w:p w:rsidR="00966498" w:rsidRDefault="00966498" w:rsidP="00B97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1.</w:t>
      </w:r>
    </w:p>
    <w:p w:rsidR="00966498" w:rsidRDefault="00966498" w:rsidP="00B97F40">
      <w:pPr>
        <w:jc w:val="both"/>
        <w:rPr>
          <w:rFonts w:ascii="Times New Roman" w:hAnsi="Times New Roman" w:cs="Times New Roman"/>
          <w:bCs/>
        </w:rPr>
      </w:pPr>
      <w:r w:rsidRPr="00966498">
        <w:rPr>
          <w:rFonts w:ascii="Times New Roman" w:hAnsi="Times New Roman" w:cs="Times New Roman"/>
          <w:bCs/>
        </w:rPr>
        <w:t>Розрахувати кількість вогнегасників у навчальному корпусі №1, якщо площа підлоги поверху становить 400 м2 , кількість поверхів – 4.</w:t>
      </w:r>
    </w:p>
    <w:p w:rsidR="00BC121C" w:rsidRDefault="00BC121C" w:rsidP="00B97F4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Задача 2.</w:t>
      </w:r>
    </w:p>
    <w:p w:rsidR="00BC121C" w:rsidRDefault="00BC121C" w:rsidP="00B97F40">
      <w:pPr>
        <w:jc w:val="both"/>
        <w:rPr>
          <w:rFonts w:ascii="Times New Roman" w:hAnsi="Times New Roman" w:cs="Times New Roman"/>
          <w:bCs/>
        </w:rPr>
      </w:pPr>
      <w:r w:rsidRPr="00BC121C">
        <w:rPr>
          <w:rFonts w:ascii="Times New Roman" w:hAnsi="Times New Roman" w:cs="Times New Roman"/>
          <w:bCs/>
        </w:rPr>
        <w:t>Розрахувати кількість вогнегасників у навчальному корпусі №2, якщо площа підлоги поверху становить 320 м2 , кількість поверхів – 3.</w:t>
      </w:r>
    </w:p>
    <w:p w:rsidR="00800421" w:rsidRDefault="00800421" w:rsidP="00B97F4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Задача 3.</w:t>
      </w:r>
    </w:p>
    <w:p w:rsidR="00800421" w:rsidRDefault="00800421" w:rsidP="00800421">
      <w:pPr>
        <w:rPr>
          <w:rFonts w:ascii="Times New Roman" w:hAnsi="Times New Roman" w:cs="Times New Roman"/>
          <w:bCs/>
        </w:rPr>
      </w:pPr>
      <w:r w:rsidRPr="00800421">
        <w:rPr>
          <w:rFonts w:ascii="Times New Roman" w:hAnsi="Times New Roman" w:cs="Times New Roman"/>
          <w:bCs/>
        </w:rPr>
        <w:t>Пояснити необхідність встановлення вогнегасників у виробничому приміщенні категорії «Д» площею 80 м2. Вказати відстань від можливого осередку пожежі до місця розташування вогнегасника</w:t>
      </w:r>
      <w:r>
        <w:rPr>
          <w:rFonts w:ascii="Times New Roman" w:hAnsi="Times New Roman" w:cs="Times New Roman"/>
          <w:bCs/>
        </w:rPr>
        <w:t>.</w:t>
      </w:r>
    </w:p>
    <w:p w:rsidR="00800421" w:rsidRPr="00ED4C1F" w:rsidRDefault="00800421" w:rsidP="00800421">
      <w:pPr>
        <w:rPr>
          <w:sz w:val="28"/>
          <w:szCs w:val="28"/>
        </w:rPr>
      </w:pPr>
      <w:r>
        <w:rPr>
          <w:rFonts w:ascii="Times New Roman" w:hAnsi="Times New Roman" w:cs="Times New Roman"/>
          <w:bCs/>
        </w:rPr>
        <w:t>Задача 4.</w:t>
      </w:r>
    </w:p>
    <w:p w:rsidR="00800421" w:rsidRDefault="00621B13" w:rsidP="00B97F40">
      <w:pPr>
        <w:jc w:val="both"/>
        <w:rPr>
          <w:rFonts w:ascii="Times New Roman" w:hAnsi="Times New Roman" w:cs="Times New Roman"/>
          <w:bCs/>
        </w:rPr>
      </w:pPr>
      <w:r w:rsidRPr="00621B13">
        <w:rPr>
          <w:rFonts w:ascii="Times New Roman" w:hAnsi="Times New Roman" w:cs="Times New Roman"/>
          <w:bCs/>
        </w:rPr>
        <w:t>Пояснити, як підготувати вогнегасник  ВПП-10 до роботи та періодичність контролю вмісту в балоні двоокису вуглецю. Назвати строк експлуатації вогнегасника.</w:t>
      </w:r>
    </w:p>
    <w:p w:rsidR="00FE046F" w:rsidRDefault="00FE046F" w:rsidP="00B97F4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Задача 5.</w:t>
      </w:r>
    </w:p>
    <w:p w:rsidR="00F940FE" w:rsidRDefault="00F940FE" w:rsidP="00B97F40">
      <w:pPr>
        <w:jc w:val="both"/>
        <w:rPr>
          <w:rFonts w:ascii="Times New Roman" w:hAnsi="Times New Roman" w:cs="Times New Roman"/>
          <w:bCs/>
        </w:rPr>
      </w:pPr>
      <w:r w:rsidRPr="00F940FE">
        <w:rPr>
          <w:rFonts w:ascii="Times New Roman" w:hAnsi="Times New Roman" w:cs="Times New Roman"/>
          <w:bCs/>
        </w:rPr>
        <w:t>Територія хлібоприймального підприємства становить 14000 м2. Розрахувати необхідну кількість пожежних щитів та вказати  перелік засобів пожежогасіння, які розміщуються на щиті.</w:t>
      </w:r>
    </w:p>
    <w:p w:rsidR="00B65AAC" w:rsidRDefault="00B65AAC" w:rsidP="00B97F4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Задача 6.</w:t>
      </w:r>
    </w:p>
    <w:p w:rsidR="00B65AAC" w:rsidRDefault="005F5FE2" w:rsidP="005F5FE2">
      <w:pPr>
        <w:jc w:val="both"/>
        <w:rPr>
          <w:rFonts w:ascii="Times New Roman" w:hAnsi="Times New Roman" w:cs="Times New Roman"/>
          <w:bCs/>
        </w:rPr>
      </w:pPr>
      <w:r w:rsidRPr="005F5FE2">
        <w:rPr>
          <w:rFonts w:ascii="Times New Roman" w:hAnsi="Times New Roman" w:cs="Times New Roman"/>
          <w:bCs/>
        </w:rPr>
        <w:t>Пояснити як користуватись вогнегасником і  вимоги до розміщення вогнегасників. Чи можна використовувати хімічно-пінні вогнегасники для тушіння електрообладнання під напругою. Назвіть відстань від вогнегасника до</w:t>
      </w:r>
      <w:r w:rsidR="008C6C2B">
        <w:rPr>
          <w:rFonts w:ascii="Times New Roman" w:hAnsi="Times New Roman" w:cs="Times New Roman"/>
          <w:bCs/>
        </w:rPr>
        <w:t xml:space="preserve"> </w:t>
      </w:r>
      <w:r w:rsidRPr="005F5FE2">
        <w:rPr>
          <w:rFonts w:ascii="Times New Roman" w:hAnsi="Times New Roman" w:cs="Times New Roman"/>
          <w:bCs/>
        </w:rPr>
        <w:t>електрообладнання.</w:t>
      </w:r>
    </w:p>
    <w:p w:rsidR="009715B8" w:rsidRDefault="009715B8" w:rsidP="005F5FE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Задача 7.</w:t>
      </w:r>
    </w:p>
    <w:p w:rsidR="006977ED" w:rsidRDefault="006977ED" w:rsidP="005F5FE2">
      <w:pPr>
        <w:jc w:val="both"/>
        <w:rPr>
          <w:rFonts w:ascii="Times New Roman" w:hAnsi="Times New Roman" w:cs="Times New Roman"/>
          <w:bCs/>
        </w:rPr>
      </w:pPr>
      <w:r w:rsidRPr="006977ED">
        <w:rPr>
          <w:rFonts w:ascii="Times New Roman" w:hAnsi="Times New Roman" w:cs="Times New Roman"/>
          <w:bCs/>
        </w:rPr>
        <w:t>Скласти план і пояснити порядок дій у разі пожежі при заготівлі грубих кормів і силосу.</w:t>
      </w:r>
    </w:p>
    <w:p w:rsidR="006977ED" w:rsidRDefault="006977ED" w:rsidP="005F5FE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Задача 8.</w:t>
      </w:r>
    </w:p>
    <w:p w:rsidR="001973E9" w:rsidRDefault="00EA0BF7" w:rsidP="00EA0BF7">
      <w:pPr>
        <w:rPr>
          <w:rFonts w:ascii="Times New Roman" w:hAnsi="Times New Roman" w:cs="Times New Roman"/>
          <w:bCs/>
        </w:rPr>
      </w:pPr>
      <w:r w:rsidRPr="00EA0BF7">
        <w:rPr>
          <w:rFonts w:ascii="Times New Roman" w:hAnsi="Times New Roman" w:cs="Times New Roman"/>
          <w:bCs/>
        </w:rPr>
        <w:t xml:space="preserve">Накреслити план евакуації аудиторії.  Пояснити план евакуації. </w:t>
      </w:r>
    </w:p>
    <w:p w:rsidR="00EA0BF7" w:rsidRPr="00EA0BF7" w:rsidRDefault="001973E9" w:rsidP="00EA0BF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Задача 9.</w:t>
      </w:r>
      <w:r w:rsidR="00EA0BF7" w:rsidRPr="00EA0BF7">
        <w:rPr>
          <w:rFonts w:ascii="Times New Roman" w:hAnsi="Times New Roman" w:cs="Times New Roman"/>
          <w:bCs/>
        </w:rPr>
        <w:t xml:space="preserve">                </w:t>
      </w:r>
    </w:p>
    <w:p w:rsidR="0061508A" w:rsidRPr="0061508A" w:rsidRDefault="0061508A" w:rsidP="0061508A">
      <w:pPr>
        <w:jc w:val="both"/>
        <w:rPr>
          <w:rFonts w:ascii="Times New Roman" w:hAnsi="Times New Roman" w:cs="Times New Roman"/>
          <w:bCs/>
        </w:rPr>
      </w:pPr>
      <w:r w:rsidRPr="0061508A">
        <w:rPr>
          <w:rFonts w:ascii="Times New Roman" w:hAnsi="Times New Roman" w:cs="Times New Roman"/>
          <w:bCs/>
        </w:rPr>
        <w:t>Скільки повинно бути евакуаційних виходів:</w:t>
      </w:r>
    </w:p>
    <w:p w:rsidR="0061508A" w:rsidRPr="0061508A" w:rsidRDefault="0061508A" w:rsidP="0061508A">
      <w:pPr>
        <w:jc w:val="both"/>
        <w:rPr>
          <w:rFonts w:ascii="Times New Roman" w:hAnsi="Times New Roman" w:cs="Times New Roman"/>
          <w:bCs/>
        </w:rPr>
      </w:pPr>
      <w:r w:rsidRPr="0061508A">
        <w:rPr>
          <w:rFonts w:ascii="Times New Roman" w:hAnsi="Times New Roman" w:cs="Times New Roman"/>
          <w:bCs/>
        </w:rPr>
        <w:t>А) в приміщенні, де перебуває 30 людей і відстань від найвіддаленішої точки підлоги до зазначеного виходу становить 20 метрів;</w:t>
      </w:r>
    </w:p>
    <w:p w:rsidR="00EA0BF7" w:rsidRDefault="0061508A" w:rsidP="0061508A">
      <w:pPr>
        <w:jc w:val="both"/>
        <w:rPr>
          <w:rFonts w:ascii="Times New Roman" w:hAnsi="Times New Roman" w:cs="Times New Roman"/>
          <w:bCs/>
        </w:rPr>
      </w:pPr>
      <w:r w:rsidRPr="0061508A">
        <w:rPr>
          <w:rFonts w:ascii="Times New Roman" w:hAnsi="Times New Roman" w:cs="Times New Roman"/>
          <w:bCs/>
        </w:rPr>
        <w:t>Б) у приміщенні цокольному площею 250 м2, де постійно перебуває 7 людей.</w:t>
      </w:r>
    </w:p>
    <w:p w:rsidR="00E558F4" w:rsidRDefault="00E558F4" w:rsidP="0061508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Задача 10.</w:t>
      </w:r>
    </w:p>
    <w:p w:rsidR="00E558F4" w:rsidRPr="006742F2" w:rsidRDefault="006742F2" w:rsidP="006742F2">
      <w:pPr>
        <w:jc w:val="both"/>
        <w:rPr>
          <w:rFonts w:ascii="Times New Roman" w:hAnsi="Times New Roman" w:cs="Times New Roman"/>
          <w:bCs/>
        </w:rPr>
      </w:pPr>
      <w:r w:rsidRPr="006742F2">
        <w:rPr>
          <w:rFonts w:ascii="Times New Roman" w:hAnsi="Times New Roman" w:cs="Times New Roman"/>
          <w:bCs/>
        </w:rPr>
        <w:t xml:space="preserve">Розробити організаційні та технічні заходи пожежної профілактики </w:t>
      </w:r>
      <w:r w:rsidR="00BF62E2">
        <w:rPr>
          <w:rFonts w:ascii="Times New Roman" w:hAnsi="Times New Roman" w:cs="Times New Roman"/>
          <w:bCs/>
        </w:rPr>
        <w:t>в агрофірмі</w:t>
      </w:r>
      <w:r w:rsidR="008E6CEE">
        <w:rPr>
          <w:rFonts w:ascii="Times New Roman" w:hAnsi="Times New Roman" w:cs="Times New Roman"/>
          <w:bCs/>
        </w:rPr>
        <w:t xml:space="preserve"> ( на фермі)</w:t>
      </w:r>
      <w:r w:rsidRPr="006742F2">
        <w:rPr>
          <w:rFonts w:ascii="Times New Roman" w:hAnsi="Times New Roman" w:cs="Times New Roman"/>
          <w:bCs/>
        </w:rPr>
        <w:t>.</w:t>
      </w:r>
    </w:p>
    <w:p w:rsidR="00E06B52" w:rsidRDefault="006724AA" w:rsidP="00522353">
      <w:pPr>
        <w:jc w:val="both"/>
        <w:rPr>
          <w:rFonts w:ascii="Times New Roman" w:hAnsi="Times New Roman" w:cs="Times New Roman"/>
          <w:bCs/>
        </w:rPr>
      </w:pPr>
      <w:r w:rsidRPr="0039128C">
        <w:rPr>
          <w:rFonts w:ascii="Times New Roman" w:hAnsi="Times New Roman" w:cs="Times New Roman"/>
          <w:b/>
          <w:bCs/>
        </w:rPr>
        <w:t>Завдання 4.</w:t>
      </w:r>
      <w:r>
        <w:rPr>
          <w:rFonts w:ascii="Times New Roman" w:hAnsi="Times New Roman" w:cs="Times New Roman"/>
          <w:bCs/>
        </w:rPr>
        <w:t xml:space="preserve"> </w:t>
      </w:r>
      <w:r w:rsidR="009F07A6">
        <w:rPr>
          <w:rFonts w:ascii="Times New Roman" w:hAnsi="Times New Roman" w:cs="Times New Roman"/>
          <w:b/>
          <w:bCs/>
        </w:rPr>
        <w:t xml:space="preserve"> </w:t>
      </w:r>
      <w:r w:rsidR="009C54B4" w:rsidRPr="009C54B4">
        <w:rPr>
          <w:rFonts w:ascii="Times New Roman" w:hAnsi="Times New Roman" w:cs="Times New Roman"/>
          <w:bCs/>
        </w:rPr>
        <w:t xml:space="preserve">Ознайомитись з </w:t>
      </w:r>
      <w:r w:rsidR="00E06B52">
        <w:rPr>
          <w:rFonts w:ascii="Times New Roman" w:hAnsi="Times New Roman" w:cs="Times New Roman"/>
          <w:bCs/>
        </w:rPr>
        <w:t>порядком н</w:t>
      </w:r>
      <w:r w:rsidR="00E06B52" w:rsidRPr="00E06B52">
        <w:rPr>
          <w:rFonts w:ascii="Times New Roman" w:hAnsi="Times New Roman" w:cs="Times New Roman"/>
          <w:bCs/>
        </w:rPr>
        <w:t xml:space="preserve">адання першої долікарської допомоги при нещасних </w:t>
      </w:r>
      <w:r w:rsidR="00E06B52">
        <w:rPr>
          <w:rFonts w:ascii="Times New Roman" w:hAnsi="Times New Roman" w:cs="Times New Roman"/>
          <w:bCs/>
        </w:rPr>
        <w:t>випадках.</w:t>
      </w:r>
    </w:p>
    <w:p w:rsidR="00CE731E" w:rsidRPr="00CE731E" w:rsidRDefault="00CE731E" w:rsidP="00CE731E">
      <w:pPr>
        <w:jc w:val="both"/>
        <w:rPr>
          <w:rFonts w:ascii="Times New Roman" w:hAnsi="Times New Roman" w:cs="Times New Roman"/>
          <w:b/>
          <w:bCs/>
        </w:rPr>
      </w:pPr>
      <w:r w:rsidRPr="00CE731E">
        <w:rPr>
          <w:rFonts w:ascii="Times New Roman" w:hAnsi="Times New Roman" w:cs="Times New Roman"/>
          <w:b/>
          <w:bCs/>
        </w:rPr>
        <w:t>Завдання 5.</w:t>
      </w:r>
    </w:p>
    <w:p w:rsidR="00CE731E" w:rsidRPr="00CE731E" w:rsidRDefault="00CE731E" w:rsidP="00CE731E">
      <w:pPr>
        <w:jc w:val="both"/>
        <w:rPr>
          <w:rFonts w:ascii="Times New Roman" w:hAnsi="Times New Roman" w:cs="Times New Roman"/>
          <w:bCs/>
        </w:rPr>
      </w:pPr>
      <w:r w:rsidRPr="00CE731E">
        <w:rPr>
          <w:rFonts w:ascii="Times New Roman" w:hAnsi="Times New Roman" w:cs="Times New Roman"/>
          <w:bCs/>
        </w:rPr>
        <w:t xml:space="preserve"> Пояснити техніку безпеки при користуванні електроприладами та порядок надання першої медичної допомоги у разі ураження електричним струмом.</w:t>
      </w:r>
      <w:r w:rsidR="0073258A">
        <w:rPr>
          <w:rFonts w:ascii="Times New Roman" w:hAnsi="Times New Roman" w:cs="Times New Roman"/>
          <w:bCs/>
        </w:rPr>
        <w:t xml:space="preserve">  </w:t>
      </w:r>
    </w:p>
    <w:p w:rsidR="00CE731E" w:rsidRDefault="00CE731E" w:rsidP="00522353">
      <w:pPr>
        <w:jc w:val="both"/>
        <w:rPr>
          <w:rFonts w:ascii="Times New Roman" w:hAnsi="Times New Roman" w:cs="Times New Roman"/>
          <w:bCs/>
        </w:rPr>
      </w:pPr>
    </w:p>
    <w:p w:rsidR="009F07A6" w:rsidRPr="00E270E7" w:rsidRDefault="009F07A6" w:rsidP="00522353">
      <w:pPr>
        <w:jc w:val="both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 xml:space="preserve">Методичні рекомендації  з виконання та оформлення                                                          </w:t>
      </w:r>
    </w:p>
    <w:p w:rsidR="009F07A6" w:rsidRDefault="009F07A6" w:rsidP="006373AA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 xml:space="preserve">Уважно вивчити </w:t>
      </w:r>
      <w:r w:rsidR="007B3CD3" w:rsidRPr="007B3CD3">
        <w:rPr>
          <w:rFonts w:ascii="Times New Roman" w:hAnsi="Times New Roman" w:cs="Times New Roman"/>
        </w:rPr>
        <w:t>поряд</w:t>
      </w:r>
      <w:r w:rsidR="007B3CD3">
        <w:rPr>
          <w:rFonts w:ascii="Times New Roman" w:hAnsi="Times New Roman" w:cs="Times New Roman"/>
        </w:rPr>
        <w:t>ок</w:t>
      </w:r>
      <w:r w:rsidR="007B3CD3" w:rsidRPr="007B3CD3">
        <w:rPr>
          <w:rFonts w:ascii="Times New Roman" w:hAnsi="Times New Roman" w:cs="Times New Roman"/>
        </w:rPr>
        <w:t xml:space="preserve"> вибору типів та визначення необхідної кількості первинних засобів пожежогасіння</w:t>
      </w:r>
      <w:r w:rsidR="007B3CD3">
        <w:rPr>
          <w:rFonts w:ascii="Times New Roman" w:hAnsi="Times New Roman" w:cs="Times New Roman"/>
        </w:rPr>
        <w:t xml:space="preserve">, </w:t>
      </w:r>
      <w:r w:rsidR="006373AA">
        <w:rPr>
          <w:rFonts w:ascii="Times New Roman" w:hAnsi="Times New Roman" w:cs="Times New Roman"/>
        </w:rPr>
        <w:t xml:space="preserve">поради </w:t>
      </w:r>
      <w:r w:rsidR="006373AA" w:rsidRPr="006373AA">
        <w:rPr>
          <w:rFonts w:ascii="Times New Roman" w:hAnsi="Times New Roman" w:cs="Times New Roman"/>
        </w:rPr>
        <w:t>щодо надання долікарської допомоги при нещасних</w:t>
      </w:r>
      <w:r w:rsidR="000535A8">
        <w:rPr>
          <w:rFonts w:ascii="Times New Roman" w:hAnsi="Times New Roman" w:cs="Times New Roman"/>
        </w:rPr>
        <w:t xml:space="preserve"> </w:t>
      </w:r>
      <w:r w:rsidR="006373AA" w:rsidRPr="006373AA">
        <w:rPr>
          <w:rFonts w:ascii="Times New Roman" w:hAnsi="Times New Roman" w:cs="Times New Roman"/>
        </w:rPr>
        <w:t>випадках в екстремальних ситуаціях</w:t>
      </w:r>
      <w:r w:rsidR="00E361AA">
        <w:rPr>
          <w:rFonts w:ascii="Times New Roman" w:hAnsi="Times New Roman" w:cs="Times New Roman"/>
        </w:rPr>
        <w:t xml:space="preserve">. </w:t>
      </w:r>
      <w:r w:rsidR="00EB5CAE">
        <w:rPr>
          <w:rFonts w:ascii="Times New Roman" w:hAnsi="Times New Roman" w:cs="Times New Roman"/>
        </w:rPr>
        <w:t xml:space="preserve"> Користуватись</w:t>
      </w:r>
      <w:r w:rsidR="000338DB">
        <w:rPr>
          <w:rFonts w:ascii="Times New Roman" w:hAnsi="Times New Roman" w:cs="Times New Roman"/>
        </w:rPr>
        <w:t xml:space="preserve"> підручниками з дисципліни</w:t>
      </w:r>
      <w:r w:rsidR="003975FB">
        <w:rPr>
          <w:rFonts w:ascii="Times New Roman" w:hAnsi="Times New Roman" w:cs="Times New Roman"/>
        </w:rPr>
        <w:t xml:space="preserve"> Катренко Л. А.</w:t>
      </w:r>
      <w:r w:rsidR="000338DB">
        <w:rPr>
          <w:rFonts w:ascii="Times New Roman" w:hAnsi="Times New Roman" w:cs="Times New Roman"/>
        </w:rPr>
        <w:t>,</w:t>
      </w:r>
      <w:r w:rsidR="00EB5CAE">
        <w:rPr>
          <w:rFonts w:ascii="Times New Roman" w:hAnsi="Times New Roman" w:cs="Times New Roman"/>
        </w:rPr>
        <w:t xml:space="preserve"> нормативними документами з охорони праці</w:t>
      </w:r>
      <w:r w:rsidR="000338DB">
        <w:rPr>
          <w:rFonts w:ascii="Times New Roman" w:hAnsi="Times New Roman" w:cs="Times New Roman"/>
        </w:rPr>
        <w:t>, інструкціями з охорони праці і пожежної безпеки</w:t>
      </w:r>
      <w:r w:rsidR="0073258A">
        <w:rPr>
          <w:rFonts w:ascii="Times New Roman" w:hAnsi="Times New Roman" w:cs="Times New Roman"/>
        </w:rPr>
        <w:t>, методичними рекомендаціями</w:t>
      </w:r>
      <w:r w:rsidR="00687825">
        <w:rPr>
          <w:rFonts w:ascii="Times New Roman" w:hAnsi="Times New Roman" w:cs="Times New Roman"/>
        </w:rPr>
        <w:t xml:space="preserve"> з надання першої долікарської допомоги потерпілим</w:t>
      </w:r>
      <w:r w:rsidR="00EB5CAE">
        <w:rPr>
          <w:rFonts w:ascii="Times New Roman" w:hAnsi="Times New Roman" w:cs="Times New Roman"/>
        </w:rPr>
        <w:t>.</w:t>
      </w:r>
    </w:p>
    <w:p w:rsidR="000374B0" w:rsidRDefault="000374B0" w:rsidP="00522353">
      <w:pPr>
        <w:jc w:val="both"/>
        <w:rPr>
          <w:rFonts w:ascii="Times New Roman" w:hAnsi="Times New Roman" w:cs="Times New Roman"/>
        </w:rPr>
      </w:pPr>
    </w:p>
    <w:p w:rsidR="000374B0" w:rsidRPr="000374B0" w:rsidRDefault="0001798E" w:rsidP="000374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uk-UA"/>
        </w:rPr>
        <w:t xml:space="preserve">                                           </w:t>
      </w:r>
      <w:r w:rsidR="000374B0" w:rsidRPr="000374B0">
        <w:rPr>
          <w:rFonts w:ascii="Times New Roman" w:hAnsi="Times New Roman" w:cs="Times New Roman"/>
          <w:b/>
          <w:lang w:bidi="uk-UA"/>
        </w:rPr>
        <w:t>Поради щодо надання долікарської допомоги при нещасних</w:t>
      </w:r>
      <w:r w:rsidR="000374B0" w:rsidRPr="000374B0">
        <w:rPr>
          <w:rFonts w:ascii="Times New Roman" w:hAnsi="Times New Roman" w:cs="Times New Roman"/>
          <w:b/>
          <w:lang w:bidi="uk-UA"/>
        </w:rPr>
        <w:br/>
      </w:r>
      <w:r>
        <w:rPr>
          <w:rFonts w:ascii="Times New Roman" w:hAnsi="Times New Roman" w:cs="Times New Roman"/>
          <w:b/>
          <w:lang w:bidi="uk-UA"/>
        </w:rPr>
        <w:t xml:space="preserve">                                         </w:t>
      </w:r>
      <w:r w:rsidR="000374B0" w:rsidRPr="000374B0">
        <w:rPr>
          <w:rFonts w:ascii="Times New Roman" w:hAnsi="Times New Roman" w:cs="Times New Roman"/>
          <w:b/>
          <w:lang w:bidi="uk-UA"/>
        </w:rPr>
        <w:t>випадках в екстремальних ситуаціях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374B0">
        <w:rPr>
          <w:rFonts w:ascii="Times New Roman" w:hAnsi="Times New Roman" w:cs="Times New Roman"/>
          <w:b/>
          <w:bCs/>
          <w:i/>
          <w:iCs/>
          <w:lang w:bidi="uk-UA"/>
        </w:rPr>
        <w:t>Послідовність надання першої допомоги</w:t>
      </w:r>
    </w:p>
    <w:p w:rsidR="000374B0" w:rsidRPr="000374B0" w:rsidRDefault="000374B0" w:rsidP="000374B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>Усунути дію на організм ушкоджуючих факторів, які загрожують здоров’ю та життю потерпілого, — звільнити від дії електричного струму, винести з отруєної атмосфери, загасити палаючий одяг, витягти з води тощо, оцінити стан потерпілого.</w:t>
      </w:r>
    </w:p>
    <w:p w:rsidR="000374B0" w:rsidRPr="000374B0" w:rsidRDefault="000374B0" w:rsidP="000374B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>Визначити характер та важкість травми, найбільшу загрозу для життя потерпілого та послідовність дій щодо його порятунку.</w:t>
      </w:r>
    </w:p>
    <w:p w:rsidR="000374B0" w:rsidRPr="000374B0" w:rsidRDefault="000374B0" w:rsidP="000374B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>Виконати необхідні для рятування потерпілого дії в порядку тер</w:t>
      </w:r>
      <w:r w:rsidRPr="000374B0">
        <w:rPr>
          <w:rFonts w:ascii="Times New Roman" w:hAnsi="Times New Roman" w:cs="Times New Roman"/>
          <w:lang w:bidi="uk-UA"/>
        </w:rPr>
        <w:softHyphen/>
        <w:t>міновості — відновити прохідність дихальних шляхів, провести штучне дихання, зовнішній масаж серця, зупинити кровотечу, іммобілізувати ушкоджені частини тіла, накласти пов’язку тощо.</w:t>
      </w:r>
    </w:p>
    <w:p w:rsidR="000374B0" w:rsidRPr="000374B0" w:rsidRDefault="000374B0" w:rsidP="000374B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>Підтримувати основні життєві функції потерпілого до прибуття медичного працівника.</w:t>
      </w:r>
    </w:p>
    <w:p w:rsidR="000374B0" w:rsidRPr="000374B0" w:rsidRDefault="000374B0" w:rsidP="000374B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>Викликати швидку медичну допомогу чи лікаря або ж ужити за</w:t>
      </w:r>
      <w:r w:rsidRPr="000374B0">
        <w:rPr>
          <w:rFonts w:ascii="Times New Roman" w:hAnsi="Times New Roman" w:cs="Times New Roman"/>
          <w:lang w:bidi="uk-UA"/>
        </w:rPr>
        <w:softHyphen/>
        <w:t>ходів для транспортування потерпілого в найближчий лікуваль</w:t>
      </w:r>
      <w:r w:rsidRPr="000374B0">
        <w:rPr>
          <w:rFonts w:ascii="Times New Roman" w:hAnsi="Times New Roman" w:cs="Times New Roman"/>
          <w:lang w:bidi="uk-UA"/>
        </w:rPr>
        <w:softHyphen/>
        <w:t>ний заклад.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374B0">
        <w:rPr>
          <w:rFonts w:ascii="Times New Roman" w:hAnsi="Times New Roman" w:cs="Times New Roman"/>
          <w:b/>
          <w:bCs/>
          <w:i/>
          <w:iCs/>
          <w:lang w:bidi="uk-UA"/>
        </w:rPr>
        <w:t>Що робити при наданні першої допомоги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b/>
          <w:bCs/>
        </w:rPr>
        <w:t xml:space="preserve">Поранення </w:t>
      </w:r>
      <w:r w:rsidRPr="000374B0">
        <w:rPr>
          <w:rFonts w:ascii="Times New Roman" w:hAnsi="Times New Roman" w:cs="Times New Roman"/>
          <w:lang w:bidi="uk-UA"/>
        </w:rPr>
        <w:t>— терміново припинити кровотечу; захистити рану від забруднення та інфекції — накласти асептичну пов’язку, за наявності дезінфікуючих засобів (перекис водню, розчин фурациліну, спиртовий розчин йоду, бензин тощо) протерти шкіру навколо рани, видалити не</w:t>
      </w:r>
      <w:r w:rsidRPr="000374B0">
        <w:rPr>
          <w:rFonts w:ascii="Times New Roman" w:hAnsi="Times New Roman" w:cs="Times New Roman"/>
          <w:lang w:bidi="uk-UA"/>
        </w:rPr>
        <w:softHyphen/>
        <w:t>величкі чужорідні тіла тільки з поверхні та навколо рани; якнайшвид</w:t>
      </w:r>
      <w:r w:rsidRPr="000374B0">
        <w:rPr>
          <w:rFonts w:ascii="Times New Roman" w:hAnsi="Times New Roman" w:cs="Times New Roman"/>
          <w:lang w:bidi="uk-UA"/>
        </w:rPr>
        <w:softHyphen/>
        <w:t>ше доставити пораненого в лікувальний заклад, суворо дотримуючись правил транспортування для конкретного типу поранення.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 xml:space="preserve">Не </w:t>
      </w:r>
      <w:r w:rsidRPr="000374B0">
        <w:rPr>
          <w:rFonts w:ascii="Times New Roman" w:hAnsi="Times New Roman" w:cs="Times New Roman"/>
          <w:b/>
          <w:bCs/>
        </w:rPr>
        <w:t xml:space="preserve">можна </w:t>
      </w:r>
      <w:r w:rsidRPr="000374B0">
        <w:rPr>
          <w:rFonts w:ascii="Times New Roman" w:hAnsi="Times New Roman" w:cs="Times New Roman"/>
          <w:lang w:bidi="uk-UA"/>
        </w:rPr>
        <w:t>— промивати рану водою, засипати ліками, змазувати мазями, накладати вату!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  <w:b/>
          <w:bCs/>
        </w:rPr>
      </w:pPr>
      <w:r w:rsidRPr="000374B0">
        <w:rPr>
          <w:rFonts w:ascii="Times New Roman" w:hAnsi="Times New Roman" w:cs="Times New Roman"/>
          <w:b/>
          <w:bCs/>
          <w:lang w:bidi="uk-UA"/>
        </w:rPr>
        <w:t>Ушкодження:</w:t>
      </w:r>
    </w:p>
    <w:p w:rsidR="000374B0" w:rsidRPr="000374B0" w:rsidRDefault="000374B0" w:rsidP="000374B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при забитті</w:t>
      </w:r>
      <w:r w:rsidRPr="000374B0">
        <w:rPr>
          <w:rFonts w:ascii="Times New Roman" w:hAnsi="Times New Roman" w:cs="Times New Roman"/>
          <w:lang w:bidi="uk-UA"/>
        </w:rPr>
        <w:t xml:space="preserve"> — забезпечити спокій ушкодженому органові, накла</w:t>
      </w:r>
      <w:r w:rsidRPr="000374B0">
        <w:rPr>
          <w:rFonts w:ascii="Times New Roman" w:hAnsi="Times New Roman" w:cs="Times New Roman"/>
          <w:lang w:bidi="uk-UA"/>
        </w:rPr>
        <w:softHyphen/>
        <w:t>сти давлячу пов’язку, прикласти охолоджений предмет;</w:t>
      </w:r>
    </w:p>
    <w:p w:rsidR="000374B0" w:rsidRPr="000374B0" w:rsidRDefault="000374B0" w:rsidP="000374B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при розтяжках</w:t>
      </w:r>
      <w:r w:rsidRPr="000374B0">
        <w:rPr>
          <w:rFonts w:ascii="Times New Roman" w:hAnsi="Times New Roman" w:cs="Times New Roman"/>
          <w:lang w:bidi="uk-UA"/>
        </w:rPr>
        <w:t xml:space="preserve"> — зафіксувати суглоби, прикласти охолодження, для зменшення болю дати анальгін та амідопірин;</w:t>
      </w:r>
    </w:p>
    <w:p w:rsidR="000374B0" w:rsidRPr="000374B0" w:rsidRDefault="000374B0" w:rsidP="000374B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при вивиху</w:t>
      </w:r>
      <w:r w:rsidRPr="000374B0">
        <w:rPr>
          <w:rFonts w:ascii="Times New Roman" w:hAnsi="Times New Roman" w:cs="Times New Roman"/>
          <w:lang w:bidi="uk-UA"/>
        </w:rPr>
        <w:t xml:space="preserve"> — накласти холодний предмет; застосувати обезболю</w:t>
      </w:r>
      <w:r w:rsidRPr="000374B0">
        <w:rPr>
          <w:rFonts w:ascii="Times New Roman" w:hAnsi="Times New Roman" w:cs="Times New Roman"/>
          <w:lang w:bidi="uk-UA"/>
        </w:rPr>
        <w:softHyphen/>
        <w:t>вання, іммобілізувати кінцівку в положенні вивиху;</w:t>
      </w:r>
    </w:p>
    <w:p w:rsidR="000374B0" w:rsidRPr="000374B0" w:rsidRDefault="000374B0" w:rsidP="000374B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при переломах</w:t>
      </w:r>
      <w:r w:rsidRPr="000374B0">
        <w:rPr>
          <w:rFonts w:ascii="Times New Roman" w:hAnsi="Times New Roman" w:cs="Times New Roman"/>
          <w:lang w:bidi="uk-UA"/>
        </w:rPr>
        <w:t xml:space="preserve"> — терміново іммобілізувати кістки в місці перело</w:t>
      </w:r>
      <w:r w:rsidRPr="000374B0">
        <w:rPr>
          <w:rFonts w:ascii="Times New Roman" w:hAnsi="Times New Roman" w:cs="Times New Roman"/>
          <w:lang w:bidi="uk-UA"/>
        </w:rPr>
        <w:softHyphen/>
        <w:t xml:space="preserve">му накладанням шин, </w:t>
      </w:r>
      <w:r w:rsidRPr="000374B0">
        <w:rPr>
          <w:rFonts w:ascii="Times New Roman" w:hAnsi="Times New Roman" w:cs="Times New Roman"/>
          <w:lang w:bidi="uk-UA"/>
        </w:rPr>
        <w:lastRenderedPageBreak/>
        <w:t>провести профілактику шоку на загальних засадах; транспортування та особливо перекладання повинні бути вкрай обережні;</w:t>
      </w:r>
    </w:p>
    <w:p w:rsidR="000374B0" w:rsidRPr="000374B0" w:rsidRDefault="000374B0" w:rsidP="000374B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 xml:space="preserve">при здавленнях </w:t>
      </w:r>
      <w:r w:rsidRPr="000374B0">
        <w:rPr>
          <w:rFonts w:ascii="Times New Roman" w:hAnsi="Times New Roman" w:cs="Times New Roman"/>
          <w:lang w:bidi="uk-UA"/>
        </w:rPr>
        <w:t>— накласти джґути як при зупинці кровотечі, обкласти ушкодження охолодженими предметами, у разі ушко дження кінцівок іммобілізувати їх за допомогою шин, у разі шоку потерпілого зігріти, можна ввести наркотичні та серцеві засоби;</w:t>
      </w:r>
    </w:p>
    <w:p w:rsidR="000374B0" w:rsidRPr="000374B0" w:rsidRDefault="000374B0" w:rsidP="000374B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при удушенні (утепленні)</w:t>
      </w:r>
      <w:r w:rsidRPr="000374B0">
        <w:rPr>
          <w:rFonts w:ascii="Times New Roman" w:hAnsi="Times New Roman" w:cs="Times New Roman"/>
          <w:lang w:bidi="uk-UA"/>
        </w:rPr>
        <w:t xml:space="preserve"> — терміново звільнити дихальні шли хи, робити штучне дихання (16—18 разів/хв.) та зовнішній масаж серця, постійно зігрівати.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>Електротравми — негайно припинити дію електричного струму, тер міново доставити в лікувальний заклад, у разі припинення дихання або зупинки серця провадити штучне дихання (12 —16 разів/хв.) тм зовнішній масаж серця (50—60 разів/хв.) упродовж усього часу до віднов лення дихання та серцевої діяльності; ввести серцеві засоби, зігріти.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  <w:b/>
          <w:bCs/>
        </w:rPr>
      </w:pPr>
      <w:r w:rsidRPr="000374B0">
        <w:rPr>
          <w:rFonts w:ascii="Times New Roman" w:hAnsi="Times New Roman" w:cs="Times New Roman"/>
          <w:b/>
          <w:bCs/>
          <w:lang w:bidi="uk-UA"/>
        </w:rPr>
        <w:t>Опіки:</w:t>
      </w:r>
    </w:p>
    <w:p w:rsidR="000374B0" w:rsidRPr="000374B0" w:rsidRDefault="000374B0" w:rsidP="000374B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при термічних</w:t>
      </w:r>
      <w:r w:rsidRPr="000374B0">
        <w:rPr>
          <w:rFonts w:ascii="Times New Roman" w:hAnsi="Times New Roman" w:cs="Times New Roman"/>
          <w:lang w:bidi="uk-UA"/>
        </w:rPr>
        <w:t xml:space="preserve"> — одяг розрізати навколо опіку, не відриваючи від тіла, накласти суху асептичну пов’язку; при великих опіках за горнути в сухе простирадло, терміново доставити в лікувальний заклад;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lang w:bidi="uk-UA"/>
        </w:rPr>
        <w:t>Не треба — промивати опіки, змащувати, торкатися руками, проко лювати пухирі!</w:t>
      </w:r>
    </w:p>
    <w:p w:rsidR="000374B0" w:rsidRPr="000374B0" w:rsidRDefault="000374B0" w:rsidP="000374B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при хімічних</w:t>
      </w:r>
      <w:r w:rsidRPr="000374B0">
        <w:rPr>
          <w:rFonts w:ascii="Times New Roman" w:hAnsi="Times New Roman" w:cs="Times New Roman"/>
          <w:lang w:bidi="uk-UA"/>
        </w:rPr>
        <w:t xml:space="preserve"> — промивання згідно з властивостями конкретного типу хімічної речовини: кислоти — лугом, луг — кислотою, у разі дії вапна — олією.</w:t>
      </w:r>
    </w:p>
    <w:p w:rsidR="000374B0" w:rsidRPr="000374B0" w:rsidRDefault="000374B0" w:rsidP="000374B0">
      <w:pPr>
        <w:jc w:val="both"/>
        <w:rPr>
          <w:rFonts w:ascii="Times New Roman" w:hAnsi="Times New Roman" w:cs="Times New Roman"/>
          <w:b/>
          <w:bCs/>
        </w:rPr>
      </w:pPr>
      <w:r w:rsidRPr="000374B0">
        <w:rPr>
          <w:rFonts w:ascii="Times New Roman" w:hAnsi="Times New Roman" w:cs="Times New Roman"/>
          <w:b/>
          <w:bCs/>
          <w:lang w:bidi="uk-UA"/>
        </w:rPr>
        <w:t>Отруєння:</w:t>
      </w:r>
    </w:p>
    <w:p w:rsidR="000374B0" w:rsidRPr="000374B0" w:rsidRDefault="000374B0" w:rsidP="000374B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чадним газом</w:t>
      </w:r>
      <w:r w:rsidRPr="000374B0">
        <w:rPr>
          <w:rFonts w:ascii="Times New Roman" w:hAnsi="Times New Roman" w:cs="Times New Roman"/>
          <w:lang w:bidi="uk-UA"/>
        </w:rPr>
        <w:t xml:space="preserve"> — винести на свіже повітря, робити штучне дихання, розтирати, гріти ноги, дати подихати нашатирним спиртом;</w:t>
      </w:r>
    </w:p>
    <w:p w:rsidR="000374B0" w:rsidRPr="000374B0" w:rsidRDefault="000374B0" w:rsidP="000374B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74B0">
        <w:rPr>
          <w:rFonts w:ascii="Times New Roman" w:hAnsi="Times New Roman" w:cs="Times New Roman"/>
          <w:i/>
          <w:iCs/>
        </w:rPr>
        <w:t>харчові</w:t>
      </w:r>
      <w:r w:rsidRPr="000374B0">
        <w:rPr>
          <w:rFonts w:ascii="Times New Roman" w:hAnsi="Times New Roman" w:cs="Times New Roman"/>
          <w:lang w:bidi="uk-UA"/>
        </w:rPr>
        <w:t xml:space="preserve"> — промити шлунок, органи травлення, давати пити багато рідини, зігрівати, дати активоване вугілля, фталазол, антибіотики (4—6 разів на день);</w:t>
      </w:r>
    </w:p>
    <w:p w:rsidR="000374B0" w:rsidRDefault="000374B0" w:rsidP="000374B0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i/>
        </w:rPr>
      </w:pPr>
      <w:r w:rsidRPr="000374B0">
        <w:rPr>
          <w:rFonts w:ascii="Times New Roman" w:hAnsi="Times New Roman" w:cs="Times New Roman"/>
          <w:i/>
          <w:iCs/>
        </w:rPr>
        <w:t>отрутохімікатами, ліками</w:t>
      </w:r>
      <w:r w:rsidRPr="000374B0">
        <w:rPr>
          <w:rFonts w:ascii="Times New Roman" w:hAnsi="Times New Roman" w:cs="Times New Roman"/>
          <w:lang w:bidi="uk-UA"/>
        </w:rPr>
        <w:t xml:space="preserve"> — термінове промивання, при необхідності робити штучне дихання та реанімаційні заходи, доставити в лікувальний заклад.</w:t>
      </w:r>
      <w:r w:rsidRPr="000374B0">
        <w:rPr>
          <w:rFonts w:ascii="Times New Roman" w:hAnsi="Times New Roman" w:cs="Times New Roman"/>
          <w:bCs/>
          <w:i/>
        </w:rPr>
        <w:t xml:space="preserve"> 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b/>
          <w:bCs/>
          <w:sz w:val="24"/>
          <w:szCs w:val="24"/>
        </w:rPr>
        <w:t>Контрольні питання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270E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E270E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534A2D">
        <w:rPr>
          <w:rFonts w:ascii="Times New Roman" w:hAnsi="Times New Roman" w:cs="Times New Roman"/>
          <w:sz w:val="24"/>
          <w:szCs w:val="24"/>
          <w:lang w:val="ru-RU" w:eastAsia="en-US"/>
        </w:rPr>
        <w:t>Назвіть первинні засоби при гасінні пожеж</w:t>
      </w:r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?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  <w:r w:rsidR="009264EC">
        <w:rPr>
          <w:rFonts w:ascii="Times New Roman" w:hAnsi="Times New Roman" w:cs="Times New Roman"/>
          <w:sz w:val="24"/>
          <w:szCs w:val="24"/>
        </w:rPr>
        <w:t>2.</w:t>
      </w:r>
      <w:r w:rsidRPr="00E270E7">
        <w:rPr>
          <w:rFonts w:ascii="Times New Roman" w:hAnsi="Times New Roman" w:cs="Times New Roman"/>
          <w:sz w:val="24"/>
          <w:szCs w:val="24"/>
        </w:rPr>
        <w:t xml:space="preserve"> Як</w:t>
      </w:r>
      <w:r w:rsidR="009B23E6">
        <w:rPr>
          <w:rFonts w:ascii="Times New Roman" w:hAnsi="Times New Roman" w:cs="Times New Roman"/>
          <w:sz w:val="24"/>
          <w:szCs w:val="24"/>
        </w:rPr>
        <w:t>і види</w:t>
      </w:r>
      <w:r w:rsidR="00534A2D">
        <w:rPr>
          <w:rFonts w:ascii="Times New Roman" w:hAnsi="Times New Roman" w:cs="Times New Roman"/>
          <w:sz w:val="24"/>
          <w:szCs w:val="24"/>
        </w:rPr>
        <w:t xml:space="preserve"> вогнегасників </w:t>
      </w:r>
      <w:r w:rsidR="009B23E6">
        <w:rPr>
          <w:rFonts w:ascii="Times New Roman" w:hAnsi="Times New Roman" w:cs="Times New Roman"/>
          <w:sz w:val="24"/>
          <w:szCs w:val="24"/>
        </w:rPr>
        <w:t xml:space="preserve"> Ви знаєте? </w:t>
      </w:r>
    </w:p>
    <w:p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1AB5">
        <w:rPr>
          <w:rFonts w:ascii="Times New Roman" w:hAnsi="Times New Roman" w:cs="Times New Roman"/>
          <w:sz w:val="24"/>
          <w:szCs w:val="24"/>
        </w:rPr>
        <w:t xml:space="preserve"> Я</w:t>
      </w:r>
      <w:r w:rsidR="009B23E6">
        <w:rPr>
          <w:rFonts w:ascii="Times New Roman" w:hAnsi="Times New Roman" w:cs="Times New Roman"/>
          <w:sz w:val="24"/>
          <w:szCs w:val="24"/>
        </w:rPr>
        <w:t>к</w:t>
      </w:r>
      <w:r w:rsidR="004F1AB5">
        <w:rPr>
          <w:rFonts w:ascii="Times New Roman" w:hAnsi="Times New Roman" w:cs="Times New Roman"/>
          <w:sz w:val="24"/>
          <w:szCs w:val="24"/>
        </w:rPr>
        <w:t xml:space="preserve"> розрахувати необхідну кількість вогнегасників?</w:t>
      </w:r>
      <w:r w:rsidR="009B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яких випадках </w:t>
      </w:r>
      <w:r w:rsidR="00C86E25">
        <w:rPr>
          <w:rFonts w:ascii="Times New Roman" w:hAnsi="Times New Roman" w:cs="Times New Roman"/>
          <w:sz w:val="24"/>
          <w:szCs w:val="24"/>
        </w:rPr>
        <w:t>використовують порошковий вогнегасник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Як </w:t>
      </w:r>
      <w:r w:rsidR="008229C8">
        <w:rPr>
          <w:rFonts w:ascii="Times New Roman" w:hAnsi="Times New Roman" w:cs="Times New Roman"/>
          <w:sz w:val="24"/>
          <w:szCs w:val="24"/>
        </w:rPr>
        <w:t>проводять евакуацію у разі виникнення пожежі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77C4" w:rsidRDefault="009264EC" w:rsidP="00DD5DA7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34C23">
        <w:rPr>
          <w:rFonts w:ascii="Times New Roman" w:hAnsi="Times New Roman" w:cs="Times New Roman"/>
          <w:sz w:val="24"/>
          <w:szCs w:val="24"/>
        </w:rPr>
        <w:t xml:space="preserve"> Як скласти план евакуації і розрахувати кількість евакуаційних виходів?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DA" w:rsidRDefault="009013DA" w:rsidP="00DD5DA7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57DC7">
        <w:rPr>
          <w:rFonts w:ascii="Times New Roman" w:hAnsi="Times New Roman" w:cs="Times New Roman"/>
          <w:sz w:val="24"/>
          <w:szCs w:val="24"/>
        </w:rPr>
        <w:t xml:space="preserve"> Порядок дій при термічних опіках.</w:t>
      </w:r>
    </w:p>
    <w:p w:rsidR="00157DC7" w:rsidRDefault="00157DC7" w:rsidP="00DD5DA7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Долікарська допомога при ураженні електричним струмом.</w:t>
      </w:r>
    </w:p>
    <w:p w:rsidR="009F07A6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61" w:rsidRDefault="009F07A6" w:rsidP="00C839C8">
      <w:pPr>
        <w:pStyle w:val="160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24AD6">
        <w:rPr>
          <w:rFonts w:ascii="Times New Roman" w:hAnsi="Times New Roman" w:cs="Times New Roman"/>
          <w:b/>
          <w:bCs/>
          <w:sz w:val="24"/>
          <w:szCs w:val="24"/>
        </w:rPr>
        <w:t>Після виконання роботи студент повинен знати:</w:t>
      </w:r>
      <w:r w:rsidR="00B7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EDB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7C3">
        <w:rPr>
          <w:rFonts w:ascii="Times New Roman" w:hAnsi="Times New Roman" w:cs="Times New Roman"/>
          <w:bCs/>
          <w:sz w:val="24"/>
          <w:szCs w:val="24"/>
        </w:rPr>
        <w:t>типи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B98">
        <w:rPr>
          <w:rFonts w:ascii="Times New Roman" w:hAnsi="Times New Roman" w:cs="Times New Roman"/>
          <w:bCs/>
          <w:sz w:val="24"/>
          <w:szCs w:val="24"/>
        </w:rPr>
        <w:t>вогнегасників та порядок їх застосування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87B98" w:rsidRDefault="00870EDB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0ED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187B98">
        <w:rPr>
          <w:rFonts w:ascii="Times New Roman" w:hAnsi="Times New Roman" w:cs="Times New Roman"/>
          <w:bCs/>
          <w:sz w:val="24"/>
          <w:szCs w:val="24"/>
        </w:rPr>
        <w:t>дій у разі виникнення пожежі,</w:t>
      </w:r>
    </w:p>
    <w:p w:rsidR="00E91B23" w:rsidRDefault="00E91B23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порядок застосування первинних засобів гасіння пожеж,</w:t>
      </w:r>
    </w:p>
    <w:p w:rsidR="00B962E7" w:rsidRDefault="00B962E7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порядок надання першої долікарської допомоги при нещасних випадках.</w:t>
      </w:r>
    </w:p>
    <w:p w:rsidR="00B72661" w:rsidRPr="00B72661" w:rsidRDefault="00870EDB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0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7A6" w:rsidRDefault="00B72661" w:rsidP="00B962E7">
      <w:pPr>
        <w:pStyle w:val="16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60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F07A6">
        <w:rPr>
          <w:rFonts w:ascii="Times New Roman" w:hAnsi="Times New Roman" w:cs="Times New Roman"/>
          <w:b/>
          <w:bCs/>
          <w:sz w:val="24"/>
          <w:szCs w:val="24"/>
        </w:rPr>
        <w:t>Студент повинен вміти</w:t>
      </w:r>
      <w:r w:rsidR="00A242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0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7DC7" w:rsidRDefault="00157DC7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користуватись первинними засобами гасіння пожеж,</w:t>
      </w:r>
    </w:p>
    <w:p w:rsidR="00157DC7" w:rsidRDefault="00157DC7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8849EA" w:rsidRPr="008849EA">
        <w:rPr>
          <w:rFonts w:ascii="Times New Roman" w:hAnsi="Times New Roman" w:cs="Times New Roman"/>
          <w:bCs/>
          <w:sz w:val="24"/>
          <w:szCs w:val="24"/>
        </w:rPr>
        <w:t xml:space="preserve">озробляти </w:t>
      </w:r>
      <w:r>
        <w:rPr>
          <w:rFonts w:ascii="Times New Roman" w:hAnsi="Times New Roman" w:cs="Times New Roman"/>
          <w:bCs/>
          <w:sz w:val="24"/>
          <w:szCs w:val="24"/>
        </w:rPr>
        <w:t>план евакуації,</w:t>
      </w:r>
    </w:p>
    <w:p w:rsidR="00157DC7" w:rsidRDefault="00540B78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вибрати тип та </w:t>
      </w:r>
      <w:r w:rsidR="00157DC7">
        <w:rPr>
          <w:rFonts w:ascii="Times New Roman" w:hAnsi="Times New Roman" w:cs="Times New Roman"/>
          <w:bCs/>
          <w:sz w:val="24"/>
          <w:szCs w:val="24"/>
        </w:rPr>
        <w:t>розрахувати необхідну кількість вогнегасників,</w:t>
      </w:r>
    </w:p>
    <w:p w:rsidR="00157DC7" w:rsidRDefault="00157DC7" w:rsidP="00F04594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57DC7">
        <w:rPr>
          <w:rFonts w:ascii="Times New Roman" w:hAnsi="Times New Roman" w:cs="Times New Roman"/>
          <w:bCs/>
          <w:sz w:val="24"/>
          <w:szCs w:val="24"/>
        </w:rPr>
        <w:t>з</w:t>
      </w:r>
      <w:r w:rsidR="004746B5" w:rsidRPr="00157DC7">
        <w:rPr>
          <w:rFonts w:ascii="Times New Roman" w:hAnsi="Times New Roman" w:cs="Times New Roman"/>
          <w:bCs/>
          <w:sz w:val="24"/>
          <w:szCs w:val="24"/>
        </w:rPr>
        <w:t xml:space="preserve">дійснювати </w:t>
      </w:r>
      <w:r w:rsidRPr="00157DC7">
        <w:rPr>
          <w:rFonts w:ascii="Times New Roman" w:hAnsi="Times New Roman" w:cs="Times New Roman"/>
          <w:bCs/>
          <w:sz w:val="24"/>
          <w:szCs w:val="24"/>
        </w:rPr>
        <w:t>надання першої долікарської допомоги при нещасних випадках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849EA" w:rsidRPr="00157DC7" w:rsidRDefault="00C83C92" w:rsidP="00F04594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57DC7">
        <w:rPr>
          <w:rFonts w:ascii="Times New Roman" w:hAnsi="Times New Roman" w:cs="Times New Roman"/>
          <w:bCs/>
          <w:sz w:val="24"/>
          <w:szCs w:val="24"/>
        </w:rPr>
        <w:t>Приймати участь у підготовці інструктажів з охорони праці.</w:t>
      </w:r>
    </w:p>
    <w:p w:rsidR="004E0662" w:rsidRDefault="004E0662" w:rsidP="004E0662">
      <w:pPr>
        <w:pStyle w:val="160"/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E3658F" w:rsidRPr="0021504E" w:rsidRDefault="001E3271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BD7870">
        <w:rPr>
          <w:rFonts w:ascii="Times New Roman" w:hAnsi="Times New Roman" w:cs="Times New Roman"/>
          <w:b/>
          <w:bCs/>
          <w:sz w:val="24"/>
          <w:szCs w:val="24"/>
        </w:rPr>
        <w:t>Домашнє завдання: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 Повторити тему : </w:t>
      </w:r>
      <w:r w:rsidR="00E3658F" w:rsidRPr="0021504E">
        <w:rPr>
          <w:rFonts w:ascii="Times New Roman" w:hAnsi="Times New Roman" w:cs="Times New Roman"/>
          <w:bCs/>
          <w:i/>
          <w:sz w:val="24"/>
          <w:szCs w:val="24"/>
        </w:rPr>
        <w:t>Пожежна безпека. Система організаційно-технічних заходів.</w:t>
      </w:r>
      <w:r w:rsidR="008F5059" w:rsidRPr="0021504E">
        <w:rPr>
          <w:rFonts w:ascii="Times New Roman" w:hAnsi="Times New Roman" w:cs="Times New Roman"/>
          <w:bCs/>
          <w:i/>
          <w:sz w:val="24"/>
          <w:szCs w:val="24"/>
        </w:rPr>
        <w:t xml:space="preserve"> Система попередження пожеж та пожежного захисту. Надання першої допомоги при нещасних випадках.</w:t>
      </w:r>
    </w:p>
    <w:p w:rsidR="001E3271" w:rsidRPr="0021504E" w:rsidRDefault="00E3658F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2150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1E12" w:rsidRPr="0021504E">
        <w:rPr>
          <w:rFonts w:ascii="Times New Roman" w:hAnsi="Times New Roman" w:cs="Times New Roman"/>
          <w:bCs/>
          <w:i/>
          <w:sz w:val="24"/>
          <w:szCs w:val="24"/>
        </w:rPr>
        <w:t>Тестові завдання для контролю знань.</w:t>
      </w: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>Рекомендована література:  Л.А. Катренко «Охорона праці», Навч. посібник. – Суми: ВТД «Університетська книга», 2007, с.  _________________</w:t>
      </w: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lastRenderedPageBreak/>
        <w:t>Щомісячний професійний журнал «ОХОРОНА ПРАЦІ І ПОЖЕЖНА БЕЗПЕКА», http://oppb.com.ua/</w:t>
      </w:r>
    </w:p>
    <w:p w:rsid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Науково-виробничий журнал «Охорона праці», </w:t>
      </w:r>
      <w:hyperlink r:id="rId7" w:history="1">
        <w:r w:rsidR="004558D9" w:rsidRPr="00054E5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http://ohoronapraci.kiev.ua/ua/</w:t>
        </w:r>
      </w:hyperlink>
    </w:p>
    <w:p w:rsidR="004558D9" w:rsidRPr="004558D9" w:rsidRDefault="004558D9" w:rsidP="004558D9">
      <w:pPr>
        <w:pStyle w:val="210"/>
        <w:shd w:val="clear" w:color="auto" w:fill="auto"/>
        <w:spacing w:after="0" w:line="240" w:lineRule="auto"/>
        <w:jc w:val="center"/>
        <w:rPr>
          <w:b/>
          <w:sz w:val="18"/>
          <w:szCs w:val="18"/>
        </w:rPr>
      </w:pPr>
      <w:r w:rsidRPr="004558D9">
        <w:rPr>
          <w:b/>
          <w:sz w:val="18"/>
          <w:szCs w:val="18"/>
        </w:rPr>
        <w:t>Інтернет-ресурси</w:t>
      </w:r>
    </w:p>
    <w:p w:rsidR="004558D9" w:rsidRPr="004558D9" w:rsidRDefault="00816337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4798"/>
          <w:tab w:val="left" w:pos="5546"/>
          <w:tab w:val="left" w:pos="7073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8" w:history="1">
        <w:r w:rsidR="004558D9" w:rsidRPr="004558D9">
          <w:rPr>
            <w:rStyle w:val="a3"/>
            <w:sz w:val="18"/>
            <w:szCs w:val="18"/>
          </w:rPr>
          <w:t>http://www.dnop.kiev.ua</w:t>
        </w:r>
      </w:hyperlink>
      <w:r w:rsidR="004558D9" w:rsidRPr="004558D9">
        <w:rPr>
          <w:sz w:val="18"/>
          <w:szCs w:val="18"/>
        </w:rPr>
        <w:t xml:space="preserve"> </w:t>
      </w:r>
      <w:r w:rsidR="00487AB6">
        <w:rPr>
          <w:sz w:val="18"/>
          <w:szCs w:val="18"/>
        </w:rPr>
        <w:t>–</w:t>
      </w:r>
      <w:r w:rsidR="004558D9" w:rsidRPr="004558D9">
        <w:rPr>
          <w:sz w:val="18"/>
          <w:szCs w:val="18"/>
        </w:rPr>
        <w:t xml:space="preserve"> Офіційний</w:t>
      </w:r>
      <w:r w:rsidR="00487AB6">
        <w:rPr>
          <w:sz w:val="18"/>
          <w:szCs w:val="18"/>
        </w:rPr>
        <w:t xml:space="preserve"> с</w:t>
      </w:r>
      <w:r w:rsidR="004558D9" w:rsidRPr="004558D9">
        <w:rPr>
          <w:sz w:val="18"/>
          <w:szCs w:val="18"/>
        </w:rPr>
        <w:t xml:space="preserve">айт </w:t>
      </w:r>
      <w:r w:rsidR="00244C70">
        <w:rPr>
          <w:sz w:val="18"/>
          <w:szCs w:val="18"/>
        </w:rPr>
        <w:t>Державної служби України з питань праці (</w:t>
      </w:r>
      <w:r w:rsidR="004558D9" w:rsidRPr="004558D9">
        <w:rPr>
          <w:sz w:val="18"/>
          <w:szCs w:val="18"/>
        </w:rPr>
        <w:t>Держгірпромнагляду</w:t>
      </w:r>
      <w:r w:rsidR="00BB1940">
        <w:rPr>
          <w:sz w:val="18"/>
          <w:szCs w:val="18"/>
        </w:rPr>
        <w:t>)</w:t>
      </w:r>
      <w:r w:rsidR="004558D9" w:rsidRPr="004558D9">
        <w:rPr>
          <w:sz w:val="18"/>
          <w:szCs w:val="18"/>
        </w:rPr>
        <w:t>.</w:t>
      </w:r>
    </w:p>
    <w:p w:rsidR="004558D9" w:rsidRPr="00487AB6" w:rsidRDefault="004558D9" w:rsidP="00F55F1F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leader="underscore" w:pos="4545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487AB6">
        <w:rPr>
          <w:sz w:val="18"/>
          <w:szCs w:val="18"/>
        </w:rPr>
        <w:t xml:space="preserve"> </w:t>
      </w:r>
      <w:hyperlink r:id="rId9" w:history="1">
        <w:r w:rsidRPr="00487AB6">
          <w:rPr>
            <w:rStyle w:val="a3"/>
            <w:sz w:val="18"/>
            <w:szCs w:val="18"/>
          </w:rPr>
          <w:t>http://www.mon.gov.ua</w:t>
        </w:r>
      </w:hyperlink>
      <w:r w:rsidRPr="00487AB6">
        <w:rPr>
          <w:sz w:val="18"/>
          <w:szCs w:val="18"/>
        </w:rPr>
        <w:t xml:space="preserve"> - Офіційний сайт Міністерства</w:t>
      </w:r>
      <w:r w:rsidR="00487AB6" w:rsidRPr="00487AB6">
        <w:rPr>
          <w:sz w:val="18"/>
          <w:szCs w:val="18"/>
        </w:rPr>
        <w:t xml:space="preserve"> </w:t>
      </w:r>
      <w:r w:rsidRPr="00487AB6">
        <w:rPr>
          <w:sz w:val="18"/>
          <w:szCs w:val="18"/>
        </w:rPr>
        <w:t>освіти і науки України.</w:t>
      </w:r>
    </w:p>
    <w:p w:rsidR="004558D9" w:rsidRPr="004558D9" w:rsidRDefault="004558D9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4545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4558D9">
        <w:rPr>
          <w:sz w:val="18"/>
          <w:szCs w:val="18"/>
        </w:rPr>
        <w:t xml:space="preserve"> </w:t>
      </w:r>
      <w:hyperlink r:id="rId10" w:history="1">
        <w:r w:rsidRPr="004558D9">
          <w:rPr>
            <w:rStyle w:val="a3"/>
            <w:sz w:val="18"/>
            <w:szCs w:val="18"/>
          </w:rPr>
          <w:t>http://www.tnns.gov.ua</w:t>
        </w:r>
      </w:hyperlink>
      <w:r w:rsidR="00487AB6">
        <w:rPr>
          <w:rStyle w:val="a3"/>
          <w:sz w:val="18"/>
          <w:szCs w:val="18"/>
        </w:rPr>
        <w:t xml:space="preserve"> </w:t>
      </w:r>
      <w:r w:rsidRPr="004558D9">
        <w:rPr>
          <w:sz w:val="18"/>
          <w:szCs w:val="18"/>
        </w:rPr>
        <w:t>- Офіційний сайт Міністерства надзвичайних ситуацій України.</w:t>
      </w:r>
    </w:p>
    <w:p w:rsidR="004558D9" w:rsidRPr="004558D9" w:rsidRDefault="00816337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0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1" w:history="1">
        <w:r w:rsidR="004558D9" w:rsidRPr="004558D9">
          <w:rPr>
            <w:rStyle w:val="a3"/>
            <w:sz w:val="18"/>
            <w:szCs w:val="18"/>
          </w:rPr>
          <w:t>http://www.social.org.ua</w:t>
        </w:r>
      </w:hyperlink>
      <w:r w:rsidR="004558D9" w:rsidRPr="004558D9">
        <w:rPr>
          <w:sz w:val="18"/>
          <w:szCs w:val="18"/>
          <w:lang w:eastAsia="en-US" w:bidi="en-US"/>
        </w:rPr>
        <w:t xml:space="preserve"> </w:t>
      </w:r>
      <w:r w:rsidR="004558D9" w:rsidRPr="004558D9">
        <w:rPr>
          <w:sz w:val="18"/>
          <w:szCs w:val="18"/>
        </w:rPr>
        <w:t>-Офіційний сайт Фонду соціального страхування від нещасних випадків на виробництві та професійних захворювань України.</w:t>
      </w:r>
    </w:p>
    <w:p w:rsidR="004558D9" w:rsidRPr="004558D9" w:rsidRDefault="00816337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2" w:history="1">
        <w:r w:rsidR="004558D9" w:rsidRPr="004558D9">
          <w:rPr>
            <w:rStyle w:val="a3"/>
            <w:sz w:val="18"/>
            <w:szCs w:val="18"/>
            <w:lang w:val="en-US" w:eastAsia="en-US" w:bidi="en-US"/>
          </w:rPr>
          <w:t>http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://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portal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rada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gov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ua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 Офіційний веб-сайт Верховної Ради України.</w:t>
      </w:r>
    </w:p>
    <w:p w:rsidR="004558D9" w:rsidRPr="004558D9" w:rsidRDefault="00816337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3" w:history="1">
        <w:r w:rsidR="004558D9" w:rsidRPr="004558D9">
          <w:rPr>
            <w:rStyle w:val="a3"/>
            <w:sz w:val="18"/>
            <w:szCs w:val="18"/>
          </w:rPr>
          <w:t>http://base.safework.ru/iloenc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</w:t>
      </w:r>
      <w:r w:rsidR="00C8057B">
        <w:rPr>
          <w:sz w:val="18"/>
          <w:szCs w:val="18"/>
        </w:rPr>
        <w:t>Е</w:t>
      </w:r>
      <w:r w:rsidR="004558D9" w:rsidRPr="004558D9">
        <w:rPr>
          <w:sz w:val="18"/>
          <w:szCs w:val="18"/>
        </w:rPr>
        <w:t>нциклопед</w:t>
      </w:r>
      <w:r w:rsidR="0042091B">
        <w:rPr>
          <w:sz w:val="18"/>
          <w:szCs w:val="18"/>
        </w:rPr>
        <w:t>ія</w:t>
      </w:r>
      <w:r w:rsidR="004558D9" w:rsidRPr="004558D9">
        <w:rPr>
          <w:sz w:val="18"/>
          <w:szCs w:val="18"/>
        </w:rPr>
        <w:t xml:space="preserve"> </w:t>
      </w:r>
      <w:r w:rsidR="0042091B">
        <w:rPr>
          <w:sz w:val="18"/>
          <w:szCs w:val="18"/>
        </w:rPr>
        <w:t>з охорони і безпеки праці</w:t>
      </w:r>
      <w:r w:rsidR="004558D9" w:rsidRPr="004558D9">
        <w:rPr>
          <w:sz w:val="18"/>
          <w:szCs w:val="18"/>
        </w:rPr>
        <w:t>.</w:t>
      </w:r>
    </w:p>
    <w:p w:rsidR="004558D9" w:rsidRPr="004558D9" w:rsidRDefault="00816337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89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4" w:history="1">
        <w:r w:rsidR="004558D9" w:rsidRPr="004558D9">
          <w:rPr>
            <w:rStyle w:val="a3"/>
            <w:sz w:val="18"/>
            <w:szCs w:val="18"/>
          </w:rPr>
          <w:t>http://base.safework.ru/safework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-Библиотека безопасного труда МОТ.</w:t>
      </w:r>
    </w:p>
    <w:p w:rsidR="004558D9" w:rsidRPr="004558D9" w:rsidRDefault="00816337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9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5" w:history="1">
        <w:r w:rsidR="004558D9" w:rsidRPr="004558D9">
          <w:rPr>
            <w:rStyle w:val="a3"/>
            <w:sz w:val="18"/>
            <w:szCs w:val="18"/>
            <w:lang w:val="en-US" w:eastAsia="en-US" w:bidi="en-US"/>
          </w:rPr>
          <w:t>http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://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www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nau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ua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 Інформаційно-пошукова правова система “Нормативні акти України (НАУ)”.</w:t>
      </w:r>
    </w:p>
    <w:p w:rsidR="004558D9" w:rsidRPr="004558D9" w:rsidRDefault="004558D9" w:rsidP="001E3271">
      <w:pPr>
        <w:pStyle w:val="160"/>
        <w:ind w:left="142"/>
        <w:rPr>
          <w:rFonts w:ascii="Times New Roman" w:hAnsi="Times New Roman" w:cs="Times New Roman"/>
          <w:bCs/>
        </w:rPr>
      </w:pP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Інструкційна картка складена викладачем </w:t>
      </w:r>
      <w:r w:rsidR="00745C2D">
        <w:rPr>
          <w:rFonts w:ascii="Times New Roman" w:hAnsi="Times New Roman" w:cs="Times New Roman"/>
          <w:bCs/>
          <w:sz w:val="24"/>
          <w:szCs w:val="24"/>
        </w:rPr>
        <w:t>_________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45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Савченко С.О.  </w:t>
      </w:r>
    </w:p>
    <w:p w:rsidR="006705CB" w:rsidRDefault="00F81B3C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1E3271" w:rsidRPr="00D6334A" w:rsidRDefault="006705CB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F81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271"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Розглянуто на засіданні </w:t>
      </w:r>
    </w:p>
    <w:p w:rsidR="001E3271" w:rsidRPr="00D6334A" w:rsidRDefault="001E3271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циклової комісії</w:t>
      </w:r>
      <w:r w:rsidR="00BD7870"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агротехнічних</w:t>
      </w: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дисциплін</w:t>
      </w:r>
    </w:p>
    <w:p w:rsidR="001E3271" w:rsidRPr="00D6334A" w:rsidRDefault="005F4109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</w:t>
      </w:r>
      <w:r w:rsidR="001E3271" w:rsidRPr="00D6334A">
        <w:rPr>
          <w:rFonts w:ascii="Times New Roman" w:hAnsi="Times New Roman" w:cs="Times New Roman"/>
          <w:bCs/>
          <w:i/>
          <w:sz w:val="24"/>
          <w:szCs w:val="24"/>
        </w:rPr>
        <w:t>Протокол № __ від __</w:t>
      </w:r>
      <w:r w:rsidR="006F782F" w:rsidRPr="00D6334A">
        <w:rPr>
          <w:rFonts w:ascii="Times New Roman" w:hAnsi="Times New Roman" w:cs="Times New Roman"/>
          <w:bCs/>
          <w:i/>
          <w:sz w:val="24"/>
          <w:szCs w:val="24"/>
        </w:rPr>
        <w:t>___________2017 р.</w:t>
      </w:r>
    </w:p>
    <w:p w:rsidR="004E0662" w:rsidRPr="00D6334A" w:rsidRDefault="001E3271" w:rsidP="001E3271">
      <w:pPr>
        <w:pStyle w:val="160"/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Голова циклової комісії  ___________</w:t>
      </w:r>
      <w:r w:rsidR="006F782F" w:rsidRPr="00D6334A">
        <w:rPr>
          <w:rFonts w:ascii="Times New Roman" w:hAnsi="Times New Roman" w:cs="Times New Roman"/>
          <w:bCs/>
          <w:i/>
          <w:sz w:val="24"/>
          <w:szCs w:val="24"/>
        </w:rPr>
        <w:t>Р. Р. Кондратюк</w:t>
      </w:r>
    </w:p>
    <w:p w:rsidR="004E0662" w:rsidRPr="00D6334A" w:rsidRDefault="004E0662" w:rsidP="004E0662">
      <w:pPr>
        <w:pStyle w:val="160"/>
        <w:shd w:val="clear" w:color="auto" w:fill="auto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817F1" w:rsidRDefault="00C817F1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0374B0" w:rsidRDefault="000374B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0374B0" w:rsidRDefault="000374B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0374B0" w:rsidRDefault="000374B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C10FE0" w:rsidRP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C10FE0">
        <w:rPr>
          <w:b/>
          <w:sz w:val="28"/>
          <w:szCs w:val="28"/>
        </w:rPr>
        <w:t>ОСНОВИ ОХОРОНИ ПРАЦІ</w:t>
      </w:r>
    </w:p>
    <w:p w:rsidR="00C10FE0" w:rsidRPr="00C10FE0" w:rsidRDefault="00C10FE0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b/>
          <w:sz w:val="28"/>
          <w:szCs w:val="28"/>
        </w:rPr>
      </w:pPr>
    </w:p>
    <w:p w:rsidR="00914D8A" w:rsidRPr="00CE3AD2" w:rsidRDefault="00914D8A" w:rsidP="00914D8A">
      <w:pPr>
        <w:pStyle w:val="21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Метою вивчення дисципліни є надання знань, умінь, здатностей (компетенцій) для здійснення ефективної професійної діяльності</w:t>
      </w:r>
      <w:r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>шляхом забезпечення оптимального управління охороною праці на підприємствах (об’єктах господарської, економічної та науково- освітньої діяльності), формування у студентів відповідальності за особисту та колективну безпеку і усвідомлення необхідності обов’язкового виконання в повному обсязі всіх заходів гарантування безпеки праці на робочих місцях.</w:t>
      </w:r>
    </w:p>
    <w:p w:rsidR="00914D8A" w:rsidRPr="00CE3AD2" w:rsidRDefault="00914D8A" w:rsidP="00914D8A">
      <w:pPr>
        <w:pStyle w:val="210"/>
        <w:shd w:val="clear" w:color="auto" w:fill="auto"/>
        <w:spacing w:after="180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Завдання вивчення дисципліни полягає у набутті студентами знань, умінь і здатностей (компетенцій) ефективно вирішувати завдання професійної діяльності з обов’язковим урахуванням вимог охорони праці та гарантуванням збереження життя, здоров’я та працездатності працівників у різних сферах професійної діяльності.</w:t>
      </w:r>
    </w:p>
    <w:p w:rsidR="00914D8A" w:rsidRPr="001331D1" w:rsidRDefault="00914D8A" w:rsidP="00914D8A">
      <w:pPr>
        <w:pStyle w:val="21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Основні загальнокультурні та професійні компетенції</w:t>
      </w:r>
    </w:p>
    <w:p w:rsidR="00914D8A" w:rsidRPr="00CE3AD2" w:rsidRDefault="00914D8A" w:rsidP="00914D8A">
      <w:pPr>
        <w:pStyle w:val="210"/>
        <w:shd w:val="clear" w:color="auto" w:fill="auto"/>
        <w:spacing w:after="176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У результаті вивчення дисципліни “Основи охорони праці” молодші спеціалісти та бакалаври з відповідних спеціальностей та напрямів підготовки; повинні бути здатними до вирішення професійних задач діяльності, пов’язаних з забезпеченням життя, здоров’я і працездатності під час роботи та мати такі основні загальнокультурні та професійні компетенції з охорони праці:</w:t>
      </w:r>
    </w:p>
    <w:p w:rsidR="00914D8A" w:rsidRPr="001331D1" w:rsidRDefault="00914D8A" w:rsidP="00914D8A">
      <w:pPr>
        <w:pStyle w:val="210"/>
        <w:shd w:val="clear" w:color="auto" w:fill="auto"/>
        <w:spacing w:after="0" w:line="240" w:lineRule="auto"/>
        <w:ind w:right="40"/>
        <w:jc w:val="center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Загальнокультурні компетенції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30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здатність до ефективного використання положень нормативно- правових документів в своїй діяльності;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35"/>
        </w:tabs>
        <w:spacing w:after="176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володіння основними методами збереження здоров’я та працездатності виробничого персоналу.</w:t>
      </w:r>
    </w:p>
    <w:p w:rsidR="00914D8A" w:rsidRPr="001331D1" w:rsidRDefault="00914D8A" w:rsidP="00914D8A">
      <w:pPr>
        <w:pStyle w:val="210"/>
        <w:shd w:val="clear" w:color="auto" w:fill="auto"/>
        <w:spacing w:after="0" w:line="240" w:lineRule="auto"/>
        <w:ind w:right="40"/>
        <w:jc w:val="center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Професійні компетенції</w:t>
      </w:r>
    </w:p>
    <w:p w:rsidR="00914D8A" w:rsidRPr="001331D1" w:rsidRDefault="00914D8A" w:rsidP="00914D8A">
      <w:pPr>
        <w:pStyle w:val="72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в виробничо-технологічній діяльності: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30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обґрунтування вибору безпечних режимів, параметрів, виробничих процесів (в галузі діяльності);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35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ефективне виконання функцій, обов’язків і повноважень з охорони праці на робочому місці, у виробничому колективі;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30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проведення заходів щодо усунення причин нещасних випадків і професійних захворювань на виробництві;</w:t>
      </w:r>
    </w:p>
    <w:p w:rsidR="00914D8A" w:rsidRPr="00CE3AD2" w:rsidRDefault="00914D8A" w:rsidP="00914D8A">
      <w:pPr>
        <w:pStyle w:val="72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в організаційно-управлінській діяльності: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40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проведення заходів з профілактики виробничого травматизму та професійної захворюваності;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35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здатність до організації діяльності у складі первинного виробничого колективу з обов’язковим урахуванням вимог охорони праці;</w:t>
      </w:r>
    </w:p>
    <w:p w:rsidR="00914D8A" w:rsidRPr="00CE3AD2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методичне забезпечення і проведення навчання та перевірки знань з питань охорони праці серед працівників організації</w:t>
      </w:r>
    </w:p>
    <w:p w:rsidR="00914D8A" w:rsidRPr="00CE3AD2" w:rsidRDefault="00914D8A" w:rsidP="00914D8A">
      <w:pPr>
        <w:pStyle w:val="210"/>
        <w:shd w:val="clear" w:color="auto" w:fill="auto"/>
        <w:spacing w:after="0" w:line="240" w:lineRule="auto"/>
        <w:rPr>
          <w:sz w:val="28"/>
          <w:szCs w:val="28"/>
        </w:rPr>
      </w:pPr>
      <w:r w:rsidRPr="00CE3AD2">
        <w:rPr>
          <w:sz w:val="28"/>
          <w:szCs w:val="28"/>
        </w:rPr>
        <w:t>(підрозділу);</w:t>
      </w:r>
    </w:p>
    <w:p w:rsidR="00914D8A" w:rsidRPr="001331D1" w:rsidRDefault="00914D8A" w:rsidP="00914D8A">
      <w:pPr>
        <w:pStyle w:val="72"/>
        <w:shd w:val="clear" w:color="auto" w:fill="auto"/>
        <w:spacing w:line="240" w:lineRule="auto"/>
        <w:ind w:left="20" w:firstLine="0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у проектно-конструкторській діяльності:</w:t>
      </w:r>
    </w:p>
    <w:p w:rsidR="00AA404B" w:rsidRDefault="00914D8A" w:rsidP="00914D8A">
      <w:pPr>
        <w:pStyle w:val="210"/>
        <w:numPr>
          <w:ilvl w:val="0"/>
          <w:numId w:val="19"/>
        </w:numPr>
        <w:shd w:val="clear" w:color="auto" w:fill="auto"/>
        <w:tabs>
          <w:tab w:val="left" w:pos="7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впровадження безпечних технологій, вибір оптимальних умов і режимів праці, проектування та організація робочих місць на основі сучасних технологічних та наукових досягнень у галузі охорони праці</w:t>
      </w:r>
      <w:r>
        <w:rPr>
          <w:sz w:val="28"/>
          <w:szCs w:val="28"/>
        </w:rPr>
        <w:t>.</w:t>
      </w:r>
    </w:p>
    <w:p w:rsidR="00AA404B" w:rsidRPr="00AA404B" w:rsidRDefault="00AA404B" w:rsidP="00AA404B">
      <w:pPr>
        <w:pStyle w:val="10"/>
        <w:keepNext/>
        <w:keepLines/>
        <w:shd w:val="clear" w:color="auto" w:fill="auto"/>
        <w:spacing w:before="0" w:after="124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bookmark0"/>
      <w:r w:rsidRPr="00AA404B">
        <w:rPr>
          <w:rFonts w:ascii="Times New Roman" w:hAnsi="Times New Roman" w:cs="Times New Roman"/>
          <w:b/>
          <w:sz w:val="28"/>
          <w:szCs w:val="28"/>
          <w:lang w:bidi="uk-UA"/>
        </w:rPr>
        <w:lastRenderedPageBreak/>
        <w:t>Поради щодо надання долікарської допомоги при нещасних</w:t>
      </w:r>
      <w:r w:rsidRPr="00AA404B">
        <w:rPr>
          <w:rFonts w:ascii="Times New Roman" w:hAnsi="Times New Roman" w:cs="Times New Roman"/>
          <w:b/>
          <w:sz w:val="28"/>
          <w:szCs w:val="28"/>
          <w:lang w:bidi="uk-UA"/>
        </w:rPr>
        <w:br/>
        <w:t>випадках в екстремальних ситуаціях</w:t>
      </w:r>
      <w:bookmarkEnd w:id="1"/>
    </w:p>
    <w:p w:rsidR="00AA404B" w:rsidRPr="00377E0C" w:rsidRDefault="00AA404B" w:rsidP="00AA404B">
      <w:pPr>
        <w:pStyle w:val="30"/>
        <w:shd w:val="clear" w:color="auto" w:fill="auto"/>
        <w:spacing w:after="49" w:line="240" w:lineRule="auto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Послідовність надання першої допомоги</w:t>
      </w:r>
    </w:p>
    <w:p w:rsidR="00AA404B" w:rsidRPr="00377E0C" w:rsidRDefault="00AA404B" w:rsidP="00AA404B">
      <w:pPr>
        <w:pStyle w:val="20"/>
        <w:numPr>
          <w:ilvl w:val="0"/>
          <w:numId w:val="20"/>
        </w:numPr>
        <w:shd w:val="clear" w:color="auto" w:fill="auto"/>
        <w:tabs>
          <w:tab w:val="left" w:pos="579"/>
        </w:tabs>
        <w:spacing w:before="0" w:after="60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Усунути дію на організм ушкоджуючих факторів, які загрожують здоров’ю та життю потерпілого, — звільнити від дії електричного струму, винести з отруєної атмосфери, загасити палаючий одяг, витягти з води тощо, оцінити стан потерпілого.</w:t>
      </w:r>
    </w:p>
    <w:p w:rsidR="00AA404B" w:rsidRPr="00377E0C" w:rsidRDefault="00AA404B" w:rsidP="00AA404B">
      <w:pPr>
        <w:pStyle w:val="20"/>
        <w:numPr>
          <w:ilvl w:val="0"/>
          <w:numId w:val="20"/>
        </w:numPr>
        <w:shd w:val="clear" w:color="auto" w:fill="auto"/>
        <w:tabs>
          <w:tab w:val="left" w:pos="584"/>
        </w:tabs>
        <w:spacing w:before="0" w:after="60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Визначити характер та важкість травми, найбільшу загрозу для життя потерпілого та послідовність дій щодо його порятунку.</w:t>
      </w:r>
    </w:p>
    <w:p w:rsidR="00AA404B" w:rsidRPr="00377E0C" w:rsidRDefault="00AA404B" w:rsidP="00AA404B">
      <w:pPr>
        <w:pStyle w:val="20"/>
        <w:numPr>
          <w:ilvl w:val="0"/>
          <w:numId w:val="20"/>
        </w:numPr>
        <w:shd w:val="clear" w:color="auto" w:fill="auto"/>
        <w:tabs>
          <w:tab w:val="left" w:pos="584"/>
        </w:tabs>
        <w:spacing w:before="0" w:after="56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Виконати необхідні для рятування потерпілого дії в порядку тер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міновості — відновити прохідність дихальних шляхів, провести штучне дихання, зовнішній масаж серця, зупинити кровотечу, іммобілізувати ушкоджені частини тіла, накласти пов’язку тощо.</w:t>
      </w:r>
    </w:p>
    <w:p w:rsidR="00AA404B" w:rsidRPr="00377E0C" w:rsidRDefault="00AA404B" w:rsidP="00AA404B">
      <w:pPr>
        <w:pStyle w:val="20"/>
        <w:numPr>
          <w:ilvl w:val="0"/>
          <w:numId w:val="20"/>
        </w:numPr>
        <w:shd w:val="clear" w:color="auto" w:fill="auto"/>
        <w:tabs>
          <w:tab w:val="left" w:pos="584"/>
        </w:tabs>
        <w:spacing w:before="0" w:after="68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Підтримувати основні життєві функції потерпілого до прибуття медичного працівника.</w:t>
      </w:r>
    </w:p>
    <w:p w:rsidR="00AA404B" w:rsidRPr="00377E0C" w:rsidRDefault="00AA404B" w:rsidP="00AA404B">
      <w:pPr>
        <w:pStyle w:val="20"/>
        <w:numPr>
          <w:ilvl w:val="0"/>
          <w:numId w:val="20"/>
        </w:numPr>
        <w:shd w:val="clear" w:color="auto" w:fill="auto"/>
        <w:tabs>
          <w:tab w:val="left" w:pos="584"/>
        </w:tabs>
        <w:spacing w:before="0" w:after="97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Викликати швидку медичну допомогу чи лікаря або ж ужити за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ходів для транспортування потерпілого в найближчий лікуваль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ний заклад.</w:t>
      </w:r>
    </w:p>
    <w:p w:rsidR="00AA404B" w:rsidRPr="00377E0C" w:rsidRDefault="00AA404B" w:rsidP="00AA404B">
      <w:pPr>
        <w:pStyle w:val="30"/>
        <w:shd w:val="clear" w:color="auto" w:fill="auto"/>
        <w:spacing w:after="53" w:line="240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Що робити при наданні першої допомоги</w:t>
      </w:r>
    </w:p>
    <w:p w:rsidR="00AA404B" w:rsidRPr="00377E0C" w:rsidRDefault="00AA404B" w:rsidP="00AA404B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4"/>
          <w:rFonts w:ascii="Times New Roman" w:eastAsia="Arial Unicode MS" w:hAnsi="Times New Roman" w:cs="Times New Roman"/>
          <w:sz w:val="28"/>
          <w:szCs w:val="28"/>
        </w:rPr>
        <w:t xml:space="preserve">Поранення 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>— терміново припинити кровотечу; захистити рану від забруднення та інфекції — накласти асептичну пов’язку, за наявності дезінфікуючих засобів (перекис водню, розчин фурациліну, спиртовий розчин йоду, бензин тощо) протерти шкіру навколо рани, видалити не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величкі чужорідні тіла тільки з поверхні та навколо рани; якнайшвид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ше доставити пораненого в лікувальний заклад, суворо дотримуючись правил транспортування для конкретного типу поранення.</w:t>
      </w:r>
    </w:p>
    <w:p w:rsidR="00AA404B" w:rsidRPr="00377E0C" w:rsidRDefault="00AA404B" w:rsidP="00AA404B">
      <w:pPr>
        <w:pStyle w:val="20"/>
        <w:shd w:val="clear" w:color="auto" w:fill="auto"/>
        <w:spacing w:before="0" w:after="85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Не </w:t>
      </w:r>
      <w:r w:rsidRPr="00377E0C">
        <w:rPr>
          <w:rStyle w:val="24"/>
          <w:rFonts w:ascii="Times New Roman" w:eastAsia="Arial Unicode MS" w:hAnsi="Times New Roman" w:cs="Times New Roman"/>
          <w:sz w:val="28"/>
          <w:szCs w:val="28"/>
        </w:rPr>
        <w:t xml:space="preserve">можна 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>— промивати рану водою, засипати ліками, змазувати мазями, накладати вату!</w:t>
      </w:r>
    </w:p>
    <w:p w:rsidR="00AA404B" w:rsidRPr="00377E0C" w:rsidRDefault="00AA404B" w:rsidP="00AA404B">
      <w:pPr>
        <w:pStyle w:val="40"/>
        <w:shd w:val="clear" w:color="auto" w:fill="auto"/>
        <w:spacing w:before="0" w:after="41" w:line="240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Ушкодження:</w:t>
      </w:r>
    </w:p>
    <w:p w:rsidR="00AA404B" w:rsidRPr="00377E0C" w:rsidRDefault="00AA404B" w:rsidP="00AA404B">
      <w:pPr>
        <w:pStyle w:val="20"/>
        <w:numPr>
          <w:ilvl w:val="0"/>
          <w:numId w:val="21"/>
        </w:numPr>
        <w:shd w:val="clear" w:color="auto" w:fill="auto"/>
        <w:tabs>
          <w:tab w:val="left" w:pos="613"/>
        </w:tabs>
        <w:spacing w:before="0" w:after="60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забитті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забезпечити спокій ушкодженому органові, накла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сти давлячу пов’язку, прикласти охолоджений предмет;</w:t>
      </w:r>
    </w:p>
    <w:p w:rsidR="00AA404B" w:rsidRPr="00377E0C" w:rsidRDefault="00AA404B" w:rsidP="00AA404B">
      <w:pPr>
        <w:pStyle w:val="20"/>
        <w:numPr>
          <w:ilvl w:val="0"/>
          <w:numId w:val="21"/>
        </w:numPr>
        <w:shd w:val="clear" w:color="auto" w:fill="auto"/>
        <w:tabs>
          <w:tab w:val="left" w:pos="613"/>
        </w:tabs>
        <w:spacing w:before="0" w:after="60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розтяжках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зафіксувати суглоби, прикласти охолодження, для зменшення болю дати анальгін та амідопірин;</w:t>
      </w:r>
    </w:p>
    <w:p w:rsidR="00AA404B" w:rsidRPr="00377E0C" w:rsidRDefault="00AA404B" w:rsidP="00AA404B">
      <w:pPr>
        <w:pStyle w:val="20"/>
        <w:numPr>
          <w:ilvl w:val="0"/>
          <w:numId w:val="21"/>
        </w:numPr>
        <w:shd w:val="clear" w:color="auto" w:fill="auto"/>
        <w:tabs>
          <w:tab w:val="left" w:pos="613"/>
        </w:tabs>
        <w:spacing w:before="0" w:after="64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вивиху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накласти холодний предмет; застосувати обезболю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вання, іммобілізувати кінцівку в положенні вивиху;</w:t>
      </w:r>
    </w:p>
    <w:p w:rsidR="00AA404B" w:rsidRPr="00377E0C" w:rsidRDefault="00AA404B" w:rsidP="00AA404B">
      <w:pPr>
        <w:pStyle w:val="20"/>
        <w:numPr>
          <w:ilvl w:val="0"/>
          <w:numId w:val="21"/>
        </w:numPr>
        <w:shd w:val="clear" w:color="auto" w:fill="auto"/>
        <w:tabs>
          <w:tab w:val="left" w:pos="613"/>
        </w:tabs>
        <w:spacing w:before="0" w:line="240" w:lineRule="auto"/>
        <w:ind w:left="52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переломах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терміново іммобілізувати кістки в місці перело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softHyphen/>
        <w:t>му накладанням шин, провести профілактику шоку на загальних засадах; транспортування та особливо перекладання повинні бути вкрай обережні;</w:t>
      </w:r>
    </w:p>
    <w:p w:rsidR="00AA404B" w:rsidRPr="00377E0C" w:rsidRDefault="00AA404B" w:rsidP="00AA404B">
      <w:pPr>
        <w:pStyle w:val="20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49" w:line="240" w:lineRule="auto"/>
        <w:ind w:left="54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здавленнях</w:t>
      </w:r>
      <w:r>
        <w:rPr>
          <w:rStyle w:val="25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>— накласти джґути як при зупинці кровотечі, обкласти ушкодження охолодженими предметами, у разі ушко дження кінцівок іммобілізувати їх за допомогою шин, у разі шоку потерпілого зігріти, можна ввести наркотичні та серцеві засоби;</w:t>
      </w:r>
    </w:p>
    <w:p w:rsidR="00AA404B" w:rsidRPr="00377E0C" w:rsidRDefault="00AA404B" w:rsidP="00AA404B">
      <w:pPr>
        <w:pStyle w:val="20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68" w:line="240" w:lineRule="auto"/>
        <w:ind w:left="54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удушенні (утепленні)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терміново звільнити дихальні шли хи, робити штучне дихання (16—18 разів/хв.) та зовнішній масаж серця, постійно зігрівати.</w:t>
      </w:r>
    </w:p>
    <w:p w:rsidR="00AA404B" w:rsidRPr="00377E0C" w:rsidRDefault="00AA404B" w:rsidP="00AA404B">
      <w:pPr>
        <w:pStyle w:val="20"/>
        <w:shd w:val="clear" w:color="auto" w:fill="auto"/>
        <w:spacing w:before="0" w:after="89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lastRenderedPageBreak/>
        <w:t>Електротравми — негайно припинити дію електричного струму, тер міново доставити в лікувальний заклад, у разі припинення дихання або зупинки серця провадити штучне дихання (12 —16 разів/хв.) тм зовнішній масаж серця (50—60 разів/хв.) упродовж усього часу до віднов лення дихання та серцевої діяльності; ввести серцеві засоби, зігріти.</w:t>
      </w:r>
    </w:p>
    <w:p w:rsidR="00AA404B" w:rsidRPr="00377E0C" w:rsidRDefault="00AA404B" w:rsidP="00AA404B">
      <w:pPr>
        <w:pStyle w:val="23"/>
        <w:keepNext/>
        <w:keepLines/>
        <w:shd w:val="clear" w:color="auto" w:fill="auto"/>
        <w:spacing w:before="0"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377E0C">
        <w:rPr>
          <w:rFonts w:ascii="Times New Roman" w:hAnsi="Times New Roman" w:cs="Times New Roman"/>
          <w:sz w:val="28"/>
          <w:szCs w:val="28"/>
          <w:lang w:bidi="uk-UA"/>
        </w:rPr>
        <w:t>Опіки:</w:t>
      </w:r>
      <w:bookmarkEnd w:id="2"/>
    </w:p>
    <w:p w:rsidR="00AA404B" w:rsidRPr="00377E0C" w:rsidRDefault="00AA404B" w:rsidP="00AA404B">
      <w:pPr>
        <w:pStyle w:val="20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52" w:line="240" w:lineRule="auto"/>
        <w:ind w:left="54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термічних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одяг розрізати навколо опіку, не відриваючи від тіла, накласти суху асептичну пов’язку; при великих опіках за горнути в сухе простирадло, терміново доставити в лікувальний заклад;</w:t>
      </w:r>
    </w:p>
    <w:p w:rsidR="00AA404B" w:rsidRPr="00377E0C" w:rsidRDefault="00AA404B" w:rsidP="00AA404B">
      <w:pPr>
        <w:pStyle w:val="20"/>
        <w:shd w:val="clear" w:color="auto" w:fill="auto"/>
        <w:spacing w:before="0" w:after="68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377E0C">
        <w:rPr>
          <w:rFonts w:ascii="Times New Roman" w:hAnsi="Times New Roman" w:cs="Times New Roman"/>
          <w:sz w:val="28"/>
          <w:szCs w:val="28"/>
          <w:lang w:bidi="uk-UA"/>
        </w:rPr>
        <w:t>Не треба — промивати опіки, змащувати, торкатися руками, проко лювати пухирі!</w:t>
      </w:r>
    </w:p>
    <w:p w:rsidR="00AA404B" w:rsidRPr="00377E0C" w:rsidRDefault="00AA404B" w:rsidP="00AA404B">
      <w:pPr>
        <w:pStyle w:val="20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85" w:line="240" w:lineRule="auto"/>
        <w:ind w:left="54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при хімічних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промивання згідно з властивостями конкретного типу хімічної речовини: кислоти — лугом, луг — кислотою, у разі дії вапна — олією.</w:t>
      </w:r>
    </w:p>
    <w:p w:rsidR="00AA404B" w:rsidRPr="00377E0C" w:rsidRDefault="00AA404B" w:rsidP="00AA404B">
      <w:pPr>
        <w:pStyle w:val="23"/>
        <w:keepNext/>
        <w:keepLines/>
        <w:shd w:val="clear" w:color="auto" w:fill="auto"/>
        <w:spacing w:before="0"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377E0C">
        <w:rPr>
          <w:rFonts w:ascii="Times New Roman" w:hAnsi="Times New Roman" w:cs="Times New Roman"/>
          <w:sz w:val="28"/>
          <w:szCs w:val="28"/>
          <w:lang w:bidi="uk-UA"/>
        </w:rPr>
        <w:t>Отруєння:</w:t>
      </w:r>
      <w:bookmarkEnd w:id="3"/>
    </w:p>
    <w:p w:rsidR="00AA404B" w:rsidRPr="00377E0C" w:rsidRDefault="00AA404B" w:rsidP="00AA404B">
      <w:pPr>
        <w:pStyle w:val="20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56" w:line="240" w:lineRule="auto"/>
        <w:ind w:left="540" w:hanging="220"/>
        <w:jc w:val="left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чадним газом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винести на свіже повітря, робити штучне дихання, розтирати, гріти ноги, дати подихати нашатирним спиртом;</w:t>
      </w:r>
    </w:p>
    <w:p w:rsidR="00AA404B" w:rsidRPr="00377E0C" w:rsidRDefault="00AA404B" w:rsidP="00AA404B">
      <w:pPr>
        <w:pStyle w:val="20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60" w:line="240" w:lineRule="auto"/>
        <w:ind w:left="540" w:hanging="220"/>
        <w:rPr>
          <w:rFonts w:ascii="Times New Roman" w:hAnsi="Times New Roman" w:cs="Times New Roman"/>
          <w:sz w:val="28"/>
          <w:szCs w:val="28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харчові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промити шлунок, органи травлення, давати пити багато рідини, зігрівати, дати активоване вугілля, фталазол, антибіотики (4—6 разів на день);</w:t>
      </w:r>
    </w:p>
    <w:p w:rsidR="004E0662" w:rsidRPr="00D6334A" w:rsidRDefault="00AA404B" w:rsidP="00AA404B">
      <w:pPr>
        <w:pStyle w:val="20"/>
        <w:numPr>
          <w:ilvl w:val="0"/>
          <w:numId w:val="22"/>
        </w:numPr>
        <w:shd w:val="clear" w:color="auto" w:fill="auto"/>
        <w:tabs>
          <w:tab w:val="left" w:pos="628"/>
        </w:tabs>
        <w:spacing w:before="0" w:line="240" w:lineRule="auto"/>
        <w:ind w:left="540" w:hanging="220"/>
        <w:rPr>
          <w:rFonts w:ascii="Times New Roman" w:hAnsi="Times New Roman" w:cs="Times New Roman"/>
          <w:bCs/>
          <w:i/>
          <w:sz w:val="24"/>
          <w:szCs w:val="24"/>
        </w:rPr>
      </w:pPr>
      <w:r w:rsidRPr="00377E0C">
        <w:rPr>
          <w:rStyle w:val="25"/>
          <w:rFonts w:ascii="Times New Roman" w:eastAsia="Arial Unicode MS" w:hAnsi="Times New Roman" w:cs="Times New Roman"/>
          <w:sz w:val="28"/>
          <w:szCs w:val="28"/>
        </w:rPr>
        <w:t>отрутохімікатами, ліками</w:t>
      </w:r>
      <w:r w:rsidRPr="00377E0C">
        <w:rPr>
          <w:rFonts w:ascii="Times New Roman" w:hAnsi="Times New Roman" w:cs="Times New Roman"/>
          <w:sz w:val="28"/>
          <w:szCs w:val="28"/>
          <w:lang w:bidi="uk-UA"/>
        </w:rPr>
        <w:t xml:space="preserve"> — термінове промивання, при необхідності робити штучне дихання та реанімаційні заходи, доставити в лікувальний заклад.</w:t>
      </w: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sectPr w:rsidR="004E0662" w:rsidRPr="00D6334A" w:rsidSect="00B66839"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A6" w:rsidRDefault="009F07A6">
      <w:r>
        <w:separator/>
      </w:r>
    </w:p>
  </w:endnote>
  <w:endnote w:type="continuationSeparator" w:id="0">
    <w:p w:rsidR="009F07A6" w:rsidRDefault="009F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A6" w:rsidRDefault="009F07A6"/>
  </w:footnote>
  <w:footnote w:type="continuationSeparator" w:id="0">
    <w:p w:rsidR="009F07A6" w:rsidRDefault="009F0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9624B"/>
    <w:multiLevelType w:val="multilevel"/>
    <w:tmpl w:val="00866C7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4746E"/>
    <w:multiLevelType w:val="multilevel"/>
    <w:tmpl w:val="F03A780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00909"/>
    <w:multiLevelType w:val="multilevel"/>
    <w:tmpl w:val="BE5EC42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9211A"/>
    <w:multiLevelType w:val="multilevel"/>
    <w:tmpl w:val="F12A5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0561B"/>
    <w:multiLevelType w:val="multilevel"/>
    <w:tmpl w:val="1702221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B41478"/>
    <w:multiLevelType w:val="multilevel"/>
    <w:tmpl w:val="02142A10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311B1"/>
    <w:multiLevelType w:val="multilevel"/>
    <w:tmpl w:val="EEA82278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85D05"/>
    <w:multiLevelType w:val="multilevel"/>
    <w:tmpl w:val="ACFCD22A"/>
    <w:lvl w:ilvl="0">
      <w:start w:val="1"/>
      <w:numFmt w:val="decimal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BC2C41"/>
    <w:multiLevelType w:val="multilevel"/>
    <w:tmpl w:val="50A4FD90"/>
    <w:lvl w:ilvl="0">
      <w:start w:val="3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281E3D"/>
    <w:multiLevelType w:val="multilevel"/>
    <w:tmpl w:val="FB7C76C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4F7EEA"/>
    <w:multiLevelType w:val="multilevel"/>
    <w:tmpl w:val="4360107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E3736"/>
    <w:multiLevelType w:val="multilevel"/>
    <w:tmpl w:val="B10CC4BA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1F28C3"/>
    <w:multiLevelType w:val="multilevel"/>
    <w:tmpl w:val="6FDE279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714A6"/>
    <w:multiLevelType w:val="multilevel"/>
    <w:tmpl w:val="D6840B7E"/>
    <w:lvl w:ilvl="0">
      <w:start w:val="2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A866D9"/>
    <w:multiLevelType w:val="multilevel"/>
    <w:tmpl w:val="2A9C21D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DE08BE"/>
    <w:multiLevelType w:val="multilevel"/>
    <w:tmpl w:val="3EEA25E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141E2C"/>
    <w:multiLevelType w:val="multilevel"/>
    <w:tmpl w:val="E59AE18A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DC546D"/>
    <w:multiLevelType w:val="multilevel"/>
    <w:tmpl w:val="30CA32F4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921D65"/>
    <w:multiLevelType w:val="hybridMultilevel"/>
    <w:tmpl w:val="BEE02102"/>
    <w:lvl w:ilvl="0" w:tplc="C002C8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E4393"/>
    <w:multiLevelType w:val="multilevel"/>
    <w:tmpl w:val="366E8FF6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3A0A0F"/>
    <w:multiLevelType w:val="multilevel"/>
    <w:tmpl w:val="BCEC3D1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9"/>
  </w:num>
  <w:num w:numId="5">
    <w:abstractNumId w:val="10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14"/>
  </w:num>
  <w:num w:numId="15">
    <w:abstractNumId w:val="2"/>
  </w:num>
  <w:num w:numId="16">
    <w:abstractNumId w:val="20"/>
  </w:num>
  <w:num w:numId="17">
    <w:abstractNumId w:val="19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125"/>
    <w:rsid w:val="00015F7D"/>
    <w:rsid w:val="0001798E"/>
    <w:rsid w:val="00030B7D"/>
    <w:rsid w:val="000338DB"/>
    <w:rsid w:val="000374B0"/>
    <w:rsid w:val="00045588"/>
    <w:rsid w:val="000535A8"/>
    <w:rsid w:val="00062D37"/>
    <w:rsid w:val="00063F06"/>
    <w:rsid w:val="000A66A9"/>
    <w:rsid w:val="000A7EAD"/>
    <w:rsid w:val="000B4604"/>
    <w:rsid w:val="000C6AB1"/>
    <w:rsid w:val="000F0334"/>
    <w:rsid w:val="00102B62"/>
    <w:rsid w:val="001136D9"/>
    <w:rsid w:val="00123F03"/>
    <w:rsid w:val="0015583F"/>
    <w:rsid w:val="00157DC7"/>
    <w:rsid w:val="00174D29"/>
    <w:rsid w:val="00182CC9"/>
    <w:rsid w:val="00187B98"/>
    <w:rsid w:val="001973E9"/>
    <w:rsid w:val="001E3271"/>
    <w:rsid w:val="001F3D76"/>
    <w:rsid w:val="00205913"/>
    <w:rsid w:val="0021393B"/>
    <w:rsid w:val="0021504E"/>
    <w:rsid w:val="002240E3"/>
    <w:rsid w:val="00224AD6"/>
    <w:rsid w:val="00227922"/>
    <w:rsid w:val="002445CD"/>
    <w:rsid w:val="00244C70"/>
    <w:rsid w:val="002523AF"/>
    <w:rsid w:val="00277F44"/>
    <w:rsid w:val="0028006A"/>
    <w:rsid w:val="00291BD8"/>
    <w:rsid w:val="002A06D3"/>
    <w:rsid w:val="002B1E12"/>
    <w:rsid w:val="002D4D34"/>
    <w:rsid w:val="002E25F1"/>
    <w:rsid w:val="002F41D2"/>
    <w:rsid w:val="00321C21"/>
    <w:rsid w:val="00370264"/>
    <w:rsid w:val="00383AA8"/>
    <w:rsid w:val="0039128C"/>
    <w:rsid w:val="00391B21"/>
    <w:rsid w:val="003975FB"/>
    <w:rsid w:val="003A541B"/>
    <w:rsid w:val="003C3795"/>
    <w:rsid w:val="003C7B58"/>
    <w:rsid w:val="00405456"/>
    <w:rsid w:val="00414DAD"/>
    <w:rsid w:val="0042091B"/>
    <w:rsid w:val="00436A44"/>
    <w:rsid w:val="00446A86"/>
    <w:rsid w:val="004558D9"/>
    <w:rsid w:val="004678F2"/>
    <w:rsid w:val="004746B5"/>
    <w:rsid w:val="00476295"/>
    <w:rsid w:val="00487AB6"/>
    <w:rsid w:val="004A2822"/>
    <w:rsid w:val="004E0313"/>
    <w:rsid w:val="004E0662"/>
    <w:rsid w:val="004F1AB5"/>
    <w:rsid w:val="004F3525"/>
    <w:rsid w:val="004F4785"/>
    <w:rsid w:val="00501BA9"/>
    <w:rsid w:val="0051535E"/>
    <w:rsid w:val="00522353"/>
    <w:rsid w:val="005229BC"/>
    <w:rsid w:val="00533817"/>
    <w:rsid w:val="00534A2D"/>
    <w:rsid w:val="005360B4"/>
    <w:rsid w:val="00540B78"/>
    <w:rsid w:val="0055683D"/>
    <w:rsid w:val="00562D6B"/>
    <w:rsid w:val="00575BE4"/>
    <w:rsid w:val="00582447"/>
    <w:rsid w:val="005B4A62"/>
    <w:rsid w:val="005B6BFB"/>
    <w:rsid w:val="005D689E"/>
    <w:rsid w:val="005F4109"/>
    <w:rsid w:val="005F5FE2"/>
    <w:rsid w:val="00602243"/>
    <w:rsid w:val="00604DAF"/>
    <w:rsid w:val="00610FB2"/>
    <w:rsid w:val="0061508A"/>
    <w:rsid w:val="00621B13"/>
    <w:rsid w:val="0063053B"/>
    <w:rsid w:val="00631C45"/>
    <w:rsid w:val="006373AA"/>
    <w:rsid w:val="00643AD0"/>
    <w:rsid w:val="00646804"/>
    <w:rsid w:val="00652F68"/>
    <w:rsid w:val="00656924"/>
    <w:rsid w:val="006705CB"/>
    <w:rsid w:val="006724AA"/>
    <w:rsid w:val="006742F2"/>
    <w:rsid w:val="00681BCB"/>
    <w:rsid w:val="0068700B"/>
    <w:rsid w:val="00687825"/>
    <w:rsid w:val="0069492D"/>
    <w:rsid w:val="006977ED"/>
    <w:rsid w:val="006A0D4B"/>
    <w:rsid w:val="006A2BBD"/>
    <w:rsid w:val="006A35BF"/>
    <w:rsid w:val="006D681B"/>
    <w:rsid w:val="006E0520"/>
    <w:rsid w:val="006F207B"/>
    <w:rsid w:val="006F782F"/>
    <w:rsid w:val="0073258A"/>
    <w:rsid w:val="00741BF1"/>
    <w:rsid w:val="00744A58"/>
    <w:rsid w:val="00745C2D"/>
    <w:rsid w:val="0074750C"/>
    <w:rsid w:val="00764CF0"/>
    <w:rsid w:val="007753DA"/>
    <w:rsid w:val="007955CE"/>
    <w:rsid w:val="007956E5"/>
    <w:rsid w:val="007A416E"/>
    <w:rsid w:val="007B3CD3"/>
    <w:rsid w:val="007C1BF8"/>
    <w:rsid w:val="007C7848"/>
    <w:rsid w:val="007E2996"/>
    <w:rsid w:val="007F3AB5"/>
    <w:rsid w:val="00800421"/>
    <w:rsid w:val="0080358D"/>
    <w:rsid w:val="00816337"/>
    <w:rsid w:val="00817F63"/>
    <w:rsid w:val="008229C8"/>
    <w:rsid w:val="00831151"/>
    <w:rsid w:val="0084507A"/>
    <w:rsid w:val="00860C2D"/>
    <w:rsid w:val="00870EDB"/>
    <w:rsid w:val="0087392A"/>
    <w:rsid w:val="008849EA"/>
    <w:rsid w:val="00896F76"/>
    <w:rsid w:val="008A09C4"/>
    <w:rsid w:val="008C01E8"/>
    <w:rsid w:val="008C5090"/>
    <w:rsid w:val="008C6C2B"/>
    <w:rsid w:val="008D2CC8"/>
    <w:rsid w:val="008E18C0"/>
    <w:rsid w:val="008E24C9"/>
    <w:rsid w:val="008E6CEE"/>
    <w:rsid w:val="008F2EE0"/>
    <w:rsid w:val="008F5059"/>
    <w:rsid w:val="009013DA"/>
    <w:rsid w:val="009124EE"/>
    <w:rsid w:val="00914D8A"/>
    <w:rsid w:val="009264EC"/>
    <w:rsid w:val="00943A40"/>
    <w:rsid w:val="00966498"/>
    <w:rsid w:val="00970F1E"/>
    <w:rsid w:val="009715B8"/>
    <w:rsid w:val="009727B7"/>
    <w:rsid w:val="00974F5E"/>
    <w:rsid w:val="0098586F"/>
    <w:rsid w:val="00996916"/>
    <w:rsid w:val="009A19EA"/>
    <w:rsid w:val="009B23E6"/>
    <w:rsid w:val="009B7C4C"/>
    <w:rsid w:val="009C0F6B"/>
    <w:rsid w:val="009C2224"/>
    <w:rsid w:val="009C54B4"/>
    <w:rsid w:val="009D5816"/>
    <w:rsid w:val="009F07A6"/>
    <w:rsid w:val="00A21A7C"/>
    <w:rsid w:val="00A242C3"/>
    <w:rsid w:val="00A27601"/>
    <w:rsid w:val="00A650FE"/>
    <w:rsid w:val="00A7337E"/>
    <w:rsid w:val="00A83585"/>
    <w:rsid w:val="00A83F2A"/>
    <w:rsid w:val="00A85227"/>
    <w:rsid w:val="00A859C0"/>
    <w:rsid w:val="00AA404B"/>
    <w:rsid w:val="00AB14CD"/>
    <w:rsid w:val="00AB54DB"/>
    <w:rsid w:val="00AB7F7B"/>
    <w:rsid w:val="00AC08E2"/>
    <w:rsid w:val="00B25C2B"/>
    <w:rsid w:val="00B2733E"/>
    <w:rsid w:val="00B35BF6"/>
    <w:rsid w:val="00B407D0"/>
    <w:rsid w:val="00B65AAC"/>
    <w:rsid w:val="00B66839"/>
    <w:rsid w:val="00B72661"/>
    <w:rsid w:val="00B962E7"/>
    <w:rsid w:val="00B97F40"/>
    <w:rsid w:val="00BA2D08"/>
    <w:rsid w:val="00BB1940"/>
    <w:rsid w:val="00BB3E57"/>
    <w:rsid w:val="00BB60CA"/>
    <w:rsid w:val="00BC121C"/>
    <w:rsid w:val="00BD726D"/>
    <w:rsid w:val="00BD7870"/>
    <w:rsid w:val="00BE2F0B"/>
    <w:rsid w:val="00BE7C9C"/>
    <w:rsid w:val="00BF62E2"/>
    <w:rsid w:val="00C01B71"/>
    <w:rsid w:val="00C10FE0"/>
    <w:rsid w:val="00C12FB1"/>
    <w:rsid w:val="00C32D8D"/>
    <w:rsid w:val="00C777C4"/>
    <w:rsid w:val="00C8057B"/>
    <w:rsid w:val="00C817F1"/>
    <w:rsid w:val="00C839C8"/>
    <w:rsid w:val="00C83C92"/>
    <w:rsid w:val="00C85B0B"/>
    <w:rsid w:val="00C86E25"/>
    <w:rsid w:val="00C966BF"/>
    <w:rsid w:val="00CA69A1"/>
    <w:rsid w:val="00CE731E"/>
    <w:rsid w:val="00CE7690"/>
    <w:rsid w:val="00CF330E"/>
    <w:rsid w:val="00D108F3"/>
    <w:rsid w:val="00D131D4"/>
    <w:rsid w:val="00D302BA"/>
    <w:rsid w:val="00D61E6C"/>
    <w:rsid w:val="00D6334A"/>
    <w:rsid w:val="00D63855"/>
    <w:rsid w:val="00D67A7F"/>
    <w:rsid w:val="00D8715B"/>
    <w:rsid w:val="00DA124D"/>
    <w:rsid w:val="00DA4125"/>
    <w:rsid w:val="00DD3A69"/>
    <w:rsid w:val="00DD4BFC"/>
    <w:rsid w:val="00DD5DA7"/>
    <w:rsid w:val="00E06B52"/>
    <w:rsid w:val="00E15FE6"/>
    <w:rsid w:val="00E20035"/>
    <w:rsid w:val="00E207D3"/>
    <w:rsid w:val="00E270E7"/>
    <w:rsid w:val="00E361AA"/>
    <w:rsid w:val="00E3658F"/>
    <w:rsid w:val="00E47805"/>
    <w:rsid w:val="00E558F4"/>
    <w:rsid w:val="00E65172"/>
    <w:rsid w:val="00E71762"/>
    <w:rsid w:val="00E91B23"/>
    <w:rsid w:val="00EA0BF7"/>
    <w:rsid w:val="00EB5CAE"/>
    <w:rsid w:val="00EE5363"/>
    <w:rsid w:val="00F220FA"/>
    <w:rsid w:val="00F302C0"/>
    <w:rsid w:val="00F34C23"/>
    <w:rsid w:val="00F51D34"/>
    <w:rsid w:val="00F81B3C"/>
    <w:rsid w:val="00F8623D"/>
    <w:rsid w:val="00F907C3"/>
    <w:rsid w:val="00F940FE"/>
    <w:rsid w:val="00FC3361"/>
    <w:rsid w:val="00FE046F"/>
    <w:rsid w:val="00FE7C0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F2572"/>
  <w15:docId w15:val="{EF1F8FA9-1661-4049-8568-B63798C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EAD"/>
    <w:rPr>
      <w:color w:val="auto"/>
      <w:u w:val="single"/>
    </w:rPr>
  </w:style>
  <w:style w:type="character" w:customStyle="1" w:styleId="3">
    <w:name w:val="Основний текст (3)_"/>
    <w:basedOn w:val="a0"/>
    <w:link w:val="30"/>
    <w:locked/>
    <w:rsid w:val="000A7EAD"/>
    <w:rPr>
      <w:rFonts w:ascii="Century Schoolbook" w:eastAsia="Times New Roman" w:hAnsi="Century Schoolbook" w:cs="Century Schoolbook"/>
      <w:b/>
      <w:bCs/>
      <w:i/>
      <w:iCs/>
      <w:sz w:val="21"/>
      <w:szCs w:val="21"/>
      <w:u w:val="none"/>
    </w:rPr>
  </w:style>
  <w:style w:type="character" w:customStyle="1" w:styleId="1">
    <w:name w:val="Заголовок №1_"/>
    <w:basedOn w:val="a0"/>
    <w:link w:val="10"/>
    <w:locked/>
    <w:rsid w:val="000A7EAD"/>
    <w:rPr>
      <w:rFonts w:ascii="Arial" w:eastAsia="Times New Roman" w:hAnsi="Arial" w:cs="Arial"/>
      <w:sz w:val="30"/>
      <w:szCs w:val="30"/>
      <w:u w:val="none"/>
    </w:rPr>
  </w:style>
  <w:style w:type="character" w:customStyle="1" w:styleId="4">
    <w:name w:val="Основний текст (4)_"/>
    <w:basedOn w:val="a0"/>
    <w:link w:val="40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">
    <w:name w:val="Основний текст (4) + 8"/>
    <w:aliases w:val="5 pt,Не напівжирний,Курсив"/>
    <w:basedOn w:val="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">
    <w:name w:val="Основний текст (2)_"/>
    <w:basedOn w:val="a0"/>
    <w:link w:val="20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uiPriority w:val="99"/>
    <w:locked/>
    <w:rsid w:val="000A7EAD"/>
    <w:rPr>
      <w:rFonts w:ascii="Century Schoolbook" w:eastAsia="Times New Roman" w:hAnsi="Century Schoolbook" w:cs="Century Schoolbook"/>
      <w:b/>
      <w:bCs/>
      <w:sz w:val="19"/>
      <w:szCs w:val="19"/>
      <w:u w:val="none"/>
    </w:rPr>
  </w:style>
  <w:style w:type="character" w:customStyle="1" w:styleId="5">
    <w:name w:val="Основний текст (5)_"/>
    <w:basedOn w:val="a0"/>
    <w:link w:val="50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58pt">
    <w:name w:val="Основний текст (5) + 8 pt"/>
    <w:aliases w:val="Напівжирний,Не курсив"/>
    <w:basedOn w:val="5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6">
    <w:name w:val="Основний текст (6)_"/>
    <w:basedOn w:val="a0"/>
    <w:link w:val="60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67">
    <w:name w:val="Основний текст (6) + 7"/>
    <w:aliases w:val="5 pt9,Курсив6,Інтервал 0 pt"/>
    <w:basedOn w:val="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1">
    <w:name w:val="Заголовок №2_"/>
    <w:basedOn w:val="a0"/>
    <w:link w:val="23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6pt">
    <w:name w:val="Основний текст (2) + 6 pt"/>
    <w:aliases w:val="Напівжирний7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6pt1">
    <w:name w:val="Основний текст (2) + 6 pt1"/>
    <w:aliases w:val="Напівжирний6,Малі великі літери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Arial">
    <w:name w:val="Основний текст (2) + Arial"/>
    <w:aliases w:val="8 pt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7pt">
    <w:name w:val="Основний текст (2) + 7 pt"/>
    <w:aliases w:val="Напівжирний5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7pt2">
    <w:name w:val="Основний текст (2) + 7 pt2"/>
    <w:aliases w:val="Напівжирний4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Arial4">
    <w:name w:val="Основний текст (2) + Arial4"/>
    <w:aliases w:val="5,5 pt8,Інтервал 0 pt3"/>
    <w:basedOn w:val="2"/>
    <w:uiPriority w:val="99"/>
    <w:rsid w:val="000A7EAD"/>
    <w:rPr>
      <w:rFonts w:ascii="Arial" w:eastAsia="Times New Roman" w:hAnsi="Arial" w:cs="Arial"/>
      <w:color w:val="000000"/>
      <w:spacing w:val="10"/>
      <w:w w:val="100"/>
      <w:position w:val="0"/>
      <w:sz w:val="11"/>
      <w:szCs w:val="11"/>
      <w:u w:val="none"/>
      <w:lang w:val="uk-UA" w:eastAsia="uk-UA"/>
    </w:rPr>
  </w:style>
  <w:style w:type="character" w:customStyle="1" w:styleId="27pt1">
    <w:name w:val="Основний текст (2) + 7 pt1"/>
    <w:aliases w:val="Напівжирний3,Малі великі літери2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2Arial3">
    <w:name w:val="Основний текст (2) + Arial3"/>
    <w:aliases w:val="8 pt4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4">
    <w:name w:val="Підпис до зображення_"/>
    <w:basedOn w:val="a0"/>
    <w:link w:val="a5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">
    <w:name w:val="Підпис до зображення + 7"/>
    <w:aliases w:val="5 pt7,Курсив5,Інтервал 0 pt2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Arial2">
    <w:name w:val="Основний текст (2) + Arial2"/>
    <w:aliases w:val="8 pt3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6">
    <w:name w:val="Колонтитул_"/>
    <w:basedOn w:val="a0"/>
    <w:link w:val="11"/>
    <w:uiPriority w:val="99"/>
    <w:locked/>
    <w:rsid w:val="000A7EAD"/>
    <w:rPr>
      <w:rFonts w:ascii="Arial" w:eastAsia="Times New Roman" w:hAnsi="Arial" w:cs="Arial"/>
      <w:b/>
      <w:bCs/>
      <w:sz w:val="18"/>
      <w:szCs w:val="18"/>
      <w:u w:val="none"/>
    </w:rPr>
  </w:style>
  <w:style w:type="character" w:customStyle="1" w:styleId="CenturySchoolbook">
    <w:name w:val="Колонтитул + Century Schoolbook"/>
    <w:aliases w:val="8 pt2,Курсив4"/>
    <w:basedOn w:val="a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4">
    <w:name w:val="Основний текст (2) + Напівжирний"/>
    <w:basedOn w:val="2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a7">
    <w:name w:val="Колонтитул"/>
    <w:basedOn w:val="a6"/>
    <w:uiPriority w:val="99"/>
    <w:rsid w:val="000A7EAD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CourierNew">
    <w:name w:val="Колонтитул + Courier New"/>
    <w:aliases w:val="4 pt,Не напівжирний6,Курсив3,Інтервал 0 pt1"/>
    <w:basedOn w:val="a6"/>
    <w:uiPriority w:val="99"/>
    <w:rsid w:val="000A7EAD"/>
    <w:rPr>
      <w:rFonts w:ascii="Courier New" w:eastAsia="Times New Roman" w:hAnsi="Courier New" w:cs="Courier New"/>
      <w:b/>
      <w:bCs/>
      <w:i/>
      <w:iCs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25">
    <w:name w:val="Основний текст (2) + Курсив"/>
    <w:basedOn w:val="2"/>
    <w:rsid w:val="000A7EAD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FranklinGothicHeavy">
    <w:name w:val="Основний текст (4) + Franklin Gothic Heavy"/>
    <w:aliases w:val="10,5 pt6,Не напівжирний5,Курсив2"/>
    <w:basedOn w:val="4"/>
    <w:uiPriority w:val="99"/>
    <w:rsid w:val="000A7EAD"/>
    <w:rPr>
      <w:rFonts w:ascii="Franklin Gothic Heavy" w:eastAsia="Times New Roman" w:hAnsi="Franklin Gothic Heavy" w:cs="Franklin Gothic Heavy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">
    <w:name w:val="Основний текст (4) + 10"/>
    <w:aliases w:val="5 pt5,Не напівжирний4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pt">
    <w:name w:val="Основний текст (4) + 10 pt"/>
    <w:aliases w:val="Не напівжирний3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3Exact">
    <w:name w:val="Підпис до зображення (3) Exact"/>
    <w:basedOn w:val="a0"/>
    <w:link w:val="31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38pt">
    <w:name w:val="Підпис до зображення (3) + 8 pt"/>
    <w:aliases w:val="Напівжирний2,Не курсив Exact"/>
    <w:basedOn w:val="3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Exact">
    <w:name w:val="Підпис до зображення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1">
    <w:name w:val="Підпис до зображення + 71"/>
    <w:aliases w:val="5 pt4,Курсив1,Інтервал 0 pt Exact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Exact">
    <w:name w:val="Підпис до зображення (2) Exact"/>
    <w:basedOn w:val="a0"/>
    <w:link w:val="26"/>
    <w:uiPriority w:val="99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4Exact">
    <w:name w:val="Підпис до зображення (4) Exact"/>
    <w:basedOn w:val="a0"/>
    <w:link w:val="41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0">
    <w:name w:val="Підпис до зображення (4) + 8"/>
    <w:aliases w:val="5 pt3,Не напівжирний2,Курсив Exact"/>
    <w:basedOn w:val="4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">
    <w:name w:val="Основний текст (18)_"/>
    <w:basedOn w:val="a0"/>
    <w:link w:val="180"/>
    <w:uiPriority w:val="99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Verdana">
    <w:name w:val="Основний текст (2) + Verdana"/>
    <w:aliases w:val="5 pt2,Напівжирний1"/>
    <w:basedOn w:val="2"/>
    <w:uiPriority w:val="99"/>
    <w:rsid w:val="000A7EAD"/>
    <w:rPr>
      <w:rFonts w:ascii="Verdana" w:eastAsia="Times New Roman" w:hAnsi="Verdana" w:cs="Verdana"/>
      <w:b/>
      <w:bCs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Exact0">
    <w:name w:val="Підпис до таблиці Exact"/>
    <w:basedOn w:val="a0"/>
    <w:link w:val="a8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8">
    <w:name w:val="Підпис до таблиці + 8"/>
    <w:aliases w:val="5 pt1,Не напівжирний1,Курсив Exact1"/>
    <w:basedOn w:val="Exact0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1Exact">
    <w:name w:val="Основний текст (31) Exact"/>
    <w:basedOn w:val="a0"/>
    <w:link w:val="310"/>
    <w:uiPriority w:val="99"/>
    <w:locked/>
    <w:rsid w:val="000A7EAD"/>
    <w:rPr>
      <w:rFonts w:ascii="Century Schoolbook" w:eastAsia="Times New Roman" w:hAnsi="Century Schoolbook" w:cs="Century Schoolbook"/>
      <w:b/>
      <w:bCs/>
      <w:i/>
      <w:iCs/>
      <w:spacing w:val="10"/>
      <w:sz w:val="15"/>
      <w:szCs w:val="15"/>
      <w:u w:val="none"/>
    </w:rPr>
  </w:style>
  <w:style w:type="character" w:customStyle="1" w:styleId="310ptExact">
    <w:name w:val="Основний текст (31) + Інтервал 0 pt Exact"/>
    <w:basedOn w:val="31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6Exact">
    <w:name w:val="Основний текст (6)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2Arial1">
    <w:name w:val="Основний текст (2) + Arial1"/>
    <w:aliases w:val="8 pt1,Малі великі літери1"/>
    <w:basedOn w:val="2"/>
    <w:uiPriority w:val="99"/>
    <w:rsid w:val="000A7EAD"/>
    <w:rPr>
      <w:rFonts w:ascii="Arial" w:eastAsia="Times New Roman" w:hAnsi="Arial" w:cs="Arial"/>
      <w:smallCap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6">
    <w:name w:val="Основний текст (16)_"/>
    <w:basedOn w:val="a0"/>
    <w:link w:val="160"/>
    <w:uiPriority w:val="99"/>
    <w:locked/>
    <w:rsid w:val="000A7EAD"/>
    <w:rPr>
      <w:rFonts w:ascii="Arial" w:eastAsia="Times New Roman" w:hAnsi="Arial" w:cs="Arial"/>
      <w:sz w:val="16"/>
      <w:szCs w:val="16"/>
      <w:u w:val="none"/>
    </w:rPr>
  </w:style>
  <w:style w:type="character" w:customStyle="1" w:styleId="42">
    <w:name w:val="Колонтитул (4) + Курсив"/>
    <w:basedOn w:val="a0"/>
    <w:uiPriority w:val="99"/>
    <w:rsid w:val="000A7EAD"/>
    <w:rPr>
      <w:rFonts w:ascii="Century Schoolbook" w:eastAsia="Times New Roman" w:hAnsi="Century Schoolbook" w:cs="Century Schoolbook"/>
      <w:b/>
      <w:bCs/>
      <w:i/>
      <w:iCs/>
      <w:sz w:val="16"/>
      <w:szCs w:val="16"/>
      <w:u w:val="none"/>
    </w:rPr>
  </w:style>
  <w:style w:type="character" w:customStyle="1" w:styleId="43">
    <w:name w:val="Колонтитул (4)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35">
    <w:name w:val="Основний текст (35)_"/>
    <w:basedOn w:val="a0"/>
    <w:link w:val="350"/>
    <w:uiPriority w:val="99"/>
    <w:locked/>
    <w:rsid w:val="000A7EAD"/>
    <w:rPr>
      <w:rFonts w:ascii="Verdana" w:eastAsia="Times New Roman" w:hAnsi="Verdana" w:cs="Verdana"/>
      <w:b/>
      <w:bCs/>
      <w:sz w:val="9"/>
      <w:szCs w:val="9"/>
      <w:u w:val="none"/>
    </w:rPr>
  </w:style>
  <w:style w:type="character" w:customStyle="1" w:styleId="32">
    <w:name w:val="Основний текст (32)_"/>
    <w:basedOn w:val="a0"/>
    <w:link w:val="320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paragraph" w:customStyle="1" w:styleId="30">
    <w:name w:val="Основний текст (3)"/>
    <w:basedOn w:val="a"/>
    <w:link w:val="3"/>
    <w:rsid w:val="000A7EAD"/>
    <w:pPr>
      <w:shd w:val="clear" w:color="auto" w:fill="FFFFFF"/>
      <w:spacing w:after="540" w:line="240" w:lineRule="atLeast"/>
      <w:jc w:val="center"/>
    </w:pPr>
    <w:rPr>
      <w:rFonts w:ascii="Century Schoolbook" w:hAnsi="Century Schoolbook" w:cs="Century Schoolbook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0A7EAD"/>
    <w:pPr>
      <w:shd w:val="clear" w:color="auto" w:fill="FFFFFF"/>
      <w:spacing w:before="540" w:after="960" w:line="379" w:lineRule="exact"/>
      <w:jc w:val="center"/>
      <w:outlineLvl w:val="0"/>
    </w:pPr>
    <w:rPr>
      <w:rFonts w:ascii="Arial" w:hAnsi="Arial" w:cs="Arial"/>
      <w:sz w:val="30"/>
      <w:szCs w:val="30"/>
    </w:rPr>
  </w:style>
  <w:style w:type="paragraph" w:customStyle="1" w:styleId="40">
    <w:name w:val="Основний текст (4)"/>
    <w:basedOn w:val="a"/>
    <w:link w:val="4"/>
    <w:rsid w:val="000A7EAD"/>
    <w:pPr>
      <w:shd w:val="clear" w:color="auto" w:fill="FFFFFF"/>
      <w:spacing w:before="960" w:after="180" w:line="204" w:lineRule="exact"/>
      <w:ind w:hanging="340"/>
      <w:jc w:val="both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ий текст (2)"/>
    <w:basedOn w:val="a"/>
    <w:link w:val="2"/>
    <w:rsid w:val="000A7EAD"/>
    <w:pPr>
      <w:shd w:val="clear" w:color="auto" w:fill="FFFFFF"/>
      <w:spacing w:before="180" w:line="233" w:lineRule="exact"/>
      <w:ind w:hanging="34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220">
    <w:name w:val="Заголовок №2 (2)"/>
    <w:basedOn w:val="a"/>
    <w:link w:val="22"/>
    <w:uiPriority w:val="99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50">
    <w:name w:val="Основний текст (5)"/>
    <w:basedOn w:val="a"/>
    <w:link w:val="5"/>
    <w:uiPriority w:val="99"/>
    <w:rsid w:val="000A7EAD"/>
    <w:pPr>
      <w:shd w:val="clear" w:color="auto" w:fill="FFFFFF"/>
      <w:spacing w:after="6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60">
    <w:name w:val="Основний текст (6)"/>
    <w:basedOn w:val="a"/>
    <w:link w:val="6"/>
    <w:uiPriority w:val="99"/>
    <w:rsid w:val="000A7EAD"/>
    <w:pPr>
      <w:shd w:val="clear" w:color="auto" w:fill="FFFFFF"/>
      <w:spacing w:before="60"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23">
    <w:name w:val="Заголовок №2"/>
    <w:basedOn w:val="a"/>
    <w:link w:val="21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a5">
    <w:name w:val="Підпис до зображення"/>
    <w:basedOn w:val="a"/>
    <w:link w:val="a4"/>
    <w:uiPriority w:val="99"/>
    <w:rsid w:val="000A7EAD"/>
    <w:pPr>
      <w:shd w:val="clear" w:color="auto" w:fill="FFFFFF"/>
      <w:spacing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1">
    <w:name w:val="Колонтитул1"/>
    <w:basedOn w:val="a"/>
    <w:link w:val="a6"/>
    <w:uiPriority w:val="99"/>
    <w:rsid w:val="000A7EAD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31">
    <w:name w:val="Підпис до зображення (3)"/>
    <w:basedOn w:val="a"/>
    <w:link w:val="3Exact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26">
    <w:name w:val="Підпис до зображення (2)"/>
    <w:basedOn w:val="a"/>
    <w:link w:val="2Exact"/>
    <w:uiPriority w:val="99"/>
    <w:rsid w:val="000A7EAD"/>
    <w:pPr>
      <w:shd w:val="clear" w:color="auto" w:fill="FFFFFF"/>
      <w:spacing w:line="228" w:lineRule="exact"/>
      <w:ind w:firstLine="38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41">
    <w:name w:val="Підпис до зображення (4)"/>
    <w:basedOn w:val="a"/>
    <w:link w:val="4Exact"/>
    <w:uiPriority w:val="99"/>
    <w:rsid w:val="000A7EAD"/>
    <w:pPr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180">
    <w:name w:val="Основний текст (18)"/>
    <w:basedOn w:val="a"/>
    <w:link w:val="18"/>
    <w:uiPriority w:val="99"/>
    <w:rsid w:val="000A7EAD"/>
    <w:pPr>
      <w:shd w:val="clear" w:color="auto" w:fill="FFFFFF"/>
      <w:spacing w:after="18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a8">
    <w:name w:val="Підпис до таблиці"/>
    <w:basedOn w:val="a"/>
    <w:link w:val="Exact0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310">
    <w:name w:val="Основний текст (31)"/>
    <w:basedOn w:val="a"/>
    <w:link w:val="31Exact"/>
    <w:uiPriority w:val="99"/>
    <w:rsid w:val="000A7EAD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b/>
      <w:bCs/>
      <w:i/>
      <w:iCs/>
      <w:spacing w:val="10"/>
      <w:sz w:val="15"/>
      <w:szCs w:val="15"/>
    </w:rPr>
  </w:style>
  <w:style w:type="paragraph" w:customStyle="1" w:styleId="160">
    <w:name w:val="Основний текст (16)"/>
    <w:basedOn w:val="a"/>
    <w:link w:val="16"/>
    <w:uiPriority w:val="99"/>
    <w:rsid w:val="000A7EAD"/>
    <w:pPr>
      <w:shd w:val="clear" w:color="auto" w:fill="FFFFFF"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350">
    <w:name w:val="Основний текст (35)"/>
    <w:basedOn w:val="a"/>
    <w:link w:val="35"/>
    <w:uiPriority w:val="99"/>
    <w:rsid w:val="000A7EAD"/>
    <w:pPr>
      <w:shd w:val="clear" w:color="auto" w:fill="FFFFFF"/>
      <w:spacing w:line="163" w:lineRule="exact"/>
      <w:jc w:val="center"/>
    </w:pPr>
    <w:rPr>
      <w:rFonts w:ascii="Verdana" w:hAnsi="Verdana" w:cs="Verdana"/>
      <w:b/>
      <w:bCs/>
      <w:sz w:val="9"/>
      <w:szCs w:val="9"/>
    </w:rPr>
  </w:style>
  <w:style w:type="paragraph" w:customStyle="1" w:styleId="320">
    <w:name w:val="Основний текст (32)"/>
    <w:basedOn w:val="a"/>
    <w:link w:val="32"/>
    <w:uiPriority w:val="99"/>
    <w:rsid w:val="000A7EAD"/>
    <w:pPr>
      <w:shd w:val="clear" w:color="auto" w:fill="FFFFFF"/>
      <w:spacing w:before="360" w:after="60" w:line="240" w:lineRule="atLeast"/>
      <w:ind w:firstLine="340"/>
    </w:pPr>
    <w:rPr>
      <w:rFonts w:ascii="Century Schoolbook" w:hAnsi="Century Schoolbook" w:cs="Century Schoolbook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B66839"/>
    <w:rPr>
      <w:color w:val="000000"/>
    </w:rPr>
  </w:style>
  <w:style w:type="paragraph" w:styleId="ab">
    <w:name w:val="footer"/>
    <w:basedOn w:val="a"/>
    <w:link w:val="ac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B66839"/>
    <w:rPr>
      <w:color w:val="000000"/>
    </w:rPr>
  </w:style>
  <w:style w:type="character" w:customStyle="1" w:styleId="12">
    <w:name w:val="Заголовок №1 (2)_"/>
    <w:basedOn w:val="a0"/>
    <w:link w:val="120"/>
    <w:uiPriority w:val="99"/>
    <w:locked/>
    <w:rsid w:val="00522353"/>
    <w:rPr>
      <w:rFonts w:ascii="Tahoma" w:eastAsia="Times New Roman" w:hAnsi="Tahoma" w:cs="Tahoma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22353"/>
    <w:pPr>
      <w:shd w:val="clear" w:color="auto" w:fill="FFFFFF"/>
      <w:spacing w:before="600" w:after="1920" w:line="240" w:lineRule="atLeast"/>
      <w:jc w:val="center"/>
      <w:outlineLvl w:val="0"/>
    </w:pPr>
    <w:rPr>
      <w:rFonts w:ascii="Tahoma" w:hAnsi="Tahoma" w:cs="Tahoma"/>
      <w:color w:val="auto"/>
      <w:sz w:val="30"/>
      <w:szCs w:val="30"/>
    </w:rPr>
  </w:style>
  <w:style w:type="paragraph" w:styleId="ad">
    <w:name w:val="Title"/>
    <w:basedOn w:val="a"/>
    <w:link w:val="ae"/>
    <w:uiPriority w:val="99"/>
    <w:qFormat/>
    <w:rsid w:val="0052235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ae">
    <w:name w:val="Назва Знак"/>
    <w:basedOn w:val="a0"/>
    <w:link w:val="ad"/>
    <w:uiPriority w:val="99"/>
    <w:locked/>
    <w:rsid w:val="005223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522353"/>
    <w:pPr>
      <w:widowControl/>
      <w:jc w:val="center"/>
    </w:pPr>
    <w:rPr>
      <w:rFonts w:ascii="Arial" w:eastAsia="Times New Roman" w:hAnsi="Arial" w:cs="Arial"/>
      <w:b/>
      <w:bCs/>
      <w:shadow/>
      <w:color w:val="auto"/>
      <w:sz w:val="32"/>
      <w:szCs w:val="32"/>
      <w:lang w:eastAsia="ru-RU"/>
    </w:rPr>
  </w:style>
  <w:style w:type="character" w:customStyle="1" w:styleId="af0">
    <w:name w:val="Підзаголовок Знак"/>
    <w:basedOn w:val="a0"/>
    <w:link w:val="af"/>
    <w:uiPriority w:val="99"/>
    <w:locked/>
    <w:rsid w:val="00522353"/>
    <w:rPr>
      <w:rFonts w:ascii="Arial" w:hAnsi="Arial" w:cs="Arial"/>
      <w:b/>
      <w:bCs/>
      <w:shadow/>
      <w:sz w:val="20"/>
      <w:szCs w:val="20"/>
      <w:lang w:eastAsia="ru-RU"/>
    </w:rPr>
  </w:style>
  <w:style w:type="paragraph" w:customStyle="1" w:styleId="210">
    <w:name w:val="Основний текст (2)1"/>
    <w:basedOn w:val="a"/>
    <w:rsid w:val="004558D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bidi="uk-UA"/>
    </w:rPr>
  </w:style>
  <w:style w:type="character" w:customStyle="1" w:styleId="70">
    <w:name w:val="Основний текст (7)_"/>
    <w:link w:val="72"/>
    <w:rsid w:val="00914D8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2">
    <w:name w:val="Основний текст (7)"/>
    <w:basedOn w:val="a"/>
    <w:link w:val="70"/>
    <w:rsid w:val="00914D8A"/>
    <w:pPr>
      <w:shd w:val="clear" w:color="auto" w:fill="FFFFFF"/>
      <w:spacing w:line="230" w:lineRule="exact"/>
      <w:ind w:hanging="500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op.kiev.ua" TargetMode="External"/><Relationship Id="rId13" Type="http://schemas.openxmlformats.org/officeDocument/2006/relationships/hyperlink" Target="http://base.safework.ru/iloe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oronapraci.kiev.ua/ua/" TargetMode="External"/><Relationship Id="rId12" Type="http://schemas.openxmlformats.org/officeDocument/2006/relationships/hyperlink" Target="http://portal.rada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.org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u.ua" TargetMode="External"/><Relationship Id="rId10" Type="http://schemas.openxmlformats.org/officeDocument/2006/relationships/hyperlink" Target="http://www.tnn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http://base.safework.ru/saf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11200</Words>
  <Characters>6384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Sweetlana Savchenko</cp:lastModifiedBy>
  <cp:revision>252</cp:revision>
  <cp:lastPrinted>2017-02-06T10:13:00Z</cp:lastPrinted>
  <dcterms:created xsi:type="dcterms:W3CDTF">2015-10-16T13:01:00Z</dcterms:created>
  <dcterms:modified xsi:type="dcterms:W3CDTF">2019-01-14T17:29:00Z</dcterms:modified>
</cp:coreProperties>
</file>