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551" w:rsidRPr="00673551" w:rsidRDefault="00673551" w:rsidP="00673551">
      <w:pPr>
        <w:shd w:val="clear" w:color="auto" w:fill="FFFFFF"/>
        <w:spacing w:after="0" w:line="240" w:lineRule="auto"/>
        <w:jc w:val="center"/>
        <w:rPr>
          <w:rFonts w:ascii="Times New Roman" w:eastAsia="Times New Roman" w:hAnsi="Times New Roman" w:cs="Times New Roman"/>
          <w:color w:val="000000"/>
          <w:sz w:val="32"/>
          <w:szCs w:val="32"/>
          <w:lang w:eastAsia="uk-UA"/>
        </w:rPr>
      </w:pPr>
      <w:r w:rsidRPr="00673551">
        <w:rPr>
          <w:rFonts w:ascii="Times New Roman" w:eastAsia="Times New Roman" w:hAnsi="Times New Roman" w:cs="Times New Roman"/>
          <w:b/>
          <w:bCs/>
          <w:color w:val="000000"/>
          <w:sz w:val="32"/>
          <w:szCs w:val="32"/>
          <w:lang w:eastAsia="uk-UA"/>
        </w:rPr>
        <w:t>Типи занять</w:t>
      </w:r>
    </w:p>
    <w:p w:rsidR="00673551" w:rsidRPr="00673551" w:rsidRDefault="00FC2B19" w:rsidP="00673551">
      <w:pPr>
        <w:shd w:val="clear" w:color="auto" w:fill="FFFFFF"/>
        <w:spacing w:after="15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673551" w:rsidRPr="00673551">
        <w:rPr>
          <w:rFonts w:ascii="Times New Roman" w:eastAsia="Times New Roman" w:hAnsi="Times New Roman" w:cs="Times New Roman"/>
          <w:color w:val="000000"/>
          <w:sz w:val="24"/>
          <w:szCs w:val="24"/>
          <w:lang w:eastAsia="uk-UA"/>
        </w:rPr>
        <w:t>В практиці вищих навчальних закладів по підготовці молодших спеціалістів найбільшого поширення набули типи занять, в основу кваліфікації яких покладена навчальна</w:t>
      </w:r>
      <w:r w:rsidR="00850129">
        <w:rPr>
          <w:rFonts w:ascii="Times New Roman" w:eastAsia="Times New Roman" w:hAnsi="Times New Roman" w:cs="Times New Roman"/>
          <w:color w:val="000000"/>
          <w:sz w:val="24"/>
          <w:szCs w:val="24"/>
          <w:lang w:eastAsia="uk-UA"/>
        </w:rPr>
        <w:t xml:space="preserve"> </w:t>
      </w:r>
      <w:bookmarkStart w:id="0" w:name="_GoBack"/>
      <w:bookmarkEnd w:id="0"/>
      <w:r w:rsidR="00673551" w:rsidRPr="00673551">
        <w:rPr>
          <w:rFonts w:ascii="Times New Roman" w:eastAsia="Times New Roman" w:hAnsi="Times New Roman" w:cs="Times New Roman"/>
          <w:color w:val="000000"/>
          <w:sz w:val="24"/>
          <w:szCs w:val="24"/>
          <w:lang w:eastAsia="uk-UA"/>
        </w:rPr>
        <w:t>(дидактична) мета.</w:t>
      </w:r>
    </w:p>
    <w:tbl>
      <w:tblPr>
        <w:tblW w:w="0" w:type="auto"/>
        <w:tblBorders>
          <w:top w:val="outset" w:sz="6" w:space="0" w:color="00000A"/>
          <w:left w:val="outset" w:sz="6" w:space="0" w:color="00000A"/>
          <w:bottom w:val="outset" w:sz="6" w:space="0" w:color="00000A"/>
          <w:right w:val="outset" w:sz="6" w:space="0" w:color="00000A"/>
        </w:tblBorders>
        <w:tblCellMar>
          <w:top w:w="15" w:type="dxa"/>
          <w:left w:w="15" w:type="dxa"/>
          <w:bottom w:w="15" w:type="dxa"/>
          <w:right w:w="15" w:type="dxa"/>
        </w:tblCellMar>
        <w:tblLook w:val="04A0" w:firstRow="1" w:lastRow="0" w:firstColumn="1" w:lastColumn="0" w:noHBand="0" w:noVBand="1"/>
      </w:tblPr>
      <w:tblGrid>
        <w:gridCol w:w="3800"/>
        <w:gridCol w:w="5823"/>
      </w:tblGrid>
      <w:tr w:rsidR="00673551" w:rsidRPr="00673551" w:rsidTr="00673551">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vAlign w:val="center"/>
            <w:hideMark/>
          </w:tcPr>
          <w:p w:rsidR="00673551" w:rsidRPr="00673551" w:rsidRDefault="00673551" w:rsidP="00673551">
            <w:pPr>
              <w:spacing w:after="0" w:line="240" w:lineRule="auto"/>
              <w:jc w:val="center"/>
              <w:rPr>
                <w:rFonts w:ascii="Times New Roman" w:eastAsia="Times New Roman" w:hAnsi="Times New Roman" w:cs="Times New Roman"/>
                <w:sz w:val="24"/>
                <w:szCs w:val="24"/>
                <w:lang w:eastAsia="uk-UA"/>
              </w:rPr>
            </w:pPr>
            <w:r w:rsidRPr="00673551">
              <w:rPr>
                <w:rFonts w:ascii="Times New Roman" w:eastAsia="Times New Roman" w:hAnsi="Times New Roman" w:cs="Times New Roman"/>
                <w:b/>
                <w:bCs/>
                <w:sz w:val="24"/>
                <w:szCs w:val="24"/>
                <w:lang w:eastAsia="uk-UA"/>
              </w:rPr>
              <w:t>Типи занять та можлива їх структура</w:t>
            </w: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vAlign w:val="center"/>
            <w:hideMark/>
          </w:tcPr>
          <w:p w:rsidR="00673551" w:rsidRPr="00673551" w:rsidRDefault="00673551" w:rsidP="00673551">
            <w:pPr>
              <w:spacing w:after="0" w:line="240" w:lineRule="auto"/>
              <w:jc w:val="center"/>
              <w:rPr>
                <w:rFonts w:ascii="Times New Roman" w:eastAsia="Times New Roman" w:hAnsi="Times New Roman" w:cs="Times New Roman"/>
                <w:sz w:val="24"/>
                <w:szCs w:val="24"/>
                <w:lang w:eastAsia="uk-UA"/>
              </w:rPr>
            </w:pPr>
            <w:r w:rsidRPr="00673551">
              <w:rPr>
                <w:rFonts w:ascii="Times New Roman" w:eastAsia="Times New Roman" w:hAnsi="Times New Roman" w:cs="Times New Roman"/>
                <w:b/>
                <w:bCs/>
                <w:sz w:val="24"/>
                <w:szCs w:val="24"/>
                <w:lang w:eastAsia="uk-UA"/>
              </w:rPr>
              <w:t>Можливі методи навчання</w:t>
            </w:r>
          </w:p>
        </w:tc>
      </w:tr>
      <w:tr w:rsidR="00673551" w:rsidRPr="00673551" w:rsidTr="00673551">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673551" w:rsidRPr="00673551" w:rsidRDefault="00673551" w:rsidP="00673551">
            <w:pPr>
              <w:numPr>
                <w:ilvl w:val="0"/>
                <w:numId w:val="1"/>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b/>
                <w:bCs/>
                <w:sz w:val="24"/>
                <w:szCs w:val="24"/>
                <w:u w:val="single"/>
                <w:lang w:eastAsia="uk-UA"/>
              </w:rPr>
              <w:t>Повідомлення і засвоєння нових знань.</w:t>
            </w:r>
          </w:p>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b/>
                <w:bCs/>
                <w:i/>
                <w:iCs/>
                <w:sz w:val="24"/>
                <w:szCs w:val="24"/>
                <w:lang w:eastAsia="uk-UA"/>
              </w:rPr>
              <w:t>Структура:</w:t>
            </w:r>
          </w:p>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 організаційна частина;</w:t>
            </w:r>
          </w:p>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 підготовка спеціалістів до вивчення нового матеріалу:</w:t>
            </w:r>
          </w:p>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а) повідомлення теми, завдань уроку;</w:t>
            </w:r>
          </w:p>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б) мети уроку;</w:t>
            </w:r>
          </w:p>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в) актуалізація життєвого досвіду і опорних знань;</w:t>
            </w:r>
          </w:p>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г) мотивація навчальної діяльності студентів:</w:t>
            </w:r>
          </w:p>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 вивчення нового матеріалу;</w:t>
            </w:r>
          </w:p>
          <w:p w:rsidR="00673551" w:rsidRPr="00673551" w:rsidRDefault="00673551" w:rsidP="00673551">
            <w:pPr>
              <w:numPr>
                <w:ilvl w:val="0"/>
                <w:numId w:val="2"/>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узагальнення та систематизація навчального матеріалу;</w:t>
            </w:r>
          </w:p>
          <w:p w:rsidR="00673551" w:rsidRPr="00673551" w:rsidRDefault="00673551" w:rsidP="00673551">
            <w:pPr>
              <w:numPr>
                <w:ilvl w:val="0"/>
                <w:numId w:val="2"/>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закріплення знань(можливе і поетапне);</w:t>
            </w:r>
          </w:p>
          <w:p w:rsidR="00673551" w:rsidRPr="00673551" w:rsidRDefault="00673551" w:rsidP="00673551">
            <w:pPr>
              <w:numPr>
                <w:ilvl w:val="0"/>
                <w:numId w:val="2"/>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підсумки занять;</w:t>
            </w:r>
          </w:p>
          <w:p w:rsidR="00673551" w:rsidRPr="00673551" w:rsidRDefault="00673551" w:rsidP="00673551">
            <w:pPr>
              <w:numPr>
                <w:ilvl w:val="0"/>
                <w:numId w:val="2"/>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домашнє завдання.</w:t>
            </w: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Бесіда, розповідь, пояснення, робота з книгою, дослідження, спостереження, демонстрація та ін.</w:t>
            </w:r>
          </w:p>
        </w:tc>
      </w:tr>
      <w:tr w:rsidR="00673551" w:rsidRPr="00673551" w:rsidTr="00673551">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673551" w:rsidRPr="00673551" w:rsidRDefault="00673551" w:rsidP="00673551">
            <w:pPr>
              <w:numPr>
                <w:ilvl w:val="0"/>
                <w:numId w:val="3"/>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b/>
                <w:bCs/>
                <w:sz w:val="24"/>
                <w:szCs w:val="24"/>
                <w:u w:val="single"/>
                <w:lang w:eastAsia="uk-UA"/>
              </w:rPr>
              <w:t>Повторення, узагальнення знань, умінь і навичок.</w:t>
            </w:r>
          </w:p>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b/>
                <w:bCs/>
                <w:i/>
                <w:iCs/>
                <w:sz w:val="24"/>
                <w:szCs w:val="24"/>
                <w:lang w:eastAsia="uk-UA"/>
              </w:rPr>
              <w:t>Структура:</w:t>
            </w:r>
          </w:p>
          <w:p w:rsidR="00673551" w:rsidRPr="00673551" w:rsidRDefault="00673551" w:rsidP="00673551">
            <w:pPr>
              <w:numPr>
                <w:ilvl w:val="0"/>
                <w:numId w:val="4"/>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організаційна частина;</w:t>
            </w:r>
          </w:p>
          <w:p w:rsidR="00673551" w:rsidRPr="00673551" w:rsidRDefault="00673551" w:rsidP="00673551">
            <w:pPr>
              <w:numPr>
                <w:ilvl w:val="0"/>
                <w:numId w:val="4"/>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підготовка студентів до уроку:</w:t>
            </w:r>
          </w:p>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а) повідомлення плану, завдань уроку, інструктаж;</w:t>
            </w:r>
          </w:p>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б) мети уроку;</w:t>
            </w:r>
          </w:p>
          <w:p w:rsidR="00673551" w:rsidRPr="00673551" w:rsidRDefault="00673551" w:rsidP="00673551">
            <w:pPr>
              <w:numPr>
                <w:ilvl w:val="0"/>
                <w:numId w:val="5"/>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повторення і узагальнення матеріалу;</w:t>
            </w:r>
          </w:p>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а) огляд викладачем основних питань теми розділу;</w:t>
            </w:r>
          </w:p>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 xml:space="preserve">б) </w:t>
            </w:r>
            <w:proofErr w:type="spellStart"/>
            <w:r w:rsidRPr="00673551">
              <w:rPr>
                <w:rFonts w:ascii="Times New Roman" w:eastAsia="Times New Roman" w:hAnsi="Times New Roman" w:cs="Times New Roman"/>
                <w:sz w:val="24"/>
                <w:szCs w:val="24"/>
                <w:lang w:eastAsia="uk-UA"/>
              </w:rPr>
              <w:t>виконаннями</w:t>
            </w:r>
            <w:proofErr w:type="spellEnd"/>
            <w:r w:rsidRPr="00673551">
              <w:rPr>
                <w:rFonts w:ascii="Times New Roman" w:eastAsia="Times New Roman" w:hAnsi="Times New Roman" w:cs="Times New Roman"/>
                <w:sz w:val="24"/>
                <w:szCs w:val="24"/>
                <w:lang w:eastAsia="uk-UA"/>
              </w:rPr>
              <w:t xml:space="preserve"> студентами комплексних завдань(вправ);</w:t>
            </w:r>
          </w:p>
          <w:p w:rsidR="00673551" w:rsidRPr="00673551" w:rsidRDefault="00673551" w:rsidP="00673551">
            <w:pPr>
              <w:numPr>
                <w:ilvl w:val="0"/>
                <w:numId w:val="6"/>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підсумки уроку;</w:t>
            </w:r>
          </w:p>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 домашнє завдання.</w:t>
            </w: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Бесіда, розповідь, пояснення, робота з книгою, вправи, демонстрація, письмові, графічні і практичні роботи, програмовий контроль, спостереження та ін.</w:t>
            </w:r>
          </w:p>
        </w:tc>
      </w:tr>
      <w:tr w:rsidR="00673551" w:rsidRPr="00673551" w:rsidTr="00673551">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673551" w:rsidRPr="00673551" w:rsidRDefault="00673551" w:rsidP="00673551">
            <w:pPr>
              <w:numPr>
                <w:ilvl w:val="0"/>
                <w:numId w:val="7"/>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b/>
                <w:bCs/>
                <w:sz w:val="24"/>
                <w:szCs w:val="24"/>
                <w:u w:val="single"/>
                <w:lang w:eastAsia="uk-UA"/>
              </w:rPr>
              <w:t>Контрольно-обліковий</w:t>
            </w:r>
          </w:p>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b/>
                <w:bCs/>
                <w:i/>
                <w:iCs/>
                <w:sz w:val="24"/>
                <w:szCs w:val="24"/>
                <w:lang w:eastAsia="uk-UA"/>
              </w:rPr>
              <w:t>Структура:</w:t>
            </w:r>
          </w:p>
          <w:p w:rsidR="00673551" w:rsidRPr="00673551" w:rsidRDefault="00673551" w:rsidP="00673551">
            <w:pPr>
              <w:numPr>
                <w:ilvl w:val="0"/>
                <w:numId w:val="8"/>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організаційна частина;</w:t>
            </w:r>
          </w:p>
          <w:p w:rsidR="00673551" w:rsidRPr="00673551" w:rsidRDefault="00673551" w:rsidP="00673551">
            <w:pPr>
              <w:numPr>
                <w:ilvl w:val="0"/>
                <w:numId w:val="8"/>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підготовка студентів до уроку:</w:t>
            </w:r>
          </w:p>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а) повідомлення плану завдань уроку;</w:t>
            </w:r>
          </w:p>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б) мети уроку:</w:t>
            </w:r>
          </w:p>
          <w:p w:rsidR="00673551" w:rsidRPr="00673551" w:rsidRDefault="00673551" w:rsidP="00673551">
            <w:pPr>
              <w:numPr>
                <w:ilvl w:val="0"/>
                <w:numId w:val="9"/>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доведення контрольного завдання до студентів (загальне, по варіантах, індивідуальне);</w:t>
            </w:r>
          </w:p>
          <w:p w:rsidR="00673551" w:rsidRPr="00673551" w:rsidRDefault="00673551" w:rsidP="00673551">
            <w:pPr>
              <w:numPr>
                <w:ilvl w:val="0"/>
                <w:numId w:val="9"/>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самостійна робота студентів;</w:t>
            </w:r>
          </w:p>
          <w:p w:rsidR="00673551" w:rsidRPr="00673551" w:rsidRDefault="00673551" w:rsidP="00673551">
            <w:pPr>
              <w:numPr>
                <w:ilvl w:val="0"/>
                <w:numId w:val="9"/>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lastRenderedPageBreak/>
              <w:t>підведення підсумків і оцінка роботи студентів;</w:t>
            </w:r>
          </w:p>
          <w:p w:rsidR="00673551" w:rsidRPr="00673551" w:rsidRDefault="00673551" w:rsidP="00673551">
            <w:pPr>
              <w:numPr>
                <w:ilvl w:val="0"/>
                <w:numId w:val="9"/>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заключна бесіда;</w:t>
            </w:r>
          </w:p>
          <w:p w:rsidR="00673551" w:rsidRPr="00673551" w:rsidRDefault="00673551" w:rsidP="00673551">
            <w:pPr>
              <w:numPr>
                <w:ilvl w:val="0"/>
                <w:numId w:val="9"/>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домашнє завдання.</w:t>
            </w: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lastRenderedPageBreak/>
              <w:t>Письмові, графічні і практичні роботи, програмовий контроль, контрольна бесіда та ін.</w:t>
            </w:r>
          </w:p>
        </w:tc>
      </w:tr>
      <w:tr w:rsidR="00673551" w:rsidRPr="00673551" w:rsidTr="00673551">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673551" w:rsidRPr="00673551" w:rsidRDefault="00673551" w:rsidP="00673551">
            <w:pPr>
              <w:numPr>
                <w:ilvl w:val="0"/>
                <w:numId w:val="10"/>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b/>
                <w:bCs/>
                <w:sz w:val="24"/>
                <w:szCs w:val="24"/>
                <w:u w:val="single"/>
                <w:lang w:eastAsia="uk-UA"/>
              </w:rPr>
              <w:t>Практичний (застосування знань, формування умінь та навичок)</w:t>
            </w:r>
          </w:p>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b/>
                <w:bCs/>
                <w:i/>
                <w:iCs/>
                <w:sz w:val="24"/>
                <w:szCs w:val="24"/>
                <w:lang w:eastAsia="uk-UA"/>
              </w:rPr>
              <w:t>Структура:</w:t>
            </w:r>
          </w:p>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 організаційна частина;</w:t>
            </w:r>
          </w:p>
          <w:p w:rsidR="00673551" w:rsidRPr="00673551" w:rsidRDefault="00673551" w:rsidP="00673551">
            <w:pPr>
              <w:numPr>
                <w:ilvl w:val="0"/>
                <w:numId w:val="11"/>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підготовка студентів до виконання роботи (вступний інструктаж):</w:t>
            </w:r>
          </w:p>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а) повідомлення теми, завдань уроку;</w:t>
            </w:r>
          </w:p>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б) мети уроку;</w:t>
            </w:r>
          </w:p>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в) актуалізація життєвого досвіду і опорних знань;</w:t>
            </w:r>
          </w:p>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г) мотивація навчальної діяльності студентів;</w:t>
            </w:r>
          </w:p>
          <w:p w:rsidR="00673551" w:rsidRPr="00673551" w:rsidRDefault="00673551" w:rsidP="00673551">
            <w:pPr>
              <w:numPr>
                <w:ilvl w:val="0"/>
                <w:numId w:val="12"/>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самостійна робота студентів (біжучий інструктаж);</w:t>
            </w:r>
          </w:p>
          <w:p w:rsidR="00673551" w:rsidRPr="00673551" w:rsidRDefault="00673551" w:rsidP="00673551">
            <w:pPr>
              <w:numPr>
                <w:ilvl w:val="0"/>
                <w:numId w:val="12"/>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узагальнення та систематизація навчального матеріалу;</w:t>
            </w:r>
          </w:p>
          <w:p w:rsidR="00673551" w:rsidRPr="00673551" w:rsidRDefault="00673551" w:rsidP="00673551">
            <w:pPr>
              <w:numPr>
                <w:ilvl w:val="0"/>
                <w:numId w:val="12"/>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підведення підсумків і оцінка роботи студентів;</w:t>
            </w:r>
          </w:p>
          <w:p w:rsidR="00673551" w:rsidRPr="00673551" w:rsidRDefault="00673551" w:rsidP="00673551">
            <w:pPr>
              <w:numPr>
                <w:ilvl w:val="0"/>
                <w:numId w:val="12"/>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заключна бесіда;</w:t>
            </w:r>
          </w:p>
          <w:p w:rsidR="00673551" w:rsidRPr="00673551" w:rsidRDefault="00673551" w:rsidP="00673551">
            <w:pPr>
              <w:numPr>
                <w:ilvl w:val="0"/>
                <w:numId w:val="12"/>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домашнє завдання.</w:t>
            </w: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Спостереження, вправи, письмові, графічні і практичні роботи, бесіда, програмовий контроль та ін.</w:t>
            </w:r>
          </w:p>
        </w:tc>
      </w:tr>
      <w:tr w:rsidR="00673551" w:rsidRPr="00673551" w:rsidTr="00673551">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673551" w:rsidRPr="00673551" w:rsidRDefault="00673551" w:rsidP="00673551">
            <w:pPr>
              <w:numPr>
                <w:ilvl w:val="0"/>
                <w:numId w:val="13"/>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b/>
                <w:bCs/>
                <w:sz w:val="24"/>
                <w:szCs w:val="24"/>
                <w:u w:val="single"/>
                <w:lang w:eastAsia="uk-UA"/>
              </w:rPr>
              <w:t>Комбінований (контрольний вивчення нового матеріалу)</w:t>
            </w:r>
          </w:p>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b/>
                <w:bCs/>
                <w:i/>
                <w:iCs/>
                <w:sz w:val="24"/>
                <w:szCs w:val="24"/>
                <w:lang w:eastAsia="uk-UA"/>
              </w:rPr>
              <w:t>Структура:</w:t>
            </w:r>
          </w:p>
          <w:p w:rsidR="00673551" w:rsidRPr="00673551" w:rsidRDefault="00673551" w:rsidP="00673551">
            <w:pPr>
              <w:numPr>
                <w:ilvl w:val="0"/>
                <w:numId w:val="14"/>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організаційна частина;</w:t>
            </w:r>
          </w:p>
          <w:p w:rsidR="00673551" w:rsidRPr="00673551" w:rsidRDefault="00673551" w:rsidP="00673551">
            <w:pPr>
              <w:numPr>
                <w:ilvl w:val="0"/>
                <w:numId w:val="14"/>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перевірка домашнього завдання і контроль знань;</w:t>
            </w:r>
          </w:p>
          <w:p w:rsidR="00673551" w:rsidRPr="00673551" w:rsidRDefault="00673551" w:rsidP="00673551">
            <w:pPr>
              <w:numPr>
                <w:ilvl w:val="0"/>
                <w:numId w:val="14"/>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підготовка студентів до вивчення нового матеріалу:</w:t>
            </w:r>
          </w:p>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а) повідомлення теми, завдань уроку;</w:t>
            </w:r>
          </w:p>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б) мети уроку;</w:t>
            </w:r>
          </w:p>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в) актуалізація життєвого досвіду і опорних знань;</w:t>
            </w:r>
          </w:p>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г) мотивація навчальної діяльності студентів;</w:t>
            </w:r>
          </w:p>
          <w:p w:rsidR="00673551" w:rsidRPr="00673551" w:rsidRDefault="00673551" w:rsidP="00673551">
            <w:pPr>
              <w:numPr>
                <w:ilvl w:val="0"/>
                <w:numId w:val="15"/>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вивчення нового матеріалу;</w:t>
            </w:r>
          </w:p>
          <w:p w:rsidR="00673551" w:rsidRPr="00673551" w:rsidRDefault="00673551" w:rsidP="00673551">
            <w:pPr>
              <w:numPr>
                <w:ilvl w:val="0"/>
                <w:numId w:val="15"/>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закріплення знань (можливе поетапне);</w:t>
            </w:r>
          </w:p>
          <w:p w:rsidR="00673551" w:rsidRPr="00673551" w:rsidRDefault="00673551" w:rsidP="00673551">
            <w:pPr>
              <w:numPr>
                <w:ilvl w:val="0"/>
                <w:numId w:val="15"/>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повідомлення підсумків;</w:t>
            </w:r>
          </w:p>
          <w:p w:rsidR="00673551" w:rsidRPr="00673551" w:rsidRDefault="00673551" w:rsidP="00673551">
            <w:pPr>
              <w:numPr>
                <w:ilvl w:val="0"/>
                <w:numId w:val="15"/>
              </w:numPr>
              <w:spacing w:after="0" w:line="240" w:lineRule="auto"/>
              <w:ind w:left="0"/>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домашнє завдання.</w:t>
            </w: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673551" w:rsidRPr="00673551" w:rsidRDefault="00673551" w:rsidP="00673551">
            <w:pPr>
              <w:spacing w:after="0" w:line="240" w:lineRule="auto"/>
              <w:rPr>
                <w:rFonts w:ascii="Times New Roman" w:eastAsia="Times New Roman" w:hAnsi="Times New Roman" w:cs="Times New Roman"/>
                <w:sz w:val="24"/>
                <w:szCs w:val="24"/>
                <w:lang w:eastAsia="uk-UA"/>
              </w:rPr>
            </w:pPr>
            <w:r w:rsidRPr="00673551">
              <w:rPr>
                <w:rFonts w:ascii="Times New Roman" w:eastAsia="Times New Roman" w:hAnsi="Times New Roman" w:cs="Times New Roman"/>
                <w:sz w:val="24"/>
                <w:szCs w:val="24"/>
                <w:lang w:eastAsia="uk-UA"/>
              </w:rPr>
              <w:t>Контрольна бесіда, розповідь, пояснення, демонстрація, письмові, графічні і практичні роботи, вправи, програмовий контроль та ін.</w:t>
            </w:r>
          </w:p>
        </w:tc>
      </w:tr>
    </w:tbl>
    <w:p w:rsidR="00673551" w:rsidRPr="00673551" w:rsidRDefault="00673551" w:rsidP="00673551">
      <w:pPr>
        <w:shd w:val="clear" w:color="auto" w:fill="FFFFFF"/>
        <w:spacing w:after="0" w:line="240" w:lineRule="auto"/>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b/>
          <w:bCs/>
          <w:i/>
          <w:iCs/>
          <w:color w:val="000000"/>
          <w:sz w:val="24"/>
          <w:szCs w:val="24"/>
          <w:lang w:val="ru-RU" w:eastAsia="uk-UA"/>
        </w:rPr>
        <w:t>Примітка.1.</w:t>
      </w:r>
      <w:r w:rsidRPr="00673551">
        <w:rPr>
          <w:rFonts w:ascii="Times New Roman" w:eastAsia="Times New Roman" w:hAnsi="Times New Roman" w:cs="Times New Roman"/>
          <w:i/>
          <w:iCs/>
          <w:color w:val="000000"/>
          <w:sz w:val="24"/>
          <w:szCs w:val="24"/>
          <w:lang w:val="ru-RU" w:eastAsia="uk-UA"/>
        </w:rPr>
        <w:t> </w:t>
      </w:r>
      <w:r w:rsidRPr="00673551">
        <w:rPr>
          <w:rFonts w:ascii="Times New Roman" w:eastAsia="Times New Roman" w:hAnsi="Times New Roman" w:cs="Times New Roman"/>
          <w:color w:val="000000"/>
          <w:sz w:val="24"/>
          <w:szCs w:val="24"/>
          <w:lang w:eastAsia="uk-UA"/>
        </w:rPr>
        <w:t xml:space="preserve">Вивчення нового матеріалу, як правило, передбачає первинне осмислення студентами навчального матеріалу і усвідомлення внутрішніх </w:t>
      </w:r>
      <w:proofErr w:type="spellStart"/>
      <w:r w:rsidRPr="00673551">
        <w:rPr>
          <w:rFonts w:ascii="Times New Roman" w:eastAsia="Times New Roman" w:hAnsi="Times New Roman" w:cs="Times New Roman"/>
          <w:color w:val="000000"/>
          <w:sz w:val="24"/>
          <w:szCs w:val="24"/>
          <w:lang w:eastAsia="uk-UA"/>
        </w:rPr>
        <w:t>зв’язків</w:t>
      </w:r>
      <w:proofErr w:type="spellEnd"/>
      <w:r w:rsidRPr="00673551">
        <w:rPr>
          <w:rFonts w:ascii="Times New Roman" w:eastAsia="Times New Roman" w:hAnsi="Times New Roman" w:cs="Times New Roman"/>
          <w:color w:val="000000"/>
          <w:sz w:val="24"/>
          <w:szCs w:val="24"/>
          <w:lang w:eastAsia="uk-UA"/>
        </w:rPr>
        <w:t xml:space="preserve"> навчального матеріалу.</w:t>
      </w:r>
    </w:p>
    <w:p w:rsidR="00673551" w:rsidRPr="00673551" w:rsidRDefault="00673551" w:rsidP="00673551">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b/>
          <w:bCs/>
          <w:color w:val="000000"/>
          <w:sz w:val="24"/>
          <w:szCs w:val="24"/>
          <w:u w:val="single"/>
          <w:lang w:eastAsia="uk-UA"/>
        </w:rPr>
        <w:t>Нетрадиційні форми і методи навчання</w:t>
      </w:r>
    </w:p>
    <w:p w:rsidR="00673551" w:rsidRPr="00673551" w:rsidRDefault="00673551" w:rsidP="00673551">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b/>
          <w:bCs/>
          <w:color w:val="000000"/>
          <w:sz w:val="24"/>
          <w:szCs w:val="24"/>
          <w:u w:val="single"/>
          <w:lang w:eastAsia="uk-UA"/>
        </w:rPr>
        <w:t>(нетрадиційні заняття).</w:t>
      </w:r>
    </w:p>
    <w:p w:rsidR="00673551" w:rsidRDefault="00673551" w:rsidP="00673551">
      <w:pPr>
        <w:shd w:val="clear" w:color="auto" w:fill="FFFFFF"/>
        <w:spacing w:after="0" w:line="240" w:lineRule="auto"/>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До них можна віднести заняття-конференції, заняття-семінари, заняття-диспути, заняття-міні КВК, заняття-конкурси, заняття-аукціони, заняття “За круглим столом”, заняття-ігри “Що? Де? Коли?” та ін. Всі ці та інші нетрадиційні заняття за навчальною метою можна віднести до загальновідомих типів занять, так, наприклад, </w:t>
      </w:r>
      <w:r w:rsidRPr="00673551">
        <w:rPr>
          <w:rFonts w:ascii="Times New Roman" w:eastAsia="Times New Roman" w:hAnsi="Times New Roman" w:cs="Times New Roman"/>
          <w:i/>
          <w:iCs/>
          <w:color w:val="000000"/>
          <w:sz w:val="24"/>
          <w:szCs w:val="24"/>
          <w:lang w:eastAsia="uk-UA"/>
        </w:rPr>
        <w:t>заняття-конференції,</w:t>
      </w:r>
      <w:r w:rsidRPr="00673551">
        <w:rPr>
          <w:rFonts w:ascii="Times New Roman" w:eastAsia="Times New Roman" w:hAnsi="Times New Roman" w:cs="Times New Roman"/>
          <w:color w:val="000000"/>
          <w:sz w:val="24"/>
          <w:szCs w:val="24"/>
          <w:lang w:eastAsia="uk-UA"/>
        </w:rPr>
        <w:t> </w:t>
      </w:r>
      <w:r w:rsidRPr="00673551">
        <w:rPr>
          <w:rFonts w:ascii="Times New Roman" w:eastAsia="Times New Roman" w:hAnsi="Times New Roman" w:cs="Times New Roman"/>
          <w:i/>
          <w:iCs/>
          <w:color w:val="000000"/>
          <w:sz w:val="24"/>
          <w:szCs w:val="24"/>
          <w:lang w:eastAsia="uk-UA"/>
        </w:rPr>
        <w:t xml:space="preserve">заняття-семінари, </w:t>
      </w:r>
      <w:r w:rsidRPr="00673551">
        <w:rPr>
          <w:rFonts w:ascii="Times New Roman" w:eastAsia="Times New Roman" w:hAnsi="Times New Roman" w:cs="Times New Roman"/>
          <w:i/>
          <w:iCs/>
          <w:color w:val="000000"/>
          <w:sz w:val="24"/>
          <w:szCs w:val="24"/>
          <w:lang w:eastAsia="uk-UA"/>
        </w:rPr>
        <w:lastRenderedPageBreak/>
        <w:t>заняття-диспути</w:t>
      </w:r>
      <w:r w:rsidRPr="00673551">
        <w:rPr>
          <w:rFonts w:ascii="Times New Roman" w:eastAsia="Times New Roman" w:hAnsi="Times New Roman" w:cs="Times New Roman"/>
          <w:color w:val="000000"/>
          <w:sz w:val="24"/>
          <w:szCs w:val="24"/>
          <w:lang w:eastAsia="uk-UA"/>
        </w:rPr>
        <w:t> за типом можна віднести до повідомлення і засвоєння знань; </w:t>
      </w:r>
      <w:r w:rsidRPr="00673551">
        <w:rPr>
          <w:rFonts w:ascii="Times New Roman" w:eastAsia="Times New Roman" w:hAnsi="Times New Roman" w:cs="Times New Roman"/>
          <w:i/>
          <w:iCs/>
          <w:color w:val="000000"/>
          <w:sz w:val="24"/>
          <w:szCs w:val="24"/>
          <w:lang w:eastAsia="uk-UA"/>
        </w:rPr>
        <w:t>заняття-конкурси, заняття-аукціони</w:t>
      </w:r>
      <w:r w:rsidRPr="00673551">
        <w:rPr>
          <w:rFonts w:ascii="Times New Roman" w:eastAsia="Times New Roman" w:hAnsi="Times New Roman" w:cs="Times New Roman"/>
          <w:color w:val="000000"/>
          <w:sz w:val="24"/>
          <w:szCs w:val="24"/>
          <w:lang w:eastAsia="uk-UA"/>
        </w:rPr>
        <w:t> до типу повторення, узагальнення знань, умінь і навичок. Все це буде залежати від того, яку мету переслідує викладач при проведенні нетрадиційного уроку, а методи їх проведення можуть бути найрізноманітніші.</w:t>
      </w:r>
    </w:p>
    <w:p w:rsidR="001749ED" w:rsidRPr="00673551" w:rsidRDefault="001749ED" w:rsidP="00673551">
      <w:pPr>
        <w:shd w:val="clear" w:color="auto" w:fill="FFFFFF"/>
        <w:spacing w:after="0" w:line="240" w:lineRule="auto"/>
        <w:rPr>
          <w:rFonts w:ascii="Times New Roman" w:eastAsia="Times New Roman" w:hAnsi="Times New Roman" w:cs="Times New Roman"/>
          <w:color w:val="000000"/>
          <w:sz w:val="24"/>
          <w:szCs w:val="24"/>
          <w:lang w:eastAsia="uk-UA"/>
        </w:rPr>
      </w:pPr>
    </w:p>
    <w:p w:rsidR="00673551" w:rsidRPr="00673551" w:rsidRDefault="00673551" w:rsidP="00673551">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b/>
          <w:bCs/>
          <w:color w:val="000000"/>
          <w:sz w:val="24"/>
          <w:szCs w:val="24"/>
          <w:lang w:eastAsia="uk-UA"/>
        </w:rPr>
        <w:t>МЕТОДИ НАВЧАННЯ ТА ВИХОВАННЯ</w:t>
      </w:r>
    </w:p>
    <w:p w:rsidR="00673551" w:rsidRPr="00673551" w:rsidRDefault="00673551" w:rsidP="00673551">
      <w:pPr>
        <w:shd w:val="clear" w:color="auto" w:fill="FFFFFF"/>
        <w:spacing w:after="0" w:line="240" w:lineRule="auto"/>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 xml:space="preserve">Вчені дидактики по-різному класифікують методи навчання. Це пов’язано з тим, що поняття метод навчання є дуже складним. О. М. Олійник дає таке визначення: ”Методи навчання – це бінарна система способів, прийомів, засобів, послідовних дій викладача і студентів на заняттях, спрямована на досягнення навчальних (дидактичних) та виховних цілей і завдань, тобто на оволодівання знаннями формування умінь, навичок та виховання”. Він скориставшись принципом класифікації методів навчання Ю.К. </w:t>
      </w:r>
      <w:proofErr w:type="spellStart"/>
      <w:r w:rsidRPr="00673551">
        <w:rPr>
          <w:rFonts w:ascii="Times New Roman" w:eastAsia="Times New Roman" w:hAnsi="Times New Roman" w:cs="Times New Roman"/>
          <w:color w:val="000000"/>
          <w:sz w:val="24"/>
          <w:szCs w:val="24"/>
          <w:lang w:eastAsia="uk-UA"/>
        </w:rPr>
        <w:t>Ваданськрго</w:t>
      </w:r>
      <w:proofErr w:type="spellEnd"/>
      <w:r w:rsidRPr="00673551">
        <w:rPr>
          <w:rFonts w:ascii="Times New Roman" w:eastAsia="Times New Roman" w:hAnsi="Times New Roman" w:cs="Times New Roman"/>
          <w:color w:val="000000"/>
          <w:sz w:val="24"/>
          <w:szCs w:val="24"/>
          <w:lang w:eastAsia="uk-UA"/>
        </w:rPr>
        <w:t>, пропонує згрупувати їх на:</w:t>
      </w:r>
    </w:p>
    <w:p w:rsidR="00673551" w:rsidRPr="00673551" w:rsidRDefault="00673551" w:rsidP="00673551">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b/>
          <w:bCs/>
          <w:color w:val="000000"/>
          <w:sz w:val="24"/>
          <w:szCs w:val="24"/>
          <w:lang w:eastAsia="uk-UA"/>
        </w:rPr>
        <w:t>Методи організації і здійснення навчально-пізнавальної діяльності студентів.</w:t>
      </w:r>
    </w:p>
    <w:p w:rsidR="00673551" w:rsidRPr="00673551" w:rsidRDefault="00673551" w:rsidP="00673551">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b/>
          <w:bCs/>
          <w:i/>
          <w:iCs/>
          <w:color w:val="000000"/>
          <w:sz w:val="24"/>
          <w:szCs w:val="24"/>
          <w:lang w:eastAsia="uk-UA"/>
        </w:rPr>
        <w:t>За джерелом знань</w:t>
      </w:r>
      <w:r w:rsidRPr="00673551">
        <w:rPr>
          <w:rFonts w:ascii="Times New Roman" w:eastAsia="Times New Roman" w:hAnsi="Times New Roman" w:cs="Times New Roman"/>
          <w:i/>
          <w:iCs/>
          <w:color w:val="000000"/>
          <w:sz w:val="24"/>
          <w:szCs w:val="24"/>
          <w:lang w:eastAsia="uk-UA"/>
        </w:rPr>
        <w:t>:</w:t>
      </w:r>
    </w:p>
    <w:p w:rsidR="00673551" w:rsidRPr="00673551" w:rsidRDefault="00673551" w:rsidP="00673551">
      <w:pPr>
        <w:shd w:val="clear" w:color="auto" w:fill="FFFFFF"/>
        <w:spacing w:after="0" w:line="240" w:lineRule="auto"/>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а) </w:t>
      </w:r>
      <w:r w:rsidRPr="00673551">
        <w:rPr>
          <w:rFonts w:ascii="Times New Roman" w:eastAsia="Times New Roman" w:hAnsi="Times New Roman" w:cs="Times New Roman"/>
          <w:i/>
          <w:iCs/>
          <w:color w:val="000000"/>
          <w:sz w:val="24"/>
          <w:szCs w:val="24"/>
          <w:lang w:eastAsia="uk-UA"/>
        </w:rPr>
        <w:t>словесні:</w:t>
      </w:r>
      <w:r w:rsidRPr="00673551">
        <w:rPr>
          <w:rFonts w:ascii="Times New Roman" w:eastAsia="Times New Roman" w:hAnsi="Times New Roman" w:cs="Times New Roman"/>
          <w:color w:val="000000"/>
          <w:sz w:val="24"/>
          <w:szCs w:val="24"/>
          <w:lang w:eastAsia="uk-UA"/>
        </w:rPr>
        <w:t> монологічні ( розповідь, пояснення, лекція, інструктаж); </w:t>
      </w:r>
      <w:r w:rsidRPr="00673551">
        <w:rPr>
          <w:rFonts w:ascii="Times New Roman" w:eastAsia="Times New Roman" w:hAnsi="Times New Roman" w:cs="Times New Roman"/>
          <w:i/>
          <w:iCs/>
          <w:color w:val="000000"/>
          <w:sz w:val="24"/>
          <w:szCs w:val="24"/>
          <w:lang w:eastAsia="uk-UA"/>
        </w:rPr>
        <w:t>діалогічні</w:t>
      </w:r>
      <w:r w:rsidRPr="00673551">
        <w:rPr>
          <w:rFonts w:ascii="Times New Roman" w:eastAsia="Times New Roman" w:hAnsi="Times New Roman" w:cs="Times New Roman"/>
          <w:color w:val="000000"/>
          <w:sz w:val="24"/>
          <w:szCs w:val="24"/>
          <w:lang w:eastAsia="uk-UA"/>
        </w:rPr>
        <w:t> (бесіда, семінар, диспут, метод змінених пар, метод роботи з книгою);</w:t>
      </w:r>
    </w:p>
    <w:p w:rsidR="00673551" w:rsidRPr="00673551" w:rsidRDefault="00673551" w:rsidP="00673551">
      <w:pPr>
        <w:shd w:val="clear" w:color="auto" w:fill="FFFFFF"/>
        <w:spacing w:after="0" w:line="240" w:lineRule="auto"/>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б) </w:t>
      </w:r>
      <w:r w:rsidRPr="00673551">
        <w:rPr>
          <w:rFonts w:ascii="Times New Roman" w:eastAsia="Times New Roman" w:hAnsi="Times New Roman" w:cs="Times New Roman"/>
          <w:i/>
          <w:iCs/>
          <w:color w:val="000000"/>
          <w:sz w:val="24"/>
          <w:szCs w:val="24"/>
          <w:lang w:eastAsia="uk-UA"/>
        </w:rPr>
        <w:t>наочні</w:t>
      </w:r>
      <w:r w:rsidRPr="00673551">
        <w:rPr>
          <w:rFonts w:ascii="Times New Roman" w:eastAsia="Times New Roman" w:hAnsi="Times New Roman" w:cs="Times New Roman"/>
          <w:color w:val="000000"/>
          <w:sz w:val="24"/>
          <w:szCs w:val="24"/>
          <w:lang w:eastAsia="uk-UA"/>
        </w:rPr>
        <w:t xml:space="preserve">: ілюстрація ( плакат, діапозитиви, </w:t>
      </w:r>
      <w:proofErr w:type="spellStart"/>
      <w:r w:rsidRPr="00673551">
        <w:rPr>
          <w:rFonts w:ascii="Times New Roman" w:eastAsia="Times New Roman" w:hAnsi="Times New Roman" w:cs="Times New Roman"/>
          <w:color w:val="000000"/>
          <w:sz w:val="24"/>
          <w:szCs w:val="24"/>
          <w:lang w:eastAsia="uk-UA"/>
        </w:rPr>
        <w:t>кодозображення</w:t>
      </w:r>
      <w:proofErr w:type="spellEnd"/>
      <w:r w:rsidRPr="00673551">
        <w:rPr>
          <w:rFonts w:ascii="Times New Roman" w:eastAsia="Times New Roman" w:hAnsi="Times New Roman" w:cs="Times New Roman"/>
          <w:color w:val="000000"/>
          <w:sz w:val="24"/>
          <w:szCs w:val="24"/>
          <w:lang w:eastAsia="uk-UA"/>
        </w:rPr>
        <w:t>); </w:t>
      </w:r>
      <w:r w:rsidRPr="00673551">
        <w:rPr>
          <w:rFonts w:ascii="Times New Roman" w:eastAsia="Times New Roman" w:hAnsi="Times New Roman" w:cs="Times New Roman"/>
          <w:i/>
          <w:iCs/>
          <w:color w:val="000000"/>
          <w:sz w:val="24"/>
          <w:szCs w:val="24"/>
          <w:lang w:eastAsia="uk-UA"/>
        </w:rPr>
        <w:t>демонстрація</w:t>
      </w:r>
      <w:r w:rsidRPr="00673551">
        <w:rPr>
          <w:rFonts w:ascii="Times New Roman" w:eastAsia="Times New Roman" w:hAnsi="Times New Roman" w:cs="Times New Roman"/>
          <w:color w:val="000000"/>
          <w:sz w:val="24"/>
          <w:szCs w:val="24"/>
          <w:lang w:eastAsia="uk-UA"/>
        </w:rPr>
        <w:t> (кіно, телепередача, діюча модель); </w:t>
      </w:r>
      <w:r w:rsidRPr="00673551">
        <w:rPr>
          <w:rFonts w:ascii="Times New Roman" w:eastAsia="Times New Roman" w:hAnsi="Times New Roman" w:cs="Times New Roman"/>
          <w:i/>
          <w:iCs/>
          <w:color w:val="000000"/>
          <w:sz w:val="24"/>
          <w:szCs w:val="24"/>
          <w:lang w:eastAsia="uk-UA"/>
        </w:rPr>
        <w:t>показ </w:t>
      </w:r>
      <w:r w:rsidRPr="00673551">
        <w:rPr>
          <w:rFonts w:ascii="Times New Roman" w:eastAsia="Times New Roman" w:hAnsi="Times New Roman" w:cs="Times New Roman"/>
          <w:color w:val="000000"/>
          <w:sz w:val="24"/>
          <w:szCs w:val="24"/>
          <w:lang w:eastAsia="uk-UA"/>
        </w:rPr>
        <w:t>(показати, як вмикати верстат, виконати операцію); </w:t>
      </w:r>
      <w:r w:rsidRPr="00673551">
        <w:rPr>
          <w:rFonts w:ascii="Times New Roman" w:eastAsia="Times New Roman" w:hAnsi="Times New Roman" w:cs="Times New Roman"/>
          <w:i/>
          <w:iCs/>
          <w:color w:val="000000"/>
          <w:sz w:val="24"/>
          <w:szCs w:val="24"/>
          <w:lang w:eastAsia="uk-UA"/>
        </w:rPr>
        <w:t>спостереження</w:t>
      </w:r>
      <w:r w:rsidRPr="00673551">
        <w:rPr>
          <w:rFonts w:ascii="Times New Roman" w:eastAsia="Times New Roman" w:hAnsi="Times New Roman" w:cs="Times New Roman"/>
          <w:color w:val="000000"/>
          <w:sz w:val="24"/>
          <w:szCs w:val="24"/>
          <w:lang w:eastAsia="uk-UA"/>
        </w:rPr>
        <w:t> (безпосереднє, опосередковане);</w:t>
      </w:r>
    </w:p>
    <w:p w:rsidR="00673551" w:rsidRPr="00673551" w:rsidRDefault="00673551" w:rsidP="00673551">
      <w:pPr>
        <w:shd w:val="clear" w:color="auto" w:fill="FFFFFF"/>
        <w:spacing w:after="0" w:line="240" w:lineRule="auto"/>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в) практичні (вправи, метод лабораторних робіт, самостійна робота, моделювання, конструювання, монтажні та демонтажні роботи).</w:t>
      </w:r>
    </w:p>
    <w:p w:rsidR="00673551" w:rsidRPr="00673551" w:rsidRDefault="00673551" w:rsidP="00673551">
      <w:pPr>
        <w:shd w:val="clear" w:color="auto" w:fill="FFFFFF"/>
        <w:spacing w:after="0" w:line="240" w:lineRule="auto"/>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b/>
          <w:bCs/>
          <w:i/>
          <w:iCs/>
          <w:color w:val="000000"/>
          <w:sz w:val="24"/>
          <w:szCs w:val="24"/>
          <w:lang w:eastAsia="uk-UA"/>
        </w:rPr>
        <w:t>2. Проблемно – пошукові методи</w:t>
      </w:r>
      <w:r w:rsidRPr="00673551">
        <w:rPr>
          <w:rFonts w:ascii="Times New Roman" w:eastAsia="Times New Roman" w:hAnsi="Times New Roman" w:cs="Times New Roman"/>
          <w:i/>
          <w:iCs/>
          <w:color w:val="000000"/>
          <w:sz w:val="24"/>
          <w:szCs w:val="24"/>
          <w:lang w:eastAsia="uk-UA"/>
        </w:rPr>
        <w:t>:</w:t>
      </w:r>
    </w:p>
    <w:p w:rsidR="00673551" w:rsidRPr="00673551" w:rsidRDefault="00673551" w:rsidP="00673551">
      <w:pPr>
        <w:numPr>
          <w:ilvl w:val="0"/>
          <w:numId w:val="18"/>
        </w:numPr>
        <w:shd w:val="clear" w:color="auto" w:fill="FFFFFF"/>
        <w:spacing w:after="0" w:line="240" w:lineRule="auto"/>
        <w:ind w:left="0"/>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репродуктивний або відтворний (розв’язання завдань, побудова графіків</w:t>
      </w:r>
      <w:r w:rsidRPr="00673551">
        <w:rPr>
          <w:rFonts w:ascii="Times New Roman" w:eastAsia="Times New Roman" w:hAnsi="Times New Roman" w:cs="Times New Roman"/>
          <w:color w:val="000000"/>
          <w:sz w:val="24"/>
          <w:szCs w:val="24"/>
          <w:lang w:val="ru-RU" w:eastAsia="uk-UA"/>
        </w:rPr>
        <w:t>);</w:t>
      </w:r>
    </w:p>
    <w:p w:rsidR="00673551" w:rsidRPr="00673551" w:rsidRDefault="00673551" w:rsidP="00673551">
      <w:pPr>
        <w:numPr>
          <w:ilvl w:val="0"/>
          <w:numId w:val="18"/>
        </w:numPr>
        <w:shd w:val="clear" w:color="auto" w:fill="FFFFFF"/>
        <w:spacing w:after="0" w:line="240" w:lineRule="auto"/>
        <w:ind w:left="0"/>
        <w:rPr>
          <w:rFonts w:ascii="Times New Roman" w:eastAsia="Times New Roman" w:hAnsi="Times New Roman" w:cs="Times New Roman"/>
          <w:color w:val="000000"/>
          <w:sz w:val="24"/>
          <w:szCs w:val="24"/>
          <w:lang w:eastAsia="uk-UA"/>
        </w:rPr>
      </w:pPr>
      <w:proofErr w:type="spellStart"/>
      <w:r w:rsidRPr="00673551">
        <w:rPr>
          <w:rFonts w:ascii="Times New Roman" w:eastAsia="Times New Roman" w:hAnsi="Times New Roman" w:cs="Times New Roman"/>
          <w:color w:val="000000"/>
          <w:sz w:val="24"/>
          <w:szCs w:val="24"/>
          <w:lang w:val="ru-RU" w:eastAsia="uk-UA"/>
        </w:rPr>
        <w:t>евристичний</w:t>
      </w:r>
      <w:proofErr w:type="spellEnd"/>
      <w:r w:rsidRPr="00673551">
        <w:rPr>
          <w:rFonts w:ascii="Times New Roman" w:eastAsia="Times New Roman" w:hAnsi="Times New Roman" w:cs="Times New Roman"/>
          <w:color w:val="000000"/>
          <w:sz w:val="24"/>
          <w:szCs w:val="24"/>
          <w:lang w:val="ru-RU" w:eastAsia="uk-UA"/>
        </w:rPr>
        <w:t xml:space="preserve"> (</w:t>
      </w:r>
      <w:proofErr w:type="spellStart"/>
      <w:r w:rsidRPr="00673551">
        <w:rPr>
          <w:rFonts w:ascii="Times New Roman" w:eastAsia="Times New Roman" w:hAnsi="Times New Roman" w:cs="Times New Roman"/>
          <w:color w:val="000000"/>
          <w:sz w:val="24"/>
          <w:szCs w:val="24"/>
          <w:lang w:val="ru-RU" w:eastAsia="uk-UA"/>
        </w:rPr>
        <w:t>евристична</w:t>
      </w:r>
      <w:proofErr w:type="spellEnd"/>
      <w:r w:rsidRPr="00673551">
        <w:rPr>
          <w:rFonts w:ascii="Times New Roman" w:eastAsia="Times New Roman" w:hAnsi="Times New Roman" w:cs="Times New Roman"/>
          <w:color w:val="000000"/>
          <w:sz w:val="24"/>
          <w:szCs w:val="24"/>
          <w:lang w:val="ru-RU" w:eastAsia="uk-UA"/>
        </w:rPr>
        <w:t xml:space="preserve"> </w:t>
      </w:r>
      <w:proofErr w:type="spellStart"/>
      <w:r w:rsidRPr="00673551">
        <w:rPr>
          <w:rFonts w:ascii="Times New Roman" w:eastAsia="Times New Roman" w:hAnsi="Times New Roman" w:cs="Times New Roman"/>
          <w:color w:val="000000"/>
          <w:sz w:val="24"/>
          <w:szCs w:val="24"/>
          <w:lang w:val="ru-RU" w:eastAsia="uk-UA"/>
        </w:rPr>
        <w:t>бесіда</w:t>
      </w:r>
      <w:proofErr w:type="spellEnd"/>
      <w:r w:rsidRPr="00673551">
        <w:rPr>
          <w:rFonts w:ascii="Times New Roman" w:eastAsia="Times New Roman" w:hAnsi="Times New Roman" w:cs="Times New Roman"/>
          <w:color w:val="000000"/>
          <w:sz w:val="24"/>
          <w:szCs w:val="24"/>
          <w:lang w:val="ru-RU" w:eastAsia="uk-UA"/>
        </w:rPr>
        <w:t>);</w:t>
      </w:r>
    </w:p>
    <w:p w:rsidR="00673551" w:rsidRPr="00673551" w:rsidRDefault="00673551" w:rsidP="00673551">
      <w:pPr>
        <w:numPr>
          <w:ilvl w:val="0"/>
          <w:numId w:val="18"/>
        </w:numPr>
        <w:shd w:val="clear" w:color="auto" w:fill="FFFFFF"/>
        <w:spacing w:after="0" w:line="240" w:lineRule="auto"/>
        <w:ind w:left="0"/>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частково – пошуковий (лабораторні роботи, курсове проектування);</w:t>
      </w:r>
    </w:p>
    <w:p w:rsidR="00673551" w:rsidRPr="00673551" w:rsidRDefault="00673551" w:rsidP="00673551">
      <w:pPr>
        <w:numPr>
          <w:ilvl w:val="0"/>
          <w:numId w:val="18"/>
        </w:numPr>
        <w:shd w:val="clear" w:color="auto" w:fill="FFFFFF"/>
        <w:spacing w:after="0" w:line="240" w:lineRule="auto"/>
        <w:ind w:left="0"/>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метод проблемного викладання (поєднання словесної інформації з проблемністю) тощо.</w:t>
      </w:r>
    </w:p>
    <w:p w:rsidR="00673551" w:rsidRPr="00673551" w:rsidRDefault="00673551" w:rsidP="00673551">
      <w:pPr>
        <w:shd w:val="clear" w:color="auto" w:fill="FFFFFF"/>
        <w:spacing w:after="0" w:line="240" w:lineRule="auto"/>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b/>
          <w:bCs/>
          <w:i/>
          <w:iCs/>
          <w:color w:val="000000"/>
          <w:sz w:val="24"/>
          <w:szCs w:val="24"/>
          <w:lang w:eastAsia="uk-UA"/>
        </w:rPr>
        <w:t>3. Логічні методи:</w:t>
      </w:r>
    </w:p>
    <w:p w:rsidR="00673551" w:rsidRPr="00673551" w:rsidRDefault="00673551" w:rsidP="00673551">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індуктивний (від окремого до загального);</w:t>
      </w:r>
    </w:p>
    <w:p w:rsidR="00673551" w:rsidRPr="00673551" w:rsidRDefault="00673551" w:rsidP="00673551">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дедуктивний (від загального до окремого);</w:t>
      </w:r>
    </w:p>
    <w:p w:rsidR="00673551" w:rsidRPr="00673551" w:rsidRDefault="00673551" w:rsidP="00673551">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аналіз;</w:t>
      </w:r>
    </w:p>
    <w:p w:rsidR="00673551" w:rsidRPr="00673551" w:rsidRDefault="00673551" w:rsidP="00673551">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синтез;</w:t>
      </w:r>
    </w:p>
    <w:p w:rsidR="00673551" w:rsidRPr="00673551" w:rsidRDefault="00673551" w:rsidP="00673551">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узагальнення;</w:t>
      </w:r>
    </w:p>
    <w:p w:rsidR="00673551" w:rsidRPr="00673551" w:rsidRDefault="00673551" w:rsidP="00673551">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порівняння;</w:t>
      </w:r>
    </w:p>
    <w:p w:rsidR="00673551" w:rsidRPr="00673551" w:rsidRDefault="00673551" w:rsidP="00673551">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абстрагування.</w:t>
      </w:r>
    </w:p>
    <w:p w:rsidR="00673551" w:rsidRPr="00673551" w:rsidRDefault="00673551" w:rsidP="00673551">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b/>
          <w:bCs/>
          <w:color w:val="000000"/>
          <w:sz w:val="24"/>
          <w:szCs w:val="24"/>
          <w:lang w:eastAsia="uk-UA"/>
        </w:rPr>
        <w:t>Методи стимулювання і мотивації навчання:</w:t>
      </w:r>
    </w:p>
    <w:p w:rsidR="00673551" w:rsidRPr="00673551" w:rsidRDefault="00673551" w:rsidP="00673551">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заохочування діяльності студентів;</w:t>
      </w:r>
    </w:p>
    <w:p w:rsidR="00673551" w:rsidRPr="00673551" w:rsidRDefault="00673551" w:rsidP="00673551">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педагогічна майстерність викладача (професіоналізм, емоційність, красномовність);</w:t>
      </w:r>
    </w:p>
    <w:p w:rsidR="00673551" w:rsidRPr="00673551" w:rsidRDefault="00673551" w:rsidP="00673551">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авторитет викладача, використання наочності, проблемності, об’єктивність оцінок, перспективність тощо;</w:t>
      </w:r>
    </w:p>
    <w:p w:rsidR="00673551" w:rsidRPr="00673551" w:rsidRDefault="00673551" w:rsidP="00673551">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методи колективної розумової діяльності ( колективна думка, пізнавальна суперечка, навчальна дискусія, “мозкова атака”);</w:t>
      </w:r>
    </w:p>
    <w:p w:rsidR="00673551" w:rsidRPr="00673551" w:rsidRDefault="00673551" w:rsidP="00673551">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імітаційні методи:</w:t>
      </w:r>
    </w:p>
    <w:p w:rsidR="00673551" w:rsidRPr="00673551" w:rsidRDefault="00673551" w:rsidP="00673551">
      <w:pPr>
        <w:shd w:val="clear" w:color="auto" w:fill="FFFFFF"/>
        <w:spacing w:after="0" w:line="240" w:lineRule="auto"/>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а) </w:t>
      </w:r>
      <w:r w:rsidRPr="00673551">
        <w:rPr>
          <w:rFonts w:ascii="Times New Roman" w:eastAsia="Times New Roman" w:hAnsi="Times New Roman" w:cs="Times New Roman"/>
          <w:i/>
          <w:iCs/>
          <w:color w:val="000000"/>
          <w:sz w:val="24"/>
          <w:szCs w:val="24"/>
          <w:lang w:eastAsia="uk-UA"/>
        </w:rPr>
        <w:t>індивідуальні </w:t>
      </w:r>
      <w:r w:rsidRPr="00673551">
        <w:rPr>
          <w:rFonts w:ascii="Times New Roman" w:eastAsia="Times New Roman" w:hAnsi="Times New Roman" w:cs="Times New Roman"/>
          <w:color w:val="000000"/>
          <w:sz w:val="24"/>
          <w:szCs w:val="24"/>
          <w:lang w:eastAsia="uk-UA"/>
        </w:rPr>
        <w:t>(імітаційні вправи, аналіз виробничих ситуацій, метод тренажу);</w:t>
      </w:r>
    </w:p>
    <w:p w:rsidR="00673551" w:rsidRDefault="00673551" w:rsidP="00673551">
      <w:pPr>
        <w:shd w:val="clear" w:color="auto" w:fill="FFFFFF"/>
        <w:spacing w:after="0" w:line="240" w:lineRule="auto"/>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б) </w:t>
      </w:r>
      <w:r w:rsidRPr="00673551">
        <w:rPr>
          <w:rFonts w:ascii="Times New Roman" w:eastAsia="Times New Roman" w:hAnsi="Times New Roman" w:cs="Times New Roman"/>
          <w:i/>
          <w:iCs/>
          <w:color w:val="000000"/>
          <w:sz w:val="24"/>
          <w:szCs w:val="24"/>
          <w:lang w:eastAsia="uk-UA"/>
        </w:rPr>
        <w:t>колективні</w:t>
      </w:r>
      <w:r w:rsidRPr="00673551">
        <w:rPr>
          <w:rFonts w:ascii="Times New Roman" w:eastAsia="Times New Roman" w:hAnsi="Times New Roman" w:cs="Times New Roman"/>
          <w:color w:val="000000"/>
          <w:sz w:val="24"/>
          <w:szCs w:val="24"/>
          <w:lang w:eastAsia="uk-UA"/>
        </w:rPr>
        <w:t> (розігрування ролей, ігрове проектування, ділові ігри).</w:t>
      </w:r>
    </w:p>
    <w:p w:rsidR="001749ED" w:rsidRPr="00673551" w:rsidRDefault="001749ED" w:rsidP="00673551">
      <w:pPr>
        <w:shd w:val="clear" w:color="auto" w:fill="FFFFFF"/>
        <w:spacing w:after="0" w:line="240" w:lineRule="auto"/>
        <w:rPr>
          <w:rFonts w:ascii="Times New Roman" w:eastAsia="Times New Roman" w:hAnsi="Times New Roman" w:cs="Times New Roman"/>
          <w:color w:val="000000"/>
          <w:sz w:val="24"/>
          <w:szCs w:val="24"/>
          <w:lang w:eastAsia="uk-UA"/>
        </w:rPr>
      </w:pPr>
    </w:p>
    <w:p w:rsidR="00673551" w:rsidRPr="00673551" w:rsidRDefault="00673551" w:rsidP="00673551">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b/>
          <w:bCs/>
          <w:color w:val="000000"/>
          <w:sz w:val="24"/>
          <w:szCs w:val="24"/>
          <w:lang w:eastAsia="uk-UA"/>
        </w:rPr>
        <w:t>ПЕРЕДОВИЙ ДОСВІД, ЙОГО ВИВЧЕННЯ ТА ВПРОВАДЖЕННЯ</w:t>
      </w:r>
    </w:p>
    <w:p w:rsidR="00673551" w:rsidRPr="00673551" w:rsidRDefault="00673551" w:rsidP="00673551">
      <w:pPr>
        <w:shd w:val="clear" w:color="auto" w:fill="FFFFFF"/>
        <w:spacing w:after="0" w:line="240" w:lineRule="auto"/>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Передовий педагогічний досвід – це висока педагогічна майстерність, практика, що містить елементи творчого пошуку, оригінальності, паростки новаторства, завдяки яким розвивається педагогічна наука. Педагогічна майстерність – це система встановлених наукою принципів, методів навчання, за допомогою яких викладач досягає в своїй роботі найкращих результатів.</w:t>
      </w:r>
    </w:p>
    <w:p w:rsidR="00673551" w:rsidRPr="00673551" w:rsidRDefault="00673551" w:rsidP="00673551">
      <w:pPr>
        <w:shd w:val="clear" w:color="auto" w:fill="FFFFFF"/>
        <w:spacing w:after="0" w:line="240" w:lineRule="auto"/>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lastRenderedPageBreak/>
        <w:t>Часто буває важко провести різку межу між простою майстерністю і новаторством. Ось чому вивчати і впроваджувати у практику необхідно будь-який позитивний досвід і особливо при цьому слід надавати значення аналізу, узагальненню і поширенню досвіду.</w:t>
      </w:r>
    </w:p>
    <w:p w:rsidR="00673551" w:rsidRPr="00673551" w:rsidRDefault="00673551" w:rsidP="00673551">
      <w:pPr>
        <w:shd w:val="clear" w:color="auto" w:fill="FFFFFF"/>
        <w:spacing w:after="0" w:line="240" w:lineRule="auto"/>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Тому, хто вивчає передовий досвід роботи викладача, необхідно відрізняти педагогічну майстерність від прожектерства. При прожектерстві викладач застосовує різні методи, прийоми навчання, які часто не відповідають поставленій меті, змісту матеріалу, створює обстановку зовнішньої активності студентів, а по суті не проводиться робота по дальшому розумовому розвитку студентів.</w:t>
      </w:r>
    </w:p>
    <w:p w:rsidR="00673551" w:rsidRPr="00673551" w:rsidRDefault="00673551" w:rsidP="00673551">
      <w:pPr>
        <w:shd w:val="clear" w:color="auto" w:fill="FFFFFF"/>
        <w:spacing w:after="0" w:line="240" w:lineRule="auto"/>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Не вважається передовий досвід, коли достатній рівень знань, умінь і навичок студентів досягається за рахунок перевантаження студентів додатковими заняттями, більшим обсягом трудомістких домашніх завдань, коли успіх одного предмета досягається за рахунок інших.</w:t>
      </w:r>
    </w:p>
    <w:p w:rsidR="00673551" w:rsidRPr="00673551" w:rsidRDefault="00673551" w:rsidP="00673551">
      <w:pPr>
        <w:shd w:val="clear" w:color="auto" w:fill="FFFFFF"/>
        <w:spacing w:after="0" w:line="240" w:lineRule="auto"/>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Найбільш поширеними напрямками вивчення досвіду є:</w:t>
      </w:r>
    </w:p>
    <w:p w:rsidR="00673551" w:rsidRPr="00673551" w:rsidRDefault="00673551" w:rsidP="00673551">
      <w:pPr>
        <w:numPr>
          <w:ilvl w:val="0"/>
          <w:numId w:val="22"/>
        </w:numPr>
        <w:shd w:val="clear" w:color="auto" w:fill="FFFFFF"/>
        <w:spacing w:after="0" w:line="240" w:lineRule="auto"/>
        <w:ind w:left="0"/>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Вивчення друкованих матеріалів про передовий досвід; методичних рекомендацій, розробок, доповідей, рефератів, статей та ін.</w:t>
      </w:r>
    </w:p>
    <w:p w:rsidR="00673551" w:rsidRPr="00673551" w:rsidRDefault="00673551" w:rsidP="00673551">
      <w:pPr>
        <w:numPr>
          <w:ilvl w:val="0"/>
          <w:numId w:val="22"/>
        </w:numPr>
        <w:shd w:val="clear" w:color="auto" w:fill="FFFFFF"/>
        <w:spacing w:after="0" w:line="240" w:lineRule="auto"/>
        <w:ind w:left="0"/>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Вивчення документів навчального закладу:</w:t>
      </w:r>
    </w:p>
    <w:p w:rsidR="00673551" w:rsidRPr="00673551" w:rsidRDefault="00673551" w:rsidP="00673551">
      <w:pPr>
        <w:shd w:val="clear" w:color="auto" w:fill="FFFFFF"/>
        <w:spacing w:after="0" w:line="240" w:lineRule="auto"/>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а) матеріалів методичної ради;</w:t>
      </w:r>
    </w:p>
    <w:p w:rsidR="00673551" w:rsidRPr="00673551" w:rsidRDefault="00673551" w:rsidP="00673551">
      <w:pPr>
        <w:shd w:val="clear" w:color="auto" w:fill="FFFFFF"/>
        <w:spacing w:after="0" w:line="240" w:lineRule="auto"/>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б) матеріалів предметної (циклової) комісії;</w:t>
      </w:r>
    </w:p>
    <w:p w:rsidR="00673551" w:rsidRPr="00673551" w:rsidRDefault="00673551" w:rsidP="00673551">
      <w:pPr>
        <w:shd w:val="clear" w:color="auto" w:fill="FFFFFF"/>
        <w:spacing w:after="0" w:line="240" w:lineRule="auto"/>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 xml:space="preserve">в) журналів записів відвіданих занять директором, заступником директора по навчальній роботі, </w:t>
      </w:r>
      <w:proofErr w:type="spellStart"/>
      <w:r w:rsidRPr="00673551">
        <w:rPr>
          <w:rFonts w:ascii="Times New Roman" w:eastAsia="Times New Roman" w:hAnsi="Times New Roman" w:cs="Times New Roman"/>
          <w:color w:val="000000"/>
          <w:sz w:val="24"/>
          <w:szCs w:val="24"/>
          <w:lang w:eastAsia="uk-UA"/>
        </w:rPr>
        <w:t>заввіділенням</w:t>
      </w:r>
      <w:proofErr w:type="spellEnd"/>
      <w:r w:rsidRPr="00673551">
        <w:rPr>
          <w:rFonts w:ascii="Times New Roman" w:eastAsia="Times New Roman" w:hAnsi="Times New Roman" w:cs="Times New Roman"/>
          <w:color w:val="000000"/>
          <w:sz w:val="24"/>
          <w:szCs w:val="24"/>
          <w:lang w:eastAsia="uk-UA"/>
        </w:rPr>
        <w:t>, методичним кабінетом, головою циклової комісії;</w:t>
      </w:r>
    </w:p>
    <w:p w:rsidR="00673551" w:rsidRPr="00673551" w:rsidRDefault="00673551" w:rsidP="00673551">
      <w:pPr>
        <w:shd w:val="clear" w:color="auto" w:fill="FFFFFF"/>
        <w:spacing w:after="0" w:line="240" w:lineRule="auto"/>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г) матеріалів проведених відкритих занять;</w:t>
      </w:r>
    </w:p>
    <w:p w:rsidR="00673551" w:rsidRPr="00673551" w:rsidRDefault="00673551" w:rsidP="00673551">
      <w:pPr>
        <w:shd w:val="clear" w:color="auto" w:fill="FFFFFF"/>
        <w:spacing w:after="0" w:line="240" w:lineRule="auto"/>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д) журналів навчальних занять.</w:t>
      </w:r>
    </w:p>
    <w:p w:rsidR="00673551" w:rsidRPr="00673551" w:rsidRDefault="00673551" w:rsidP="00673551">
      <w:pPr>
        <w:numPr>
          <w:ilvl w:val="0"/>
          <w:numId w:val="23"/>
        </w:numPr>
        <w:shd w:val="clear" w:color="auto" w:fill="FFFFFF"/>
        <w:spacing w:after="0" w:line="240" w:lineRule="auto"/>
        <w:ind w:left="0"/>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Аналіз планової документації викладача:</w:t>
      </w:r>
    </w:p>
    <w:p w:rsidR="00673551" w:rsidRPr="00673551" w:rsidRDefault="00673551" w:rsidP="00673551">
      <w:pPr>
        <w:shd w:val="clear" w:color="auto" w:fill="FFFFFF"/>
        <w:spacing w:after="0" w:line="240" w:lineRule="auto"/>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а) календарно – тематичні плани;</w:t>
      </w:r>
    </w:p>
    <w:p w:rsidR="00673551" w:rsidRPr="00673551" w:rsidRDefault="00673551" w:rsidP="00673551">
      <w:pPr>
        <w:shd w:val="clear" w:color="auto" w:fill="FFFFFF"/>
        <w:spacing w:after="0" w:line="240" w:lineRule="auto"/>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б) навчально – методичні карти (плани) занять, поурочні плани.</w:t>
      </w:r>
    </w:p>
    <w:p w:rsidR="00673551" w:rsidRPr="00673551" w:rsidRDefault="00673551" w:rsidP="00673551">
      <w:pPr>
        <w:numPr>
          <w:ilvl w:val="0"/>
          <w:numId w:val="24"/>
        </w:numPr>
        <w:shd w:val="clear" w:color="auto" w:fill="FFFFFF"/>
        <w:spacing w:after="0" w:line="240" w:lineRule="auto"/>
        <w:ind w:left="0"/>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Вивчення рівня знань, умінь і навичок студента(аналіз виконаних всіх видів навчальних робіт, проведення контрольних робіт).</w:t>
      </w:r>
    </w:p>
    <w:p w:rsidR="00673551" w:rsidRPr="00673551" w:rsidRDefault="00673551" w:rsidP="00673551">
      <w:pPr>
        <w:numPr>
          <w:ilvl w:val="0"/>
          <w:numId w:val="24"/>
        </w:numPr>
        <w:shd w:val="clear" w:color="auto" w:fill="FFFFFF"/>
        <w:spacing w:after="0" w:line="240" w:lineRule="auto"/>
        <w:ind w:left="0"/>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Бесіди з викладачем в процесі вивчення його досвіду роботи.</w:t>
      </w:r>
    </w:p>
    <w:p w:rsidR="00673551" w:rsidRPr="00673551" w:rsidRDefault="00673551" w:rsidP="00673551">
      <w:pPr>
        <w:numPr>
          <w:ilvl w:val="0"/>
          <w:numId w:val="24"/>
        </w:numPr>
        <w:shd w:val="clear" w:color="auto" w:fill="FFFFFF"/>
        <w:spacing w:after="0" w:line="240" w:lineRule="auto"/>
        <w:ind w:left="0"/>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Безпосереднє відвідування занять викладача в два етапи з перервою 2-6 тижнів по 12-16 годин, проводяться контрольні роботи не менше двох разів у кожній групі, щоб виключити випадковість результату.</w:t>
      </w:r>
    </w:p>
    <w:p w:rsidR="00673551" w:rsidRDefault="00673551" w:rsidP="00673551">
      <w:pPr>
        <w:shd w:val="clear" w:color="auto" w:fill="FFFFFF"/>
        <w:spacing w:after="0" w:line="240" w:lineRule="auto"/>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Якщо робота викладача визнана як педагогічна майстерність, що містить елементи творчого пошуку, то необхідно подбати про поширення її серед викладачів.</w:t>
      </w:r>
    </w:p>
    <w:p w:rsidR="001749ED" w:rsidRPr="00673551" w:rsidRDefault="001749ED" w:rsidP="00673551">
      <w:pPr>
        <w:shd w:val="clear" w:color="auto" w:fill="FFFFFF"/>
        <w:spacing w:after="0" w:line="240" w:lineRule="auto"/>
        <w:rPr>
          <w:rFonts w:ascii="Times New Roman" w:eastAsia="Times New Roman" w:hAnsi="Times New Roman" w:cs="Times New Roman"/>
          <w:color w:val="000000"/>
          <w:sz w:val="24"/>
          <w:szCs w:val="24"/>
          <w:lang w:eastAsia="uk-UA"/>
        </w:rPr>
      </w:pPr>
    </w:p>
    <w:p w:rsidR="00673551" w:rsidRPr="00673551" w:rsidRDefault="00673551" w:rsidP="00673551">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b/>
          <w:bCs/>
          <w:color w:val="000000"/>
          <w:sz w:val="24"/>
          <w:szCs w:val="24"/>
          <w:lang w:eastAsia="uk-UA"/>
        </w:rPr>
        <w:t>Способи поширення передового педагогічного досвіду викладача:</w:t>
      </w:r>
    </w:p>
    <w:p w:rsidR="00673551" w:rsidRPr="00673551" w:rsidRDefault="00673551" w:rsidP="00673551">
      <w:pPr>
        <w:numPr>
          <w:ilvl w:val="0"/>
          <w:numId w:val="25"/>
        </w:numPr>
        <w:shd w:val="clear" w:color="auto" w:fill="FFFFFF"/>
        <w:spacing w:after="0" w:line="240" w:lineRule="auto"/>
        <w:ind w:left="0"/>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складання методичних розробок, рекомендацій; написання статей в педагогічну газету, бюлетень методичного кабінету, в спеціальні журнали, написання доповідей, рефератів;</w:t>
      </w:r>
    </w:p>
    <w:p w:rsidR="00673551" w:rsidRPr="00673551" w:rsidRDefault="00673551" w:rsidP="00673551">
      <w:pPr>
        <w:numPr>
          <w:ilvl w:val="0"/>
          <w:numId w:val="25"/>
        </w:numPr>
        <w:shd w:val="clear" w:color="auto" w:fill="FFFFFF"/>
        <w:spacing w:after="0" w:line="240" w:lineRule="auto"/>
        <w:ind w:left="0"/>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проведення семінарів викладачів, відкритих занять;</w:t>
      </w:r>
    </w:p>
    <w:p w:rsidR="00673551" w:rsidRPr="00673551" w:rsidRDefault="00673551" w:rsidP="00673551">
      <w:pPr>
        <w:numPr>
          <w:ilvl w:val="0"/>
          <w:numId w:val="25"/>
        </w:numPr>
        <w:shd w:val="clear" w:color="auto" w:fill="FFFFFF"/>
        <w:spacing w:after="0" w:line="240" w:lineRule="auto"/>
        <w:ind w:left="0"/>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виступ по радіо і телебачення;</w:t>
      </w:r>
    </w:p>
    <w:p w:rsidR="00673551" w:rsidRPr="00673551" w:rsidRDefault="00673551" w:rsidP="00673551">
      <w:pPr>
        <w:numPr>
          <w:ilvl w:val="0"/>
          <w:numId w:val="25"/>
        </w:numPr>
        <w:shd w:val="clear" w:color="auto" w:fill="FFFFFF"/>
        <w:spacing w:after="0" w:line="240" w:lineRule="auto"/>
        <w:ind w:left="0"/>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організація виставки робіт викладача, студентів;</w:t>
      </w:r>
    </w:p>
    <w:p w:rsidR="00673551" w:rsidRPr="00673551" w:rsidRDefault="00673551" w:rsidP="00673551">
      <w:pPr>
        <w:numPr>
          <w:ilvl w:val="0"/>
          <w:numId w:val="25"/>
        </w:numPr>
        <w:shd w:val="clear" w:color="auto" w:fill="FFFFFF"/>
        <w:spacing w:after="0" w:line="240" w:lineRule="auto"/>
        <w:ind w:left="0"/>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практичне навчання викладачів;</w:t>
      </w:r>
    </w:p>
    <w:p w:rsidR="00673551" w:rsidRDefault="00673551" w:rsidP="00673551">
      <w:pPr>
        <w:numPr>
          <w:ilvl w:val="0"/>
          <w:numId w:val="25"/>
        </w:numPr>
        <w:shd w:val="clear" w:color="auto" w:fill="FFFFFF"/>
        <w:spacing w:after="0" w:line="240" w:lineRule="auto"/>
        <w:ind w:left="0"/>
        <w:rPr>
          <w:rFonts w:ascii="Times New Roman" w:eastAsia="Times New Roman" w:hAnsi="Times New Roman" w:cs="Times New Roman"/>
          <w:color w:val="000000"/>
          <w:sz w:val="24"/>
          <w:szCs w:val="24"/>
          <w:lang w:eastAsia="uk-UA"/>
        </w:rPr>
      </w:pPr>
      <w:r w:rsidRPr="00673551">
        <w:rPr>
          <w:rFonts w:ascii="Times New Roman" w:eastAsia="Times New Roman" w:hAnsi="Times New Roman" w:cs="Times New Roman"/>
          <w:color w:val="000000"/>
          <w:sz w:val="24"/>
          <w:szCs w:val="24"/>
          <w:lang w:eastAsia="uk-UA"/>
        </w:rPr>
        <w:t>показ в дії методів і прийомів, що підлягають впровадженню тощо.</w:t>
      </w:r>
    </w:p>
    <w:p w:rsidR="00584970" w:rsidRDefault="00584970" w:rsidP="00584970">
      <w:pPr>
        <w:shd w:val="clear" w:color="auto" w:fill="FFFFFF"/>
        <w:spacing w:after="0" w:line="240" w:lineRule="auto"/>
        <w:rPr>
          <w:rFonts w:ascii="Times New Roman" w:eastAsia="Times New Roman" w:hAnsi="Times New Roman" w:cs="Times New Roman"/>
          <w:color w:val="000000"/>
          <w:sz w:val="24"/>
          <w:szCs w:val="24"/>
          <w:lang w:eastAsia="uk-UA"/>
        </w:rPr>
      </w:pPr>
    </w:p>
    <w:p w:rsidR="00584970" w:rsidRDefault="00584970" w:rsidP="00584970">
      <w:pPr>
        <w:shd w:val="clear" w:color="auto" w:fill="FFFFFF"/>
        <w:tabs>
          <w:tab w:val="left" w:pos="5610"/>
        </w:tabs>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ab/>
      </w:r>
    </w:p>
    <w:p w:rsidR="00584970" w:rsidRPr="00584970" w:rsidRDefault="00584970" w:rsidP="00584970">
      <w:pPr>
        <w:shd w:val="clear" w:color="auto" w:fill="FFFFFF"/>
        <w:tabs>
          <w:tab w:val="left" w:pos="5610"/>
        </w:tabs>
        <w:spacing w:after="0" w:line="240" w:lineRule="auto"/>
        <w:rPr>
          <w:rFonts w:ascii="Times New Roman" w:eastAsia="Times New Roman" w:hAnsi="Times New Roman" w:cs="Times New Roman"/>
          <w:i/>
          <w:color w:val="000000"/>
          <w:sz w:val="24"/>
          <w:szCs w:val="24"/>
          <w:lang w:eastAsia="uk-UA"/>
        </w:rPr>
      </w:pPr>
      <w:r>
        <w:rPr>
          <w:rFonts w:ascii="Times New Roman" w:eastAsia="Times New Roman" w:hAnsi="Times New Roman" w:cs="Times New Roman"/>
          <w:color w:val="000000"/>
          <w:sz w:val="24"/>
          <w:szCs w:val="24"/>
          <w:lang w:eastAsia="uk-UA"/>
        </w:rPr>
        <w:t xml:space="preserve">                                  </w:t>
      </w:r>
      <w:r w:rsidRPr="00584970">
        <w:rPr>
          <w:rFonts w:ascii="Times New Roman" w:eastAsia="Times New Roman" w:hAnsi="Times New Roman" w:cs="Times New Roman"/>
          <w:i/>
          <w:color w:val="000000"/>
          <w:sz w:val="24"/>
          <w:szCs w:val="24"/>
          <w:lang w:eastAsia="uk-UA"/>
        </w:rPr>
        <w:t>Автор Торохтій Ірина Олександрівна,       09.10.2018  Розділ</w:t>
      </w:r>
      <w:r w:rsidR="00AF53C5">
        <w:rPr>
          <w:rFonts w:ascii="Times New Roman" w:eastAsia="Times New Roman" w:hAnsi="Times New Roman" w:cs="Times New Roman"/>
          <w:i/>
          <w:color w:val="000000"/>
          <w:sz w:val="24"/>
          <w:szCs w:val="24"/>
          <w:lang w:eastAsia="uk-UA"/>
        </w:rPr>
        <w:t>:</w:t>
      </w:r>
      <w:r w:rsidRPr="00584970">
        <w:rPr>
          <w:rFonts w:ascii="Times New Roman" w:eastAsia="Times New Roman" w:hAnsi="Times New Roman" w:cs="Times New Roman"/>
          <w:i/>
          <w:color w:val="000000"/>
          <w:sz w:val="24"/>
          <w:szCs w:val="24"/>
          <w:lang w:eastAsia="uk-UA"/>
        </w:rPr>
        <w:t xml:space="preserve"> Педагогіка</w:t>
      </w:r>
    </w:p>
    <w:p w:rsidR="00584970" w:rsidRPr="00584970" w:rsidRDefault="00584970" w:rsidP="00584970">
      <w:pPr>
        <w:shd w:val="clear" w:color="auto" w:fill="FFFFFF"/>
        <w:tabs>
          <w:tab w:val="left" w:pos="5610"/>
        </w:tabs>
        <w:spacing w:after="0" w:line="240" w:lineRule="auto"/>
        <w:rPr>
          <w:rFonts w:ascii="Times New Roman" w:eastAsia="Times New Roman" w:hAnsi="Times New Roman" w:cs="Times New Roman"/>
          <w:i/>
          <w:color w:val="000000"/>
          <w:sz w:val="24"/>
          <w:szCs w:val="24"/>
          <w:lang w:eastAsia="uk-UA"/>
        </w:rPr>
      </w:pPr>
    </w:p>
    <w:p w:rsidR="00584970" w:rsidRDefault="00584970" w:rsidP="00584970">
      <w:pPr>
        <w:shd w:val="clear" w:color="auto" w:fill="FFFFFF"/>
        <w:spacing w:after="0" w:line="240" w:lineRule="auto"/>
        <w:rPr>
          <w:rFonts w:ascii="Times New Roman" w:eastAsia="Times New Roman" w:hAnsi="Times New Roman" w:cs="Times New Roman"/>
          <w:color w:val="000000"/>
          <w:sz w:val="24"/>
          <w:szCs w:val="24"/>
          <w:lang w:eastAsia="uk-UA"/>
        </w:rPr>
      </w:pPr>
    </w:p>
    <w:p w:rsidR="00584970" w:rsidRDefault="00584970" w:rsidP="00584970">
      <w:pPr>
        <w:shd w:val="clear" w:color="auto" w:fill="FFFFFF"/>
        <w:spacing w:after="0" w:line="240" w:lineRule="auto"/>
        <w:rPr>
          <w:rFonts w:ascii="Times New Roman" w:eastAsia="Times New Roman" w:hAnsi="Times New Roman" w:cs="Times New Roman"/>
          <w:color w:val="000000"/>
          <w:sz w:val="24"/>
          <w:szCs w:val="24"/>
          <w:lang w:eastAsia="uk-UA"/>
        </w:rPr>
      </w:pPr>
    </w:p>
    <w:p w:rsidR="00584970" w:rsidRDefault="00584970" w:rsidP="00584970">
      <w:pPr>
        <w:shd w:val="clear" w:color="auto" w:fill="FFFFFF"/>
        <w:spacing w:after="0" w:line="240" w:lineRule="auto"/>
        <w:rPr>
          <w:rFonts w:ascii="Times New Roman" w:eastAsia="Times New Roman" w:hAnsi="Times New Roman" w:cs="Times New Roman"/>
          <w:color w:val="000000"/>
          <w:sz w:val="24"/>
          <w:szCs w:val="24"/>
          <w:lang w:eastAsia="uk-UA"/>
        </w:rPr>
      </w:pPr>
    </w:p>
    <w:p w:rsidR="00584970" w:rsidRDefault="00584970" w:rsidP="00584970">
      <w:pPr>
        <w:shd w:val="clear" w:color="auto" w:fill="FFFFFF"/>
        <w:spacing w:after="0" w:line="240" w:lineRule="auto"/>
        <w:rPr>
          <w:rFonts w:ascii="Times New Roman" w:eastAsia="Times New Roman" w:hAnsi="Times New Roman" w:cs="Times New Roman"/>
          <w:color w:val="000000"/>
          <w:sz w:val="24"/>
          <w:szCs w:val="24"/>
          <w:lang w:eastAsia="uk-UA"/>
        </w:rPr>
      </w:pPr>
    </w:p>
    <w:p w:rsidR="00584970" w:rsidRDefault="00584970" w:rsidP="00584970">
      <w:pPr>
        <w:shd w:val="clear" w:color="auto" w:fill="FFFFFF"/>
        <w:spacing w:after="0" w:line="240" w:lineRule="auto"/>
        <w:rPr>
          <w:rFonts w:ascii="Times New Roman" w:eastAsia="Times New Roman" w:hAnsi="Times New Roman" w:cs="Times New Roman"/>
          <w:color w:val="000000"/>
          <w:sz w:val="24"/>
          <w:szCs w:val="24"/>
          <w:lang w:eastAsia="uk-UA"/>
        </w:rPr>
      </w:pPr>
    </w:p>
    <w:p w:rsidR="00584970" w:rsidRDefault="00584970" w:rsidP="00584970">
      <w:pPr>
        <w:shd w:val="clear" w:color="auto" w:fill="FFFFFF"/>
        <w:spacing w:after="0" w:line="240" w:lineRule="auto"/>
        <w:rPr>
          <w:rFonts w:ascii="Times New Roman" w:eastAsia="Times New Roman" w:hAnsi="Times New Roman" w:cs="Times New Roman"/>
          <w:color w:val="000000"/>
          <w:sz w:val="24"/>
          <w:szCs w:val="24"/>
          <w:lang w:eastAsia="uk-UA"/>
        </w:rPr>
      </w:pPr>
    </w:p>
    <w:p w:rsidR="00584970" w:rsidRDefault="00584970" w:rsidP="00584970">
      <w:pPr>
        <w:shd w:val="clear" w:color="auto" w:fill="FFFFFF"/>
        <w:spacing w:after="0" w:line="240" w:lineRule="auto"/>
        <w:rPr>
          <w:rFonts w:ascii="Times New Roman" w:eastAsia="Times New Roman" w:hAnsi="Times New Roman" w:cs="Times New Roman"/>
          <w:color w:val="000000"/>
          <w:sz w:val="24"/>
          <w:szCs w:val="24"/>
          <w:lang w:eastAsia="uk-UA"/>
        </w:rPr>
      </w:pPr>
    </w:p>
    <w:p w:rsidR="00584970" w:rsidRDefault="00584970" w:rsidP="00584970">
      <w:pPr>
        <w:shd w:val="clear" w:color="auto" w:fill="FFFFFF"/>
        <w:spacing w:after="0" w:line="240" w:lineRule="auto"/>
        <w:rPr>
          <w:rFonts w:ascii="Times New Roman" w:eastAsia="Times New Roman" w:hAnsi="Times New Roman" w:cs="Times New Roman"/>
          <w:color w:val="000000"/>
          <w:sz w:val="24"/>
          <w:szCs w:val="24"/>
          <w:lang w:eastAsia="uk-UA"/>
        </w:rPr>
      </w:pPr>
    </w:p>
    <w:p w:rsidR="00584970" w:rsidRDefault="00584970" w:rsidP="00584970">
      <w:pPr>
        <w:shd w:val="clear" w:color="auto" w:fill="FFFFFF"/>
        <w:spacing w:after="0" w:line="240" w:lineRule="auto"/>
        <w:rPr>
          <w:rFonts w:ascii="Times New Roman" w:eastAsia="Times New Roman" w:hAnsi="Times New Roman" w:cs="Times New Roman"/>
          <w:color w:val="000000"/>
          <w:sz w:val="24"/>
          <w:szCs w:val="24"/>
          <w:lang w:eastAsia="uk-UA"/>
        </w:rPr>
      </w:pPr>
    </w:p>
    <w:p w:rsidR="00584970" w:rsidRDefault="00584970" w:rsidP="00584970">
      <w:pPr>
        <w:shd w:val="clear" w:color="auto" w:fill="FFFFFF"/>
        <w:spacing w:after="0" w:line="240" w:lineRule="auto"/>
        <w:rPr>
          <w:rFonts w:ascii="Times New Roman" w:eastAsia="Times New Roman" w:hAnsi="Times New Roman" w:cs="Times New Roman"/>
          <w:color w:val="000000"/>
          <w:sz w:val="24"/>
          <w:szCs w:val="24"/>
          <w:lang w:eastAsia="uk-UA"/>
        </w:rPr>
      </w:pPr>
    </w:p>
    <w:p w:rsidR="00584970" w:rsidRDefault="00584970" w:rsidP="00584970">
      <w:pPr>
        <w:shd w:val="clear" w:color="auto" w:fill="FFFFFF"/>
        <w:spacing w:after="0" w:line="240" w:lineRule="auto"/>
        <w:rPr>
          <w:rFonts w:ascii="Times New Roman" w:eastAsia="Times New Roman" w:hAnsi="Times New Roman" w:cs="Times New Roman"/>
          <w:color w:val="000000"/>
          <w:sz w:val="24"/>
          <w:szCs w:val="24"/>
          <w:lang w:eastAsia="uk-UA"/>
        </w:rPr>
      </w:pPr>
    </w:p>
    <w:p w:rsidR="00584970" w:rsidRDefault="00584970" w:rsidP="00584970">
      <w:pPr>
        <w:shd w:val="clear" w:color="auto" w:fill="FFFFFF"/>
        <w:spacing w:after="0" w:line="240" w:lineRule="auto"/>
        <w:rPr>
          <w:rFonts w:ascii="Times New Roman" w:eastAsia="Times New Roman" w:hAnsi="Times New Roman" w:cs="Times New Roman"/>
          <w:color w:val="000000"/>
          <w:sz w:val="24"/>
          <w:szCs w:val="24"/>
          <w:lang w:eastAsia="uk-UA"/>
        </w:rPr>
      </w:pPr>
    </w:p>
    <w:p w:rsidR="00584970" w:rsidRDefault="00584970" w:rsidP="00584970">
      <w:pPr>
        <w:shd w:val="clear" w:color="auto" w:fill="FFFFFF"/>
        <w:spacing w:after="0" w:line="240" w:lineRule="auto"/>
        <w:rPr>
          <w:rFonts w:ascii="Times New Roman" w:eastAsia="Times New Roman" w:hAnsi="Times New Roman" w:cs="Times New Roman"/>
          <w:color w:val="000000"/>
          <w:sz w:val="24"/>
          <w:szCs w:val="24"/>
          <w:lang w:eastAsia="uk-UA"/>
        </w:rPr>
      </w:pPr>
    </w:p>
    <w:p w:rsidR="00584970" w:rsidRDefault="00584970" w:rsidP="00584970">
      <w:pPr>
        <w:shd w:val="clear" w:color="auto" w:fill="FFFFFF"/>
        <w:spacing w:after="0" w:line="240" w:lineRule="auto"/>
        <w:rPr>
          <w:rFonts w:ascii="Times New Roman" w:eastAsia="Times New Roman" w:hAnsi="Times New Roman" w:cs="Times New Roman"/>
          <w:color w:val="000000"/>
          <w:sz w:val="24"/>
          <w:szCs w:val="24"/>
          <w:lang w:eastAsia="uk-UA"/>
        </w:rPr>
      </w:pPr>
    </w:p>
    <w:p w:rsidR="00584970" w:rsidRDefault="00584970" w:rsidP="00584970">
      <w:pPr>
        <w:shd w:val="clear" w:color="auto" w:fill="FFFFFF"/>
        <w:spacing w:after="0" w:line="240" w:lineRule="auto"/>
        <w:rPr>
          <w:rFonts w:ascii="Times New Roman" w:eastAsia="Times New Roman" w:hAnsi="Times New Roman" w:cs="Times New Roman"/>
          <w:color w:val="000000"/>
          <w:sz w:val="24"/>
          <w:szCs w:val="24"/>
          <w:lang w:eastAsia="uk-UA"/>
        </w:rPr>
      </w:pPr>
    </w:p>
    <w:p w:rsidR="00584970" w:rsidRPr="00673551" w:rsidRDefault="00584970" w:rsidP="00584970">
      <w:pPr>
        <w:shd w:val="clear" w:color="auto" w:fill="FFFFFF"/>
        <w:spacing w:after="0" w:line="240" w:lineRule="auto"/>
        <w:rPr>
          <w:rFonts w:ascii="Times New Roman" w:eastAsia="Times New Roman" w:hAnsi="Times New Roman" w:cs="Times New Roman"/>
          <w:color w:val="000000"/>
          <w:sz w:val="24"/>
          <w:szCs w:val="24"/>
          <w:lang w:eastAsia="uk-UA"/>
        </w:rPr>
      </w:pPr>
    </w:p>
    <w:sectPr w:rsidR="00584970" w:rsidRPr="006735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45E"/>
    <w:multiLevelType w:val="multilevel"/>
    <w:tmpl w:val="68D8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F51C4"/>
    <w:multiLevelType w:val="multilevel"/>
    <w:tmpl w:val="03E85D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DB76D9"/>
    <w:multiLevelType w:val="multilevel"/>
    <w:tmpl w:val="8C16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60D6E"/>
    <w:multiLevelType w:val="multilevel"/>
    <w:tmpl w:val="E266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A32A2"/>
    <w:multiLevelType w:val="multilevel"/>
    <w:tmpl w:val="53F8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8358E"/>
    <w:multiLevelType w:val="multilevel"/>
    <w:tmpl w:val="9050F7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6A0881"/>
    <w:multiLevelType w:val="multilevel"/>
    <w:tmpl w:val="F7E2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E4C6E"/>
    <w:multiLevelType w:val="multilevel"/>
    <w:tmpl w:val="B8EA8C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2A7FDB"/>
    <w:multiLevelType w:val="multilevel"/>
    <w:tmpl w:val="B256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D0A6C"/>
    <w:multiLevelType w:val="multilevel"/>
    <w:tmpl w:val="F2C8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95328F"/>
    <w:multiLevelType w:val="multilevel"/>
    <w:tmpl w:val="A2CCFD5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3BDE68E3"/>
    <w:multiLevelType w:val="multilevel"/>
    <w:tmpl w:val="5972F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2062C4"/>
    <w:multiLevelType w:val="multilevel"/>
    <w:tmpl w:val="6458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051C5F"/>
    <w:multiLevelType w:val="multilevel"/>
    <w:tmpl w:val="2A6489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5E681E"/>
    <w:multiLevelType w:val="multilevel"/>
    <w:tmpl w:val="1636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450F9"/>
    <w:multiLevelType w:val="multilevel"/>
    <w:tmpl w:val="6FBC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7B3331"/>
    <w:multiLevelType w:val="multilevel"/>
    <w:tmpl w:val="5B7E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2147BF"/>
    <w:multiLevelType w:val="multilevel"/>
    <w:tmpl w:val="67D4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6D7AA0"/>
    <w:multiLevelType w:val="multilevel"/>
    <w:tmpl w:val="205E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FE4A3B"/>
    <w:multiLevelType w:val="multilevel"/>
    <w:tmpl w:val="2034D1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11084A"/>
    <w:multiLevelType w:val="multilevel"/>
    <w:tmpl w:val="7D7A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216C31"/>
    <w:multiLevelType w:val="multilevel"/>
    <w:tmpl w:val="C0701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676722"/>
    <w:multiLevelType w:val="multilevel"/>
    <w:tmpl w:val="B77CA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7D260B"/>
    <w:multiLevelType w:val="multilevel"/>
    <w:tmpl w:val="3F027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770521"/>
    <w:multiLevelType w:val="multilevel"/>
    <w:tmpl w:val="E564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15FFE"/>
    <w:multiLevelType w:val="multilevel"/>
    <w:tmpl w:val="A7027A5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3"/>
  </w:num>
  <w:num w:numId="2">
    <w:abstractNumId w:val="9"/>
  </w:num>
  <w:num w:numId="3">
    <w:abstractNumId w:val="1"/>
  </w:num>
  <w:num w:numId="4">
    <w:abstractNumId w:val="20"/>
  </w:num>
  <w:num w:numId="5">
    <w:abstractNumId w:val="6"/>
  </w:num>
  <w:num w:numId="6">
    <w:abstractNumId w:val="15"/>
  </w:num>
  <w:num w:numId="7">
    <w:abstractNumId w:val="19"/>
  </w:num>
  <w:num w:numId="8">
    <w:abstractNumId w:val="24"/>
  </w:num>
  <w:num w:numId="9">
    <w:abstractNumId w:val="12"/>
  </w:num>
  <w:num w:numId="10">
    <w:abstractNumId w:val="13"/>
  </w:num>
  <w:num w:numId="11">
    <w:abstractNumId w:val="14"/>
  </w:num>
  <w:num w:numId="12">
    <w:abstractNumId w:val="0"/>
  </w:num>
  <w:num w:numId="13">
    <w:abstractNumId w:val="5"/>
  </w:num>
  <w:num w:numId="14">
    <w:abstractNumId w:val="16"/>
  </w:num>
  <w:num w:numId="15">
    <w:abstractNumId w:val="4"/>
  </w:num>
  <w:num w:numId="16">
    <w:abstractNumId w:val="25"/>
  </w:num>
  <w:num w:numId="17">
    <w:abstractNumId w:val="22"/>
  </w:num>
  <w:num w:numId="18">
    <w:abstractNumId w:val="3"/>
  </w:num>
  <w:num w:numId="19">
    <w:abstractNumId w:val="2"/>
  </w:num>
  <w:num w:numId="20">
    <w:abstractNumId w:val="10"/>
  </w:num>
  <w:num w:numId="21">
    <w:abstractNumId w:val="18"/>
  </w:num>
  <w:num w:numId="22">
    <w:abstractNumId w:val="11"/>
  </w:num>
  <w:num w:numId="23">
    <w:abstractNumId w:val="21"/>
  </w:num>
  <w:num w:numId="24">
    <w:abstractNumId w:val="7"/>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6B"/>
    <w:rsid w:val="001749ED"/>
    <w:rsid w:val="00254162"/>
    <w:rsid w:val="003B4CCF"/>
    <w:rsid w:val="003E7B1F"/>
    <w:rsid w:val="003F606B"/>
    <w:rsid w:val="00584970"/>
    <w:rsid w:val="005A2DE6"/>
    <w:rsid w:val="00673551"/>
    <w:rsid w:val="00850129"/>
    <w:rsid w:val="00AF53C5"/>
    <w:rsid w:val="00CD00C9"/>
    <w:rsid w:val="00FC2B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4486"/>
  <w15:chartTrackingRefBased/>
  <w15:docId w15:val="{3BE83700-0A77-44E2-90D9-20849B17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55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estern">
    <w:name w:val="western"/>
    <w:basedOn w:val="a"/>
    <w:rsid w:val="0067355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673551"/>
    <w:rPr>
      <w:color w:val="0000FF"/>
      <w:u w:val="single"/>
    </w:rPr>
  </w:style>
  <w:style w:type="paragraph" w:customStyle="1" w:styleId="a-manual-doc">
    <w:name w:val="a-manual-doc"/>
    <w:basedOn w:val="a"/>
    <w:rsid w:val="0067355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887172">
      <w:bodyDiv w:val="1"/>
      <w:marLeft w:val="0"/>
      <w:marRight w:val="0"/>
      <w:marTop w:val="0"/>
      <w:marBottom w:val="0"/>
      <w:divBdr>
        <w:top w:val="none" w:sz="0" w:space="0" w:color="auto"/>
        <w:left w:val="none" w:sz="0" w:space="0" w:color="auto"/>
        <w:bottom w:val="none" w:sz="0" w:space="0" w:color="auto"/>
        <w:right w:val="none" w:sz="0" w:space="0" w:color="auto"/>
      </w:divBdr>
      <w:divsChild>
        <w:div w:id="2012218169">
          <w:marLeft w:val="0"/>
          <w:marRight w:val="0"/>
          <w:marTop w:val="0"/>
          <w:marBottom w:val="150"/>
          <w:divBdr>
            <w:top w:val="none" w:sz="0" w:space="0" w:color="auto"/>
            <w:left w:val="none" w:sz="0" w:space="0" w:color="auto"/>
            <w:bottom w:val="none" w:sz="0" w:space="0" w:color="auto"/>
            <w:right w:val="none" w:sz="0" w:space="0" w:color="auto"/>
          </w:divBdr>
          <w:divsChild>
            <w:div w:id="1133215057">
              <w:marLeft w:val="0"/>
              <w:marRight w:val="0"/>
              <w:marTop w:val="0"/>
              <w:marBottom w:val="0"/>
              <w:divBdr>
                <w:top w:val="none" w:sz="0" w:space="0" w:color="auto"/>
                <w:left w:val="single" w:sz="6" w:space="23" w:color="E4E4E4"/>
                <w:bottom w:val="none" w:sz="0" w:space="0" w:color="auto"/>
                <w:right w:val="single" w:sz="6" w:space="23" w:color="D7D7D7"/>
              </w:divBdr>
            </w:div>
            <w:div w:id="248587687">
              <w:marLeft w:val="0"/>
              <w:marRight w:val="0"/>
              <w:marTop w:val="0"/>
              <w:marBottom w:val="0"/>
              <w:divBdr>
                <w:top w:val="none" w:sz="0" w:space="0" w:color="auto"/>
                <w:left w:val="none" w:sz="0" w:space="0" w:color="auto"/>
                <w:bottom w:val="none" w:sz="0" w:space="0" w:color="auto"/>
                <w:right w:val="none" w:sz="0" w:space="0" w:color="auto"/>
              </w:divBdr>
              <w:divsChild>
                <w:div w:id="12023986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28355796">
          <w:marLeft w:val="0"/>
          <w:marRight w:val="0"/>
          <w:marTop w:val="0"/>
          <w:marBottom w:val="450"/>
          <w:divBdr>
            <w:top w:val="none" w:sz="0" w:space="0" w:color="auto"/>
            <w:left w:val="none" w:sz="0" w:space="0" w:color="auto"/>
            <w:bottom w:val="none" w:sz="0" w:space="0" w:color="auto"/>
            <w:right w:val="none" w:sz="0" w:space="0" w:color="auto"/>
          </w:divBdr>
          <w:divsChild>
            <w:div w:id="686567615">
              <w:marLeft w:val="0"/>
              <w:marRight w:val="0"/>
              <w:marTop w:val="0"/>
              <w:marBottom w:val="300"/>
              <w:divBdr>
                <w:top w:val="none" w:sz="0" w:space="0" w:color="auto"/>
                <w:left w:val="none" w:sz="0" w:space="0" w:color="auto"/>
                <w:bottom w:val="none" w:sz="0" w:space="0" w:color="auto"/>
                <w:right w:val="none" w:sz="0" w:space="0" w:color="auto"/>
              </w:divBdr>
            </w:div>
          </w:divsChild>
        </w:div>
        <w:div w:id="841355586">
          <w:marLeft w:val="0"/>
          <w:marRight w:val="0"/>
          <w:marTop w:val="0"/>
          <w:marBottom w:val="240"/>
          <w:divBdr>
            <w:top w:val="none" w:sz="0" w:space="0" w:color="auto"/>
            <w:left w:val="none" w:sz="0" w:space="0" w:color="auto"/>
            <w:bottom w:val="none" w:sz="0" w:space="0" w:color="auto"/>
            <w:right w:val="none" w:sz="0" w:space="0" w:color="auto"/>
          </w:divBdr>
          <w:divsChild>
            <w:div w:id="1696274455">
              <w:marLeft w:val="0"/>
              <w:marRight w:val="0"/>
              <w:marTop w:val="0"/>
              <w:marBottom w:val="0"/>
              <w:divBdr>
                <w:top w:val="none" w:sz="0" w:space="0" w:color="auto"/>
                <w:left w:val="none" w:sz="0" w:space="0" w:color="auto"/>
                <w:bottom w:val="none" w:sz="0" w:space="0" w:color="auto"/>
                <w:right w:val="none" w:sz="0" w:space="0" w:color="auto"/>
              </w:divBdr>
              <w:divsChild>
                <w:div w:id="1782992600">
                  <w:marLeft w:val="0"/>
                  <w:marRight w:val="0"/>
                  <w:marTop w:val="0"/>
                  <w:marBottom w:val="0"/>
                  <w:divBdr>
                    <w:top w:val="none" w:sz="0" w:space="0" w:color="auto"/>
                    <w:left w:val="none" w:sz="0" w:space="0" w:color="auto"/>
                    <w:bottom w:val="none" w:sz="0" w:space="0" w:color="auto"/>
                    <w:right w:val="none" w:sz="0" w:space="0" w:color="auto"/>
                  </w:divBdr>
                  <w:divsChild>
                    <w:div w:id="1791974754">
                      <w:marLeft w:val="0"/>
                      <w:marRight w:val="0"/>
                      <w:marTop w:val="0"/>
                      <w:marBottom w:val="0"/>
                      <w:divBdr>
                        <w:top w:val="none" w:sz="0" w:space="0" w:color="auto"/>
                        <w:left w:val="none" w:sz="0" w:space="0" w:color="auto"/>
                        <w:bottom w:val="none" w:sz="0" w:space="0" w:color="auto"/>
                        <w:right w:val="none" w:sz="0" w:space="0" w:color="auto"/>
                      </w:divBdr>
                      <w:divsChild>
                        <w:div w:id="921527181">
                          <w:marLeft w:val="0"/>
                          <w:marRight w:val="181"/>
                          <w:marTop w:val="0"/>
                          <w:marBottom w:val="0"/>
                          <w:divBdr>
                            <w:top w:val="none" w:sz="0" w:space="0" w:color="auto"/>
                            <w:left w:val="none" w:sz="0" w:space="0" w:color="auto"/>
                            <w:bottom w:val="none" w:sz="0" w:space="0" w:color="auto"/>
                            <w:right w:val="none" w:sz="0" w:space="0" w:color="auto"/>
                          </w:divBdr>
                        </w:div>
                        <w:div w:id="49693079">
                          <w:marLeft w:val="0"/>
                          <w:marRight w:val="0"/>
                          <w:marTop w:val="0"/>
                          <w:marBottom w:val="0"/>
                          <w:divBdr>
                            <w:top w:val="none" w:sz="0" w:space="0" w:color="auto"/>
                            <w:left w:val="none" w:sz="0" w:space="0" w:color="auto"/>
                            <w:bottom w:val="none" w:sz="0" w:space="0" w:color="auto"/>
                            <w:right w:val="none" w:sz="0" w:space="0" w:color="auto"/>
                          </w:divBdr>
                          <w:divsChild>
                            <w:div w:id="13595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41003">
                      <w:marLeft w:val="0"/>
                      <w:marRight w:val="0"/>
                      <w:marTop w:val="0"/>
                      <w:marBottom w:val="0"/>
                      <w:divBdr>
                        <w:top w:val="none" w:sz="0" w:space="0" w:color="auto"/>
                        <w:left w:val="none" w:sz="0" w:space="0" w:color="auto"/>
                        <w:bottom w:val="none" w:sz="0" w:space="0" w:color="auto"/>
                        <w:right w:val="none" w:sz="0" w:space="0" w:color="auto"/>
                      </w:divBdr>
                      <w:divsChild>
                        <w:div w:id="285160575">
                          <w:marLeft w:val="0"/>
                          <w:marRight w:val="181"/>
                          <w:marTop w:val="0"/>
                          <w:marBottom w:val="0"/>
                          <w:divBdr>
                            <w:top w:val="none" w:sz="0" w:space="0" w:color="auto"/>
                            <w:left w:val="none" w:sz="0" w:space="0" w:color="auto"/>
                            <w:bottom w:val="none" w:sz="0" w:space="0" w:color="auto"/>
                            <w:right w:val="none" w:sz="0" w:space="0" w:color="auto"/>
                          </w:divBdr>
                        </w:div>
                        <w:div w:id="1909879941">
                          <w:marLeft w:val="0"/>
                          <w:marRight w:val="0"/>
                          <w:marTop w:val="0"/>
                          <w:marBottom w:val="0"/>
                          <w:divBdr>
                            <w:top w:val="none" w:sz="0" w:space="0" w:color="auto"/>
                            <w:left w:val="none" w:sz="0" w:space="0" w:color="auto"/>
                            <w:bottom w:val="none" w:sz="0" w:space="0" w:color="auto"/>
                            <w:right w:val="none" w:sz="0" w:space="0" w:color="auto"/>
                          </w:divBdr>
                        </w:div>
                      </w:divsChild>
                    </w:div>
                    <w:div w:id="1555391662">
                      <w:marLeft w:val="0"/>
                      <w:marRight w:val="0"/>
                      <w:marTop w:val="0"/>
                      <w:marBottom w:val="0"/>
                      <w:divBdr>
                        <w:top w:val="none" w:sz="0" w:space="0" w:color="auto"/>
                        <w:left w:val="none" w:sz="0" w:space="0" w:color="auto"/>
                        <w:bottom w:val="none" w:sz="0" w:space="0" w:color="auto"/>
                        <w:right w:val="none" w:sz="0" w:space="0" w:color="auto"/>
                      </w:divBdr>
                      <w:divsChild>
                        <w:div w:id="1258102267">
                          <w:marLeft w:val="0"/>
                          <w:marRight w:val="181"/>
                          <w:marTop w:val="0"/>
                          <w:marBottom w:val="0"/>
                          <w:divBdr>
                            <w:top w:val="none" w:sz="0" w:space="0" w:color="auto"/>
                            <w:left w:val="none" w:sz="0" w:space="0" w:color="auto"/>
                            <w:bottom w:val="none" w:sz="0" w:space="0" w:color="auto"/>
                            <w:right w:val="none" w:sz="0" w:space="0" w:color="auto"/>
                          </w:divBdr>
                        </w:div>
                        <w:div w:id="743062965">
                          <w:marLeft w:val="0"/>
                          <w:marRight w:val="0"/>
                          <w:marTop w:val="0"/>
                          <w:marBottom w:val="0"/>
                          <w:divBdr>
                            <w:top w:val="none" w:sz="0" w:space="0" w:color="auto"/>
                            <w:left w:val="none" w:sz="0" w:space="0" w:color="auto"/>
                            <w:bottom w:val="none" w:sz="0" w:space="0" w:color="auto"/>
                            <w:right w:val="none" w:sz="0" w:space="0" w:color="auto"/>
                          </w:divBdr>
                        </w:div>
                      </w:divsChild>
                    </w:div>
                    <w:div w:id="381288786">
                      <w:marLeft w:val="0"/>
                      <w:marRight w:val="0"/>
                      <w:marTop w:val="0"/>
                      <w:marBottom w:val="0"/>
                      <w:divBdr>
                        <w:top w:val="none" w:sz="0" w:space="0" w:color="auto"/>
                        <w:left w:val="none" w:sz="0" w:space="0" w:color="auto"/>
                        <w:bottom w:val="none" w:sz="0" w:space="0" w:color="auto"/>
                        <w:right w:val="none" w:sz="0" w:space="0" w:color="auto"/>
                      </w:divBdr>
                      <w:divsChild>
                        <w:div w:id="2080857816">
                          <w:marLeft w:val="0"/>
                          <w:marRight w:val="181"/>
                          <w:marTop w:val="0"/>
                          <w:marBottom w:val="0"/>
                          <w:divBdr>
                            <w:top w:val="none" w:sz="0" w:space="0" w:color="auto"/>
                            <w:left w:val="none" w:sz="0" w:space="0" w:color="auto"/>
                            <w:bottom w:val="none" w:sz="0" w:space="0" w:color="auto"/>
                            <w:right w:val="none" w:sz="0" w:space="0" w:color="auto"/>
                          </w:divBdr>
                        </w:div>
                        <w:div w:id="516240321">
                          <w:marLeft w:val="0"/>
                          <w:marRight w:val="0"/>
                          <w:marTop w:val="0"/>
                          <w:marBottom w:val="0"/>
                          <w:divBdr>
                            <w:top w:val="none" w:sz="0" w:space="0" w:color="auto"/>
                            <w:left w:val="none" w:sz="0" w:space="0" w:color="auto"/>
                            <w:bottom w:val="none" w:sz="0" w:space="0" w:color="auto"/>
                            <w:right w:val="none" w:sz="0" w:space="0" w:color="auto"/>
                          </w:divBdr>
                        </w:div>
                      </w:divsChild>
                    </w:div>
                    <w:div w:id="1664359395">
                      <w:marLeft w:val="0"/>
                      <w:marRight w:val="0"/>
                      <w:marTop w:val="0"/>
                      <w:marBottom w:val="0"/>
                      <w:divBdr>
                        <w:top w:val="none" w:sz="0" w:space="0" w:color="auto"/>
                        <w:left w:val="none" w:sz="0" w:space="0" w:color="auto"/>
                        <w:bottom w:val="none" w:sz="0" w:space="0" w:color="auto"/>
                        <w:right w:val="none" w:sz="0" w:space="0" w:color="auto"/>
                      </w:divBdr>
                      <w:divsChild>
                        <w:div w:id="1001466901">
                          <w:marLeft w:val="0"/>
                          <w:marRight w:val="181"/>
                          <w:marTop w:val="0"/>
                          <w:marBottom w:val="0"/>
                          <w:divBdr>
                            <w:top w:val="none" w:sz="0" w:space="0" w:color="auto"/>
                            <w:left w:val="none" w:sz="0" w:space="0" w:color="auto"/>
                            <w:bottom w:val="none" w:sz="0" w:space="0" w:color="auto"/>
                            <w:right w:val="none" w:sz="0" w:space="0" w:color="auto"/>
                          </w:divBdr>
                        </w:div>
                        <w:div w:id="90984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5742</Words>
  <Characters>3274</Characters>
  <Application>Microsoft Office Word</Application>
  <DocSecurity>0</DocSecurity>
  <Lines>27</Lines>
  <Paragraphs>17</Paragraphs>
  <ScaleCrop>false</ScaleCrop>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11</cp:revision>
  <dcterms:created xsi:type="dcterms:W3CDTF">2019-01-10T15:23:00Z</dcterms:created>
  <dcterms:modified xsi:type="dcterms:W3CDTF">2019-01-10T15:30:00Z</dcterms:modified>
</cp:coreProperties>
</file>