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60" w:rsidRDefault="00607060" w:rsidP="00607060">
      <w:pPr>
        <w:jc w:val="center"/>
        <w:rPr>
          <w:rFonts w:ascii="Arial" w:hAnsi="Arial" w:cs="Arial"/>
          <w:b/>
          <w:caps/>
          <w:color w:val="0000FF"/>
          <w:sz w:val="40"/>
          <w:szCs w:val="40"/>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607060">
        <w:rPr>
          <w:rFonts w:ascii="Arial" w:hAnsi="Arial" w:cs="Arial"/>
          <w:b/>
          <w:caps/>
          <w:color w:val="0000FF"/>
          <w:sz w:val="40"/>
          <w:szCs w:val="40"/>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مقارنة بين ما قالته الأم في تحذيراتها عن الذئب </w:t>
      </w:r>
    </w:p>
    <w:p w:rsidR="00607060" w:rsidRPr="00607060" w:rsidRDefault="00607060" w:rsidP="00607060">
      <w:pPr>
        <w:jc w:val="center"/>
        <w:rPr>
          <w:rFonts w:ascii="Arial" w:hAnsi="Arial" w:cs="Arial"/>
          <w:b/>
          <w:caps/>
          <w:color w:val="0000FF"/>
          <w:sz w:val="40"/>
          <w:szCs w:val="40"/>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7060">
        <w:rPr>
          <w:rFonts w:ascii="Arial" w:hAnsi="Arial" w:cs="Arial"/>
          <w:b/>
          <w:caps/>
          <w:color w:val="0000FF"/>
          <w:sz w:val="40"/>
          <w:szCs w:val="40"/>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وبين ما وجدته ليلى في الحقيقة</w:t>
      </w:r>
    </w:p>
    <w:p w:rsidR="00607060" w:rsidRPr="00607060" w:rsidRDefault="00607060" w:rsidP="00607060">
      <w:pPr>
        <w:rPr>
          <w:rFonts w:ascii="Simplified Arabic" w:hAnsi="Simplified Arabic" w:cs="Simplified Arabic"/>
          <w:sz w:val="28"/>
          <w:szCs w:val="28"/>
          <w:rtl/>
        </w:rPr>
      </w:pPr>
    </w:p>
    <w:tbl>
      <w:tblPr>
        <w:tblStyle w:val="a3"/>
        <w:bidiVisual/>
        <w:tblW w:w="0" w:type="auto"/>
        <w:tblLook w:val="04A0" w:firstRow="1" w:lastRow="0" w:firstColumn="1" w:lastColumn="0" w:noHBand="0" w:noVBand="1"/>
      </w:tblPr>
      <w:tblGrid>
        <w:gridCol w:w="4150"/>
        <w:gridCol w:w="4146"/>
      </w:tblGrid>
      <w:tr w:rsidR="00607060" w:rsidTr="00607060">
        <w:tc>
          <w:tcPr>
            <w:tcW w:w="4261" w:type="dxa"/>
          </w:tcPr>
          <w:p w:rsidR="00607060" w:rsidRDefault="00607060" w:rsidP="00607060">
            <w:pPr>
              <w:jc w:val="center"/>
              <w:rPr>
                <w:rFonts w:ascii="Simplified Arabic" w:hAnsi="Simplified Arabic"/>
                <w:b/>
                <w:bCs/>
                <w:sz w:val="36"/>
                <w:szCs w:val="36"/>
                <w:rtl/>
                <w:lang w:bidi="ar-SA"/>
              </w:rPr>
            </w:pPr>
            <w:r w:rsidRPr="00607060">
              <w:rPr>
                <w:rFonts w:ascii="Simplified Arabic" w:hAnsi="Simplified Arabic" w:hint="cs"/>
                <w:b/>
                <w:bCs/>
                <w:sz w:val="36"/>
                <w:szCs w:val="36"/>
                <w:rtl/>
                <w:lang w:bidi="ar-SA"/>
              </w:rPr>
              <w:t>أقوال الأم</w:t>
            </w:r>
          </w:p>
          <w:p w:rsidR="00607060" w:rsidRPr="00607060" w:rsidRDefault="00607060" w:rsidP="00607060">
            <w:pPr>
              <w:jc w:val="center"/>
              <w:rPr>
                <w:rFonts w:ascii="Simplified Arabic" w:hAnsi="Simplified Arabic"/>
                <w:b/>
                <w:bCs/>
                <w:sz w:val="36"/>
                <w:szCs w:val="36"/>
                <w:rtl/>
                <w:lang w:bidi="ar-SA"/>
              </w:rPr>
            </w:pPr>
          </w:p>
        </w:tc>
        <w:tc>
          <w:tcPr>
            <w:tcW w:w="4261" w:type="dxa"/>
          </w:tcPr>
          <w:p w:rsidR="00607060" w:rsidRPr="00607060" w:rsidRDefault="00607060" w:rsidP="00607060">
            <w:pPr>
              <w:jc w:val="center"/>
              <w:rPr>
                <w:rFonts w:ascii="Simplified Arabic" w:hAnsi="Simplified Arabic"/>
                <w:b/>
                <w:bCs/>
                <w:sz w:val="36"/>
                <w:szCs w:val="36"/>
                <w:rtl/>
                <w:lang w:bidi="ar-SA"/>
              </w:rPr>
            </w:pPr>
            <w:r w:rsidRPr="00607060">
              <w:rPr>
                <w:rFonts w:ascii="Simplified Arabic" w:hAnsi="Simplified Arabic" w:hint="cs"/>
                <w:b/>
                <w:bCs/>
                <w:sz w:val="36"/>
                <w:szCs w:val="36"/>
                <w:rtl/>
                <w:lang w:bidi="ar-SA"/>
              </w:rPr>
              <w:t>ما وجدته ليلى في الواقع</w:t>
            </w: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(والذئاب تختبئ عادةً في الغاباتِ .. تفاجئك عند كل مُنعطفٍ .. أحيانًا يرتدي الذئبُ وجهَ ثعلبٍ، أحيانًا وجه أمير ... يا ليلى، لا يغرنك ذلك. عليك ان تَعرفيه فورًا، وتحيدي من طريقهِ)...</w:t>
            </w: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لا تصدقيه. وأرفضي كل ما يقدمهُ لكِ</w:t>
            </w: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مختبئًا في غابةٍ، في حفرةٍ، أو في كهفٍ</w:t>
            </w: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لا يخدعنكِ المظهرُ الخارجيُّ. إنه الذئب يأتي من كل الطرقِ، من كل الأماكن يجيءُ</w:t>
            </w: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ذاكرة بأن عين الذئب لا تنام، وهي ترصد حركاتك من كل الجهات</w:t>
            </w: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cs="Simplified Arabic" w:hint="cs"/>
                <w:sz w:val="28"/>
                <w:szCs w:val="28"/>
                <w:rtl/>
                <w:lang w:bidi="ar-SA"/>
              </w:rPr>
              <w:t xml:space="preserve">كم هو مُحتالٌ. كم إنه ذكيٌ </w:t>
            </w:r>
            <w:proofErr w:type="gramStart"/>
            <w:r w:rsidRPr="00607060">
              <w:rPr>
                <w:rFonts w:ascii="Simplified Arabic" w:hAnsi="Simplified Arabic" w:cs="Simplified Arabic" w:hint="cs"/>
                <w:sz w:val="28"/>
                <w:szCs w:val="28"/>
                <w:rtl/>
                <w:lang w:bidi="ar-SA"/>
              </w:rPr>
              <w:t>ومحتالٌ !</w:t>
            </w:r>
            <w:proofErr w:type="gramEnd"/>
          </w:p>
          <w:p w:rsidR="00607060" w:rsidRDefault="00607060" w:rsidP="00607060">
            <w:pPr>
              <w:spacing w:line="276" w:lineRule="auto"/>
              <w:rPr>
                <w:rFonts w:ascii="Simplified Arabic" w:hAnsi="Simplified Arabic"/>
                <w:sz w:val="28"/>
                <w:szCs w:val="28"/>
                <w:rtl/>
                <w:lang w:bidi="ar-SA"/>
              </w:rPr>
            </w:pP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r w:rsidR="00607060" w:rsidRPr="00607060" w:rsidTr="00607060">
        <w:tc>
          <w:tcPr>
            <w:tcW w:w="4261" w:type="dxa"/>
          </w:tcPr>
          <w:p w:rsidR="00607060" w:rsidRDefault="00607060" w:rsidP="00607060">
            <w:pPr>
              <w:spacing w:line="276" w:lineRule="auto"/>
              <w:rPr>
                <w:rFonts w:ascii="Simplified Arabic" w:hAnsi="Simplified Arabic"/>
                <w:sz w:val="28"/>
                <w:szCs w:val="28"/>
                <w:rtl/>
                <w:lang w:bidi="ar-SA"/>
              </w:rPr>
            </w:pPr>
            <w:r w:rsidRPr="00607060">
              <w:rPr>
                <w:rFonts w:ascii="Simplified Arabic" w:hAnsi="Simplified Arabic" w:hint="cs"/>
                <w:sz w:val="28"/>
                <w:szCs w:val="28"/>
                <w:rtl/>
                <w:lang w:bidi="ar-SA"/>
              </w:rPr>
              <w:t>احذري الذئب يا ليلى، كوني يقظة أبدًا ...</w:t>
            </w:r>
          </w:p>
          <w:p w:rsidR="00607060" w:rsidRDefault="00607060" w:rsidP="00607060">
            <w:pPr>
              <w:spacing w:line="276" w:lineRule="auto"/>
              <w:rPr>
                <w:rFonts w:ascii="Simplified Arabic" w:hAnsi="Simplified Arabic"/>
                <w:sz w:val="28"/>
                <w:szCs w:val="28"/>
                <w:rtl/>
                <w:lang w:bidi="ar-SA"/>
              </w:rPr>
            </w:pPr>
          </w:p>
          <w:p w:rsidR="00607060" w:rsidRPr="00607060" w:rsidRDefault="00607060" w:rsidP="00607060">
            <w:pPr>
              <w:spacing w:line="276" w:lineRule="auto"/>
              <w:rPr>
                <w:rFonts w:ascii="Simplified Arabic" w:hAnsi="Simplified Arabic"/>
                <w:sz w:val="28"/>
                <w:szCs w:val="28"/>
                <w:rtl/>
                <w:lang w:bidi="ar-SA"/>
              </w:rPr>
            </w:pPr>
          </w:p>
        </w:tc>
        <w:tc>
          <w:tcPr>
            <w:tcW w:w="4261" w:type="dxa"/>
          </w:tcPr>
          <w:p w:rsidR="00607060" w:rsidRPr="00607060" w:rsidRDefault="00607060" w:rsidP="00607060">
            <w:pPr>
              <w:spacing w:line="276" w:lineRule="auto"/>
              <w:rPr>
                <w:rFonts w:ascii="Simplified Arabic" w:hAnsi="Simplified Arabic"/>
                <w:sz w:val="28"/>
                <w:szCs w:val="28"/>
                <w:rtl/>
              </w:rPr>
            </w:pPr>
          </w:p>
        </w:tc>
      </w:tr>
    </w:tbl>
    <w:p w:rsidR="00607060" w:rsidRPr="00607060" w:rsidRDefault="00607060" w:rsidP="00607060">
      <w:pPr>
        <w:rPr>
          <w:rFonts w:ascii="Simplified Arabic" w:hAnsi="Simplified Arabic"/>
          <w:rtl/>
        </w:rPr>
      </w:pPr>
    </w:p>
    <w:sectPr w:rsidR="00607060" w:rsidRPr="00607060" w:rsidSect="008600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60"/>
    <w:rsid w:val="00607060"/>
    <w:rsid w:val="008600F7"/>
    <w:rsid w:val="00BA5326"/>
    <w:rsid w:val="00C724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BF22-7AC2-48FD-90CD-95075279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Leliana Elias</dc:creator>
  <cp:lastModifiedBy>user</cp:lastModifiedBy>
  <cp:revision>2</cp:revision>
  <dcterms:created xsi:type="dcterms:W3CDTF">2020-06-02T06:09:00Z</dcterms:created>
  <dcterms:modified xsi:type="dcterms:W3CDTF">2020-06-02T06:09:00Z</dcterms:modified>
</cp:coreProperties>
</file>