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96" w:rsidRPr="001A049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A0496" w:rsidRPr="001A0496" w:rsidRDefault="001A0496" w:rsidP="001A04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0496">
        <w:rPr>
          <w:rFonts w:ascii="Times New Roman" w:hAnsi="Times New Roman" w:cs="Times New Roman"/>
          <w:sz w:val="24"/>
          <w:szCs w:val="24"/>
        </w:rPr>
        <w:t>к содержательному разделу основной образовательной программы основного общего образования, утвержденной приказом МБОУ Гимназия № 24 от «21» июня 2016г. №235</w:t>
      </w:r>
    </w:p>
    <w:p w:rsidR="001A0496" w:rsidRPr="001A0496" w:rsidRDefault="001A0496" w:rsidP="001A049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496" w:rsidRPr="001A0496" w:rsidRDefault="001A0496" w:rsidP="001A049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49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курса внеурочной деятельности</w:t>
      </w:r>
    </w:p>
    <w:p w:rsidR="001A0496" w:rsidRPr="001A0496" w:rsidRDefault="001A0496" w:rsidP="001A04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4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A0496">
        <w:rPr>
          <w:rFonts w:ascii="Times New Roman" w:eastAsia="Times New Roman" w:hAnsi="Times New Roman" w:cs="Times New Roman"/>
          <w:b/>
          <w:bCs/>
          <w:sz w:val="24"/>
          <w:szCs w:val="24"/>
        </w:rPr>
        <w:t>Пегасик</w:t>
      </w:r>
      <w:proofErr w:type="spellEnd"/>
      <w:r w:rsidRPr="001A049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A0496" w:rsidRPr="001A0496" w:rsidRDefault="001A0496" w:rsidP="001A0496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A049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для 5  класса</w:t>
      </w:r>
    </w:p>
    <w:p w:rsidR="001A0496" w:rsidRPr="001A0496" w:rsidRDefault="001A0496" w:rsidP="001A0496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A049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Составитель методическое объединение учителей русского языка и литературы</w:t>
      </w:r>
    </w:p>
    <w:p w:rsidR="001A0496" w:rsidRPr="001A0496" w:rsidRDefault="001A0496" w:rsidP="001A0496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A049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МБОУ Гимназия № 24</w:t>
      </w:r>
    </w:p>
    <w:p w:rsidR="001A0496" w:rsidRPr="001A0496" w:rsidRDefault="001A0496" w:rsidP="001A049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A0496" w:rsidRPr="00694D8B" w:rsidRDefault="001A0496" w:rsidP="001A0496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263">
        <w:rPr>
          <w:rFonts w:ascii="Times New Roman" w:eastAsia="Times New Roman" w:hAnsi="Times New Roman" w:cs="Times New Roman"/>
          <w:b/>
          <w:bCs/>
        </w:rPr>
        <w:t>Результаты освоения курса внеурочной деятельности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7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- принимать и сохранять учебно-творческую задачу;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- планировать свои действия;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- анализировать условия и пути достижения цели;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- выполнять учебные действия в материале, речи, в уме.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развитие личной ответственности при использовании информа</w:t>
      </w:r>
      <w:r w:rsidRPr="009842C9">
        <w:rPr>
          <w:rFonts w:ascii="Times New Roman" w:hAnsi="Times New Roman" w:cs="Times New Roman"/>
          <w:sz w:val="24"/>
          <w:szCs w:val="24"/>
        </w:rPr>
        <w:softHyphen/>
        <w:t>ционных ресурсов о нравственных нормах;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 xml:space="preserve">-развитие этических чувств, доброжелательности и </w:t>
      </w:r>
      <w:proofErr w:type="spellStart"/>
      <w:r w:rsidRPr="009842C9">
        <w:rPr>
          <w:rFonts w:ascii="Times New Roman" w:hAnsi="Times New Roman" w:cs="Times New Roman"/>
          <w:sz w:val="24"/>
          <w:szCs w:val="24"/>
        </w:rPr>
        <w:t>эмоционально</w:t>
      </w:r>
      <w:r w:rsidRPr="009842C9">
        <w:rPr>
          <w:rFonts w:ascii="Times New Roman" w:hAnsi="Times New Roman" w:cs="Times New Roman"/>
          <w:sz w:val="24"/>
          <w:szCs w:val="24"/>
        </w:rPr>
        <w:softHyphen/>
        <w:t>нравственной</w:t>
      </w:r>
      <w:proofErr w:type="spellEnd"/>
      <w:r w:rsidRPr="009842C9">
        <w:rPr>
          <w:rFonts w:ascii="Times New Roman" w:hAnsi="Times New Roman" w:cs="Times New Roman"/>
          <w:sz w:val="24"/>
          <w:szCs w:val="24"/>
        </w:rPr>
        <w:t xml:space="preserve"> отзывчивости;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формирование умения отстаивать свою авторскую позицию.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1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217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- создавать тексты различного типа, стиля, жанра;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слушать и слышать других,  принимать иную точку зрения, быть готовым корректировать свою точку зрения;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2C9">
        <w:rPr>
          <w:rFonts w:ascii="Times New Roman" w:hAnsi="Times New Roman" w:cs="Times New Roman"/>
          <w:sz w:val="24"/>
          <w:szCs w:val="24"/>
        </w:rPr>
        <w:t>– договариваться и приходить к общему решению в совместной деятельности.</w:t>
      </w:r>
    </w:p>
    <w:p w:rsidR="001A0496" w:rsidRPr="009842C9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42C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обобще</w:t>
      </w:r>
      <w:r w:rsidRPr="009842C9">
        <w:rPr>
          <w:rFonts w:ascii="Times New Roman" w:hAnsi="Times New Roman" w:cs="Times New Roman"/>
          <w:sz w:val="24"/>
          <w:szCs w:val="24"/>
        </w:rPr>
        <w:softHyphen/>
        <w:t>ния, построения рассуждений;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17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 xml:space="preserve"> – пользоваться разными видами чтения: изучающим, просмотровым, ознакомительным;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формах: сплошной текст; </w:t>
      </w:r>
      <w:proofErr w:type="spellStart"/>
      <w:r w:rsidRPr="00E3217C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 xml:space="preserve">   текст – иллюстрация, таблица, схема;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lastRenderedPageBreak/>
        <w:t xml:space="preserve">– пользоваться различными видами </w:t>
      </w:r>
      <w:proofErr w:type="spellStart"/>
      <w:r w:rsidRPr="00E3217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3217C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1A0496" w:rsidRPr="00E3217C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1A0496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217C">
        <w:rPr>
          <w:rFonts w:ascii="Times New Roman" w:hAnsi="Times New Roman" w:cs="Times New Roman"/>
          <w:sz w:val="24"/>
          <w:szCs w:val="24"/>
        </w:rPr>
        <w:t>– строить суждения и рассуждения.</w:t>
      </w:r>
    </w:p>
    <w:p w:rsidR="001A0496" w:rsidRPr="00694D8B" w:rsidRDefault="001A0496" w:rsidP="001A04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496" w:rsidRPr="00332263" w:rsidRDefault="001A0496" w:rsidP="001A0496">
      <w:pPr>
        <w:ind w:firstLine="5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bookmark1"/>
      <w:r w:rsidRPr="00332263">
        <w:rPr>
          <w:rFonts w:ascii="Times New Roman" w:eastAsia="Times New Roman" w:hAnsi="Times New Roman" w:cs="Times New Roman"/>
          <w:b/>
          <w:bCs/>
        </w:rPr>
        <w:t>Содержание курса внеурочной деятельности</w:t>
      </w:r>
    </w:p>
    <w:p w:rsidR="001A0496" w:rsidRPr="00351D76" w:rsidRDefault="001A0496" w:rsidP="001A04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1-й год обучения. 5 класс (34 часа)</w:t>
      </w:r>
      <w:bookmarkEnd w:id="0"/>
    </w:p>
    <w:p w:rsidR="001A0496" w:rsidRPr="009F36F2" w:rsidRDefault="001A0496" w:rsidP="001A04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F36F2">
        <w:rPr>
          <w:rFonts w:ascii="Times New Roman" w:hAnsi="Times New Roman" w:cs="Times New Roman"/>
          <w:b/>
          <w:sz w:val="24"/>
          <w:szCs w:val="24"/>
        </w:rPr>
        <w:t>Введение (1 час)</w:t>
      </w:r>
      <w:bookmarkEnd w:id="1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351D76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целью, задачами работы курса</w:t>
      </w:r>
      <w:r w:rsidRPr="00351D76">
        <w:rPr>
          <w:rFonts w:ascii="Times New Roman" w:hAnsi="Times New Roman" w:cs="Times New Roman"/>
          <w:sz w:val="24"/>
          <w:szCs w:val="24"/>
        </w:rPr>
        <w:t>. Знакомство с учащи</w:t>
      </w:r>
      <w:r w:rsidRPr="00351D76">
        <w:rPr>
          <w:rFonts w:ascii="Times New Roman" w:hAnsi="Times New Roman" w:cs="Times New Roman"/>
          <w:sz w:val="24"/>
          <w:szCs w:val="24"/>
        </w:rPr>
        <w:softHyphen/>
        <w:t>мися.</w:t>
      </w:r>
      <w:bookmarkEnd w:id="2"/>
    </w:p>
    <w:p w:rsidR="001A0496" w:rsidRPr="009F36F2" w:rsidRDefault="001A0496" w:rsidP="001A04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9F36F2">
        <w:rPr>
          <w:rFonts w:ascii="Times New Roman" w:hAnsi="Times New Roman" w:cs="Times New Roman"/>
          <w:b/>
          <w:sz w:val="24"/>
          <w:szCs w:val="24"/>
        </w:rPr>
        <w:t>Раздел 1. Литература как предмет изучения (3 часа)</w:t>
      </w:r>
      <w:bookmarkEnd w:id="3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351D76">
        <w:rPr>
          <w:rFonts w:ascii="Times New Roman" w:hAnsi="Times New Roman" w:cs="Times New Roman"/>
          <w:sz w:val="24"/>
          <w:szCs w:val="24"/>
        </w:rPr>
        <w:t>Тема 1. Роль книги в жизни человека и общества (1 час)</w:t>
      </w:r>
      <w:bookmarkEnd w:id="4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351D76">
        <w:rPr>
          <w:rFonts w:ascii="Times New Roman" w:hAnsi="Times New Roman" w:cs="Times New Roman"/>
          <w:sz w:val="24"/>
          <w:szCs w:val="24"/>
        </w:rPr>
        <w:t>Книга как духовное завещание одного поколения другому.</w:t>
      </w:r>
      <w:bookmarkEnd w:id="5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351D76">
        <w:rPr>
          <w:rFonts w:ascii="Times New Roman" w:hAnsi="Times New Roman" w:cs="Times New Roman"/>
          <w:sz w:val="24"/>
          <w:szCs w:val="24"/>
        </w:rPr>
        <w:t>Тема 2. Путешествие по страницам любимых книг (1 час)</w:t>
      </w:r>
      <w:bookmarkEnd w:id="6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351D76">
        <w:rPr>
          <w:rFonts w:ascii="Times New Roman" w:hAnsi="Times New Roman" w:cs="Times New Roman"/>
          <w:sz w:val="24"/>
          <w:szCs w:val="24"/>
        </w:rPr>
        <w:t>Сочиняем стихотворение о книгах</w:t>
      </w:r>
      <w:bookmarkEnd w:id="7"/>
      <w:r>
        <w:rPr>
          <w:rFonts w:ascii="Times New Roman" w:hAnsi="Times New Roman" w:cs="Times New Roman"/>
          <w:sz w:val="24"/>
          <w:szCs w:val="24"/>
        </w:rPr>
        <w:t>, читаем стихотворения русских поэтов о книгах, чтении.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351D76">
        <w:rPr>
          <w:rFonts w:ascii="Times New Roman" w:hAnsi="Times New Roman" w:cs="Times New Roman"/>
          <w:sz w:val="24"/>
          <w:szCs w:val="24"/>
        </w:rPr>
        <w:t>Тема 3. Роды литературы (1 час)</w:t>
      </w:r>
      <w:bookmarkEnd w:id="8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351D76">
        <w:rPr>
          <w:rFonts w:ascii="Times New Roman" w:hAnsi="Times New Roman" w:cs="Times New Roman"/>
          <w:sz w:val="24"/>
          <w:szCs w:val="24"/>
        </w:rPr>
        <w:t>Эпос, лирика, драма.</w:t>
      </w:r>
      <w:bookmarkEnd w:id="9"/>
    </w:p>
    <w:p w:rsidR="001A0496" w:rsidRPr="009F36F2" w:rsidRDefault="001A0496" w:rsidP="001A04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10" w:name="bookmark11"/>
      <w:r w:rsidRPr="009F36F2">
        <w:rPr>
          <w:rFonts w:ascii="Times New Roman" w:hAnsi="Times New Roman" w:cs="Times New Roman"/>
          <w:b/>
          <w:sz w:val="24"/>
          <w:szCs w:val="24"/>
        </w:rPr>
        <w:t>Раздел 2. Путешествие в страну «</w:t>
      </w:r>
      <w:proofErr w:type="spellStart"/>
      <w:r w:rsidRPr="009F36F2">
        <w:rPr>
          <w:rFonts w:ascii="Times New Roman" w:hAnsi="Times New Roman" w:cs="Times New Roman"/>
          <w:b/>
          <w:sz w:val="24"/>
          <w:szCs w:val="24"/>
        </w:rPr>
        <w:t>Литературия</w:t>
      </w:r>
      <w:proofErr w:type="spellEnd"/>
      <w:r w:rsidRPr="009F36F2">
        <w:rPr>
          <w:rFonts w:ascii="Times New Roman" w:hAnsi="Times New Roman" w:cs="Times New Roman"/>
          <w:b/>
          <w:sz w:val="24"/>
          <w:szCs w:val="24"/>
        </w:rPr>
        <w:t>» (12 часов)</w:t>
      </w:r>
      <w:bookmarkEnd w:id="10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bookmark12"/>
      <w:r w:rsidRPr="00351D76">
        <w:rPr>
          <w:rFonts w:ascii="Times New Roman" w:hAnsi="Times New Roman" w:cs="Times New Roman"/>
          <w:sz w:val="24"/>
          <w:szCs w:val="24"/>
        </w:rPr>
        <w:t>Тема 4. Деревня Загадочная (1 час)</w:t>
      </w:r>
      <w:bookmarkEnd w:id="11"/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Загадки о природе, о животных, о труде. Создание своих загадок в стихах.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 xml:space="preserve">Тема 5. Село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Поговоркино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 xml:space="preserve"> (1 час)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Пословицы и поговорки - отражение жизненного опыта простого народа. Создание своих пословиц и поговорок.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 6. Поляна Игровая (1 час)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 xml:space="preserve">Игры. Детские считалочки.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. Колыбельные песни. Приду</w:t>
      </w:r>
      <w:r w:rsidRPr="00351D76">
        <w:rPr>
          <w:rFonts w:ascii="Times New Roman" w:hAnsi="Times New Roman" w:cs="Times New Roman"/>
          <w:sz w:val="24"/>
          <w:szCs w:val="24"/>
        </w:rPr>
        <w:softHyphen/>
        <w:t xml:space="preserve">мывание считалочек,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</w:t>
      </w:r>
      <w:r w:rsidRPr="00351D76">
        <w:rPr>
          <w:rStyle w:val="3"/>
          <w:sz w:val="24"/>
          <w:szCs w:val="24"/>
        </w:rPr>
        <w:t xml:space="preserve"> 7. </w:t>
      </w:r>
      <w:r w:rsidRPr="00351D76">
        <w:rPr>
          <w:rFonts w:ascii="Times New Roman" w:hAnsi="Times New Roman" w:cs="Times New Roman"/>
          <w:sz w:val="24"/>
          <w:szCs w:val="24"/>
        </w:rPr>
        <w:t>Сказочный лес (1 час)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Волшебные сказки. Структура сказки: зачин, троекратный повтор, волшебство, концовка.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Сказочный дом (2</w:t>
      </w:r>
      <w:r w:rsidRPr="00351D7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1D76">
        <w:rPr>
          <w:rFonts w:ascii="Times New Roman" w:hAnsi="Times New Roman" w:cs="Times New Roman"/>
          <w:sz w:val="24"/>
          <w:szCs w:val="24"/>
        </w:rPr>
        <w:t>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Бытовые сказки. Сказки о животных, сказки о природе, сказки- загадки. Создание сказок в стихах.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 9. Добрый сказочник (1 час)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Жизнь и творческий путь Г. X. Андерсена. Сказки Андерсена. Лите</w:t>
      </w:r>
      <w:r w:rsidRPr="00351D76">
        <w:rPr>
          <w:rFonts w:ascii="Times New Roman" w:hAnsi="Times New Roman" w:cs="Times New Roman"/>
          <w:sz w:val="24"/>
          <w:szCs w:val="24"/>
        </w:rPr>
        <w:softHyphen/>
        <w:t>ратурно-музыкальная композиция, посвящённая жизни и творчеству Г. X. Андерсена.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 10. Город Мастеров (3 часа)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 xml:space="preserve">Создание декораций, изготовление костюмов для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. Учимся писать сценарий.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 xml:space="preserve"> сказок (2 часа)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Чтение по ролям, заучивание произведения наизусть. Теоретические основы инсценировки. Роль пауз, логических ударений, интонации.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Инсценировка сказки Г. X. Андерсена. Работа творческой мастер</w:t>
      </w:r>
      <w:r w:rsidRPr="00351D76">
        <w:rPr>
          <w:rFonts w:ascii="Times New Roman" w:hAnsi="Times New Roman" w:cs="Times New Roman"/>
          <w:sz w:val="24"/>
          <w:szCs w:val="24"/>
        </w:rPr>
        <w:softHyphen/>
        <w:t>ской: выразительность речи.</w:t>
      </w:r>
    </w:p>
    <w:p w:rsidR="001A0496" w:rsidRPr="009F36F2" w:rsidRDefault="001A0496" w:rsidP="001A04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6F2">
        <w:rPr>
          <w:rFonts w:ascii="Times New Roman" w:hAnsi="Times New Roman" w:cs="Times New Roman"/>
          <w:b/>
          <w:sz w:val="24"/>
          <w:szCs w:val="24"/>
        </w:rPr>
        <w:t>Раздел 3. Пушкинское лукоморье (14 часа)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 1. Выразительное чтение по ролям сказок А. С. Пушкина (3 часа)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Выразительное чтение по ролям сказок А. С. Пушкина «Сказка о по</w:t>
      </w:r>
      <w:r w:rsidRPr="00351D76">
        <w:rPr>
          <w:rFonts w:ascii="Times New Roman" w:hAnsi="Times New Roman" w:cs="Times New Roman"/>
          <w:sz w:val="24"/>
          <w:szCs w:val="24"/>
        </w:rPr>
        <w:softHyphen/>
        <w:t xml:space="preserve">пе и о работнике его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», «Сказка о золотом петушке», «Сказка о ры</w:t>
      </w:r>
      <w:r w:rsidRPr="00351D76">
        <w:rPr>
          <w:rFonts w:ascii="Times New Roman" w:hAnsi="Times New Roman" w:cs="Times New Roman"/>
          <w:sz w:val="24"/>
          <w:szCs w:val="24"/>
        </w:rPr>
        <w:softHyphen/>
        <w:t>баке и рыбке».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 2. Игра-драматизация: «Свет мой, зеркальце» (2 часа)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Чтение сказки А. С. Пушкина «Сказка о мертвой царевне и о семи богатырях». Игра-драматизация по сказке.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lastRenderedPageBreak/>
        <w:t xml:space="preserve">Тема 3. Пересказ «Сказки о царе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» (1 час)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 xml:space="preserve">Пересказ «Сказки о царе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» с использованием авторского текста.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Конкурс знатоков сказок А. С. Пушкина.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Style w:val="21"/>
          <w:sz w:val="24"/>
          <w:szCs w:val="24"/>
        </w:rPr>
        <w:t xml:space="preserve">Тема 4. Книжные иллюстрации к русским народным сказкам (2часа) </w:t>
      </w:r>
      <w:r w:rsidRPr="00351D76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к сказке «Царевна-лебедь» М. Врубеля, «Бочка по морю плывёт», «Тридцать три богатыря», «Царевна-лебедь» И. 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Создание своих иллюстраций к сказкам А. С. Пушкина.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Тема 5. Создание современной сказки по мотивам сказок А. С. Пуш</w:t>
      </w:r>
      <w:r w:rsidRPr="00351D76">
        <w:rPr>
          <w:rFonts w:ascii="Times New Roman" w:hAnsi="Times New Roman" w:cs="Times New Roman"/>
          <w:sz w:val="24"/>
          <w:szCs w:val="24"/>
        </w:rPr>
        <w:softHyphen/>
        <w:t>кина (6 часов)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Сочинение современной сказки по мотивам сказок А. С. Пушкина.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Инсценировка сказки.</w:t>
      </w:r>
    </w:p>
    <w:p w:rsidR="001A0496" w:rsidRPr="009F36F2" w:rsidRDefault="001A0496" w:rsidP="001A04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36F2">
        <w:rPr>
          <w:rFonts w:ascii="Times New Roman" w:hAnsi="Times New Roman" w:cs="Times New Roman"/>
          <w:b/>
          <w:sz w:val="24"/>
          <w:szCs w:val="24"/>
        </w:rPr>
        <w:t>Раздел 4. Создание альманаха «В гостях у сказки» (4 часа)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51D76">
        <w:rPr>
          <w:rFonts w:ascii="Times New Roman" w:hAnsi="Times New Roman" w:cs="Times New Roman"/>
          <w:sz w:val="24"/>
          <w:szCs w:val="24"/>
        </w:rPr>
        <w:t>Подготовка материалов для литературного альманаха. Художествен</w:t>
      </w:r>
      <w:r w:rsidRPr="00351D76">
        <w:rPr>
          <w:rFonts w:ascii="Times New Roman" w:hAnsi="Times New Roman" w:cs="Times New Roman"/>
          <w:sz w:val="24"/>
          <w:szCs w:val="24"/>
        </w:rPr>
        <w:softHyphen/>
        <w:t>ное оформление альманаха. Выпуск литературного альманаха «</w:t>
      </w:r>
      <w:proofErr w:type="spellStart"/>
      <w:r w:rsidRPr="00351D76">
        <w:rPr>
          <w:rFonts w:ascii="Times New Roman" w:hAnsi="Times New Roman" w:cs="Times New Roman"/>
          <w:sz w:val="24"/>
          <w:szCs w:val="24"/>
        </w:rPr>
        <w:t>Пегасик</w:t>
      </w:r>
      <w:proofErr w:type="spellEnd"/>
      <w:r w:rsidRPr="00351D76">
        <w:rPr>
          <w:rFonts w:ascii="Times New Roman" w:hAnsi="Times New Roman" w:cs="Times New Roman"/>
          <w:sz w:val="24"/>
          <w:szCs w:val="24"/>
        </w:rPr>
        <w:t>».</w:t>
      </w: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A0496" w:rsidRPr="0007572D" w:rsidRDefault="001A0496" w:rsidP="001A0496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Тематическое </w:t>
      </w:r>
      <w:r w:rsidRPr="0007572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планирование</w:t>
      </w:r>
    </w:p>
    <w:tbl>
      <w:tblPr>
        <w:tblpPr w:leftFromText="180" w:rightFromText="180" w:vertAnchor="text" w:horzAnchor="margin" w:tblpXSpec="center" w:tblpY="11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41"/>
        <w:gridCol w:w="1560"/>
      </w:tblGrid>
      <w:tr w:rsidR="001A0496" w:rsidRPr="007D6655" w:rsidTr="004868B6">
        <w:trPr>
          <w:trHeight w:val="302"/>
        </w:trPr>
        <w:tc>
          <w:tcPr>
            <w:tcW w:w="851" w:type="dxa"/>
            <w:vAlign w:val="center"/>
          </w:tcPr>
          <w:p w:rsidR="001A0496" w:rsidRPr="0032746C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1" w:type="dxa"/>
            <w:vAlign w:val="center"/>
          </w:tcPr>
          <w:p w:rsidR="001A0496" w:rsidRPr="0032746C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46C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раздела, занятия</w:t>
            </w:r>
          </w:p>
        </w:tc>
        <w:tc>
          <w:tcPr>
            <w:tcW w:w="15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1A0496" w:rsidRPr="0032746C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46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2746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ол</w:t>
            </w:r>
            <w:r w:rsidRPr="0032746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2746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32746C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r w:rsidRPr="0032746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</w:t>
            </w:r>
            <w:r w:rsidRPr="0032746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32746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ч</w:t>
            </w:r>
            <w:r w:rsidRPr="0032746C">
              <w:rPr>
                <w:rFonts w:ascii="Times New Roman" w:hAnsi="Times New Roman"/>
                <w:b/>
                <w:sz w:val="24"/>
                <w:szCs w:val="24"/>
              </w:rPr>
              <w:t>асо</w:t>
            </w:r>
            <w:r w:rsidRPr="0032746C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в</w:t>
            </w:r>
          </w:p>
          <w:p w:rsidR="001A0496" w:rsidRPr="0032746C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6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F2">
              <w:rPr>
                <w:rStyle w:val="27pt1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shd w:val="clear" w:color="auto" w:fill="auto"/>
          </w:tcPr>
          <w:p w:rsidR="001A0496" w:rsidRPr="009F36F2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D66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F2">
              <w:rPr>
                <w:rFonts w:ascii="Times New Roman" w:hAnsi="Times New Roman" w:cs="Times New Roman"/>
                <w:sz w:val="24"/>
                <w:szCs w:val="24"/>
              </w:rPr>
              <w:t>Знакомство с целью, задачами работы курса. Знакомство с учащи</w:t>
            </w:r>
            <w:r w:rsidRPr="009F36F2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мися.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F2">
              <w:rPr>
                <w:rStyle w:val="27pt1"/>
                <w:sz w:val="24"/>
                <w:szCs w:val="24"/>
              </w:rPr>
              <w:t>Литература как предмет изу</w:t>
            </w:r>
            <w:r w:rsidRPr="009F36F2">
              <w:rPr>
                <w:rStyle w:val="27pt1"/>
                <w:sz w:val="24"/>
                <w:szCs w:val="24"/>
              </w:rPr>
              <w:softHyphen/>
              <w:t>чения</w:t>
            </w:r>
          </w:p>
        </w:tc>
        <w:tc>
          <w:tcPr>
            <w:tcW w:w="1560" w:type="dxa"/>
            <w:shd w:val="clear" w:color="auto" w:fill="auto"/>
          </w:tcPr>
          <w:p w:rsidR="001A0496" w:rsidRPr="009F36F2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1" w:type="dxa"/>
            <w:shd w:val="clear" w:color="auto" w:fill="auto"/>
            <w:vAlign w:val="bottom"/>
          </w:tcPr>
          <w:p w:rsidR="001A0496" w:rsidRPr="009F36F2" w:rsidRDefault="001A0496" w:rsidP="004868B6">
            <w:pPr>
              <w:pStyle w:val="20"/>
              <w:shd w:val="clear" w:color="auto" w:fill="auto"/>
              <w:spacing w:line="182" w:lineRule="exact"/>
              <w:ind w:firstLine="0"/>
              <w:rPr>
                <w:b/>
                <w:sz w:val="24"/>
                <w:szCs w:val="24"/>
              </w:rPr>
            </w:pPr>
            <w:r w:rsidRPr="009F36F2">
              <w:rPr>
                <w:rStyle w:val="27pt"/>
                <w:b w:val="0"/>
                <w:sz w:val="24"/>
                <w:szCs w:val="24"/>
              </w:rPr>
              <w:t>Р</w:t>
            </w:r>
            <w:r w:rsidRPr="009F36F2">
              <w:rPr>
                <w:rStyle w:val="27pt"/>
                <w:b w:val="0"/>
                <w:sz w:val="24"/>
                <w:szCs w:val="24"/>
              </w:rPr>
              <w:t>оль книги в жизни человека и общества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9F36F2">
              <w:rPr>
                <w:rStyle w:val="27pt"/>
                <w:b w:val="0"/>
                <w:sz w:val="24"/>
                <w:szCs w:val="24"/>
              </w:rPr>
              <w:t>Путешествие по страницам лю</w:t>
            </w:r>
            <w:r w:rsidRPr="009F36F2">
              <w:rPr>
                <w:rStyle w:val="27pt"/>
                <w:b w:val="0"/>
                <w:sz w:val="24"/>
                <w:szCs w:val="24"/>
              </w:rPr>
              <w:softHyphen/>
              <w:t>бимых книг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9F36F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Роды литературы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>
              <w:rPr>
                <w:rStyle w:val="2Sylfaen7pt"/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«</w:t>
            </w:r>
            <w:proofErr w:type="spellStart"/>
            <w:r>
              <w:rPr>
                <w:rStyle w:val="2Sylfaen7pt"/>
                <w:rFonts w:ascii="Times New Roman" w:hAnsi="Times New Roman" w:cs="Times New Roman"/>
                <w:b/>
                <w:sz w:val="24"/>
                <w:szCs w:val="24"/>
              </w:rPr>
              <w:t>Литерат</w:t>
            </w:r>
            <w:r w:rsidRPr="009F36F2">
              <w:rPr>
                <w:rStyle w:val="2Sylfaen7pt"/>
                <w:rFonts w:ascii="Times New Roman" w:hAnsi="Times New Roman" w:cs="Times New Roman"/>
                <w:b/>
                <w:sz w:val="24"/>
                <w:szCs w:val="24"/>
              </w:rPr>
              <w:t>урия</w:t>
            </w:r>
            <w:proofErr w:type="spellEnd"/>
            <w:r w:rsidRPr="009F36F2">
              <w:rPr>
                <w:rStyle w:val="2Sylfaen7p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A0496" w:rsidRPr="009F36F2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F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9F36F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Деревня Загадочная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9F36F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9F36F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Поговоркино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9F36F2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Поляна Игровая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1" w:type="dxa"/>
            <w:shd w:val="clear" w:color="auto" w:fill="auto"/>
          </w:tcPr>
          <w:p w:rsidR="001A0496" w:rsidRPr="009F36F2" w:rsidRDefault="001A0496" w:rsidP="004868B6">
            <w:pPr>
              <w:pStyle w:val="a3"/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941" w:type="dxa"/>
            <w:shd w:val="clear" w:color="auto" w:fill="auto"/>
          </w:tcPr>
          <w:p w:rsidR="001A0496" w:rsidRDefault="001A0496" w:rsidP="004868B6">
            <w:pPr>
              <w:pStyle w:val="a3"/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Сказочный дом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1" w:type="dxa"/>
            <w:shd w:val="clear" w:color="auto" w:fill="auto"/>
          </w:tcPr>
          <w:p w:rsidR="001A0496" w:rsidRPr="005C7A0D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>
              <w:rPr>
                <w:rStyle w:val="27pt1"/>
                <w:b w:val="0"/>
                <w:bCs w:val="0"/>
                <w:sz w:val="24"/>
                <w:szCs w:val="24"/>
              </w:rPr>
              <w:t>«Добрый сказочник»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6941" w:type="dxa"/>
            <w:shd w:val="clear" w:color="auto" w:fill="auto"/>
          </w:tcPr>
          <w:p w:rsidR="001A0496" w:rsidRPr="005C7A0D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>
              <w:rPr>
                <w:rStyle w:val="27pt1"/>
                <w:b w:val="0"/>
                <w:bCs w:val="0"/>
                <w:sz w:val="24"/>
                <w:szCs w:val="24"/>
              </w:rPr>
              <w:t>Город мастеров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941" w:type="dxa"/>
            <w:shd w:val="clear" w:color="auto" w:fill="auto"/>
          </w:tcPr>
          <w:p w:rsidR="001A0496" w:rsidRPr="005C7A0D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27pt1"/>
                <w:b w:val="0"/>
                <w:bCs w:val="0"/>
                <w:sz w:val="24"/>
                <w:szCs w:val="24"/>
              </w:rPr>
              <w:t>Инсценирование</w:t>
            </w:r>
            <w:proofErr w:type="spellEnd"/>
            <w:r>
              <w:rPr>
                <w:rStyle w:val="27pt1"/>
                <w:b w:val="0"/>
                <w:bCs w:val="0"/>
                <w:sz w:val="24"/>
                <w:szCs w:val="24"/>
              </w:rPr>
              <w:t xml:space="preserve"> сказок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  <w:shd w:val="clear" w:color="auto" w:fill="auto"/>
          </w:tcPr>
          <w:p w:rsidR="001A0496" w:rsidRPr="005C7A0D" w:rsidRDefault="001A0496" w:rsidP="004868B6">
            <w:pPr>
              <w:pStyle w:val="a3"/>
              <w:rPr>
                <w:rStyle w:val="27pt1"/>
                <w:bCs w:val="0"/>
                <w:sz w:val="24"/>
                <w:szCs w:val="24"/>
              </w:rPr>
            </w:pPr>
            <w:r w:rsidRPr="005C7A0D">
              <w:rPr>
                <w:rStyle w:val="27pt1"/>
                <w:bCs w:val="0"/>
                <w:sz w:val="24"/>
                <w:szCs w:val="24"/>
              </w:rPr>
              <w:t>Пушкинское лукоморье</w:t>
            </w:r>
          </w:p>
        </w:tc>
        <w:tc>
          <w:tcPr>
            <w:tcW w:w="1560" w:type="dxa"/>
            <w:shd w:val="clear" w:color="auto" w:fill="auto"/>
          </w:tcPr>
          <w:p w:rsidR="001A0496" w:rsidRPr="005C7A0D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A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941" w:type="dxa"/>
            <w:shd w:val="clear" w:color="auto" w:fill="auto"/>
          </w:tcPr>
          <w:p w:rsidR="001A0496" w:rsidRPr="00EE6EAB" w:rsidRDefault="001A0496" w:rsidP="004868B6">
            <w:pPr>
              <w:pStyle w:val="a3"/>
              <w:tabs>
                <w:tab w:val="left" w:pos="2070"/>
              </w:tabs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 ролям сказок А. С. Пушкина («Сказка о попе и о работнике его </w:t>
            </w:r>
            <w:proofErr w:type="spellStart"/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proofErr w:type="spellEnd"/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», «Сказка о золотом петуш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ке», «Сказка о рыбаке и рыб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ке»)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6941" w:type="dxa"/>
            <w:shd w:val="clear" w:color="auto" w:fill="auto"/>
          </w:tcPr>
          <w:p w:rsidR="001A0496" w:rsidRPr="00EE6EAB" w:rsidRDefault="001A0496" w:rsidP="004868B6">
            <w:pPr>
              <w:pStyle w:val="a3"/>
              <w:tabs>
                <w:tab w:val="left" w:pos="2070"/>
              </w:tabs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Игра-драматизация «Свет мой, зеркальце» по сказке А. С. Пушкина «Сказка о мертвой царевне и о семи богатырях»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1" w:type="dxa"/>
            <w:shd w:val="clear" w:color="auto" w:fill="auto"/>
          </w:tcPr>
          <w:p w:rsidR="001A0496" w:rsidRDefault="001A0496" w:rsidP="004868B6">
            <w:pPr>
              <w:pStyle w:val="a3"/>
              <w:tabs>
                <w:tab w:val="left" w:pos="2070"/>
              </w:tabs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 xml:space="preserve">Пересказ «Сказки о царе </w:t>
            </w:r>
            <w:proofErr w:type="spellStart"/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…» с использованием авторского текста. Конкурс знатоков сказок А. С. Пушкина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1" w:type="dxa"/>
            <w:shd w:val="clear" w:color="auto" w:fill="auto"/>
          </w:tcPr>
          <w:p w:rsidR="001A0496" w:rsidRPr="00EE6EAB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Книжные иллюстрации к рус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ским народным сказкам. Созда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ние своих иллюстраций к сказ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кам А. С. Пушкина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941" w:type="dxa"/>
            <w:shd w:val="clear" w:color="auto" w:fill="auto"/>
          </w:tcPr>
          <w:p w:rsidR="001A0496" w:rsidRPr="00EE6EAB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Создание современной сказки по мотивам сказок А. С. Пуш</w:t>
            </w: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softHyphen/>
              <w:t>кина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6941" w:type="dxa"/>
            <w:shd w:val="clear" w:color="auto" w:fill="auto"/>
          </w:tcPr>
          <w:p w:rsidR="001A0496" w:rsidRPr="00EE6EAB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EE6EAB">
              <w:rPr>
                <w:rStyle w:val="2Sylfaen7pt"/>
                <w:rFonts w:ascii="Times New Roman" w:hAnsi="Times New Roman" w:cs="Times New Roman"/>
                <w:sz w:val="24"/>
                <w:szCs w:val="24"/>
              </w:rPr>
              <w:t>Инсценировка современной сказки по мотивам сказок А. С. Пушкина</w:t>
            </w:r>
          </w:p>
        </w:tc>
        <w:tc>
          <w:tcPr>
            <w:tcW w:w="1560" w:type="dxa"/>
            <w:shd w:val="clear" w:color="auto" w:fill="auto"/>
          </w:tcPr>
          <w:p w:rsidR="001A0496" w:rsidRPr="007D6655" w:rsidRDefault="001A0496" w:rsidP="004868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0496" w:rsidRPr="007D6655" w:rsidTr="004868B6">
        <w:tc>
          <w:tcPr>
            <w:tcW w:w="851" w:type="dxa"/>
            <w:shd w:val="clear" w:color="auto" w:fill="auto"/>
          </w:tcPr>
          <w:p w:rsidR="001A0496" w:rsidRPr="007D6655" w:rsidRDefault="001A0496" w:rsidP="00486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6941" w:type="dxa"/>
            <w:shd w:val="clear" w:color="auto" w:fill="auto"/>
          </w:tcPr>
          <w:p w:rsidR="001A0496" w:rsidRPr="00EE6EAB" w:rsidRDefault="001A0496" w:rsidP="004868B6">
            <w:pPr>
              <w:pStyle w:val="a3"/>
              <w:rPr>
                <w:rStyle w:val="27pt1"/>
                <w:b w:val="0"/>
                <w:bCs w:val="0"/>
                <w:sz w:val="24"/>
                <w:szCs w:val="24"/>
              </w:rPr>
            </w:pPr>
            <w:r w:rsidRPr="00EE6EAB">
              <w:rPr>
                <w:rStyle w:val="2Sylfaen7pt0"/>
                <w:rFonts w:ascii="Times New Roman" w:hAnsi="Times New Roman" w:cs="Times New Roman"/>
                <w:sz w:val="24"/>
                <w:szCs w:val="24"/>
              </w:rPr>
              <w:t>Создание альманаха «В гостях у сказки»</w:t>
            </w:r>
          </w:p>
        </w:tc>
        <w:tc>
          <w:tcPr>
            <w:tcW w:w="1560" w:type="dxa"/>
            <w:shd w:val="clear" w:color="auto" w:fill="auto"/>
          </w:tcPr>
          <w:p w:rsidR="001A0496" w:rsidRPr="00EE6EAB" w:rsidRDefault="001A0496" w:rsidP="004868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E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1A0496" w:rsidRPr="00351D76" w:rsidRDefault="001A0496" w:rsidP="001A04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A0496" w:rsidRPr="00351D76" w:rsidRDefault="001A0496" w:rsidP="001A049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A0496" w:rsidRDefault="001A0496" w:rsidP="001A0496">
      <w:pPr>
        <w:pStyle w:val="20"/>
        <w:shd w:val="clear" w:color="auto" w:fill="auto"/>
        <w:spacing w:line="360" w:lineRule="auto"/>
        <w:ind w:firstLine="520"/>
        <w:jc w:val="center"/>
        <w:rPr>
          <w:b/>
          <w:bCs/>
          <w:sz w:val="28"/>
          <w:szCs w:val="28"/>
        </w:rPr>
      </w:pPr>
    </w:p>
    <w:p w:rsidR="001A0496" w:rsidRDefault="001A0496" w:rsidP="001A0496">
      <w:pPr>
        <w:pStyle w:val="20"/>
        <w:shd w:val="clear" w:color="auto" w:fill="auto"/>
        <w:spacing w:line="360" w:lineRule="auto"/>
        <w:ind w:firstLine="520"/>
        <w:jc w:val="center"/>
        <w:rPr>
          <w:b/>
          <w:bCs/>
          <w:sz w:val="28"/>
          <w:szCs w:val="28"/>
        </w:rPr>
      </w:pPr>
    </w:p>
    <w:p w:rsidR="001A0496" w:rsidRDefault="001A0496" w:rsidP="001A0496">
      <w:pPr>
        <w:pStyle w:val="20"/>
        <w:shd w:val="clear" w:color="auto" w:fill="auto"/>
        <w:spacing w:line="360" w:lineRule="auto"/>
        <w:ind w:firstLine="520"/>
        <w:jc w:val="center"/>
        <w:rPr>
          <w:b/>
          <w:bCs/>
          <w:sz w:val="28"/>
          <w:szCs w:val="28"/>
        </w:rPr>
      </w:pPr>
    </w:p>
    <w:p w:rsidR="001A0496" w:rsidRDefault="001A0496" w:rsidP="001A0496">
      <w:pPr>
        <w:pStyle w:val="20"/>
        <w:shd w:val="clear" w:color="auto" w:fill="auto"/>
        <w:spacing w:line="360" w:lineRule="auto"/>
        <w:ind w:firstLine="520"/>
        <w:jc w:val="center"/>
        <w:rPr>
          <w:b/>
          <w:bCs/>
          <w:sz w:val="28"/>
          <w:szCs w:val="28"/>
        </w:rPr>
      </w:pPr>
    </w:p>
    <w:p w:rsidR="001A0496" w:rsidRDefault="001A0496" w:rsidP="001A0496">
      <w:pPr>
        <w:pStyle w:val="20"/>
        <w:shd w:val="clear" w:color="auto" w:fill="auto"/>
        <w:spacing w:line="360" w:lineRule="auto"/>
        <w:ind w:firstLine="520"/>
        <w:jc w:val="center"/>
        <w:rPr>
          <w:b/>
          <w:bCs/>
          <w:sz w:val="28"/>
          <w:szCs w:val="28"/>
        </w:rPr>
      </w:pPr>
    </w:p>
    <w:p w:rsidR="00000000" w:rsidRDefault="001A04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496"/>
    <w:rsid w:val="001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A049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496"/>
    <w:pPr>
      <w:widowControl w:val="0"/>
      <w:shd w:val="clear" w:color="auto" w:fill="FFFFFF"/>
      <w:spacing w:after="0" w:line="226" w:lineRule="exact"/>
      <w:ind w:firstLine="500"/>
      <w:jc w:val="both"/>
    </w:pPr>
    <w:rPr>
      <w:rFonts w:ascii="Times New Roman" w:hAnsi="Times New Roman" w:cs="Times New Roman"/>
      <w:sz w:val="19"/>
      <w:szCs w:val="19"/>
    </w:rPr>
  </w:style>
  <w:style w:type="paragraph" w:styleId="a3">
    <w:name w:val="No Spacing"/>
    <w:link w:val="a4"/>
    <w:uiPriority w:val="99"/>
    <w:qFormat/>
    <w:rsid w:val="001A0496"/>
    <w:pPr>
      <w:spacing w:after="0" w:line="240" w:lineRule="auto"/>
    </w:pPr>
    <w:rPr>
      <w:rFonts w:eastAsiaTheme="minorHAnsi"/>
      <w:lang w:eastAsia="en-US"/>
    </w:rPr>
  </w:style>
  <w:style w:type="character" w:customStyle="1" w:styleId="3">
    <w:name w:val="Основной текст (3) + Не курсив"/>
    <w:basedOn w:val="a0"/>
    <w:uiPriority w:val="99"/>
    <w:rsid w:val="001A049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Основной текст (2) + Курсив"/>
    <w:basedOn w:val="2"/>
    <w:uiPriority w:val="99"/>
    <w:rsid w:val="001A0496"/>
    <w:rPr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4">
    <w:name w:val="Без интервала Знак"/>
    <w:link w:val="a3"/>
    <w:uiPriority w:val="99"/>
    <w:rsid w:val="001A0496"/>
    <w:rPr>
      <w:rFonts w:eastAsiaTheme="minorHAnsi"/>
      <w:lang w:eastAsia="en-US"/>
    </w:rPr>
  </w:style>
  <w:style w:type="character" w:customStyle="1" w:styleId="27pt1">
    <w:name w:val="Основной текст (2) + 7 pt1"/>
    <w:basedOn w:val="2"/>
    <w:uiPriority w:val="99"/>
    <w:rsid w:val="001A0496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7pt">
    <w:name w:val="Основной текст (2) + 7 pt"/>
    <w:aliases w:val="Не полужирный"/>
    <w:basedOn w:val="2"/>
    <w:uiPriority w:val="99"/>
    <w:rsid w:val="001A0496"/>
    <w:rPr>
      <w:b/>
      <w:bCs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Sylfaen7pt">
    <w:name w:val="Основной текст (2) + Sylfaen;7 pt"/>
    <w:basedOn w:val="2"/>
    <w:rsid w:val="001A049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Sylfaen7pt0">
    <w:name w:val="Основной текст (2) + Sylfaen;7 pt;Полужирный"/>
    <w:basedOn w:val="2"/>
    <w:rsid w:val="001A049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2017-09-05T14:14:00Z</dcterms:created>
  <dcterms:modified xsi:type="dcterms:W3CDTF">2017-09-05T14:17:00Z</dcterms:modified>
</cp:coreProperties>
</file>