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1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a de diseño de contenido"/>
      </w:tblPr>
      <w:tblGrid>
        <w:gridCol w:w="965"/>
        <w:gridCol w:w="518"/>
        <w:gridCol w:w="8581"/>
      </w:tblGrid>
      <w:tr w:rsidR="00F226C9">
        <w:tc>
          <w:tcPr>
            <w:tcW w:w="965" w:type="dxa"/>
            <w:shd w:val="clear" w:color="auto" w:fill="3A3A3A" w:themeFill="text2"/>
          </w:tcPr>
          <w:p w:rsidR="00F226C9" w:rsidRDefault="00F226C9">
            <w:pPr>
              <w:spacing w:before="260"/>
            </w:pPr>
          </w:p>
        </w:tc>
        <w:tc>
          <w:tcPr>
            <w:tcW w:w="518" w:type="dxa"/>
          </w:tcPr>
          <w:p w:rsidR="00F226C9" w:rsidRDefault="00F226C9">
            <w:pPr>
              <w:spacing w:before="260"/>
            </w:pPr>
          </w:p>
        </w:tc>
        <w:tc>
          <w:tcPr>
            <w:tcW w:w="8581" w:type="dxa"/>
          </w:tcPr>
          <w:p w:rsidR="00F226C9" w:rsidRDefault="00785ECD">
            <w:pPr>
              <w:pStyle w:val="Ttulo"/>
            </w:pPr>
            <w:r>
              <w:t>Hierro 14</w:t>
            </w:r>
          </w:p>
          <w:p w:rsidR="00F226C9" w:rsidRDefault="00F226C9">
            <w:pPr>
              <w:pStyle w:val="Subttulo"/>
            </w:pPr>
          </w:p>
        </w:tc>
      </w:tr>
    </w:tbl>
    <w:p w:rsidR="00F226C9" w:rsidRDefault="00F226C9">
      <w:pPr>
        <w:pStyle w:val="Fecha"/>
      </w:pPr>
    </w:p>
    <w:p w:rsidR="00F226C9" w:rsidRDefault="00785ECD">
      <w:pPr>
        <w:pStyle w:val="Ttulo1"/>
      </w:pPr>
      <w:r>
        <w:t>putters</w:t>
      </w:r>
    </w:p>
    <w:p w:rsidR="00785ECD" w:rsidRDefault="00785ECD" w:rsidP="00785ECD">
      <w:pPr>
        <w:shd w:val="clear" w:color="auto" w:fill="FFFFFF"/>
        <w:spacing w:before="120" w:after="120" w:line="240" w:lineRule="auto"/>
        <w:jc w:val="both"/>
      </w:pPr>
    </w:p>
    <w:p w:rsidR="00785ECD" w:rsidRPr="00785ECD" w:rsidRDefault="00785ECD" w:rsidP="00785EC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ES_tradnl"/>
        </w:rPr>
      </w:pPr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>Finalmente se utiliza un palo denominado </w:t>
      </w:r>
      <w:hyperlink r:id="rId7" w:tooltip="Putter" w:history="1">
        <w:r w:rsidRPr="00785EC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es-ES_tradnl"/>
          </w:rPr>
          <w:t>p</w:t>
        </w:r>
        <w:proofErr w:type="spellStart"/>
        <w:r w:rsidRPr="00785ECD">
          <w:rPr>
            <w:rFonts w:ascii="Arial" w:eastAsia="Times New Roman" w:hAnsi="Arial" w:cs="Arial"/>
            <w:i/>
            <w:iCs/>
            <w:color w:val="0B0080"/>
            <w:sz w:val="21"/>
            <w:szCs w:val="21"/>
            <w:u w:val="single"/>
            <w:lang w:eastAsia="es-ES_tradnl"/>
          </w:rPr>
          <w:t>utter</w:t>
        </w:r>
      </w:hyperlink>
      <w:proofErr w:type="spellEnd"/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> para empujar la bola mediante un golpe (</w:t>
      </w:r>
      <w:r w:rsidRPr="00785ECD">
        <w:rPr>
          <w:rFonts w:ascii="Arial" w:eastAsia="Times New Roman" w:hAnsi="Arial" w:cs="Arial"/>
          <w:i/>
          <w:iCs/>
          <w:color w:val="222222"/>
          <w:sz w:val="21"/>
          <w:szCs w:val="21"/>
          <w:lang w:eastAsia="es-ES_tradnl"/>
        </w:rPr>
        <w:t>putt</w:t>
      </w:r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>) hacia el hoyo en el (</w:t>
      </w:r>
      <w:proofErr w:type="spellStart"/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fldChar w:fldCharType="begin"/>
      </w:r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instrText xml:space="preserve"> HYPERLINK "https://es.wikipedia.org/w/index.php?title=Green_(golf)&amp;action=edit&amp;redlink=1" \o "Green (golf) (aún no redactado)" </w:instrText>
      </w:r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fldChar w:fldCharType="separate"/>
      </w:r>
      <w:r w:rsidRPr="00785ECD">
        <w:rPr>
          <w:rFonts w:ascii="Arial" w:eastAsia="Times New Roman" w:hAnsi="Arial" w:cs="Arial"/>
          <w:color w:val="A55858"/>
          <w:sz w:val="21"/>
          <w:szCs w:val="21"/>
          <w:u w:val="single"/>
          <w:lang w:eastAsia="es-ES_tradnl"/>
        </w:rPr>
        <w:t>green</w:t>
      </w:r>
      <w:proofErr w:type="spellEnd"/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fldChar w:fldCharType="end"/>
      </w:r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 xml:space="preserve">). Básicamente los </w:t>
      </w:r>
      <w:proofErr w:type="spellStart"/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>putters</w:t>
      </w:r>
      <w:proofErr w:type="spellEnd"/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 xml:space="preserve"> tienen cuatro diseños: el </w:t>
      </w:r>
      <w:proofErr w:type="spellStart"/>
      <w:r w:rsidRPr="00785ECD">
        <w:rPr>
          <w:rFonts w:ascii="Arial" w:eastAsia="Times New Roman" w:hAnsi="Arial" w:cs="Arial"/>
          <w:i/>
          <w:iCs/>
          <w:color w:val="222222"/>
          <w:sz w:val="21"/>
          <w:szCs w:val="21"/>
          <w:lang w:eastAsia="es-ES_tradnl"/>
        </w:rPr>
        <w:t>blade</w:t>
      </w:r>
      <w:proofErr w:type="spellEnd"/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> (como una pala), el </w:t>
      </w:r>
      <w:proofErr w:type="spellStart"/>
      <w:r w:rsidRPr="00785ECD">
        <w:rPr>
          <w:rFonts w:ascii="Arial" w:eastAsia="Times New Roman" w:hAnsi="Arial" w:cs="Arial"/>
          <w:i/>
          <w:iCs/>
          <w:color w:val="222222"/>
          <w:sz w:val="21"/>
          <w:szCs w:val="21"/>
          <w:lang w:eastAsia="es-ES_tradnl"/>
        </w:rPr>
        <w:t>mallet</w:t>
      </w:r>
      <w:proofErr w:type="spellEnd"/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> (como un mazo), el de la varilla en el centro y el que tiene distribuido el peso entre el talón y la punta.</w:t>
      </w:r>
    </w:p>
    <w:p w:rsidR="00785ECD" w:rsidRPr="00785ECD" w:rsidRDefault="00785ECD" w:rsidP="00785EC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es-ES_tradnl"/>
        </w:rPr>
      </w:pPr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 xml:space="preserve">La longitud de los </w:t>
      </w:r>
      <w:proofErr w:type="spellStart"/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>putters</w:t>
      </w:r>
      <w:proofErr w:type="spellEnd"/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 xml:space="preserve"> varía de 32 a 36 pulgadas. En cuanto a </w:t>
      </w:r>
      <w:proofErr w:type="spellStart"/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>a</w:t>
      </w:r>
      <w:proofErr w:type="spellEnd"/>
      <w:r w:rsidRPr="00785ECD">
        <w:rPr>
          <w:rFonts w:ascii="Arial" w:eastAsia="Times New Roman" w:hAnsi="Arial" w:cs="Arial"/>
          <w:color w:val="222222"/>
          <w:sz w:val="21"/>
          <w:szCs w:val="21"/>
          <w:lang w:eastAsia="es-ES_tradnl"/>
        </w:rPr>
        <w:t xml:space="preserve"> los grados de abertura de la cara, fluctúan entre 3 y 7 grados.</w:t>
      </w:r>
    </w:p>
    <w:p w:rsidR="00785ECD" w:rsidRDefault="00785ECD" w:rsidP="00785ECD">
      <w:pPr>
        <w:rPr>
          <w:rStyle w:val="Ttulodellibro"/>
          <w:rFonts w:ascii="Arial" w:hAnsi="Arial" w:cs="Arial"/>
          <w:color w:val="222222"/>
          <w:sz w:val="27"/>
          <w:szCs w:val="27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-111727</wp:posOffset>
            </wp:positionH>
            <wp:positionV relativeFrom="paragraph">
              <wp:posOffset>71755</wp:posOffset>
            </wp:positionV>
            <wp:extent cx="3467100" cy="4229100"/>
            <wp:effectExtent l="0" t="0" r="0" b="0"/>
            <wp:wrapSquare wrapText="bothSides"/>
            <wp:docPr id="3" name="Imagen 3" descr="Imagen que contiene sentado&#10;&#10;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a de pantalla 2018-11-02 a las 10.40.15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5ECD">
        <w:rPr>
          <w:rStyle w:val="Ttulodellibro"/>
          <w:rFonts w:ascii="Arial" w:hAnsi="Arial" w:cs="Arial"/>
          <w:color w:val="222222"/>
          <w:sz w:val="27"/>
          <w:szCs w:val="27"/>
          <w:shd w:val="clear" w:color="auto" w:fill="FFFFFF"/>
        </w:rPr>
        <w:t xml:space="preserve"> </w:t>
      </w:r>
    </w:p>
    <w:p w:rsidR="00785ECD" w:rsidRPr="00785ECD" w:rsidRDefault="00785ECD" w:rsidP="00785ECD">
      <w:pPr>
        <w:jc w:val="center"/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ES_tradnl"/>
        </w:rPr>
      </w:pPr>
      <w:proofErr w:type="spellStart"/>
      <w:r w:rsidRPr="00785ECD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  <w:t>Putter</w:t>
      </w:r>
      <w:proofErr w:type="spellEnd"/>
      <w:r w:rsidRPr="00785ECD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  <w:t xml:space="preserve"> </w:t>
      </w:r>
      <w:proofErr w:type="spellStart"/>
      <w:r w:rsidRPr="00785ECD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  <w:t>Odyssey</w:t>
      </w:r>
      <w:proofErr w:type="spellEnd"/>
      <w:r w:rsidRPr="00785ECD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  <w:t xml:space="preserve"> White Hot </w:t>
      </w:r>
      <w:proofErr w:type="gramStart"/>
      <w:r w:rsidRPr="00785ECD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  <w:t>Pro 2</w:t>
      </w:r>
      <w:proofErr w:type="gramEnd"/>
      <w:r w:rsidRPr="00785ECD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  <w:t xml:space="preserve">.0 #1. El </w:t>
      </w:r>
      <w:proofErr w:type="spellStart"/>
      <w:r w:rsidRPr="00785ECD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  <w:t>Putter</w:t>
      </w:r>
      <w:proofErr w:type="spellEnd"/>
      <w:r w:rsidRPr="00785ECD">
        <w:rPr>
          <w:rFonts w:ascii="Arial" w:eastAsia="Times New Roman" w:hAnsi="Arial" w:cs="Arial"/>
          <w:b/>
          <w:bCs/>
          <w:color w:val="222222"/>
          <w:sz w:val="27"/>
          <w:szCs w:val="27"/>
          <w:shd w:val="clear" w:color="auto" w:fill="FFFFFF"/>
          <w:lang w:eastAsia="es-ES_tradnl"/>
        </w:rPr>
        <w:t xml:space="preserve"> White Hot 2.0</w:t>
      </w:r>
      <w:r w:rsidRPr="00785ECD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ES_tradnl"/>
        </w:rPr>
        <w:t> está diseñado para satisfacer las demandas de los mejores jugadores del mundo. El nuevo y mejorado inserto</w:t>
      </w:r>
      <w:r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ES_tradnl"/>
        </w:rPr>
        <w:t xml:space="preserve"> </w:t>
      </w:r>
      <w:r w:rsidRPr="00785ECD">
        <w:rPr>
          <w:rFonts w:ascii="Arial" w:eastAsia="Times New Roman" w:hAnsi="Arial" w:cs="Arial"/>
          <w:color w:val="222222"/>
          <w:sz w:val="27"/>
          <w:szCs w:val="27"/>
          <w:shd w:val="clear" w:color="auto" w:fill="FFFFFF"/>
          <w:lang w:eastAsia="es-ES_tradnl"/>
        </w:rPr>
        <w:t>ofrece un sonido más consistente y mejores sensaciones.</w:t>
      </w:r>
    </w:p>
    <w:p w:rsidR="00785ECD" w:rsidRPr="00785ECD" w:rsidRDefault="00785ECD" w:rsidP="00785ECD">
      <w:pPr>
        <w:shd w:val="clear" w:color="auto" w:fill="FFFFFF"/>
        <w:spacing w:after="0" w:line="240" w:lineRule="auto"/>
        <w:ind w:right="90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785ECD">
        <w:rPr>
          <w:rFonts w:ascii="Arial" w:eastAsia="Times New Roman" w:hAnsi="Arial" w:cs="Arial"/>
          <w:strike/>
          <w:color w:val="666666"/>
          <w:sz w:val="33"/>
          <w:szCs w:val="33"/>
          <w:lang w:eastAsia="es-ES_tradnl"/>
        </w:rPr>
        <w:t>379,00 €</w:t>
      </w:r>
    </w:p>
    <w:p w:rsidR="00785ECD" w:rsidRPr="00785ECD" w:rsidRDefault="00785ECD" w:rsidP="00785EC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ES_tradnl"/>
        </w:rPr>
      </w:pPr>
      <w:r w:rsidRPr="00785ECD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> </w:t>
      </w:r>
    </w:p>
    <w:p w:rsidR="00785ECD" w:rsidRPr="00785ECD" w:rsidRDefault="00785ECD" w:rsidP="00785E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785ECD">
        <w:rPr>
          <w:rFonts w:ascii="Arial" w:eastAsia="Times New Roman" w:hAnsi="Arial" w:cs="Arial"/>
          <w:b/>
          <w:bCs/>
          <w:color w:val="005D3B"/>
          <w:sz w:val="38"/>
          <w:szCs w:val="38"/>
          <w:lang w:eastAsia="es-ES_tradnl"/>
        </w:rPr>
        <w:t>319,00 €</w:t>
      </w:r>
    </w:p>
    <w:p w:rsidR="00F226C9" w:rsidRDefault="00F226C9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213660</wp:posOffset>
            </wp:positionV>
            <wp:extent cx="3606800" cy="436880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a de pantalla 2018-11-02 a las 10.41.2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ECD" w:rsidRDefault="00785ECD" w:rsidP="00785E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7"/>
          <w:szCs w:val="27"/>
        </w:rPr>
      </w:pPr>
    </w:p>
    <w:p w:rsidR="00785ECD" w:rsidRPr="00785ECD" w:rsidRDefault="00785ECD" w:rsidP="00785E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3"/>
          <w:szCs w:val="23"/>
        </w:rPr>
      </w:pPr>
      <w:r w:rsidRPr="00785ECD">
        <w:rPr>
          <w:rFonts w:ascii="Arial" w:hAnsi="Arial" w:cs="Arial"/>
          <w:color w:val="222222"/>
          <w:sz w:val="27"/>
          <w:szCs w:val="27"/>
        </w:rPr>
        <w:t>El </w:t>
      </w:r>
      <w:proofErr w:type="spellStart"/>
      <w:r w:rsidRPr="00785ECD">
        <w:rPr>
          <w:rFonts w:ascii="Arial" w:hAnsi="Arial" w:cs="Arial"/>
          <w:b/>
          <w:bCs/>
          <w:color w:val="222222"/>
          <w:sz w:val="27"/>
          <w:szCs w:val="27"/>
        </w:rPr>
        <w:t>Putter</w:t>
      </w:r>
      <w:proofErr w:type="spellEnd"/>
      <w:r w:rsidRPr="00785ECD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785ECD">
        <w:rPr>
          <w:rFonts w:ascii="Arial" w:hAnsi="Arial" w:cs="Arial"/>
          <w:b/>
          <w:bCs/>
          <w:color w:val="222222"/>
          <w:sz w:val="27"/>
          <w:szCs w:val="27"/>
        </w:rPr>
        <w:t>Bettinardi</w:t>
      </w:r>
      <w:proofErr w:type="spellEnd"/>
      <w:r w:rsidRPr="00785ECD">
        <w:rPr>
          <w:rFonts w:ascii="Arial" w:hAnsi="Arial" w:cs="Arial"/>
          <w:b/>
          <w:bCs/>
          <w:color w:val="222222"/>
          <w:sz w:val="27"/>
          <w:szCs w:val="27"/>
        </w:rPr>
        <w:t xml:space="preserve"> BB29</w:t>
      </w:r>
      <w:r w:rsidRPr="00785ECD">
        <w:rPr>
          <w:rFonts w:ascii="Arial" w:hAnsi="Arial" w:cs="Arial"/>
          <w:color w:val="222222"/>
          <w:sz w:val="27"/>
          <w:szCs w:val="27"/>
        </w:rPr>
        <w:t xml:space="preserve">, es un </w:t>
      </w:r>
      <w:proofErr w:type="spellStart"/>
      <w:r w:rsidRPr="00785ECD">
        <w:rPr>
          <w:rFonts w:ascii="Arial" w:hAnsi="Arial" w:cs="Arial"/>
          <w:color w:val="222222"/>
          <w:sz w:val="27"/>
          <w:szCs w:val="27"/>
        </w:rPr>
        <w:t>putter</w:t>
      </w:r>
      <w:proofErr w:type="spellEnd"/>
      <w:r w:rsidRPr="00785ECD">
        <w:rPr>
          <w:rFonts w:ascii="Arial" w:hAnsi="Arial" w:cs="Arial"/>
          <w:color w:val="222222"/>
          <w:sz w:val="27"/>
          <w:szCs w:val="27"/>
        </w:rPr>
        <w:t xml:space="preserve"> </w:t>
      </w:r>
      <w:proofErr w:type="spellStart"/>
      <w:r w:rsidRPr="00785ECD">
        <w:rPr>
          <w:rFonts w:ascii="Arial" w:hAnsi="Arial" w:cs="Arial"/>
          <w:color w:val="222222"/>
          <w:sz w:val="27"/>
          <w:szCs w:val="27"/>
        </w:rPr>
        <w:t>blade</w:t>
      </w:r>
      <w:proofErr w:type="spellEnd"/>
      <w:r w:rsidRPr="00785ECD">
        <w:rPr>
          <w:rFonts w:ascii="Arial" w:hAnsi="Arial" w:cs="Arial"/>
          <w:color w:val="222222"/>
          <w:sz w:val="27"/>
          <w:szCs w:val="27"/>
        </w:rPr>
        <w:t xml:space="preserve">-estilo clásico, con un marco cuadrado y cuello inclinado medio, ha recibido mejoras estética y </w:t>
      </w:r>
      <w:proofErr w:type="gramStart"/>
      <w:r w:rsidRPr="00785ECD">
        <w:rPr>
          <w:rFonts w:ascii="Arial" w:hAnsi="Arial" w:cs="Arial"/>
          <w:color w:val="222222"/>
          <w:sz w:val="27"/>
          <w:szCs w:val="27"/>
        </w:rPr>
        <w:t>rendimiento únicos</w:t>
      </w:r>
      <w:proofErr w:type="gramEnd"/>
      <w:r w:rsidRPr="00785ECD">
        <w:rPr>
          <w:rFonts w:ascii="Arial" w:hAnsi="Arial" w:cs="Arial"/>
          <w:color w:val="222222"/>
          <w:sz w:val="27"/>
          <w:szCs w:val="27"/>
        </w:rPr>
        <w:t xml:space="preserve"> para 2018 que incluye un ligero adelanto hacia el punto de dulce que proporciona más estabilidad.</w:t>
      </w:r>
    </w:p>
    <w:p w:rsidR="00785ECD" w:rsidRPr="00785ECD" w:rsidRDefault="00785ECD" w:rsidP="00785ECD">
      <w:pPr>
        <w:shd w:val="clear" w:color="auto" w:fill="FFFFFF"/>
        <w:spacing w:after="0" w:line="240" w:lineRule="auto"/>
        <w:ind w:right="90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785ECD">
        <w:rPr>
          <w:rFonts w:ascii="Arial" w:eastAsia="Times New Roman" w:hAnsi="Arial" w:cs="Arial"/>
          <w:strike/>
          <w:color w:val="666666"/>
          <w:sz w:val="33"/>
          <w:szCs w:val="33"/>
          <w:lang w:eastAsia="es-ES_tradnl"/>
        </w:rPr>
        <w:t>379,00 €</w:t>
      </w:r>
    </w:p>
    <w:p w:rsidR="00785ECD" w:rsidRPr="00785ECD" w:rsidRDefault="00785ECD" w:rsidP="00785EC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ES_tradnl"/>
        </w:rPr>
      </w:pPr>
      <w:r w:rsidRPr="00785ECD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> </w:t>
      </w:r>
    </w:p>
    <w:p w:rsidR="00785ECD" w:rsidRPr="00785ECD" w:rsidRDefault="00785ECD" w:rsidP="00785E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785ECD">
        <w:rPr>
          <w:rFonts w:ascii="Arial" w:eastAsia="Times New Roman" w:hAnsi="Arial" w:cs="Arial"/>
          <w:b/>
          <w:bCs/>
          <w:color w:val="005D3B"/>
          <w:sz w:val="38"/>
          <w:szCs w:val="38"/>
          <w:lang w:eastAsia="es-ES_tradnl"/>
        </w:rPr>
        <w:t>319,00 €</w:t>
      </w: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Pr="00785ECD" w:rsidRDefault="00785ECD" w:rsidP="00785E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-653515</wp:posOffset>
            </wp:positionH>
            <wp:positionV relativeFrom="paragraph">
              <wp:posOffset>301</wp:posOffset>
            </wp:positionV>
            <wp:extent cx="3606800" cy="424180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a de pantalla 2018-11-02 a las 10.42.4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85ECD">
        <w:rPr>
          <w:rFonts w:ascii="Arial" w:hAnsi="Arial" w:cs="Arial"/>
          <w:b/>
          <w:bCs/>
          <w:color w:val="222222"/>
          <w:sz w:val="27"/>
          <w:szCs w:val="27"/>
        </w:rPr>
        <w:t>Putter</w:t>
      </w:r>
      <w:proofErr w:type="spellEnd"/>
      <w:r w:rsidRPr="00785ECD">
        <w:rPr>
          <w:rFonts w:ascii="Arial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785ECD">
        <w:rPr>
          <w:rFonts w:ascii="Arial" w:hAnsi="Arial" w:cs="Arial"/>
          <w:b/>
          <w:bCs/>
          <w:color w:val="222222"/>
          <w:sz w:val="27"/>
          <w:szCs w:val="27"/>
        </w:rPr>
        <w:t>Bettinardi</w:t>
      </w:r>
      <w:proofErr w:type="spellEnd"/>
      <w:r w:rsidRPr="00785ECD">
        <w:rPr>
          <w:rFonts w:ascii="Arial" w:hAnsi="Arial" w:cs="Arial"/>
          <w:b/>
          <w:bCs/>
          <w:color w:val="222222"/>
          <w:sz w:val="27"/>
          <w:szCs w:val="27"/>
        </w:rPr>
        <w:t xml:space="preserve"> BB</w:t>
      </w:r>
      <w:proofErr w:type="gramStart"/>
      <w:r w:rsidRPr="00785ECD">
        <w:rPr>
          <w:rFonts w:ascii="Arial" w:hAnsi="Arial" w:cs="Arial"/>
          <w:b/>
          <w:bCs/>
          <w:color w:val="222222"/>
          <w:sz w:val="27"/>
          <w:szCs w:val="27"/>
        </w:rPr>
        <w:t>55 .</w:t>
      </w:r>
      <w:proofErr w:type="gramEnd"/>
      <w:r w:rsidRPr="00785ECD">
        <w:rPr>
          <w:rFonts w:ascii="Arial" w:hAnsi="Arial" w:cs="Arial"/>
          <w:b/>
          <w:bCs/>
          <w:color w:val="222222"/>
          <w:sz w:val="27"/>
          <w:szCs w:val="27"/>
        </w:rPr>
        <w:t> </w:t>
      </w:r>
      <w:r w:rsidRPr="00785ECD">
        <w:rPr>
          <w:rFonts w:ascii="Arial" w:hAnsi="Arial" w:cs="Arial"/>
          <w:color w:val="222222"/>
          <w:sz w:val="27"/>
          <w:szCs w:val="27"/>
        </w:rPr>
        <w:t>Ofrece un diseño de aluminio MOI único perfectamente equilibrado con tapones de peso de acero inoxidable trasero para garantizar la estabilidad de precisión.</w:t>
      </w:r>
    </w:p>
    <w:p w:rsidR="00785ECD" w:rsidRPr="00785ECD" w:rsidRDefault="00785ECD" w:rsidP="00785ECD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</w:p>
    <w:p w:rsidR="00785ECD" w:rsidRPr="00785ECD" w:rsidRDefault="00785ECD" w:rsidP="00785E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>Peso: 358 gramos</w:t>
      </w:r>
    </w:p>
    <w:p w:rsidR="00785ECD" w:rsidRPr="00785ECD" w:rsidRDefault="00785ECD" w:rsidP="00785E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>Material: 6061 grado de los aviones de aluminio</w:t>
      </w:r>
    </w:p>
    <w:p w:rsidR="00785ECD" w:rsidRPr="00785ECD" w:rsidRDefault="00785ECD" w:rsidP="00785E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>Acabado: Bronce</w:t>
      </w:r>
    </w:p>
    <w:p w:rsidR="00785ECD" w:rsidRPr="00785ECD" w:rsidRDefault="00785ECD" w:rsidP="00785E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proofErr w:type="spellStart"/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>Grip</w:t>
      </w:r>
      <w:proofErr w:type="spellEnd"/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>: </w:t>
      </w:r>
      <w:proofErr w:type="spellStart"/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>Pure</w:t>
      </w:r>
      <w:proofErr w:type="spellEnd"/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 xml:space="preserve"> </w:t>
      </w:r>
      <w:proofErr w:type="spellStart"/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>Grip</w:t>
      </w:r>
      <w:proofErr w:type="spellEnd"/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 xml:space="preserve"> Red estándar o de tamaño mediano</w:t>
      </w:r>
    </w:p>
    <w:p w:rsidR="00785ECD" w:rsidRPr="00785ECD" w:rsidRDefault="00785ECD" w:rsidP="00785E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>Cubierta para la cabeza: BB Serie rojo / blanco / azul</w:t>
      </w:r>
    </w:p>
    <w:p w:rsidR="00785ECD" w:rsidRPr="00785ECD" w:rsidRDefault="00785ECD" w:rsidP="00785E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proofErr w:type="spellStart"/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>Loft</w:t>
      </w:r>
      <w:proofErr w:type="spellEnd"/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>: 2 °</w:t>
      </w:r>
    </w:p>
    <w:p w:rsidR="00785ECD" w:rsidRPr="00785ECD" w:rsidRDefault="00785ECD" w:rsidP="00785ECD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785ECD">
        <w:rPr>
          <w:rFonts w:ascii="Arial" w:eastAsia="Times New Roman" w:hAnsi="Arial" w:cs="Arial"/>
          <w:color w:val="222222"/>
          <w:sz w:val="27"/>
          <w:szCs w:val="27"/>
          <w:lang w:eastAsia="es-ES_tradnl"/>
        </w:rPr>
        <w:t>LIE: 71 °</w:t>
      </w:r>
    </w:p>
    <w:p w:rsidR="00785ECD" w:rsidRDefault="00785ECD" w:rsidP="00785ECD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</w:p>
    <w:p w:rsidR="00785ECD" w:rsidRPr="00785ECD" w:rsidRDefault="00785ECD" w:rsidP="00785ECD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785ECD">
        <w:rPr>
          <w:rFonts w:ascii="Arial" w:eastAsia="Times New Roman" w:hAnsi="Arial" w:cs="Arial"/>
          <w:b/>
          <w:bCs/>
          <w:color w:val="005D3B"/>
          <w:sz w:val="54"/>
          <w:szCs w:val="54"/>
          <w:lang w:eastAsia="es-ES_tradnl"/>
        </w:rPr>
        <w:t>329,00 €</w:t>
      </w:r>
    </w:p>
    <w:p w:rsidR="00785ECD" w:rsidRPr="00785ECD" w:rsidRDefault="00785ECD" w:rsidP="00785ECD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22222"/>
          <w:sz w:val="23"/>
          <w:szCs w:val="23"/>
          <w:lang w:eastAsia="es-ES_tradnl"/>
        </w:rPr>
      </w:pPr>
    </w:p>
    <w:p w:rsidR="00785ECD" w:rsidRPr="00785ECD" w:rsidRDefault="00785ECD" w:rsidP="00785E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</w:p>
    <w:p w:rsidR="00785ECD" w:rsidRPr="00785ECD" w:rsidRDefault="00785ECD" w:rsidP="00785EC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ES_tradnl"/>
        </w:rPr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</w:p>
    <w:p w:rsidR="00785ECD" w:rsidRDefault="00785ECD" w:rsidP="00785ECD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33605FD">
            <wp:simplePos x="0" y="0"/>
            <wp:positionH relativeFrom="column">
              <wp:posOffset>-3810</wp:posOffset>
            </wp:positionH>
            <wp:positionV relativeFrom="paragraph">
              <wp:posOffset>-5080</wp:posOffset>
            </wp:positionV>
            <wp:extent cx="3441700" cy="4254500"/>
            <wp:effectExtent l="0" t="0" r="0" b="0"/>
            <wp:wrapSquare wrapText="bothSides"/>
            <wp:docPr id="7" name="Imagen 7" descr="Imagen que contiene pared, interior&#10;&#10;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a de pantalla 2018-11-02 a las 10.45.1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7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ECD" w:rsidRDefault="00785ECD" w:rsidP="00785ECD">
      <w:pPr>
        <w:jc w:val="center"/>
      </w:pPr>
      <w:r>
        <w:t xml:space="preserve">Los nuevos </w:t>
      </w:r>
      <w:proofErr w:type="spellStart"/>
      <w:r>
        <w:t>Putters</w:t>
      </w:r>
      <w:proofErr w:type="spellEnd"/>
      <w:r>
        <w:t xml:space="preserve"> 2135 </w:t>
      </w:r>
      <w:proofErr w:type="spellStart"/>
      <w:r>
        <w:t>Satin</w:t>
      </w:r>
      <w:proofErr w:type="spellEnd"/>
      <w:r>
        <w:t xml:space="preserve"> presentan un fresado de cara optimizado específico del modelo para obtener más perdón en los </w:t>
      </w:r>
      <w:proofErr w:type="spellStart"/>
      <w:r>
        <w:t>mishits</w:t>
      </w:r>
      <w:proofErr w:type="spellEnd"/>
      <w:r>
        <w:t>.</w:t>
      </w:r>
    </w:p>
    <w:p w:rsidR="00785ECD" w:rsidRDefault="00785ECD" w:rsidP="00785ECD">
      <w:pPr>
        <w:jc w:val="center"/>
      </w:pPr>
      <w:r>
        <w:t>Los putts tendrán una velocidad más constante incluso cuando se golpee hacia el talón o el dedo del pie.</w:t>
      </w:r>
    </w:p>
    <w:p w:rsidR="00785ECD" w:rsidRPr="00785ECD" w:rsidRDefault="00785ECD" w:rsidP="00785ECD">
      <w:pPr>
        <w:shd w:val="clear" w:color="auto" w:fill="FFFFFF"/>
        <w:spacing w:after="0" w:line="240" w:lineRule="auto"/>
        <w:ind w:right="90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bookmarkStart w:id="0" w:name="_GoBack"/>
      <w:bookmarkEnd w:id="0"/>
      <w:r w:rsidRPr="00785ECD">
        <w:rPr>
          <w:rFonts w:ascii="Arial" w:eastAsia="Times New Roman" w:hAnsi="Arial" w:cs="Arial"/>
          <w:strike/>
          <w:color w:val="666666"/>
          <w:sz w:val="33"/>
          <w:szCs w:val="33"/>
          <w:lang w:eastAsia="es-ES_tradnl"/>
        </w:rPr>
        <w:t>189,00 €</w:t>
      </w:r>
    </w:p>
    <w:p w:rsidR="00785ECD" w:rsidRPr="00785ECD" w:rsidRDefault="00785ECD" w:rsidP="00785ECD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es-ES_tradnl"/>
        </w:rPr>
      </w:pPr>
      <w:r w:rsidRPr="00785ECD">
        <w:rPr>
          <w:rFonts w:ascii="Arial" w:eastAsia="Times New Roman" w:hAnsi="Arial" w:cs="Arial"/>
          <w:color w:val="222222"/>
          <w:sz w:val="23"/>
          <w:szCs w:val="23"/>
          <w:shd w:val="clear" w:color="auto" w:fill="FFFFFF"/>
          <w:lang w:eastAsia="es-ES_tradnl"/>
        </w:rPr>
        <w:t> </w:t>
      </w:r>
    </w:p>
    <w:p w:rsidR="00785ECD" w:rsidRPr="00785ECD" w:rsidRDefault="00785ECD" w:rsidP="00785E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3"/>
          <w:szCs w:val="23"/>
          <w:lang w:eastAsia="es-ES_tradnl"/>
        </w:rPr>
      </w:pPr>
      <w:r w:rsidRPr="00785ECD">
        <w:rPr>
          <w:rFonts w:ascii="Arial" w:eastAsia="Times New Roman" w:hAnsi="Arial" w:cs="Arial"/>
          <w:b/>
          <w:bCs/>
          <w:color w:val="005D3B"/>
          <w:sz w:val="38"/>
          <w:szCs w:val="38"/>
          <w:lang w:eastAsia="es-ES_tradnl"/>
        </w:rPr>
        <w:t>169,00 €</w:t>
      </w:r>
    </w:p>
    <w:p w:rsidR="00785ECD" w:rsidRDefault="00785ECD" w:rsidP="00785ECD">
      <w:pPr>
        <w:jc w:val="both"/>
      </w:pPr>
    </w:p>
    <w:sectPr w:rsidR="00785ECD">
      <w:footerReference w:type="default" r:id="rId12"/>
      <w:pgSz w:w="11907" w:h="16839"/>
      <w:pgMar w:top="994" w:right="2174" w:bottom="1771" w:left="1483" w:header="432" w:footer="7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1E7" w:rsidRDefault="00EE31E7">
      <w:pPr>
        <w:spacing w:after="0" w:line="240" w:lineRule="auto"/>
      </w:pPr>
      <w:r>
        <w:separator/>
      </w:r>
    </w:p>
  </w:endnote>
  <w:endnote w:type="continuationSeparator" w:id="0">
    <w:p w:rsidR="00EE31E7" w:rsidRDefault="00EE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2279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26C9" w:rsidRDefault="008453B2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1E7" w:rsidRDefault="00EE31E7">
      <w:pPr>
        <w:spacing w:after="0" w:line="240" w:lineRule="auto"/>
      </w:pPr>
      <w:r>
        <w:separator/>
      </w:r>
    </w:p>
  </w:footnote>
  <w:footnote w:type="continuationSeparator" w:id="0">
    <w:p w:rsidR="00EE31E7" w:rsidRDefault="00EE3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E8D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9EAC7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10C3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D98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F60EE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906119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2C9D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0F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BC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B49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DA44D3"/>
    <w:multiLevelType w:val="multilevel"/>
    <w:tmpl w:val="1542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ECD"/>
    <w:rsid w:val="00785ECD"/>
    <w:rsid w:val="008453B2"/>
    <w:rsid w:val="00E861DA"/>
    <w:rsid w:val="00EE31E7"/>
    <w:rsid w:val="00F2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1059"/>
  <w15:chartTrackingRefBased/>
  <w15:docId w15:val="{521E7FC0-D379-6A43-B4AE-627CEF4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3B2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pBdr>
        <w:bottom w:val="single" w:sz="24" w:space="6" w:color="3A3A3A" w:themeColor="text2"/>
      </w:pBdr>
      <w:spacing w:after="180" w:line="240" w:lineRule="auto"/>
      <w:outlineLvl w:val="0"/>
    </w:pPr>
    <w:rPr>
      <w:rFonts w:asciiTheme="majorHAnsi" w:eastAsiaTheme="majorEastAsia" w:hAnsiTheme="majorHAnsi" w:cstheme="majorBidi"/>
      <w:b/>
      <w:caps/>
      <w:sz w:val="50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after="120" w:line="240" w:lineRule="auto"/>
      <w:outlineLvl w:val="1"/>
    </w:pPr>
    <w:rPr>
      <w:rFonts w:asciiTheme="majorHAnsi" w:eastAsiaTheme="majorEastAsia" w:hAnsiTheme="majorHAnsi" w:cstheme="majorBidi"/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sz w:val="24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i/>
      <w:iCs/>
      <w:sz w:val="24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dellibro">
    <w:name w:val="Book Title"/>
    <w:basedOn w:val="Fuentedeprrafopredeter"/>
    <w:uiPriority w:val="33"/>
    <w:semiHidden/>
    <w:unhideWhenUsed/>
    <w:qFormat/>
    <w:rPr>
      <w:b w:val="0"/>
      <w:bCs/>
      <w:i w:val="0"/>
      <w:iCs/>
      <w:color w:val="3A3A3A" w:themeColor="text2"/>
      <w:spacing w:val="5"/>
      <w:u w:val="single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i/>
      <w:caps/>
      <w:smallCaps w:val="0"/>
      <w:color w:val="3A3A3A" w:themeColor="text2"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aps/>
      <w:sz w:val="50"/>
      <w:szCs w:val="3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</w:rPr>
  </w:style>
  <w:style w:type="paragraph" w:styleId="Ttulo">
    <w:name w:val="Title"/>
    <w:basedOn w:val="Normal"/>
    <w:link w:val="TtuloCar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character" w:customStyle="1" w:styleId="TtuloCar">
    <w:name w:val="Título Car"/>
    <w:basedOn w:val="Fuentedeprrafopredeter"/>
    <w:link w:val="Ttulo"/>
    <w:uiPriority w:val="1"/>
    <w:rPr>
      <w:rFonts w:asciiTheme="majorHAnsi" w:eastAsiaTheme="majorEastAsia" w:hAnsiTheme="majorHAnsi" w:cstheme="majorBidi"/>
      <w:b/>
      <w:caps/>
      <w:kern w:val="28"/>
      <w:sz w:val="94"/>
      <w:szCs w:val="56"/>
    </w:rPr>
  </w:style>
  <w:style w:type="paragraph" w:styleId="Subttulo">
    <w:name w:val="Subtitle"/>
    <w:basedOn w:val="Normal"/>
    <w:link w:val="SubttuloCar"/>
    <w:uiPriority w:val="2"/>
    <w:qFormat/>
    <w:pPr>
      <w:numPr>
        <w:ilvl w:val="1"/>
      </w:numPr>
      <w:spacing w:after="0" w:line="240" w:lineRule="auto"/>
      <w:contextualSpacing/>
    </w:pPr>
    <w:rPr>
      <w:rFonts w:eastAsiaTheme="minorEastAsia"/>
      <w:i/>
      <w:sz w:val="48"/>
    </w:rPr>
  </w:style>
  <w:style w:type="character" w:customStyle="1" w:styleId="SubttuloCar">
    <w:name w:val="Subtítulo Car"/>
    <w:basedOn w:val="Fuentedeprrafopredeter"/>
    <w:link w:val="Subttulo"/>
    <w:uiPriority w:val="2"/>
    <w:rPr>
      <w:rFonts w:eastAsiaTheme="minorEastAsia"/>
      <w:i/>
      <w:sz w:val="48"/>
    </w:rPr>
  </w:style>
  <w:style w:type="paragraph" w:styleId="Fecha">
    <w:name w:val="Date"/>
    <w:basedOn w:val="Normal"/>
    <w:next w:val="Ttulo1"/>
    <w:link w:val="FechaCar"/>
    <w:uiPriority w:val="3"/>
    <w:qFormat/>
    <w:pPr>
      <w:spacing w:before="480" w:after="60" w:line="240" w:lineRule="auto"/>
    </w:pPr>
    <w:rPr>
      <w:sz w:val="32"/>
    </w:rPr>
  </w:style>
  <w:style w:type="character" w:customStyle="1" w:styleId="FechaCar">
    <w:name w:val="Fecha Car"/>
    <w:basedOn w:val="Fuentedeprrafopredeter"/>
    <w:link w:val="Fecha"/>
    <w:uiPriority w:val="3"/>
    <w:rPr>
      <w:sz w:val="32"/>
    </w:rPr>
  </w:style>
  <w:style w:type="paragraph" w:styleId="Piedepgina">
    <w:name w:val="footer"/>
    <w:basedOn w:val="Normal"/>
    <w:link w:val="PiedepginaCar"/>
    <w:uiPriority w:val="99"/>
    <w:unhideWhenUsed/>
    <w:qFormat/>
    <w:pPr>
      <w:spacing w:after="0" w:line="240" w:lineRule="auto"/>
    </w:pPr>
    <w:rPr>
      <w:b/>
      <w:sz w:val="3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sz w:val="36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2"/>
      <w:szCs w:val="18"/>
    </w:rPr>
  </w:style>
  <w:style w:type="character" w:styleId="nfasis">
    <w:name w:val="Emphasis"/>
    <w:basedOn w:val="Fuentedeprrafopredeter"/>
    <w:uiPriority w:val="20"/>
    <w:semiHidden/>
    <w:unhideWhenUsed/>
    <w:qFormat/>
    <w:rPr>
      <w:i/>
      <w:iCs/>
      <w:caps/>
      <w:smallCaps w:val="0"/>
      <w:color w:val="3A3A3A" w:themeColor="text2"/>
    </w:rPr>
  </w:style>
  <w:style w:type="character" w:styleId="nfasisintenso">
    <w:name w:val="Intense Emphasis"/>
    <w:basedOn w:val="Fuentedeprrafopredeter"/>
    <w:uiPriority w:val="21"/>
    <w:semiHidden/>
    <w:unhideWhenUsed/>
    <w:qFormat/>
    <w:rPr>
      <w:b/>
      <w:iCs/>
      <w:caps/>
      <w:smallCaps w:val="0"/>
      <w:color w:val="3A3A3A" w:themeColor="text2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562241" w:themeColor="accent1"/>
        <w:bottom w:val="single" w:sz="4" w:space="10" w:color="562241" w:themeColor="accent1"/>
      </w:pBdr>
      <w:spacing w:before="360" w:after="360"/>
      <w:ind w:left="864" w:right="864"/>
      <w:jc w:val="center"/>
    </w:pPr>
    <w:rPr>
      <w:b/>
      <w:i/>
      <w:iCs/>
      <w:sz w:val="36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b/>
      <w:i/>
      <w:iCs/>
      <w:sz w:val="36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pPr>
      <w:spacing w:before="200"/>
      <w:ind w:left="864" w:right="864"/>
      <w:jc w:val="center"/>
    </w:pPr>
    <w:rPr>
      <w:iCs/>
      <w:sz w:val="36"/>
    </w:rPr>
  </w:style>
  <w:style w:type="character" w:customStyle="1" w:styleId="CitaCar">
    <w:name w:val="Cita Car"/>
    <w:basedOn w:val="Fuentedeprrafopredeter"/>
    <w:link w:val="Cita"/>
    <w:uiPriority w:val="29"/>
    <w:semiHidden/>
    <w:rPr>
      <w:iCs/>
      <w:sz w:val="36"/>
    </w:rPr>
  </w:style>
  <w:style w:type="character" w:styleId="Textoennegrita">
    <w:name w:val="Strong"/>
    <w:basedOn w:val="Fuentedeprrafopredeter"/>
    <w:uiPriority w:val="22"/>
    <w:unhideWhenUsed/>
    <w:qFormat/>
    <w:rPr>
      <w:b/>
      <w:bCs/>
      <w:color w:val="3A3A3A" w:themeColor="text2"/>
    </w:rPr>
  </w:style>
  <w:style w:type="character" w:styleId="nfasissutil">
    <w:name w:val="Subtle Emphasis"/>
    <w:basedOn w:val="Fuentedeprrafopredeter"/>
    <w:uiPriority w:val="19"/>
    <w:semiHidden/>
    <w:unhideWhenUsed/>
    <w:qFormat/>
    <w:rPr>
      <w:i/>
      <w:iCs/>
      <w:color w:val="3A3A3A" w:themeColor="text2"/>
    </w:rPr>
  </w:style>
  <w:style w:type="character" w:styleId="Referenciasutil">
    <w:name w:val="Subtle Reference"/>
    <w:basedOn w:val="Fuentedeprrafopredeter"/>
    <w:uiPriority w:val="31"/>
    <w:semiHidden/>
    <w:unhideWhenUsed/>
    <w:qFormat/>
    <w:rPr>
      <w:i/>
      <w:caps/>
      <w:smallCaps w:val="0"/>
      <w:color w:val="3A3A3A" w:themeColor="text2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outlineLvl w:val="9"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b/>
      <w:i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eastAsiaTheme="majorEastAsia" w:hAnsiTheme="majorHAnsi" w:cstheme="majorBidi"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eastAsiaTheme="majorEastAsia" w:hAnsiTheme="majorHAnsi" w:cstheme="majorBidi"/>
      <w:i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eastAsiaTheme="majorEastAsia" w:hAnsiTheme="majorHAnsi" w:cstheme="majorBidi"/>
      <w:b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eastAsiaTheme="majorEastAsia" w:hAnsiTheme="majorHAnsi" w:cstheme="majorBidi"/>
      <w:b/>
      <w:i/>
      <w:iCs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eastAsiaTheme="majorEastAsia" w:hAnsiTheme="majorHAnsi" w:cstheme="majorBidi"/>
      <w:sz w:val="24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eastAsiaTheme="majorEastAsia" w:hAnsiTheme="majorHAnsi" w:cstheme="majorBidi"/>
      <w:i/>
      <w:iCs/>
      <w:sz w:val="24"/>
      <w:szCs w:val="21"/>
    </w:rPr>
  </w:style>
  <w:style w:type="character" w:styleId="Hipervnculo">
    <w:name w:val="Hyperlink"/>
    <w:basedOn w:val="Fuentedeprrafopredeter"/>
    <w:uiPriority w:val="99"/>
    <w:semiHidden/>
    <w:unhideWhenUsed/>
    <w:rsid w:val="00785EC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  <w:style w:type="paragraph" w:customStyle="1" w:styleId="old-price">
    <w:name w:val="old-price"/>
    <w:basedOn w:val="Normal"/>
    <w:rsid w:val="0078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  <w:style w:type="character" w:customStyle="1" w:styleId="price">
    <w:name w:val="price"/>
    <w:basedOn w:val="Fuentedeprrafopredeter"/>
    <w:rsid w:val="00785ECD"/>
  </w:style>
  <w:style w:type="paragraph" w:customStyle="1" w:styleId="special-price">
    <w:name w:val="special-price"/>
    <w:basedOn w:val="Normal"/>
    <w:rsid w:val="00785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s-ES_tradnl"/>
    </w:rPr>
  </w:style>
  <w:style w:type="character" w:customStyle="1" w:styleId="notranslate">
    <w:name w:val="notranslate"/>
    <w:basedOn w:val="Fuentedeprrafopredeter"/>
    <w:rsid w:val="00785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9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75">
          <w:marLeft w:val="0"/>
          <w:marRight w:val="0"/>
          <w:marTop w:val="0"/>
          <w:marBottom w:val="225"/>
          <w:divBdr>
            <w:top w:val="dashed" w:sz="6" w:space="11" w:color="CCCCCC"/>
            <w:left w:val="dashed" w:sz="6" w:space="15" w:color="CCCCCC"/>
            <w:bottom w:val="dashed" w:sz="6" w:space="11" w:color="CCCCCC"/>
            <w:right w:val="dashed" w:sz="6" w:space="15" w:color="CCCCCC"/>
          </w:divBdr>
        </w:div>
      </w:divsChild>
    </w:div>
    <w:div w:id="932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26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75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9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4350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1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3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1800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7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62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19774724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36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14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795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1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7219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121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4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5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6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5920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57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utte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vilasastre/Library/Containers/com.microsoft.Word/Data/Library/Application%20Support/Microsoft/Office/16.0/DTS/es-ES%7b759A8718-8F31-CC49-8A21-8B285E716152%7d/%7b1CB3FCCE-D21A-2E4E-807B-3B045B266A9E%7dtf10002077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Catálogo.dotx</Template>
  <TotalTime>5</TotalTime>
  <Pages>4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Vila Sastre</dc:creator>
  <cp:keywords/>
  <dc:description/>
  <cp:lastModifiedBy>Antonio Vila Sastre</cp:lastModifiedBy>
  <cp:revision>1</cp:revision>
  <dcterms:created xsi:type="dcterms:W3CDTF">2018-11-02T09:36:00Z</dcterms:created>
  <dcterms:modified xsi:type="dcterms:W3CDTF">2018-11-02T09:46:00Z</dcterms:modified>
</cp:coreProperties>
</file>