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51" w:rsidRDefault="009F2D51" w:rsidP="003605B5">
      <w:pPr>
        <w:jc w:val="center"/>
        <w:rPr>
          <w:rFonts w:ascii="David" w:hAnsi="David" w:cs="David"/>
          <w:b/>
          <w:bCs/>
          <w:sz w:val="32"/>
          <w:szCs w:val="32"/>
          <w:rtl/>
        </w:rPr>
      </w:pPr>
      <w:r w:rsidRPr="003605B5">
        <w:rPr>
          <w:rFonts w:ascii="David" w:hAnsi="David" w:cs="David"/>
          <w:b/>
          <w:bCs/>
          <w:sz w:val="32"/>
          <w:szCs w:val="32"/>
          <w:rtl/>
        </w:rPr>
        <w:t>מצות הפרשת חלה</w:t>
      </w:r>
    </w:p>
    <w:p w:rsidR="0041300D" w:rsidRPr="0041300D" w:rsidRDefault="0041300D" w:rsidP="003605B5">
      <w:pPr>
        <w:jc w:val="center"/>
        <w:rPr>
          <w:rFonts w:ascii="David" w:hAnsi="David" w:cs="David"/>
          <w:b/>
          <w:bCs/>
          <w:sz w:val="28"/>
          <w:szCs w:val="28"/>
          <w:rtl/>
        </w:rPr>
      </w:pPr>
      <w:r w:rsidRPr="0041300D">
        <w:rPr>
          <w:rFonts w:ascii="David" w:hAnsi="David" w:cs="David" w:hint="cs"/>
          <w:b/>
          <w:bCs/>
          <w:sz w:val="28"/>
          <w:szCs w:val="28"/>
          <w:rtl/>
        </w:rPr>
        <w:t>משנה חלה פרק א משנה א</w:t>
      </w:r>
    </w:p>
    <w:p w:rsidR="008D25FE" w:rsidRPr="009F2D51" w:rsidRDefault="008D25FE" w:rsidP="003605B5">
      <w:pPr>
        <w:spacing w:line="360" w:lineRule="auto"/>
        <w:jc w:val="center"/>
        <w:rPr>
          <w:rFonts w:ascii="David" w:hAnsi="David" w:cs="David"/>
          <w:color w:val="000000"/>
          <w:sz w:val="40"/>
          <w:szCs w:val="40"/>
          <w:shd w:val="clear" w:color="auto" w:fill="FFFFFF"/>
          <w:rtl/>
        </w:rPr>
      </w:pPr>
      <w:r w:rsidRPr="008D25FE">
        <w:rPr>
          <w:rFonts w:cs="Arial" w:hint="cs"/>
          <w:rtl/>
        </w:rPr>
        <w:t>ו</w:t>
      </w:r>
      <w:r w:rsidRPr="009F2D51">
        <w:rPr>
          <w:rFonts w:ascii="David" w:hAnsi="David" w:cs="David"/>
          <w:sz w:val="24"/>
          <w:szCs w:val="24"/>
          <w:rtl/>
        </w:rPr>
        <w:t>ַיְדַבֵּר ה' אֶל-מֹשֶׁה לֵּאמֹר: דַּבֵּר אֶל-בְּנֵי יִשְׂרָאֵל וְאָמַרְתָּ אֲלֵהֶם, בְּבֹאֲכֶם, אֶל-הָאָרֶץ, אֲשֶׁר אֲנִי מֵבִיא אֶתְכֶם, שָׁמָּה.  וְהָיָה בַּאֲכָלְכֶם מִלֶּחֶם הָאָרֶץ--תָּרִימוּ תְרוּמָה, ל</w:t>
      </w:r>
      <w:r w:rsidR="00355B80" w:rsidRPr="009F2D51">
        <w:rPr>
          <w:rFonts w:ascii="David" w:hAnsi="David" w:cs="David"/>
          <w:sz w:val="24"/>
          <w:szCs w:val="24"/>
          <w:rtl/>
        </w:rPr>
        <w:t>ה'</w:t>
      </w:r>
      <w:r w:rsidRPr="009F2D51">
        <w:rPr>
          <w:rFonts w:ascii="David" w:hAnsi="David" w:cs="David"/>
          <w:sz w:val="24"/>
          <w:szCs w:val="24"/>
          <w:rtl/>
        </w:rPr>
        <w:t>.  רֵאשִׁית, עֲרִסֹתֵכֶם</w:t>
      </w:r>
      <w:r w:rsidR="009F2D51" w:rsidRPr="009F2D51">
        <w:rPr>
          <w:rFonts w:ascii="David" w:hAnsi="David" w:cs="David"/>
          <w:sz w:val="24"/>
          <w:szCs w:val="24"/>
          <w:rtl/>
        </w:rPr>
        <w:t xml:space="preserve"> </w:t>
      </w:r>
      <w:r w:rsidRPr="009F2D51">
        <w:rPr>
          <w:rFonts w:ascii="David" w:hAnsi="David" w:cs="David"/>
          <w:sz w:val="24"/>
          <w:szCs w:val="24"/>
          <w:rtl/>
        </w:rPr>
        <w:t>חַלָּה, תָּרִימוּ תְרוּמָה</w:t>
      </w:r>
      <w:r w:rsidR="009F2D51" w:rsidRPr="009F2D51">
        <w:rPr>
          <w:rFonts w:ascii="David" w:hAnsi="David" w:cs="David"/>
          <w:sz w:val="24"/>
          <w:szCs w:val="24"/>
          <w:rtl/>
        </w:rPr>
        <w:t>...</w:t>
      </w:r>
      <w:r w:rsidRPr="009F2D51">
        <w:rPr>
          <w:rFonts w:ascii="David" w:hAnsi="David" w:cs="David"/>
          <w:sz w:val="24"/>
          <w:szCs w:val="24"/>
          <w:rtl/>
        </w:rPr>
        <w:t xml:space="preserve"> מֵרֵאשִׁית, עֲרִסֹתֵיכֶם, תִּתְּנוּ לַ</w:t>
      </w:r>
      <w:r w:rsidR="009F2D51" w:rsidRPr="009F2D51">
        <w:rPr>
          <w:rFonts w:ascii="David" w:hAnsi="David" w:cs="David"/>
          <w:sz w:val="24"/>
          <w:szCs w:val="24"/>
          <w:rtl/>
        </w:rPr>
        <w:t>ה'</w:t>
      </w:r>
      <w:r w:rsidRPr="009F2D51">
        <w:rPr>
          <w:rFonts w:ascii="David" w:hAnsi="David" w:cs="David"/>
          <w:sz w:val="24"/>
          <w:szCs w:val="24"/>
          <w:rtl/>
        </w:rPr>
        <w:t xml:space="preserve"> תְּרוּמָה</w:t>
      </w:r>
      <w:r w:rsidR="009F2D51" w:rsidRPr="009F2D51">
        <w:rPr>
          <w:rFonts w:ascii="David" w:hAnsi="David" w:cs="David"/>
          <w:sz w:val="24"/>
          <w:szCs w:val="24"/>
          <w:rtl/>
        </w:rPr>
        <w:t xml:space="preserve">, </w:t>
      </w:r>
      <w:r w:rsidRPr="009F2D51">
        <w:rPr>
          <w:rFonts w:ascii="David" w:hAnsi="David" w:cs="David"/>
          <w:sz w:val="24"/>
          <w:szCs w:val="24"/>
          <w:rtl/>
        </w:rPr>
        <w:t>לְדֹרֹתֵיכֶם</w:t>
      </w:r>
      <w:r w:rsidR="009F2D51" w:rsidRPr="009F2D51">
        <w:rPr>
          <w:rFonts w:ascii="David" w:hAnsi="David" w:cs="David"/>
          <w:sz w:val="24"/>
          <w:szCs w:val="24"/>
          <w:rtl/>
        </w:rPr>
        <w:t>.</w:t>
      </w:r>
    </w:p>
    <w:p w:rsidR="009F2D51" w:rsidRDefault="009F2D51" w:rsidP="009F2D51">
      <w:pPr>
        <w:spacing w:line="360" w:lineRule="auto"/>
        <w:rPr>
          <w:rFonts w:ascii="David" w:hAnsi="David" w:cs="David"/>
          <w:sz w:val="24"/>
          <w:szCs w:val="24"/>
          <w:shd w:val="clear" w:color="auto" w:fill="FFFFFF"/>
          <w:rtl/>
        </w:rPr>
      </w:pPr>
      <w:r w:rsidRPr="009F2D51">
        <w:rPr>
          <w:rFonts w:ascii="David" w:hAnsi="David" w:cs="David"/>
          <w:sz w:val="24"/>
          <w:szCs w:val="24"/>
          <w:shd w:val="clear" w:color="auto" w:fill="FFFFFF"/>
          <w:rtl/>
        </w:rPr>
        <w:t>פסוקים אלו באים ללמדנו שמצוות עשה להפריש מן העיסה תרומה לכהן. תרומה זו נקראת "חלה" ומותרת לכהנים בלבד</w:t>
      </w:r>
      <w:r>
        <w:rPr>
          <w:rFonts w:ascii="David" w:hAnsi="David" w:cs="David" w:hint="cs"/>
          <w:sz w:val="24"/>
          <w:szCs w:val="24"/>
          <w:shd w:val="clear" w:color="auto" w:fill="FFFFFF"/>
          <w:rtl/>
        </w:rPr>
        <w:t xml:space="preserve">. </w:t>
      </w:r>
    </w:p>
    <w:p w:rsidR="003605B5" w:rsidRPr="003605B5" w:rsidRDefault="003605B5" w:rsidP="003605B5">
      <w:pPr>
        <w:spacing w:line="360" w:lineRule="auto"/>
        <w:jc w:val="center"/>
        <w:rPr>
          <w:rFonts w:ascii="David" w:hAnsi="David" w:cs="David"/>
          <w:b/>
          <w:bCs/>
          <w:sz w:val="28"/>
          <w:szCs w:val="28"/>
          <w:shd w:val="clear" w:color="auto" w:fill="FFFFFF"/>
          <w:rtl/>
        </w:rPr>
      </w:pPr>
      <w:r w:rsidRPr="003605B5">
        <w:rPr>
          <w:rFonts w:ascii="David" w:hAnsi="David" w:cs="David" w:hint="cs"/>
          <w:b/>
          <w:bCs/>
          <w:sz w:val="28"/>
          <w:szCs w:val="28"/>
          <w:shd w:val="clear" w:color="auto" w:fill="FFFFFF"/>
          <w:rtl/>
        </w:rPr>
        <w:t>ממה צריך להפריש 'חלה'?</w:t>
      </w:r>
    </w:p>
    <w:p w:rsidR="009F2D51" w:rsidRDefault="009F2D51" w:rsidP="009F2D51">
      <w:pPr>
        <w:spacing w:line="360" w:lineRule="auto"/>
        <w:rPr>
          <w:rFonts w:ascii="David" w:hAnsi="David" w:cs="David"/>
          <w:sz w:val="24"/>
          <w:szCs w:val="24"/>
          <w:shd w:val="clear" w:color="auto" w:fill="FFFFFF"/>
          <w:rtl/>
        </w:rPr>
      </w:pPr>
      <w:r>
        <w:rPr>
          <w:rFonts w:ascii="David" w:hAnsi="David" w:cs="David" w:hint="cs"/>
          <w:sz w:val="24"/>
          <w:szCs w:val="24"/>
          <w:shd w:val="clear" w:color="auto" w:fill="FFFFFF"/>
          <w:rtl/>
        </w:rPr>
        <w:t xml:space="preserve">מהמילים </w:t>
      </w:r>
      <w:r w:rsidRPr="009F2D51">
        <w:rPr>
          <w:rFonts w:ascii="David" w:hAnsi="David" w:cs="David" w:hint="cs"/>
          <w:sz w:val="24"/>
          <w:szCs w:val="24"/>
          <w:u w:val="single"/>
          <w:shd w:val="clear" w:color="auto" w:fill="FFFFFF"/>
          <w:rtl/>
        </w:rPr>
        <w:t>'באכלכם מלחם הארץ'</w:t>
      </w:r>
      <w:r w:rsidR="003605B5">
        <w:rPr>
          <w:rFonts w:ascii="David" w:hAnsi="David" w:cs="David" w:hint="cs"/>
          <w:sz w:val="24"/>
          <w:szCs w:val="24"/>
          <w:shd w:val="clear" w:color="auto" w:fill="FFFFFF"/>
          <w:rtl/>
        </w:rPr>
        <w:t xml:space="preserve"> אני לומדים שהפרשת חלה מחו</w:t>
      </w:r>
      <w:r>
        <w:rPr>
          <w:rFonts w:ascii="David" w:hAnsi="David" w:cs="David" w:hint="cs"/>
          <w:sz w:val="24"/>
          <w:szCs w:val="24"/>
          <w:shd w:val="clear" w:color="auto" w:fill="FFFFFF"/>
          <w:rtl/>
        </w:rPr>
        <w:t>יבת רק ב</w:t>
      </w:r>
      <w:r w:rsidRPr="009F2D51">
        <w:rPr>
          <w:rFonts w:ascii="David" w:hAnsi="David" w:cs="David" w:hint="cs"/>
          <w:sz w:val="24"/>
          <w:szCs w:val="24"/>
          <w:u w:val="single"/>
          <w:shd w:val="clear" w:color="auto" w:fill="FFFFFF"/>
          <w:rtl/>
        </w:rPr>
        <w:t>לחם</w:t>
      </w:r>
      <w:r>
        <w:rPr>
          <w:rFonts w:ascii="David" w:hAnsi="David" w:cs="David" w:hint="cs"/>
          <w:sz w:val="24"/>
          <w:szCs w:val="24"/>
          <w:shd w:val="clear" w:color="auto" w:fill="FFFFFF"/>
          <w:rtl/>
        </w:rPr>
        <w:t>. רק מה שעשוי מחמשת מיני דגן נקרא לחם ולכן רק מעיסה שעשויה ממינים אלו חייבים להפריש 'חלה'.</w:t>
      </w:r>
    </w:p>
    <w:p w:rsidR="009F2D51" w:rsidRDefault="009F2D51" w:rsidP="009F2D51">
      <w:pPr>
        <w:spacing w:line="360" w:lineRule="auto"/>
        <w:rPr>
          <w:rFonts w:ascii="David" w:hAnsi="David" w:cs="David"/>
          <w:sz w:val="24"/>
          <w:szCs w:val="24"/>
          <w:shd w:val="clear" w:color="auto" w:fill="FFFFFF"/>
          <w:rtl/>
        </w:rPr>
      </w:pPr>
      <w:r>
        <w:rPr>
          <w:rFonts w:ascii="David" w:hAnsi="David" w:cs="David" w:hint="cs"/>
          <w:sz w:val="24"/>
          <w:szCs w:val="24"/>
          <w:shd w:val="clear" w:color="auto" w:fill="FFFFFF"/>
          <w:rtl/>
        </w:rPr>
        <w:t>מה הם חמשת מיני דגן ? חיטה שעורה, כוסמין, שיפון, שיבולת שועל.</w:t>
      </w:r>
    </w:p>
    <w:p w:rsidR="00F31C2F" w:rsidRDefault="003605B5" w:rsidP="00C1057B">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 xml:space="preserve">שאלה: </w:t>
      </w:r>
      <w:r w:rsidR="00F31C2F">
        <w:rPr>
          <w:rFonts w:ascii="David" w:hAnsi="David" w:cs="David" w:hint="cs"/>
          <w:sz w:val="24"/>
          <w:szCs w:val="24"/>
          <w:shd w:val="clear" w:color="auto" w:fill="FFFFFF"/>
          <w:rtl/>
        </w:rPr>
        <w:t>איך יודעים  ש'</w:t>
      </w:r>
      <w:r w:rsidR="00F31C2F" w:rsidRPr="00C1057B">
        <w:rPr>
          <w:rFonts w:ascii="David" w:hAnsi="David" w:cs="David" w:hint="cs"/>
          <w:b/>
          <w:bCs/>
          <w:sz w:val="24"/>
          <w:szCs w:val="24"/>
          <w:shd w:val="clear" w:color="auto" w:fill="FFFFFF"/>
          <w:rtl/>
        </w:rPr>
        <w:t>לחם</w:t>
      </w:r>
      <w:r w:rsidR="00C1057B">
        <w:rPr>
          <w:rFonts w:ascii="David" w:hAnsi="David" w:cs="David" w:hint="cs"/>
          <w:sz w:val="24"/>
          <w:szCs w:val="24"/>
          <w:shd w:val="clear" w:color="auto" w:fill="FFFFFF"/>
          <w:rtl/>
        </w:rPr>
        <w:t>' המחוי</w:t>
      </w:r>
      <w:r w:rsidR="00F31C2F">
        <w:rPr>
          <w:rFonts w:ascii="David" w:hAnsi="David" w:cs="David" w:hint="cs"/>
          <w:sz w:val="24"/>
          <w:szCs w:val="24"/>
          <w:shd w:val="clear" w:color="auto" w:fill="FFFFFF"/>
          <w:rtl/>
        </w:rPr>
        <w:t>ב ב'</w:t>
      </w:r>
      <w:r w:rsidR="00F31C2F" w:rsidRPr="00C1057B">
        <w:rPr>
          <w:rFonts w:ascii="David" w:hAnsi="David" w:cs="David" w:hint="cs"/>
          <w:b/>
          <w:bCs/>
          <w:sz w:val="24"/>
          <w:szCs w:val="24"/>
          <w:shd w:val="clear" w:color="auto" w:fill="FFFFFF"/>
          <w:rtl/>
        </w:rPr>
        <w:t>חלה</w:t>
      </w:r>
      <w:r w:rsidR="00F31C2F">
        <w:rPr>
          <w:rFonts w:ascii="David" w:hAnsi="David" w:cs="David" w:hint="cs"/>
          <w:sz w:val="24"/>
          <w:szCs w:val="24"/>
          <w:shd w:val="clear" w:color="auto" w:fill="FFFFFF"/>
          <w:rtl/>
        </w:rPr>
        <w:t xml:space="preserve">' הוא דווקא מעיסה של </w:t>
      </w:r>
      <w:r w:rsidR="00F31C2F" w:rsidRPr="00C1057B">
        <w:rPr>
          <w:rFonts w:ascii="David" w:hAnsi="David" w:cs="David" w:hint="cs"/>
          <w:b/>
          <w:bCs/>
          <w:sz w:val="24"/>
          <w:szCs w:val="24"/>
          <w:shd w:val="clear" w:color="auto" w:fill="FFFFFF"/>
          <w:rtl/>
        </w:rPr>
        <w:t>חמשת מיני דגן</w:t>
      </w:r>
      <w:r w:rsidR="00F31C2F">
        <w:rPr>
          <w:rFonts w:ascii="David" w:hAnsi="David" w:cs="David" w:hint="cs"/>
          <w:sz w:val="24"/>
          <w:szCs w:val="24"/>
          <w:shd w:val="clear" w:color="auto" w:fill="FFFFFF"/>
          <w:rtl/>
        </w:rPr>
        <w:t>?</w:t>
      </w:r>
    </w:p>
    <w:tbl>
      <w:tblPr>
        <w:tblStyle w:val="a3"/>
        <w:bidiVisual/>
        <w:tblW w:w="0" w:type="auto"/>
        <w:tblBorders>
          <w:insideH w:val="none" w:sz="0" w:space="0" w:color="auto"/>
          <w:insideV w:val="none" w:sz="0" w:space="0" w:color="auto"/>
        </w:tblBorders>
        <w:tblLook w:val="04A0" w:firstRow="1" w:lastRow="0" w:firstColumn="1" w:lastColumn="0" w:noHBand="0" w:noVBand="1"/>
      </w:tblPr>
      <w:tblGrid>
        <w:gridCol w:w="2840"/>
        <w:gridCol w:w="2841"/>
        <w:gridCol w:w="2841"/>
      </w:tblGrid>
      <w:tr w:rsidR="00F31C2F" w:rsidTr="00C1057B">
        <w:tc>
          <w:tcPr>
            <w:tcW w:w="2840" w:type="dxa"/>
          </w:tcPr>
          <w:p w:rsidR="00F31C2F" w:rsidRDefault="00F31C2F" w:rsidP="00C1057B">
            <w:pPr>
              <w:spacing w:line="360" w:lineRule="auto"/>
              <w:jc w:val="center"/>
              <w:rPr>
                <w:rFonts w:ascii="David" w:hAnsi="David" w:cs="David"/>
                <w:sz w:val="24"/>
                <w:szCs w:val="24"/>
                <w:shd w:val="clear" w:color="auto" w:fill="FFFFFF"/>
                <w:rtl/>
              </w:rPr>
            </w:pPr>
            <w:r w:rsidRPr="00C1057B">
              <w:rPr>
                <w:rFonts w:ascii="David" w:hAnsi="David" w:cs="David" w:hint="cs"/>
                <w:sz w:val="28"/>
                <w:szCs w:val="28"/>
                <w:shd w:val="clear" w:color="auto" w:fill="FFFFFF"/>
                <w:rtl/>
              </w:rPr>
              <w:t>פסח</w:t>
            </w:r>
          </w:p>
        </w:tc>
        <w:tc>
          <w:tcPr>
            <w:tcW w:w="2841" w:type="dxa"/>
          </w:tcPr>
          <w:p w:rsidR="00F31C2F" w:rsidRDefault="00F31C2F" w:rsidP="00C1057B">
            <w:pPr>
              <w:spacing w:line="360" w:lineRule="auto"/>
              <w:jc w:val="center"/>
              <w:rPr>
                <w:rFonts w:ascii="David" w:hAnsi="David" w:cs="David"/>
                <w:sz w:val="24"/>
                <w:szCs w:val="24"/>
                <w:shd w:val="clear" w:color="auto" w:fill="FFFFFF"/>
                <w:rtl/>
              </w:rPr>
            </w:pPr>
          </w:p>
        </w:tc>
        <w:tc>
          <w:tcPr>
            <w:tcW w:w="2841" w:type="dxa"/>
          </w:tcPr>
          <w:p w:rsidR="00F31C2F" w:rsidRDefault="00F31C2F" w:rsidP="00C1057B">
            <w:pPr>
              <w:spacing w:line="360" w:lineRule="auto"/>
              <w:jc w:val="center"/>
              <w:rPr>
                <w:rFonts w:ascii="David" w:hAnsi="David" w:cs="David"/>
                <w:sz w:val="24"/>
                <w:szCs w:val="24"/>
                <w:shd w:val="clear" w:color="auto" w:fill="FFFFFF"/>
                <w:rtl/>
              </w:rPr>
            </w:pPr>
            <w:r w:rsidRPr="00C1057B">
              <w:rPr>
                <w:rFonts w:ascii="David" w:hAnsi="David" w:cs="David" w:hint="cs"/>
                <w:sz w:val="28"/>
                <w:szCs w:val="28"/>
                <w:shd w:val="clear" w:color="auto" w:fill="FFFFFF"/>
                <w:rtl/>
              </w:rPr>
              <w:t>חלה</w:t>
            </w:r>
          </w:p>
        </w:tc>
      </w:tr>
      <w:tr w:rsidR="00F31C2F" w:rsidTr="00C1057B">
        <w:tc>
          <w:tcPr>
            <w:tcW w:w="2840" w:type="dxa"/>
          </w:tcPr>
          <w:p w:rsidR="00F31C2F" w:rsidRDefault="00C1057B" w:rsidP="00C1057B">
            <w:pPr>
              <w:spacing w:line="360" w:lineRule="auto"/>
              <w:jc w:val="center"/>
              <w:rPr>
                <w:rFonts w:ascii="David" w:hAnsi="David" w:cs="David"/>
                <w:sz w:val="24"/>
                <w:szCs w:val="24"/>
                <w:shd w:val="clear" w:color="auto" w:fill="FFFFFF"/>
                <w:rtl/>
              </w:rPr>
            </w:pPr>
            <w:r>
              <w:rPr>
                <w:rFonts w:ascii="David" w:hAnsi="David" w:cs="David" w:hint="cs"/>
                <w:noProof/>
                <w:sz w:val="24"/>
                <w:szCs w:val="24"/>
                <w:rtl/>
              </w:rPr>
              <mc:AlternateContent>
                <mc:Choice Requires="wps">
                  <w:drawing>
                    <wp:anchor distT="0" distB="0" distL="114300" distR="114300" simplePos="0" relativeHeight="251665408" behindDoc="0" locked="0" layoutInCell="1" allowOverlap="1" wp14:anchorId="72115723" wp14:editId="1E48BC2C">
                      <wp:simplePos x="0" y="0"/>
                      <wp:positionH relativeFrom="column">
                        <wp:posOffset>953770</wp:posOffset>
                      </wp:positionH>
                      <wp:positionV relativeFrom="paragraph">
                        <wp:posOffset>381635</wp:posOffset>
                      </wp:positionV>
                      <wp:extent cx="10160" cy="299085"/>
                      <wp:effectExtent l="95250" t="19050" r="104140" b="81915"/>
                      <wp:wrapNone/>
                      <wp:docPr id="8" name="מחבר חץ ישר 8"/>
                      <wp:cNvGraphicFramePr/>
                      <a:graphic xmlns:a="http://schemas.openxmlformats.org/drawingml/2006/main">
                        <a:graphicData uri="http://schemas.microsoft.com/office/word/2010/wordprocessingShape">
                          <wps:wsp>
                            <wps:cNvCnPr/>
                            <wps:spPr>
                              <a:xfrm>
                                <a:off x="0" y="0"/>
                                <a:ext cx="1016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מחבר חץ ישר 8" o:spid="_x0000_s1026" type="#_x0000_t32" style="position:absolute;left:0;text-align:left;margin-left:75.1pt;margin-top:30.05pt;width:.8pt;height:23.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" strokecolor="black [3200]" strokeweight="2pt">
                      <v:stroke endarrow="open"/>
                      <v:shadow on="t" color="black" opacity="24903f" origin=",.5" offset="0,.55556mm"/>
                    </v:shape>
                  </w:pict>
                </mc:Fallback>
              </mc:AlternateContent>
            </w:r>
            <w:r w:rsidR="00F31C2F">
              <w:rPr>
                <w:rFonts w:ascii="David" w:hAnsi="David" w:cs="David" w:hint="cs"/>
                <w:sz w:val="24"/>
                <w:szCs w:val="24"/>
                <w:shd w:val="clear" w:color="auto" w:fill="FFFFFF"/>
                <w:rtl/>
              </w:rPr>
              <w:t xml:space="preserve">"שבעת ימים תאכל עליו מצות </w:t>
            </w:r>
            <w:r w:rsidR="00F31C2F" w:rsidRPr="00F31C2F">
              <w:rPr>
                <w:rFonts w:ascii="David" w:hAnsi="David" w:cs="David" w:hint="cs"/>
                <w:b/>
                <w:bCs/>
                <w:sz w:val="24"/>
                <w:szCs w:val="24"/>
                <w:shd w:val="clear" w:color="auto" w:fill="FFFFFF"/>
                <w:rtl/>
              </w:rPr>
              <w:t>לחם</w:t>
            </w:r>
            <w:r w:rsidR="00F31C2F">
              <w:rPr>
                <w:rFonts w:ascii="David" w:hAnsi="David" w:cs="David" w:hint="cs"/>
                <w:sz w:val="24"/>
                <w:szCs w:val="24"/>
                <w:shd w:val="clear" w:color="auto" w:fill="FFFFFF"/>
                <w:rtl/>
              </w:rPr>
              <w:t xml:space="preserve"> עוני"</w:t>
            </w:r>
          </w:p>
        </w:tc>
        <w:tc>
          <w:tcPr>
            <w:tcW w:w="2841" w:type="dxa"/>
          </w:tcPr>
          <w:p w:rsidR="00C1057B" w:rsidRDefault="00F31C2F" w:rsidP="00C1057B">
            <w:pPr>
              <w:spacing w:line="360" w:lineRule="auto"/>
              <w:jc w:val="center"/>
              <w:rPr>
                <w:rFonts w:ascii="David" w:hAnsi="David" w:cs="David"/>
                <w:b/>
                <w:bCs/>
                <w:sz w:val="24"/>
                <w:szCs w:val="24"/>
                <w:shd w:val="clear" w:color="auto" w:fill="FFFFFF"/>
                <w:rtl/>
              </w:rPr>
            </w:pPr>
            <w:r>
              <w:rPr>
                <w:rFonts w:ascii="David" w:hAnsi="David" w:cs="David" w:hint="cs"/>
                <w:sz w:val="24"/>
                <w:szCs w:val="24"/>
                <w:shd w:val="clear" w:color="auto" w:fill="FFFFFF"/>
                <w:rtl/>
              </w:rPr>
              <w:t xml:space="preserve">גזרה שווה: </w:t>
            </w:r>
          </w:p>
          <w:p w:rsidR="00F31C2F" w:rsidRDefault="00F31C2F" w:rsidP="00C1057B">
            <w:pPr>
              <w:spacing w:line="360" w:lineRule="auto"/>
              <w:jc w:val="center"/>
              <w:rPr>
                <w:rFonts w:ascii="David" w:hAnsi="David" w:cs="David"/>
                <w:sz w:val="24"/>
                <w:szCs w:val="24"/>
                <w:shd w:val="clear" w:color="auto" w:fill="FFFFFF"/>
                <w:rtl/>
              </w:rPr>
            </w:pPr>
            <w:r w:rsidRPr="00F31C2F">
              <w:rPr>
                <w:rFonts w:ascii="David" w:hAnsi="David" w:cs="David" w:hint="cs"/>
                <w:b/>
                <w:bCs/>
                <w:sz w:val="24"/>
                <w:szCs w:val="24"/>
                <w:shd w:val="clear" w:color="auto" w:fill="FFFFFF"/>
                <w:rtl/>
              </w:rPr>
              <w:t>לחם</w:t>
            </w:r>
          </w:p>
        </w:tc>
        <w:tc>
          <w:tcPr>
            <w:tcW w:w="2841" w:type="dxa"/>
          </w:tcPr>
          <w:p w:rsidR="00F31C2F" w:rsidRDefault="00F31C2F" w:rsidP="00C1057B">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"והיה באכלכם מ</w:t>
            </w:r>
            <w:r w:rsidRPr="00F31C2F">
              <w:rPr>
                <w:rFonts w:ascii="David" w:hAnsi="David" w:cs="David" w:hint="cs"/>
                <w:b/>
                <w:bCs/>
                <w:sz w:val="24"/>
                <w:szCs w:val="24"/>
                <w:shd w:val="clear" w:color="auto" w:fill="FFFFFF"/>
                <w:rtl/>
              </w:rPr>
              <w:t>לחם</w:t>
            </w:r>
            <w:r>
              <w:rPr>
                <w:rFonts w:ascii="David" w:hAnsi="David" w:cs="David" w:hint="cs"/>
                <w:sz w:val="24"/>
                <w:szCs w:val="24"/>
                <w:shd w:val="clear" w:color="auto" w:fill="FFFFFF"/>
                <w:rtl/>
              </w:rPr>
              <w:t xml:space="preserve"> הארץ תרימו תרומה"</w:t>
            </w:r>
          </w:p>
        </w:tc>
      </w:tr>
      <w:tr w:rsidR="00F31C2F" w:rsidTr="00C1057B">
        <w:tc>
          <w:tcPr>
            <w:tcW w:w="2840" w:type="dxa"/>
          </w:tcPr>
          <w:p w:rsidR="00F31C2F" w:rsidRDefault="00F31C2F" w:rsidP="00C1057B">
            <w:pPr>
              <w:spacing w:line="360" w:lineRule="auto"/>
              <w:jc w:val="center"/>
              <w:rPr>
                <w:rFonts w:ascii="David" w:hAnsi="David" w:cs="David"/>
                <w:sz w:val="24"/>
                <w:szCs w:val="24"/>
                <w:shd w:val="clear" w:color="auto" w:fill="FFFFFF"/>
                <w:rtl/>
              </w:rPr>
            </w:pPr>
          </w:p>
        </w:tc>
        <w:tc>
          <w:tcPr>
            <w:tcW w:w="2841" w:type="dxa"/>
          </w:tcPr>
          <w:p w:rsidR="00F31C2F" w:rsidRDefault="00F31C2F" w:rsidP="00C1057B">
            <w:pPr>
              <w:spacing w:line="360" w:lineRule="auto"/>
              <w:jc w:val="center"/>
              <w:rPr>
                <w:rFonts w:ascii="David" w:hAnsi="David" w:cs="David"/>
                <w:sz w:val="24"/>
                <w:szCs w:val="24"/>
                <w:shd w:val="clear" w:color="auto" w:fill="FFFFFF"/>
                <w:rtl/>
              </w:rPr>
            </w:pPr>
          </w:p>
        </w:tc>
        <w:tc>
          <w:tcPr>
            <w:tcW w:w="2841" w:type="dxa"/>
          </w:tcPr>
          <w:p w:rsidR="00F31C2F" w:rsidRDefault="00F31C2F" w:rsidP="00C1057B">
            <w:pPr>
              <w:spacing w:line="360" w:lineRule="auto"/>
              <w:jc w:val="center"/>
              <w:rPr>
                <w:rFonts w:ascii="David" w:hAnsi="David" w:cs="David"/>
                <w:sz w:val="24"/>
                <w:szCs w:val="24"/>
                <w:shd w:val="clear" w:color="auto" w:fill="FFFFFF"/>
                <w:rtl/>
              </w:rPr>
            </w:pPr>
          </w:p>
        </w:tc>
      </w:tr>
      <w:tr w:rsidR="00F31C2F" w:rsidTr="00C1057B">
        <w:tc>
          <w:tcPr>
            <w:tcW w:w="2840" w:type="dxa"/>
          </w:tcPr>
          <w:p w:rsidR="00F31C2F" w:rsidRDefault="00F31C2F" w:rsidP="00C1057B">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באיזה 'לחם' מדובר? לחם שעשוי מחומר שיכול ל</w:t>
            </w:r>
            <w:r w:rsidRPr="00F31C2F">
              <w:rPr>
                <w:rFonts w:ascii="David" w:hAnsi="David" w:cs="David" w:hint="cs"/>
                <w:b/>
                <w:bCs/>
                <w:sz w:val="24"/>
                <w:szCs w:val="24"/>
                <w:shd w:val="clear" w:color="auto" w:fill="FFFFFF"/>
                <w:rtl/>
              </w:rPr>
              <w:t>החמיץ</w:t>
            </w:r>
          </w:p>
        </w:tc>
        <w:tc>
          <w:tcPr>
            <w:tcW w:w="2841" w:type="dxa"/>
          </w:tcPr>
          <w:p w:rsidR="00F31C2F" w:rsidRDefault="00C1057B" w:rsidP="00C1057B">
            <w:pPr>
              <w:spacing w:line="360" w:lineRule="auto"/>
              <w:jc w:val="center"/>
              <w:rPr>
                <w:rFonts w:ascii="David" w:hAnsi="David" w:cs="David"/>
                <w:sz w:val="24"/>
                <w:szCs w:val="24"/>
                <w:shd w:val="clear" w:color="auto" w:fill="FFFFFF"/>
                <w:rtl/>
              </w:rPr>
            </w:pPr>
            <w:r>
              <w:rPr>
                <w:rFonts w:ascii="David" w:hAnsi="David" w:cs="David" w:hint="cs"/>
                <w:noProof/>
                <w:sz w:val="24"/>
                <w:szCs w:val="24"/>
                <w:rtl/>
              </w:rPr>
              <mc:AlternateContent>
                <mc:Choice Requires="wps">
                  <w:drawing>
                    <wp:anchor distT="0" distB="0" distL="114300" distR="114300" simplePos="0" relativeHeight="251666432" behindDoc="0" locked="0" layoutInCell="1" allowOverlap="1" wp14:anchorId="6767B162" wp14:editId="100CEECC">
                      <wp:simplePos x="0" y="0"/>
                      <wp:positionH relativeFrom="column">
                        <wp:posOffset>229302</wp:posOffset>
                      </wp:positionH>
                      <wp:positionV relativeFrom="paragraph">
                        <wp:posOffset>245110</wp:posOffset>
                      </wp:positionV>
                      <wp:extent cx="1401010" cy="5347"/>
                      <wp:effectExtent l="57150" t="76200" r="0" b="147320"/>
                      <wp:wrapNone/>
                      <wp:docPr id="9" name="מחבר חץ ישר 9"/>
                      <wp:cNvGraphicFramePr/>
                      <a:graphic xmlns:a="http://schemas.openxmlformats.org/drawingml/2006/main">
                        <a:graphicData uri="http://schemas.microsoft.com/office/word/2010/wordprocessingShape">
                          <wps:wsp>
                            <wps:cNvCnPr/>
                            <wps:spPr>
                              <a:xfrm flipH="1">
                                <a:off x="0" y="0"/>
                                <a:ext cx="1401010" cy="534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מחבר חץ ישר 9" o:spid="_x0000_s1026" type="#_x0000_t32" style="position:absolute;left:0;text-align:left;margin-left:18.05pt;margin-top:19.3pt;width:110.3pt;height:.4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" strokecolor="black [3200]" strokeweight="2pt">
                      <v:stroke endarrow="open"/>
                      <v:shadow on="t" color="black" opacity="24903f" origin=",.5" offset="0,.55556mm"/>
                    </v:shape>
                  </w:pict>
                </mc:Fallback>
              </mc:AlternateContent>
            </w:r>
            <w:r>
              <w:rPr>
                <w:rFonts w:ascii="David" w:hAnsi="David" w:cs="David" w:hint="cs"/>
                <w:noProof/>
                <w:sz w:val="24"/>
                <w:szCs w:val="24"/>
                <w:rtl/>
              </w:rPr>
              <mc:AlternateContent>
                <mc:Choice Requires="wps">
                  <w:drawing>
                    <wp:anchor distT="0" distB="0" distL="114300" distR="114300" simplePos="0" relativeHeight="251664384" behindDoc="0" locked="0" layoutInCell="1" allowOverlap="1" wp14:anchorId="5B31B4B1" wp14:editId="1CEDC711">
                      <wp:simplePos x="0" y="0"/>
                      <wp:positionH relativeFrom="column">
                        <wp:posOffset>1705176</wp:posOffset>
                      </wp:positionH>
                      <wp:positionV relativeFrom="paragraph">
                        <wp:posOffset>378794</wp:posOffset>
                      </wp:positionV>
                      <wp:extent cx="379663" cy="443832"/>
                      <wp:effectExtent l="57150" t="19050" r="59055" b="90170"/>
                      <wp:wrapNone/>
                      <wp:docPr id="7" name="מחבר חץ ישר 7"/>
                      <wp:cNvGraphicFramePr/>
                      <a:graphic xmlns:a="http://schemas.openxmlformats.org/drawingml/2006/main">
                        <a:graphicData uri="http://schemas.microsoft.com/office/word/2010/wordprocessingShape">
                          <wps:wsp>
                            <wps:cNvCnPr/>
                            <wps:spPr>
                              <a:xfrm flipH="1">
                                <a:off x="0" y="0"/>
                                <a:ext cx="379663" cy="4438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מחבר חץ ישר 7" o:spid="_x0000_s1026" type="#_x0000_t32" style="position:absolute;left:0;text-align:left;margin-left:134.25pt;margin-top:29.85pt;width:29.9pt;height:34.9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" strokecolor="black [3200]" strokeweight="2pt">
                      <v:stroke endarrow="open"/>
                      <v:shadow on="t" color="black" opacity="24903f" origin=",.5" offset="0,.55556mm"/>
                    </v:shape>
                  </w:pict>
                </mc:Fallback>
              </mc:AlternateContent>
            </w:r>
          </w:p>
        </w:tc>
        <w:tc>
          <w:tcPr>
            <w:tcW w:w="2841" w:type="dxa"/>
          </w:tcPr>
          <w:p w:rsidR="00F31C2F" w:rsidRDefault="00C1057B" w:rsidP="00C1057B">
            <w:pPr>
              <w:spacing w:line="360" w:lineRule="auto"/>
              <w:jc w:val="center"/>
              <w:rPr>
                <w:rFonts w:ascii="David" w:hAnsi="David" w:cs="David"/>
                <w:sz w:val="24"/>
                <w:szCs w:val="24"/>
                <w:shd w:val="clear" w:color="auto" w:fill="FFFFFF"/>
                <w:rtl/>
              </w:rPr>
            </w:pPr>
            <w:r>
              <w:rPr>
                <w:rFonts w:ascii="David" w:hAnsi="David" w:cs="David" w:hint="cs"/>
                <w:noProof/>
                <w:sz w:val="24"/>
                <w:szCs w:val="24"/>
                <w:rtl/>
              </w:rPr>
              <mc:AlternateContent>
                <mc:Choice Requires="wps">
                  <w:drawing>
                    <wp:anchor distT="0" distB="0" distL="114300" distR="114300" simplePos="0" relativeHeight="251663360" behindDoc="0" locked="0" layoutInCell="1" allowOverlap="1" wp14:anchorId="68FA85B4" wp14:editId="6DE842DF">
                      <wp:simplePos x="0" y="0"/>
                      <wp:positionH relativeFrom="column">
                        <wp:posOffset>1541379</wp:posOffset>
                      </wp:positionH>
                      <wp:positionV relativeFrom="paragraph">
                        <wp:posOffset>378794</wp:posOffset>
                      </wp:positionV>
                      <wp:extent cx="379663" cy="486611"/>
                      <wp:effectExtent l="38100" t="19050" r="78105" b="85090"/>
                      <wp:wrapNone/>
                      <wp:docPr id="6" name="מחבר חץ ישר 6"/>
                      <wp:cNvGraphicFramePr/>
                      <a:graphic xmlns:a="http://schemas.openxmlformats.org/drawingml/2006/main">
                        <a:graphicData uri="http://schemas.microsoft.com/office/word/2010/wordprocessingShape">
                          <wps:wsp>
                            <wps:cNvCnPr/>
                            <wps:spPr>
                              <a:xfrm>
                                <a:off x="0" y="0"/>
                                <a:ext cx="379663" cy="48661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מחבר חץ ישר 6" o:spid="_x0000_s1026" type="#_x0000_t32" style="position:absolute;left:0;text-align:left;margin-left:121.35pt;margin-top:29.85pt;width:29.9pt;height:38.3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" strokecolor="black [3200]" strokeweight="2pt">
                      <v:stroke endarrow="open"/>
                      <v:shadow on="t" color="black" opacity="24903f" origin=",.5" offset="0,.55556mm"/>
                    </v:shape>
                  </w:pict>
                </mc:Fallback>
              </mc:AlternateContent>
            </w:r>
            <w:r w:rsidR="00F31C2F">
              <w:rPr>
                <w:rFonts w:ascii="David" w:hAnsi="David" w:cs="David" w:hint="cs"/>
                <w:sz w:val="24"/>
                <w:szCs w:val="24"/>
                <w:shd w:val="clear" w:color="auto" w:fill="FFFFFF"/>
                <w:rtl/>
              </w:rPr>
              <w:t>גם כאן מדובר רק בלחם העשוי מחומר שיכול ל</w:t>
            </w:r>
            <w:r w:rsidR="00F31C2F" w:rsidRPr="00C1057B">
              <w:rPr>
                <w:rFonts w:ascii="David" w:hAnsi="David" w:cs="David" w:hint="cs"/>
                <w:b/>
                <w:bCs/>
                <w:sz w:val="24"/>
                <w:szCs w:val="24"/>
                <w:shd w:val="clear" w:color="auto" w:fill="FFFFFF"/>
                <w:rtl/>
              </w:rPr>
              <w:t>החמיץ</w:t>
            </w:r>
          </w:p>
        </w:tc>
      </w:tr>
      <w:tr w:rsidR="00F31C2F" w:rsidTr="00C1057B">
        <w:tc>
          <w:tcPr>
            <w:tcW w:w="2840" w:type="dxa"/>
          </w:tcPr>
          <w:p w:rsidR="00F31C2F" w:rsidRDefault="00F31C2F" w:rsidP="00C1057B">
            <w:pPr>
              <w:spacing w:line="360" w:lineRule="auto"/>
              <w:jc w:val="center"/>
              <w:rPr>
                <w:rFonts w:ascii="David" w:hAnsi="David" w:cs="David"/>
                <w:sz w:val="24"/>
                <w:szCs w:val="24"/>
                <w:shd w:val="clear" w:color="auto" w:fill="FFFFFF"/>
                <w:rtl/>
              </w:rPr>
            </w:pPr>
          </w:p>
        </w:tc>
        <w:tc>
          <w:tcPr>
            <w:tcW w:w="2841" w:type="dxa"/>
          </w:tcPr>
          <w:p w:rsidR="00F31C2F" w:rsidRDefault="00F31C2F" w:rsidP="00C1057B">
            <w:pPr>
              <w:spacing w:line="360" w:lineRule="auto"/>
              <w:jc w:val="center"/>
              <w:rPr>
                <w:rFonts w:ascii="David" w:hAnsi="David" w:cs="David"/>
                <w:sz w:val="24"/>
                <w:szCs w:val="24"/>
                <w:shd w:val="clear" w:color="auto" w:fill="FFFFFF"/>
                <w:rtl/>
              </w:rPr>
            </w:pPr>
          </w:p>
        </w:tc>
        <w:tc>
          <w:tcPr>
            <w:tcW w:w="2841" w:type="dxa"/>
          </w:tcPr>
          <w:p w:rsidR="00F31C2F" w:rsidRDefault="00F31C2F" w:rsidP="00C1057B">
            <w:pPr>
              <w:spacing w:line="360" w:lineRule="auto"/>
              <w:jc w:val="center"/>
              <w:rPr>
                <w:rFonts w:ascii="David" w:hAnsi="David" w:cs="David"/>
                <w:sz w:val="24"/>
                <w:szCs w:val="24"/>
                <w:shd w:val="clear" w:color="auto" w:fill="FFFFFF"/>
                <w:rtl/>
              </w:rPr>
            </w:pPr>
          </w:p>
        </w:tc>
      </w:tr>
      <w:tr w:rsidR="00F31C2F" w:rsidTr="00C1057B">
        <w:tc>
          <w:tcPr>
            <w:tcW w:w="2840" w:type="dxa"/>
          </w:tcPr>
          <w:p w:rsidR="00F31C2F" w:rsidRDefault="00F31C2F" w:rsidP="00C1057B">
            <w:pPr>
              <w:spacing w:line="360" w:lineRule="auto"/>
              <w:jc w:val="center"/>
              <w:rPr>
                <w:rFonts w:ascii="David" w:hAnsi="David" w:cs="David"/>
                <w:sz w:val="24"/>
                <w:szCs w:val="24"/>
                <w:shd w:val="clear" w:color="auto" w:fill="FFFFFF"/>
                <w:rtl/>
              </w:rPr>
            </w:pPr>
          </w:p>
        </w:tc>
        <w:tc>
          <w:tcPr>
            <w:tcW w:w="2841" w:type="dxa"/>
          </w:tcPr>
          <w:p w:rsidR="00C1057B" w:rsidRDefault="00C1057B" w:rsidP="00C1057B">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מה מחמיץ?</w:t>
            </w:r>
          </w:p>
          <w:p w:rsidR="00C1057B" w:rsidRDefault="00C1057B" w:rsidP="00C1057B">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 xml:space="preserve">רק </w:t>
            </w:r>
            <w:r w:rsidRPr="00C1057B">
              <w:rPr>
                <w:rFonts w:ascii="David" w:hAnsi="David" w:cs="David" w:hint="cs"/>
                <w:b/>
                <w:bCs/>
                <w:sz w:val="24"/>
                <w:szCs w:val="24"/>
                <w:shd w:val="clear" w:color="auto" w:fill="FFFFFF"/>
                <w:rtl/>
              </w:rPr>
              <w:t>חמשת מיני דגן</w:t>
            </w:r>
          </w:p>
          <w:p w:rsidR="00F31C2F" w:rsidRDefault="00C1057B" w:rsidP="00C1057B">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(שיש בהם גלוטן)</w:t>
            </w:r>
          </w:p>
        </w:tc>
        <w:tc>
          <w:tcPr>
            <w:tcW w:w="2841" w:type="dxa"/>
          </w:tcPr>
          <w:p w:rsidR="00F31C2F" w:rsidRDefault="00F31C2F" w:rsidP="00C1057B">
            <w:pPr>
              <w:spacing w:line="360" w:lineRule="auto"/>
              <w:jc w:val="center"/>
              <w:rPr>
                <w:rFonts w:ascii="David" w:hAnsi="David" w:cs="David"/>
                <w:sz w:val="24"/>
                <w:szCs w:val="24"/>
                <w:shd w:val="clear" w:color="auto" w:fill="FFFFFF"/>
                <w:rtl/>
              </w:rPr>
            </w:pPr>
          </w:p>
        </w:tc>
      </w:tr>
    </w:tbl>
    <w:p w:rsidR="00F31C2F" w:rsidRDefault="00F31C2F" w:rsidP="009F2D51">
      <w:pPr>
        <w:spacing w:line="360" w:lineRule="auto"/>
        <w:rPr>
          <w:rFonts w:ascii="David" w:hAnsi="David" w:cs="David"/>
          <w:sz w:val="24"/>
          <w:szCs w:val="24"/>
          <w:shd w:val="clear" w:color="auto" w:fill="FFFFFF"/>
          <w:rtl/>
        </w:rPr>
      </w:pPr>
    </w:p>
    <w:p w:rsidR="00F02318" w:rsidRDefault="00C1057B" w:rsidP="003605B5">
      <w:pPr>
        <w:bidi w:val="0"/>
        <w:jc w:val="right"/>
        <w:rPr>
          <w:rtl/>
        </w:rPr>
      </w:pPr>
      <w:r>
        <w:rPr>
          <w:rFonts w:hint="cs"/>
          <w:rtl/>
        </w:rPr>
        <w:t>משנתנו באה ללמד מספר הלכות</w:t>
      </w:r>
      <w:r w:rsidR="003605B5">
        <w:rPr>
          <w:rFonts w:hint="cs"/>
          <w:rtl/>
        </w:rPr>
        <w:t xml:space="preserve"> נוספות לגבי חמשת מיני דגן המחויבים בהפרשת חלה:</w:t>
      </w:r>
    </w:p>
    <w:p w:rsidR="00C1057B" w:rsidRDefault="003605B5" w:rsidP="00C1057B">
      <w:pPr>
        <w:pStyle w:val="a4"/>
        <w:numPr>
          <w:ilvl w:val="0"/>
          <w:numId w:val="2"/>
        </w:numPr>
      </w:pPr>
      <w:r>
        <w:rPr>
          <w:rFonts w:hint="cs"/>
          <w:rtl/>
        </w:rPr>
        <w:t xml:space="preserve">"ומצטרפין זה עם זה" כלומר </w:t>
      </w:r>
      <w:r w:rsidRPr="003605B5">
        <w:rPr>
          <w:rFonts w:hint="cs"/>
          <w:u w:val="single"/>
          <w:rtl/>
        </w:rPr>
        <w:t>מותר לצרף את המינים השונים וללוש אותם יחד כדי להגיע לשיעור עיסה שתתחייב בהפרשת חלה.</w:t>
      </w:r>
      <w:r>
        <w:rPr>
          <w:rFonts w:hint="cs"/>
          <w:rtl/>
        </w:rPr>
        <w:t xml:space="preserve">אבל </w:t>
      </w:r>
      <w:r w:rsidRPr="003605B5">
        <w:rPr>
          <w:rFonts w:hint="cs"/>
          <w:u w:val="single"/>
          <w:rtl/>
        </w:rPr>
        <w:t>אם הסוגים השונים נילושו בנפרד ורק נדבקו זה לזה אחרי הלישה (בצק נדבר בבצק) מין במינו מצטרפים כגון חיטים וכוסמין. אבל שני מינים שונים כגון חיטים ושעורים אינם מצטרפים.</w:t>
      </w:r>
    </w:p>
    <w:p w:rsidR="00C1057B" w:rsidRDefault="00597A87" w:rsidP="00C1057B">
      <w:pPr>
        <w:pStyle w:val="a4"/>
        <w:numPr>
          <w:ilvl w:val="0"/>
          <w:numId w:val="2"/>
        </w:numPr>
      </w:pPr>
      <w:r>
        <w:rPr>
          <w:rFonts w:hint="cs"/>
          <w:rtl/>
        </w:rPr>
        <w:t xml:space="preserve">ו"אסורים בחדש מלפני הפסח" כלומר, </w:t>
      </w:r>
      <w:r w:rsidRPr="00597A87">
        <w:rPr>
          <w:rFonts w:hint="cs"/>
          <w:u w:val="single"/>
          <w:rtl/>
        </w:rPr>
        <w:t>באיסור 'חדש' כתוב "ולחם וקלי וכרמל לא תאכלו עד עצם היום הזה". אם נכניס את הפסוק להשוואה של הטבלה שלעיל נלמד מגזרה שווה שגם הלחם שמדובר בו כאן הינו זה שעשוי מחמשת מיני דגן. מכאן שאיסור חדש רלוונטי רק לחמשת מיני דגן אלו.</w:t>
      </w:r>
    </w:p>
    <w:p w:rsidR="00C1057B" w:rsidRPr="00597A87" w:rsidRDefault="00597A87" w:rsidP="00C1057B">
      <w:pPr>
        <w:pStyle w:val="a4"/>
        <w:numPr>
          <w:ilvl w:val="0"/>
          <w:numId w:val="2"/>
        </w:numPr>
      </w:pPr>
      <w:r>
        <w:rPr>
          <w:rFonts w:hint="cs"/>
          <w:rtl/>
        </w:rPr>
        <w:t xml:space="preserve">"ומלקצור מלפני העומר". </w:t>
      </w:r>
      <w:r w:rsidRPr="00597A87">
        <w:rPr>
          <w:rFonts w:hint="cs"/>
          <w:u w:val="single"/>
          <w:rtl/>
        </w:rPr>
        <w:t>כלומר, אסור לקצור את המינים האלו עד אשר קוצרים את העומר ומקריבים את קורבן העומר. איך יודעים שמצוות העומר הינה רלוונטית דווקא לחמשת מיני דגן. גם כאן אנו לומדים זאת מגזרה שווה "והבאתם את עומר</w:t>
      </w:r>
      <w:r w:rsidRPr="00597A87">
        <w:rPr>
          <w:rFonts w:hint="cs"/>
          <w:b/>
          <w:bCs/>
          <w:u w:val="single"/>
          <w:rtl/>
        </w:rPr>
        <w:t xml:space="preserve"> ראשית</w:t>
      </w:r>
      <w:r w:rsidRPr="00597A87">
        <w:rPr>
          <w:rFonts w:hint="cs"/>
          <w:u w:val="single"/>
          <w:rtl/>
        </w:rPr>
        <w:t xml:space="preserve"> קצירכם" ובחלה כתוב "</w:t>
      </w:r>
      <w:r w:rsidRPr="00597A87">
        <w:rPr>
          <w:rFonts w:hint="cs"/>
          <w:b/>
          <w:bCs/>
          <w:u w:val="single"/>
          <w:rtl/>
        </w:rPr>
        <w:t xml:space="preserve">ראשית </w:t>
      </w:r>
      <w:r w:rsidRPr="00597A87">
        <w:rPr>
          <w:rFonts w:hint="cs"/>
          <w:u w:val="single"/>
          <w:rtl/>
        </w:rPr>
        <w:t>עריסותיכם..." שם מ</w:t>
      </w:r>
      <w:r>
        <w:rPr>
          <w:rFonts w:hint="cs"/>
          <w:u w:val="single"/>
          <w:rtl/>
        </w:rPr>
        <w:t>דובר על חמשת מיני דגן אז גם כאן.</w:t>
      </w:r>
    </w:p>
    <w:p w:rsidR="00597A87" w:rsidRDefault="00597A87" w:rsidP="00597A87">
      <w:pPr>
        <w:rPr>
          <w:rtl/>
        </w:rPr>
      </w:pPr>
      <w:r>
        <w:rPr>
          <w:rFonts w:hint="cs"/>
          <w:rtl/>
        </w:rPr>
        <w:t>[להסביר שיש פער בין מלפני הפסח ועד מלפני העומר וכיצד מסביר זאת קהתי.</w:t>
      </w:r>
    </w:p>
    <w:p w:rsidR="003D5B4E" w:rsidRDefault="00B62EC3" w:rsidP="00583F86">
      <w:pPr>
        <w:pStyle w:val="a4"/>
        <w:numPr>
          <w:ilvl w:val="0"/>
          <w:numId w:val="2"/>
        </w:numPr>
        <w:sectPr w:rsidR="003D5B4E" w:rsidSect="003D5B4E">
          <w:headerReference w:type="default" r:id="rId8"/>
          <w:pgSz w:w="11906" w:h="16838"/>
          <w:pgMar w:top="720" w:right="720" w:bottom="720" w:left="720" w:header="708" w:footer="708" w:gutter="0"/>
          <w:cols w:space="708"/>
          <w:bidi/>
          <w:rtlGutter/>
          <w:docGrid w:linePitch="360"/>
        </w:sectPr>
      </w:pPr>
      <w:r>
        <w:rPr>
          <w:rFonts w:hint="cs"/>
          <w:rtl/>
        </w:rPr>
        <w:t xml:space="preserve">איזו תבואה העומר מתיר? זו שהשרישה </w:t>
      </w:r>
      <w:r w:rsidR="00583F86">
        <w:rPr>
          <w:rFonts w:hint="cs"/>
          <w:rtl/>
        </w:rPr>
        <w:t>בכל השנה שלפני העומר</w:t>
      </w:r>
      <w:r>
        <w:rPr>
          <w:rFonts w:hint="cs"/>
          <w:rtl/>
        </w:rPr>
        <w:t>. צריך לשים לב בפורים הבא שהתבואה שאני קוצרת השתרשה כבר לפני העומר, כי אם לא אני צריכה לחכות לעומר הבא.</w:t>
      </w:r>
    </w:p>
    <w:p w:rsidR="002225BF" w:rsidRPr="002225BF" w:rsidRDefault="002225BF" w:rsidP="002225BF">
      <w:pPr>
        <w:jc w:val="center"/>
        <w:rPr>
          <w:rFonts w:ascii="David" w:hAnsi="David" w:cs="David"/>
          <w:b/>
          <w:bCs/>
          <w:sz w:val="28"/>
          <w:szCs w:val="28"/>
          <w:rtl/>
        </w:rPr>
      </w:pPr>
      <w:r w:rsidRPr="002225BF">
        <w:rPr>
          <w:rFonts w:ascii="David" w:hAnsi="David" w:cs="David" w:hint="cs"/>
          <w:b/>
          <w:bCs/>
          <w:sz w:val="28"/>
          <w:szCs w:val="28"/>
          <w:rtl/>
        </w:rPr>
        <w:lastRenderedPageBreak/>
        <w:t>משנה חלה פרק ד משניות י-יא</w:t>
      </w:r>
    </w:p>
    <w:tbl>
      <w:tblPr>
        <w:tblStyle w:val="a3"/>
        <w:bidiVisual/>
        <w:tblW w:w="14655" w:type="dxa"/>
        <w:tblLayout w:type="fixed"/>
        <w:tblLook w:val="04A0" w:firstRow="1" w:lastRow="0" w:firstColumn="1" w:lastColumn="0" w:noHBand="0" w:noVBand="1"/>
      </w:tblPr>
      <w:tblGrid>
        <w:gridCol w:w="1614"/>
        <w:gridCol w:w="1413"/>
        <w:gridCol w:w="1139"/>
        <w:gridCol w:w="10489"/>
      </w:tblGrid>
      <w:tr w:rsidR="002225BF" w:rsidRPr="002225BF" w:rsidTr="002225BF">
        <w:tc>
          <w:tcPr>
            <w:tcW w:w="1614" w:type="dxa"/>
          </w:tcPr>
          <w:p w:rsidR="002225BF" w:rsidRPr="002225BF" w:rsidRDefault="002225BF" w:rsidP="002225BF">
            <w:pPr>
              <w:spacing w:line="276" w:lineRule="auto"/>
              <w:rPr>
                <w:rFonts w:ascii="David" w:hAnsi="David" w:cs="David"/>
                <w:b/>
                <w:bCs/>
                <w:sz w:val="28"/>
                <w:szCs w:val="28"/>
                <w:rtl/>
              </w:rPr>
            </w:pPr>
            <w:r>
              <w:rPr>
                <w:rFonts w:ascii="David" w:hAnsi="David" w:cs="David" w:hint="cs"/>
                <w:b/>
                <w:bCs/>
                <w:sz w:val="28"/>
                <w:szCs w:val="28"/>
                <w:rtl/>
              </w:rPr>
              <w:t>הדמויות</w:t>
            </w:r>
          </w:p>
        </w:tc>
        <w:tc>
          <w:tcPr>
            <w:tcW w:w="1413" w:type="dxa"/>
          </w:tcPr>
          <w:p w:rsidR="002225BF" w:rsidRPr="002225BF" w:rsidRDefault="002225BF" w:rsidP="002225BF">
            <w:pPr>
              <w:spacing w:line="276" w:lineRule="auto"/>
              <w:rPr>
                <w:rFonts w:ascii="David" w:hAnsi="David" w:cs="David"/>
                <w:b/>
                <w:bCs/>
                <w:sz w:val="28"/>
                <w:szCs w:val="28"/>
                <w:rtl/>
              </w:rPr>
            </w:pPr>
            <w:r w:rsidRPr="002225BF">
              <w:rPr>
                <w:rFonts w:ascii="David" w:hAnsi="David" w:cs="David"/>
                <w:b/>
                <w:bCs/>
                <w:sz w:val="28"/>
                <w:szCs w:val="28"/>
                <w:rtl/>
              </w:rPr>
              <w:t xml:space="preserve">מה </w:t>
            </w:r>
            <w:r>
              <w:rPr>
                <w:rFonts w:ascii="David" w:hAnsi="David" w:cs="David" w:hint="cs"/>
                <w:b/>
                <w:bCs/>
                <w:sz w:val="28"/>
                <w:szCs w:val="28"/>
                <w:rtl/>
              </w:rPr>
              <w:t>מביאים?</w:t>
            </w:r>
          </w:p>
        </w:tc>
        <w:tc>
          <w:tcPr>
            <w:tcW w:w="1139" w:type="dxa"/>
          </w:tcPr>
          <w:p w:rsidR="002225BF" w:rsidRPr="002225BF" w:rsidRDefault="002225BF" w:rsidP="002225BF">
            <w:pPr>
              <w:spacing w:line="276" w:lineRule="auto"/>
              <w:rPr>
                <w:rFonts w:ascii="David" w:hAnsi="David" w:cs="David"/>
                <w:b/>
                <w:bCs/>
                <w:sz w:val="28"/>
                <w:szCs w:val="28"/>
                <w:rtl/>
              </w:rPr>
            </w:pPr>
            <w:r w:rsidRPr="002225BF">
              <w:rPr>
                <w:rFonts w:ascii="David" w:hAnsi="David" w:cs="David"/>
                <w:b/>
                <w:bCs/>
                <w:sz w:val="28"/>
                <w:szCs w:val="28"/>
                <w:rtl/>
              </w:rPr>
              <w:t>האם מתקבל?</w:t>
            </w:r>
          </w:p>
        </w:tc>
        <w:tc>
          <w:tcPr>
            <w:tcW w:w="10489" w:type="dxa"/>
          </w:tcPr>
          <w:p w:rsidR="002225BF" w:rsidRPr="002225BF" w:rsidRDefault="002225BF" w:rsidP="002225BF">
            <w:pPr>
              <w:spacing w:line="276" w:lineRule="auto"/>
              <w:rPr>
                <w:rFonts w:ascii="David" w:hAnsi="David" w:cs="David"/>
                <w:b/>
                <w:bCs/>
                <w:sz w:val="28"/>
                <w:szCs w:val="28"/>
                <w:rtl/>
              </w:rPr>
            </w:pPr>
            <w:r w:rsidRPr="002225BF">
              <w:rPr>
                <w:rFonts w:ascii="David" w:hAnsi="David" w:cs="David" w:hint="cs"/>
                <w:b/>
                <w:bCs/>
                <w:sz w:val="28"/>
                <w:szCs w:val="28"/>
                <w:rtl/>
              </w:rPr>
              <w:t>מה הסיבה?</w:t>
            </w:r>
          </w:p>
        </w:tc>
      </w:tr>
      <w:tr w:rsidR="002225BF" w:rsidRPr="002225BF" w:rsidTr="002225BF">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נתאי איש תקוע</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מביא חלות מביתר</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48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ביתר, המקום הנזכר במשנה, אינו בא"י. (אין זו העיר בית"ר שבארץ) אין מביאים חלה (מהפרשת חלה) מחוץ לארץ אל ארץ ישראל. גם תרומה לכהנים לא מביאים משם.</w:t>
            </w:r>
          </w:p>
        </w:tc>
      </w:tr>
      <w:tr w:rsidR="002225BF" w:rsidRPr="002225BF" w:rsidTr="002225BF">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אנשי אלכסנדריא</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חלות מאלכסנדריא</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48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 xml:space="preserve">כנ"ל, החלות מחו"ל. הכאת חלות מחו"ל מכניסה את הכהנים למצב מאד מסובך. למה? </w:t>
            </w:r>
          </w:p>
          <w:p w:rsidR="002225BF" w:rsidRPr="002225BF" w:rsidRDefault="002225BF" w:rsidP="002225BF">
            <w:pPr>
              <w:pStyle w:val="a4"/>
              <w:numPr>
                <w:ilvl w:val="0"/>
                <w:numId w:val="6"/>
              </w:numPr>
              <w:spacing w:line="276" w:lineRule="auto"/>
              <w:rPr>
                <w:rFonts w:ascii="David" w:hAnsi="David" w:cs="David"/>
                <w:sz w:val="24"/>
                <w:szCs w:val="24"/>
              </w:rPr>
            </w:pPr>
            <w:r w:rsidRPr="002225BF">
              <w:rPr>
                <w:rFonts w:ascii="David" w:hAnsi="David" w:cs="David"/>
                <w:sz w:val="24"/>
                <w:szCs w:val="24"/>
                <w:rtl/>
              </w:rPr>
              <w:t>אי אפשר לאכול את החלות (למרות שאין בהם קדושה) כי אנשים יחשבו שאולי זו תרומה טמאה שאסור לאכול ובכל זאת הכהנים אוכלים אותה.</w:t>
            </w:r>
          </w:p>
          <w:p w:rsidR="002225BF" w:rsidRPr="002225BF" w:rsidRDefault="002225BF" w:rsidP="002225BF">
            <w:pPr>
              <w:pStyle w:val="a4"/>
              <w:numPr>
                <w:ilvl w:val="0"/>
                <w:numId w:val="6"/>
              </w:numPr>
              <w:spacing w:line="276" w:lineRule="auto"/>
              <w:rPr>
                <w:rFonts w:ascii="David" w:hAnsi="David" w:cs="David"/>
                <w:sz w:val="24"/>
                <w:szCs w:val="24"/>
              </w:rPr>
            </w:pPr>
            <w:r w:rsidRPr="002225BF">
              <w:rPr>
                <w:rFonts w:ascii="David" w:hAnsi="David" w:cs="David"/>
                <w:sz w:val="24"/>
                <w:szCs w:val="24"/>
                <w:rtl/>
              </w:rPr>
              <w:t>אי אפשר לשרוף אותן כי אנשים יחשבו ששורפים תרומה טהורה. (לא רואים על החלות שהן מחו"ל.</w:t>
            </w:r>
          </w:p>
          <w:p w:rsidR="002225BF" w:rsidRPr="002225BF" w:rsidRDefault="002225BF" w:rsidP="002225BF">
            <w:pPr>
              <w:pStyle w:val="a4"/>
              <w:numPr>
                <w:ilvl w:val="0"/>
                <w:numId w:val="6"/>
              </w:numPr>
              <w:spacing w:line="276" w:lineRule="auto"/>
              <w:rPr>
                <w:rFonts w:ascii="David" w:hAnsi="David" w:cs="David"/>
                <w:sz w:val="24"/>
                <w:szCs w:val="24"/>
              </w:rPr>
            </w:pPr>
            <w:r w:rsidRPr="002225BF">
              <w:rPr>
                <w:rFonts w:ascii="David" w:hAnsi="David" w:cs="David"/>
                <w:sz w:val="24"/>
                <w:szCs w:val="24"/>
                <w:rtl/>
              </w:rPr>
              <w:t>אי אפשר להחזיר אותן שמא יאמרו אנשים שהם רואים תרומה טהורה יוצאת מארץ ישראל.</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מה הפיתרון?</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שומרים אותן עד ערב פסח ושורפים אותן עם החמץ.</w:t>
            </w:r>
          </w:p>
          <w:p w:rsidR="002225BF" w:rsidRPr="002225BF" w:rsidRDefault="002225BF" w:rsidP="002225BF">
            <w:pPr>
              <w:spacing w:line="276" w:lineRule="auto"/>
              <w:rPr>
                <w:rFonts w:ascii="David" w:hAnsi="David" w:cs="David"/>
                <w:sz w:val="24"/>
                <w:szCs w:val="24"/>
                <w:rtl/>
              </w:rPr>
            </w:pPr>
          </w:p>
        </w:tc>
      </w:tr>
      <w:tr w:rsidR="002225BF" w:rsidRPr="002225BF" w:rsidTr="002225BF">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אנשי הר צבועים מא"י</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הביאו ביכורים לפני שבועות (העצרת)</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48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רק החל מחג השבועות מותר להביא ביכורים. החג בקציר, הוא חג השבועות מביאים את מנחת שתי הלחם שעליה כתוב "בכורים לה'". מנחה זו מתירה את החדש במקדש, ואף את הביכורים.</w:t>
            </w:r>
          </w:p>
        </w:tc>
      </w:tr>
      <w:tr w:rsidR="002225BF" w:rsidRPr="002225BF" w:rsidTr="002225BF">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בן אנטינוס מבבל</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בכורות מבבל (בכרו</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48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בתורה כתוב: "ואכלת לפני ה' אלוקיך במקום אשר יבחר לשכן שמו שם מעשר דגנך תירושך ויצהרך ובכורות בקרך וצאנך" ישנה סמיכות בין הציווי על מעשר ובין הציווי על בכורות בקרך וצאנך ולכן דרשו שמביאים בכורות מהמקום ממנו מביאים מעשר, הוא ארץ ישראל ורק א"י.</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שורה תחתונה: בכורות בהמה מביאים רק מא"י</w:t>
            </w:r>
          </w:p>
        </w:tc>
      </w:tr>
      <w:tr w:rsidR="002225BF" w:rsidRPr="002225BF" w:rsidTr="002225BF">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יוסף הכהן מא"י</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ביכורי יין ושמן ( במקום להביא ענבים וזיתים)</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48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הכלל: ביכורים מביאים רק מפירות ולא ממשקאות ונוזלים.</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אבל...</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במסכת תרומות כתוב שמותר להביא  כתור ביכורים מה שיוצא מזיתים וענבים. כלומר, שמן ויין. חוץ ממשקאות אלו אסור להביא משקאות אחרים כתור ביכורים.</w:t>
            </w:r>
          </w:p>
          <w:p w:rsidR="002225BF" w:rsidRPr="002225BF" w:rsidRDefault="002225BF" w:rsidP="002225BF">
            <w:pPr>
              <w:spacing w:line="276" w:lineRule="auto"/>
              <w:jc w:val="center"/>
              <w:rPr>
                <w:rFonts w:ascii="David" w:hAnsi="David" w:cs="David"/>
                <w:sz w:val="24"/>
                <w:szCs w:val="24"/>
                <w:rtl/>
              </w:rPr>
            </w:pPr>
            <w:r w:rsidRPr="002225BF">
              <w:rPr>
                <w:rFonts w:ascii="David" w:hAnsi="David" w:cs="David"/>
                <w:sz w:val="24"/>
                <w:szCs w:val="24"/>
                <w:rtl/>
              </w:rPr>
              <w:t>קיימת סתירה!</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שתי דרכים ליישוב הסתירה:</w:t>
            </w:r>
          </w:p>
          <w:p w:rsidR="002225BF" w:rsidRPr="002225BF" w:rsidRDefault="002225BF" w:rsidP="002225BF">
            <w:pPr>
              <w:pStyle w:val="a4"/>
              <w:numPr>
                <w:ilvl w:val="0"/>
                <w:numId w:val="5"/>
              </w:numPr>
              <w:spacing w:line="276" w:lineRule="auto"/>
              <w:rPr>
                <w:rFonts w:ascii="David" w:hAnsi="David" w:cs="David"/>
                <w:sz w:val="24"/>
                <w:szCs w:val="24"/>
              </w:rPr>
            </w:pPr>
            <w:r w:rsidRPr="002225BF">
              <w:rPr>
                <w:rFonts w:ascii="David" w:hAnsi="David" w:cs="David"/>
                <w:sz w:val="24"/>
                <w:szCs w:val="24"/>
                <w:rtl/>
              </w:rPr>
              <w:t xml:space="preserve">בירושלמי מבואר שמותר להביא שמן זית ויין מלכתחילה בצרו את הענבים והזיתים לשם הכנת שמן/יין. במקרה המובא במשנתנו מדובר ביין ושמן שנעשו מפירות שלא נבצרו לשם כך מלכתחילה. </w:t>
            </w:r>
          </w:p>
          <w:p w:rsidR="002225BF" w:rsidRPr="002225BF" w:rsidRDefault="002225BF" w:rsidP="002225BF">
            <w:pPr>
              <w:pStyle w:val="a4"/>
              <w:numPr>
                <w:ilvl w:val="0"/>
                <w:numId w:val="5"/>
              </w:numPr>
              <w:spacing w:line="276" w:lineRule="auto"/>
              <w:rPr>
                <w:rFonts w:ascii="David" w:hAnsi="David" w:cs="David"/>
                <w:sz w:val="24"/>
                <w:szCs w:val="24"/>
                <w:rtl/>
              </w:rPr>
            </w:pPr>
            <w:r w:rsidRPr="002225BF">
              <w:rPr>
                <w:rFonts w:ascii="David" w:hAnsi="David" w:cs="David"/>
                <w:sz w:val="24"/>
                <w:szCs w:val="24"/>
                <w:rtl/>
              </w:rPr>
              <w:t>הרמב"ם אומר שהמשנה שלנו חולקת על המשנה שבמסכת תרומות והלכה כמשנתנו: אין מביאים משקין לבית המקדש, גם לא שמן זית ויין.</w:t>
            </w:r>
          </w:p>
        </w:tc>
      </w:tr>
      <w:tr w:rsidR="002225BF" w:rsidRPr="002225BF" w:rsidTr="002225BF">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אריסטון מאפמיא (סוריא)</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ביכורים</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כן</w:t>
            </w:r>
          </w:p>
        </w:tc>
        <w:tc>
          <w:tcPr>
            <w:tcW w:w="1048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לסוריא, היא עבר הירדן המזרחי, מעמד ביניים בין קדושת ארץ ישראל ובין טומאת ארצות העמים. כלומר היא לא ממש ארץ ישראל אבל גם לא ממש חו"ל. לעניין ביכורים דינה של סוריה כדין ארץ ישראל. מי שקונה שדה בסוריה זה כאילו הוא קונה שדה סביב ירושלים.</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highlight w:val="yellow"/>
                <w:rtl/>
              </w:rPr>
              <w:t>לפרט על המעמד של סוריא</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lastRenderedPageBreak/>
              <w:t xml:space="preserve">הרב קהתי מציין שבניגוד לביכורים, תרומה מביאים תרו מסוריא. הסיבה לכך: </w:t>
            </w:r>
          </w:p>
        </w:tc>
      </w:tr>
    </w:tbl>
    <w:p w:rsidR="00BB5C94" w:rsidRDefault="00BB5C94" w:rsidP="002225BF">
      <w:pPr>
        <w:spacing w:line="480" w:lineRule="auto"/>
        <w:rPr>
          <w:rtl/>
        </w:rPr>
        <w:sectPr w:rsidR="00BB5C94" w:rsidSect="002225BF">
          <w:pgSz w:w="16838" w:h="11906" w:orient="landscape"/>
          <w:pgMar w:top="720" w:right="720" w:bottom="720" w:left="720" w:header="708" w:footer="708" w:gutter="0"/>
          <w:cols w:space="708"/>
          <w:bidi/>
          <w:rtlGutter/>
          <w:docGrid w:linePitch="360"/>
        </w:sectPr>
      </w:pPr>
    </w:p>
    <w:p w:rsidR="006B5DE5" w:rsidRPr="006B5DE5" w:rsidRDefault="006B5DE5" w:rsidP="006B5DE5">
      <w:pPr>
        <w:jc w:val="center"/>
        <w:rPr>
          <w:rFonts w:ascii="David" w:hAnsi="David" w:cs="David"/>
          <w:b/>
          <w:bCs/>
          <w:sz w:val="28"/>
          <w:szCs w:val="28"/>
          <w:rtl/>
        </w:rPr>
      </w:pPr>
      <w:r w:rsidRPr="006B5DE5">
        <w:rPr>
          <w:rFonts w:ascii="David" w:hAnsi="David" w:cs="David" w:hint="cs"/>
          <w:b/>
          <w:bCs/>
          <w:sz w:val="28"/>
          <w:szCs w:val="28"/>
          <w:rtl/>
        </w:rPr>
        <w:lastRenderedPageBreak/>
        <w:t>עלייה לארץ, ומעות ארץ ישראל</w:t>
      </w:r>
    </w:p>
    <w:p w:rsidR="006B5DE5" w:rsidRDefault="006B5DE5" w:rsidP="006B5DE5">
      <w:pPr>
        <w:jc w:val="center"/>
        <w:rPr>
          <w:rFonts w:ascii="David" w:hAnsi="David" w:cs="David"/>
          <w:b/>
          <w:bCs/>
          <w:sz w:val="28"/>
          <w:szCs w:val="28"/>
          <w:rtl/>
        </w:rPr>
      </w:pPr>
      <w:r w:rsidRPr="006B5DE5">
        <w:rPr>
          <w:rFonts w:ascii="David" w:hAnsi="David" w:cs="David" w:hint="cs"/>
          <w:b/>
          <w:bCs/>
          <w:sz w:val="28"/>
          <w:szCs w:val="28"/>
          <w:rtl/>
        </w:rPr>
        <w:t>משנה כתובות פרק יג משנה יא</w:t>
      </w:r>
    </w:p>
    <w:p w:rsidR="00042B37" w:rsidRDefault="00042B37" w:rsidP="00042B37">
      <w:pPr>
        <w:jc w:val="center"/>
        <w:rPr>
          <w:rFonts w:ascii="David" w:hAnsi="David" w:cs="David"/>
          <w:b/>
          <w:bCs/>
          <w:sz w:val="28"/>
          <w:szCs w:val="28"/>
          <w:rtl/>
        </w:rPr>
      </w:pPr>
    </w:p>
    <w:p w:rsidR="00042B37" w:rsidRDefault="00042B37" w:rsidP="00042B37">
      <w:pPr>
        <w:jc w:val="center"/>
        <w:rPr>
          <w:rFonts w:ascii="David" w:hAnsi="David" w:cs="David"/>
          <w:b/>
          <w:bCs/>
          <w:noProof/>
          <w:sz w:val="28"/>
          <w:szCs w:val="28"/>
          <w:rtl/>
        </w:rPr>
      </w:pPr>
      <w:r>
        <w:rPr>
          <w:rFonts w:ascii="David" w:hAnsi="David" w:cs="David"/>
          <w:b/>
          <w:bCs/>
          <w:noProof/>
          <w:sz w:val="28"/>
          <w:szCs w:val="28"/>
        </w:rPr>
        <w:drawing>
          <wp:inline distT="0" distB="0" distL="0" distR="0" wp14:anchorId="4CE19458" wp14:editId="0504D11C">
            <wp:extent cx="5566787" cy="1607736"/>
            <wp:effectExtent l="0" t="76200" r="0" b="31115"/>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42B37" w:rsidRDefault="00042B37" w:rsidP="00042B37">
      <w:pPr>
        <w:jc w:val="center"/>
        <w:rPr>
          <w:rFonts w:ascii="David" w:hAnsi="David" w:cs="David"/>
          <w:b/>
          <w:bCs/>
          <w:noProof/>
          <w:sz w:val="28"/>
          <w:szCs w:val="28"/>
          <w:rtl/>
        </w:rPr>
      </w:pPr>
    </w:p>
    <w:p w:rsidR="009E3CAF" w:rsidRDefault="00042B37" w:rsidP="00042B37">
      <w:pPr>
        <w:jc w:val="center"/>
        <w:rPr>
          <w:rFonts w:ascii="David" w:hAnsi="David" w:cs="David"/>
          <w:b/>
          <w:bCs/>
          <w:sz w:val="28"/>
          <w:szCs w:val="28"/>
        </w:rPr>
      </w:pPr>
      <w:r>
        <w:rPr>
          <w:rFonts w:ascii="David" w:hAnsi="David" w:cs="David"/>
          <w:b/>
          <w:bCs/>
          <w:noProof/>
          <w:sz w:val="28"/>
          <w:szCs w:val="28"/>
        </w:rPr>
        <w:drawing>
          <wp:inline distT="0" distB="0" distL="0" distR="0">
            <wp:extent cx="6672106" cy="1959428"/>
            <wp:effectExtent l="0" t="0" r="0" b="22225"/>
            <wp:docPr id="3" name="דיאגרמה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E3CAF" w:rsidRDefault="009E3CAF" w:rsidP="009E3CAF">
      <w:pPr>
        <w:rPr>
          <w:rFonts w:ascii="David" w:hAnsi="David" w:cs="David"/>
          <w:sz w:val="28"/>
          <w:szCs w:val="28"/>
        </w:rPr>
      </w:pPr>
    </w:p>
    <w:p w:rsidR="009E3CAF" w:rsidRPr="009E3CAF" w:rsidRDefault="009E3CAF" w:rsidP="009E3CAF">
      <w:pPr>
        <w:tabs>
          <w:tab w:val="left" w:pos="2364"/>
        </w:tabs>
        <w:rPr>
          <w:rFonts w:ascii="David" w:hAnsi="David" w:cs="David"/>
          <w:sz w:val="28"/>
          <w:szCs w:val="28"/>
        </w:rPr>
      </w:pPr>
      <w:r>
        <w:rPr>
          <w:rFonts w:ascii="David" w:hAnsi="David" w:cs="David"/>
          <w:sz w:val="28"/>
          <w:szCs w:val="28"/>
          <w:rtl/>
        </w:rPr>
        <w:tab/>
      </w:r>
    </w:p>
    <w:tbl>
      <w:tblPr>
        <w:tblStyle w:val="a3"/>
        <w:bidiVisual/>
        <w:tblW w:w="0" w:type="auto"/>
        <w:tblLook w:val="04A0" w:firstRow="1" w:lastRow="0" w:firstColumn="1" w:lastColumn="0" w:noHBand="0" w:noVBand="1"/>
      </w:tblPr>
      <w:tblGrid>
        <w:gridCol w:w="3560"/>
        <w:gridCol w:w="3561"/>
        <w:gridCol w:w="3561"/>
      </w:tblGrid>
      <w:tr w:rsidR="009E3CAF" w:rsidTr="009E3CAF">
        <w:tc>
          <w:tcPr>
            <w:tcW w:w="3560" w:type="dxa"/>
            <w:vAlign w:val="center"/>
          </w:tcPr>
          <w:p w:rsidR="009E3CAF" w:rsidRPr="009E3CAF" w:rsidRDefault="009E3CAF" w:rsidP="009E3CAF">
            <w:pPr>
              <w:tabs>
                <w:tab w:val="left" w:pos="2364"/>
              </w:tabs>
              <w:spacing w:line="360" w:lineRule="auto"/>
              <w:jc w:val="center"/>
              <w:rPr>
                <w:rFonts w:ascii="David" w:hAnsi="David" w:cs="David"/>
                <w:b/>
                <w:bCs/>
                <w:sz w:val="28"/>
                <w:szCs w:val="28"/>
                <w:rtl/>
              </w:rPr>
            </w:pPr>
            <w:r w:rsidRPr="009E3CAF">
              <w:rPr>
                <w:rFonts w:ascii="David" w:hAnsi="David" w:cs="David" w:hint="cs"/>
                <w:b/>
                <w:bCs/>
                <w:sz w:val="28"/>
                <w:szCs w:val="28"/>
                <w:rtl/>
              </w:rPr>
              <w:t>מה נותן לה?</w:t>
            </w:r>
          </w:p>
        </w:tc>
        <w:tc>
          <w:tcPr>
            <w:tcW w:w="3561" w:type="dxa"/>
            <w:vAlign w:val="center"/>
          </w:tcPr>
          <w:p w:rsidR="009E3CAF" w:rsidRPr="009E3CAF" w:rsidRDefault="009E3CAF" w:rsidP="009E3CAF">
            <w:pPr>
              <w:tabs>
                <w:tab w:val="left" w:pos="2364"/>
              </w:tabs>
              <w:spacing w:line="360" w:lineRule="auto"/>
              <w:jc w:val="center"/>
              <w:rPr>
                <w:rFonts w:ascii="David" w:hAnsi="David" w:cs="David"/>
                <w:b/>
                <w:bCs/>
                <w:sz w:val="28"/>
                <w:szCs w:val="28"/>
                <w:rtl/>
              </w:rPr>
            </w:pPr>
            <w:r w:rsidRPr="009E3CAF">
              <w:rPr>
                <w:rFonts w:ascii="David" w:hAnsi="David" w:cs="David" w:hint="cs"/>
                <w:b/>
                <w:bCs/>
                <w:sz w:val="28"/>
                <w:szCs w:val="28"/>
                <w:rtl/>
              </w:rPr>
              <w:t>נשא אישה בא"י</w:t>
            </w:r>
          </w:p>
        </w:tc>
        <w:tc>
          <w:tcPr>
            <w:tcW w:w="3561" w:type="dxa"/>
            <w:vAlign w:val="center"/>
          </w:tcPr>
          <w:p w:rsidR="009E3CAF" w:rsidRPr="009E3CAF" w:rsidRDefault="009E3CAF" w:rsidP="009E3CAF">
            <w:pPr>
              <w:tabs>
                <w:tab w:val="left" w:pos="2364"/>
              </w:tabs>
              <w:spacing w:line="360" w:lineRule="auto"/>
              <w:jc w:val="center"/>
              <w:rPr>
                <w:rFonts w:ascii="David" w:hAnsi="David" w:cs="David"/>
                <w:b/>
                <w:bCs/>
                <w:sz w:val="28"/>
                <w:szCs w:val="28"/>
                <w:rtl/>
              </w:rPr>
            </w:pPr>
            <w:r w:rsidRPr="009E3CAF">
              <w:rPr>
                <w:rFonts w:ascii="David" w:hAnsi="David" w:cs="David" w:hint="cs"/>
                <w:b/>
                <w:bCs/>
                <w:sz w:val="28"/>
                <w:szCs w:val="28"/>
                <w:rtl/>
              </w:rPr>
              <w:t>נשא אישה בקפוטקיא</w:t>
            </w:r>
          </w:p>
        </w:tc>
      </w:tr>
      <w:tr w:rsidR="009E3CAF" w:rsidTr="009E3CAF">
        <w:tc>
          <w:tcPr>
            <w:tcW w:w="3560" w:type="dxa"/>
            <w:vAlign w:val="center"/>
          </w:tcPr>
          <w:p w:rsidR="009E3CAF" w:rsidRPr="009E3CAF" w:rsidRDefault="009E3CAF" w:rsidP="009E3CAF">
            <w:pPr>
              <w:tabs>
                <w:tab w:val="left" w:pos="2364"/>
              </w:tabs>
              <w:spacing w:line="360" w:lineRule="auto"/>
              <w:jc w:val="center"/>
              <w:rPr>
                <w:rFonts w:ascii="David" w:hAnsi="David" w:cs="David"/>
                <w:b/>
                <w:bCs/>
                <w:sz w:val="28"/>
                <w:szCs w:val="28"/>
                <w:rtl/>
              </w:rPr>
            </w:pPr>
            <w:r w:rsidRPr="009E3CAF">
              <w:rPr>
                <w:rFonts w:ascii="David" w:hAnsi="David" w:cs="David" w:hint="cs"/>
                <w:b/>
                <w:bCs/>
                <w:sz w:val="28"/>
                <w:szCs w:val="28"/>
                <w:rtl/>
              </w:rPr>
              <w:t>גרש את אישתו בא"י</w:t>
            </w:r>
          </w:p>
        </w:tc>
        <w:tc>
          <w:tcPr>
            <w:tcW w:w="3561" w:type="dxa"/>
            <w:vAlign w:val="center"/>
          </w:tcPr>
          <w:p w:rsidR="009E3CAF" w:rsidRDefault="009E3CAF" w:rsidP="009E3CAF">
            <w:pPr>
              <w:tabs>
                <w:tab w:val="left" w:pos="2364"/>
              </w:tabs>
              <w:spacing w:line="360" w:lineRule="auto"/>
              <w:jc w:val="center"/>
              <w:rPr>
                <w:rFonts w:ascii="David" w:hAnsi="David" w:cs="David"/>
                <w:sz w:val="28"/>
                <w:szCs w:val="28"/>
                <w:rtl/>
              </w:rPr>
            </w:pPr>
            <w:r>
              <w:rPr>
                <w:rFonts w:ascii="David" w:hAnsi="David" w:cs="David" w:hint="cs"/>
                <w:sz w:val="28"/>
                <w:szCs w:val="28"/>
                <w:rtl/>
              </w:rPr>
              <w:t>מעות ארץ ישראל</w:t>
            </w:r>
          </w:p>
        </w:tc>
        <w:tc>
          <w:tcPr>
            <w:tcW w:w="3561" w:type="dxa"/>
            <w:vAlign w:val="center"/>
          </w:tcPr>
          <w:p w:rsidR="009E3CAF" w:rsidRDefault="009E3CAF" w:rsidP="009E3CAF">
            <w:pPr>
              <w:tabs>
                <w:tab w:val="left" w:pos="2364"/>
              </w:tabs>
              <w:spacing w:line="360" w:lineRule="auto"/>
              <w:jc w:val="center"/>
              <w:rPr>
                <w:rFonts w:ascii="David" w:hAnsi="David" w:cs="David"/>
                <w:sz w:val="28"/>
                <w:szCs w:val="28"/>
                <w:rtl/>
              </w:rPr>
            </w:pPr>
            <w:r>
              <w:rPr>
                <w:rFonts w:ascii="David" w:hAnsi="David" w:cs="David" w:hint="cs"/>
                <w:sz w:val="28"/>
                <w:szCs w:val="28"/>
                <w:rtl/>
              </w:rPr>
              <w:t>מעות ארץ ישראל.</w:t>
            </w:r>
          </w:p>
          <w:p w:rsidR="009E3CAF" w:rsidRDefault="009E3CAF" w:rsidP="009E3CAF">
            <w:pPr>
              <w:tabs>
                <w:tab w:val="left" w:pos="2364"/>
              </w:tabs>
              <w:spacing w:line="360" w:lineRule="auto"/>
              <w:jc w:val="center"/>
              <w:rPr>
                <w:rFonts w:ascii="David" w:hAnsi="David" w:cs="David"/>
                <w:sz w:val="28"/>
                <w:szCs w:val="28"/>
                <w:rtl/>
              </w:rPr>
            </w:pPr>
            <w:r>
              <w:rPr>
                <w:rFonts w:ascii="David" w:hAnsi="David" w:cs="David" w:hint="cs"/>
                <w:sz w:val="28"/>
                <w:szCs w:val="28"/>
                <w:rtl/>
              </w:rPr>
              <w:t>רבי שמעון בן גמליאל חולק: מעות קפוטקיא</w:t>
            </w:r>
          </w:p>
        </w:tc>
      </w:tr>
      <w:tr w:rsidR="009E3CAF" w:rsidTr="009E3CAF">
        <w:tc>
          <w:tcPr>
            <w:tcW w:w="3560" w:type="dxa"/>
            <w:vAlign w:val="center"/>
          </w:tcPr>
          <w:p w:rsidR="009E3CAF" w:rsidRPr="009E3CAF" w:rsidRDefault="009E3CAF" w:rsidP="009E3CAF">
            <w:pPr>
              <w:tabs>
                <w:tab w:val="left" w:pos="2364"/>
              </w:tabs>
              <w:spacing w:line="360" w:lineRule="auto"/>
              <w:jc w:val="center"/>
              <w:rPr>
                <w:rFonts w:ascii="David" w:hAnsi="David" w:cs="David"/>
                <w:b/>
                <w:bCs/>
                <w:sz w:val="28"/>
                <w:szCs w:val="28"/>
                <w:rtl/>
              </w:rPr>
            </w:pPr>
            <w:r w:rsidRPr="009E3CAF">
              <w:rPr>
                <w:rFonts w:ascii="David" w:hAnsi="David" w:cs="David" w:hint="cs"/>
                <w:b/>
                <w:bCs/>
                <w:sz w:val="28"/>
                <w:szCs w:val="28"/>
                <w:rtl/>
              </w:rPr>
              <w:t>גרש את אישתו בקפוטקיא</w:t>
            </w:r>
          </w:p>
        </w:tc>
        <w:tc>
          <w:tcPr>
            <w:tcW w:w="3561" w:type="dxa"/>
            <w:vAlign w:val="center"/>
          </w:tcPr>
          <w:p w:rsidR="009E3CAF" w:rsidRDefault="009E3CAF" w:rsidP="009E3CAF">
            <w:pPr>
              <w:tabs>
                <w:tab w:val="left" w:pos="2364"/>
              </w:tabs>
              <w:spacing w:line="360" w:lineRule="auto"/>
              <w:jc w:val="center"/>
              <w:rPr>
                <w:rFonts w:ascii="David" w:hAnsi="David" w:cs="David"/>
                <w:sz w:val="28"/>
                <w:szCs w:val="28"/>
                <w:rtl/>
              </w:rPr>
            </w:pPr>
            <w:r>
              <w:rPr>
                <w:rFonts w:ascii="David" w:hAnsi="David" w:cs="David" w:hint="cs"/>
                <w:sz w:val="28"/>
                <w:szCs w:val="28"/>
                <w:rtl/>
              </w:rPr>
              <w:t>מעות ארץ ישראל</w:t>
            </w:r>
          </w:p>
        </w:tc>
        <w:tc>
          <w:tcPr>
            <w:tcW w:w="3561" w:type="dxa"/>
            <w:vAlign w:val="center"/>
          </w:tcPr>
          <w:p w:rsidR="009E3CAF" w:rsidRDefault="009E3CAF" w:rsidP="009E3CAF">
            <w:pPr>
              <w:tabs>
                <w:tab w:val="left" w:pos="2364"/>
              </w:tabs>
              <w:spacing w:line="360" w:lineRule="auto"/>
              <w:jc w:val="center"/>
              <w:rPr>
                <w:rFonts w:ascii="David" w:hAnsi="David" w:cs="David"/>
                <w:sz w:val="28"/>
                <w:szCs w:val="28"/>
                <w:rtl/>
              </w:rPr>
            </w:pPr>
            <w:r>
              <w:rPr>
                <w:rFonts w:ascii="David" w:hAnsi="David" w:cs="David" w:hint="cs"/>
                <w:sz w:val="28"/>
                <w:szCs w:val="28"/>
                <w:rtl/>
              </w:rPr>
              <w:t>מעות קפוטקיא.</w:t>
            </w:r>
          </w:p>
        </w:tc>
      </w:tr>
    </w:tbl>
    <w:p w:rsidR="006B5DE5" w:rsidRDefault="006B5DE5" w:rsidP="009E3CAF">
      <w:pPr>
        <w:tabs>
          <w:tab w:val="left" w:pos="2364"/>
        </w:tabs>
        <w:rPr>
          <w:rFonts w:ascii="David" w:hAnsi="David" w:cs="David"/>
          <w:sz w:val="28"/>
          <w:szCs w:val="28"/>
          <w:rtl/>
        </w:rPr>
      </w:pPr>
    </w:p>
    <w:p w:rsidR="00057963" w:rsidRDefault="00057963" w:rsidP="009E3CAF">
      <w:pPr>
        <w:tabs>
          <w:tab w:val="left" w:pos="2364"/>
        </w:tabs>
        <w:rPr>
          <w:rFonts w:ascii="David" w:hAnsi="David" w:cs="David"/>
          <w:sz w:val="28"/>
          <w:szCs w:val="28"/>
          <w:rtl/>
        </w:rPr>
      </w:pPr>
      <w:r>
        <w:rPr>
          <w:rFonts w:ascii="David" w:hAnsi="David" w:cs="David" w:hint="cs"/>
          <w:sz w:val="28"/>
          <w:szCs w:val="28"/>
          <w:rtl/>
        </w:rPr>
        <w:t>מה היא השאלה הראשונה עליה עונה החתם סופר? מה היא תשובתו?</w:t>
      </w:r>
    </w:p>
    <w:p w:rsidR="00057963" w:rsidRDefault="00057963" w:rsidP="00057963">
      <w:pPr>
        <w:tabs>
          <w:tab w:val="left" w:pos="2364"/>
        </w:tabs>
        <w:rPr>
          <w:rFonts w:ascii="David" w:hAnsi="David" w:cs="David"/>
          <w:sz w:val="28"/>
          <w:szCs w:val="28"/>
          <w:rtl/>
        </w:rPr>
      </w:pPr>
      <w:r>
        <w:rPr>
          <w:rFonts w:ascii="David" w:hAnsi="David" w:cs="David" w:hint="cs"/>
          <w:sz w:val="28"/>
          <w:szCs w:val="28"/>
          <w:rtl/>
        </w:rPr>
        <w:t>האם על ידי מגורים בירושלים מקיימים מצווה גדולה יותר מישיבה בשאר חלקי ארץ ישראל?</w:t>
      </w:r>
    </w:p>
    <w:p w:rsidR="00057963" w:rsidRDefault="00057963" w:rsidP="00057963">
      <w:pPr>
        <w:tabs>
          <w:tab w:val="left" w:pos="2364"/>
        </w:tabs>
        <w:rPr>
          <w:rFonts w:ascii="David" w:hAnsi="David" w:cs="David"/>
          <w:sz w:val="28"/>
          <w:szCs w:val="28"/>
          <w:rtl/>
        </w:rPr>
      </w:pPr>
      <w:r>
        <w:rPr>
          <w:rFonts w:ascii="David" w:hAnsi="David" w:cs="David" w:hint="cs"/>
          <w:sz w:val="28"/>
          <w:szCs w:val="28"/>
          <w:rtl/>
        </w:rPr>
        <w:t>מה הסיבה לכך שאפשר לכפות על מישהו עלייה לארץ ישראל? איזו אפשרות הוא שולל ומהי תשובתו?</w:t>
      </w:r>
    </w:p>
    <w:p w:rsidR="00EF2CE1" w:rsidRDefault="00EF2CE1" w:rsidP="00EF2CE1">
      <w:pPr>
        <w:jc w:val="center"/>
        <w:rPr>
          <w:rFonts w:ascii="David" w:hAnsi="David" w:cs="David"/>
          <w:b/>
          <w:bCs/>
          <w:sz w:val="28"/>
          <w:szCs w:val="28"/>
          <w:rtl/>
        </w:rPr>
      </w:pPr>
      <w:r>
        <w:rPr>
          <w:rFonts w:ascii="David" w:hAnsi="David" w:cs="David" w:hint="cs"/>
          <w:sz w:val="28"/>
          <w:szCs w:val="28"/>
          <w:rtl/>
        </w:rPr>
        <w:t>אי אפשר לכפות על אדם לעלות לא"י מטעם המצוות התלויות בה. מצוות אלו נהוגות בתנאים מסויימים (ביאת כולכם...). אולם ניתן לכפות אדם לעלות לארץ ישראל מצד הקדושה שלה שהיא אינה תלוייה בשום דבר. א"י וירושלים יש בהם קדושה שאינה תלויה בדבר. גם בשעת חורבן ירושלים וארץ ישראל קדושות. קדושת ארץ ישראל  לא תלויה בקיום מצוות אלא היא בעצמה קדושה וירושלים אף יותר ממנה.</w:t>
      </w:r>
      <w:r w:rsidRPr="00EF2CE1">
        <w:rPr>
          <w:rFonts w:ascii="David" w:hAnsi="David" w:cs="David" w:hint="cs"/>
          <w:b/>
          <w:bCs/>
          <w:sz w:val="28"/>
          <w:szCs w:val="28"/>
          <w:rtl/>
        </w:rPr>
        <w:t xml:space="preserve"> </w:t>
      </w:r>
    </w:p>
    <w:p w:rsidR="001C6EE7" w:rsidRDefault="001C6EE7">
      <w:pPr>
        <w:bidi w:val="0"/>
        <w:rPr>
          <w:rFonts w:ascii="David" w:hAnsi="David" w:cs="David"/>
          <w:sz w:val="24"/>
          <w:szCs w:val="24"/>
        </w:rPr>
      </w:pPr>
    </w:p>
    <w:p w:rsidR="00057963" w:rsidRPr="00F65092" w:rsidRDefault="00F65092" w:rsidP="00F65092">
      <w:pPr>
        <w:tabs>
          <w:tab w:val="left" w:pos="2364"/>
        </w:tabs>
        <w:spacing w:line="360" w:lineRule="auto"/>
        <w:jc w:val="center"/>
        <w:rPr>
          <w:rFonts w:ascii="David" w:hAnsi="David" w:cs="David"/>
          <w:b/>
          <w:bCs/>
          <w:sz w:val="32"/>
          <w:szCs w:val="32"/>
          <w:rtl/>
        </w:rPr>
      </w:pPr>
      <w:r w:rsidRPr="00F65092">
        <w:rPr>
          <w:rFonts w:ascii="David" w:hAnsi="David" w:cs="David" w:hint="cs"/>
          <w:b/>
          <w:bCs/>
          <w:sz w:val="32"/>
          <w:szCs w:val="32"/>
          <w:rtl/>
        </w:rPr>
        <w:t>גידול בהמה דקה בארץ ישראל</w:t>
      </w:r>
    </w:p>
    <w:p w:rsidR="00F65092" w:rsidRDefault="00F65092" w:rsidP="00F65092">
      <w:pPr>
        <w:tabs>
          <w:tab w:val="left" w:pos="2364"/>
        </w:tabs>
        <w:spacing w:line="360" w:lineRule="auto"/>
        <w:jc w:val="center"/>
        <w:rPr>
          <w:rFonts w:ascii="David" w:hAnsi="David" w:cs="David"/>
          <w:b/>
          <w:bCs/>
          <w:sz w:val="32"/>
          <w:szCs w:val="32"/>
          <w:rtl/>
        </w:rPr>
      </w:pPr>
      <w:r w:rsidRPr="00F65092">
        <w:rPr>
          <w:rFonts w:ascii="David" w:hAnsi="David" w:cs="David" w:hint="cs"/>
          <w:b/>
          <w:bCs/>
          <w:sz w:val="32"/>
          <w:szCs w:val="32"/>
          <w:rtl/>
        </w:rPr>
        <w:t>משנה בבא קמא פרק ז משנה ז</w:t>
      </w:r>
    </w:p>
    <w:tbl>
      <w:tblPr>
        <w:tblStyle w:val="a3"/>
        <w:bidiVisual/>
        <w:tblW w:w="0" w:type="auto"/>
        <w:tblLook w:val="04A0" w:firstRow="1" w:lastRow="0" w:firstColumn="1" w:lastColumn="0" w:noHBand="0" w:noVBand="1"/>
      </w:tblPr>
      <w:tblGrid>
        <w:gridCol w:w="2670"/>
        <w:gridCol w:w="2670"/>
        <w:gridCol w:w="2671"/>
        <w:gridCol w:w="2671"/>
      </w:tblGrid>
      <w:tr w:rsidR="00F65092" w:rsidTr="00F65092">
        <w:tc>
          <w:tcPr>
            <w:tcW w:w="2670" w:type="dxa"/>
          </w:tcPr>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חיה</w:t>
            </w:r>
          </w:p>
        </w:tc>
        <w:tc>
          <w:tcPr>
            <w:tcW w:w="2670" w:type="dxa"/>
          </w:tcPr>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אסור לגדלה ב...</w:t>
            </w:r>
          </w:p>
        </w:tc>
        <w:tc>
          <w:tcPr>
            <w:tcW w:w="2671" w:type="dxa"/>
          </w:tcPr>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אבל מותר ב...</w:t>
            </w:r>
          </w:p>
        </w:tc>
        <w:tc>
          <w:tcPr>
            <w:tcW w:w="2671" w:type="dxa"/>
          </w:tcPr>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מדוע?</w:t>
            </w:r>
          </w:p>
        </w:tc>
      </w:tr>
      <w:tr w:rsidR="00F65092" w:rsidTr="00F65092">
        <w:tc>
          <w:tcPr>
            <w:tcW w:w="2670" w:type="dxa"/>
          </w:tcPr>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בהמה דקה- כבשים ועיזים</w:t>
            </w:r>
          </w:p>
          <w:p w:rsidR="00F65092" w:rsidRDefault="00F65092" w:rsidP="00F65092">
            <w:pPr>
              <w:tabs>
                <w:tab w:val="left" w:pos="2364"/>
              </w:tabs>
              <w:spacing w:line="360" w:lineRule="auto"/>
              <w:rPr>
                <w:rFonts w:ascii="David" w:hAnsi="David" w:cs="David"/>
                <w:sz w:val="24"/>
                <w:szCs w:val="24"/>
                <w:rtl/>
              </w:rPr>
            </w:pPr>
            <w:r>
              <w:rPr>
                <w:noProof/>
              </w:rPr>
              <w:drawing>
                <wp:inline distT="0" distB="0" distL="0" distR="0">
                  <wp:extent cx="585536" cy="463550"/>
                  <wp:effectExtent l="0" t="0" r="5080" b="0"/>
                  <wp:docPr id="14" name="תמונה 14" descr="http://a7.org/Resizer.ashx?image=20070510231905.jpg&amp;a=715&amp;sa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7.org/Resizer.ashx?image=20070510231905.jpg&amp;a=715&amp;save=1"/>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588415" cy="465829"/>
                          </a:xfrm>
                          <a:prstGeom prst="rect">
                            <a:avLst/>
                          </a:prstGeom>
                          <a:noFill/>
                          <a:ln>
                            <a:noFill/>
                          </a:ln>
                        </pic:spPr>
                      </pic:pic>
                    </a:graphicData>
                  </a:graphic>
                </wp:inline>
              </w:drawing>
            </w:r>
          </w:p>
        </w:tc>
        <w:tc>
          <w:tcPr>
            <w:tcW w:w="2670" w:type="dxa"/>
          </w:tcPr>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ארץ ישראל</w:t>
            </w:r>
          </w:p>
        </w:tc>
        <w:tc>
          <w:tcPr>
            <w:tcW w:w="2671" w:type="dxa"/>
          </w:tcPr>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סוריא ומדבריות שבארץ ישראל</w:t>
            </w:r>
          </w:p>
        </w:tc>
        <w:tc>
          <w:tcPr>
            <w:tcW w:w="2671" w:type="dxa"/>
          </w:tcPr>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בהמות אלו משחיתות את השדות וגורמות להם להיות שדה בור. לשם יישוב א"י לא מגדלים אותן.</w:t>
            </w:r>
          </w:p>
          <w:p w:rsidR="00F65092" w:rsidRDefault="00F65092" w:rsidP="00F65092">
            <w:pPr>
              <w:tabs>
                <w:tab w:val="left" w:pos="2364"/>
              </w:tabs>
              <w:spacing w:line="360" w:lineRule="auto"/>
              <w:rPr>
                <w:rFonts w:ascii="David" w:hAnsi="David" w:cs="David"/>
                <w:sz w:val="24"/>
                <w:szCs w:val="24"/>
                <w:rtl/>
              </w:rPr>
            </w:pPr>
            <w:r>
              <w:rPr>
                <w:rFonts w:ascii="David" w:hAnsi="David" w:cs="David" w:hint="cs"/>
                <w:sz w:val="24"/>
                <w:szCs w:val="24"/>
                <w:rtl/>
              </w:rPr>
              <w:t xml:space="preserve">בסוריא מותר משום </w:t>
            </w:r>
            <w:r w:rsidR="00A8522D">
              <w:rPr>
                <w:rFonts w:ascii="David" w:hAnsi="David" w:cs="David" w:hint="cs"/>
                <w:sz w:val="24"/>
                <w:szCs w:val="24"/>
                <w:rtl/>
              </w:rPr>
              <w:t>שפחות חשוב  ליישב אותה.</w:t>
            </w:r>
          </w:p>
        </w:tc>
      </w:tr>
      <w:tr w:rsidR="00F65092" w:rsidTr="00F65092">
        <w:tc>
          <w:tcPr>
            <w:tcW w:w="2670" w:type="dxa"/>
          </w:tcPr>
          <w:p w:rsidR="00F65092"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תרנגולים</w:t>
            </w:r>
          </w:p>
          <w:p w:rsidR="007A5E49" w:rsidRDefault="007A5E49" w:rsidP="00F65092">
            <w:pPr>
              <w:tabs>
                <w:tab w:val="left" w:pos="2364"/>
              </w:tabs>
              <w:spacing w:line="360" w:lineRule="auto"/>
              <w:rPr>
                <w:rFonts w:ascii="David" w:hAnsi="David" w:cs="David"/>
                <w:sz w:val="24"/>
                <w:szCs w:val="24"/>
                <w:rtl/>
              </w:rPr>
            </w:pPr>
            <w:r>
              <w:rPr>
                <w:noProof/>
              </w:rPr>
              <w:drawing>
                <wp:inline distT="0" distB="0" distL="0" distR="0">
                  <wp:extent cx="850900" cy="971790"/>
                  <wp:effectExtent l="0" t="0" r="6350" b="0"/>
                  <wp:docPr id="15" name="תמונה 15" descr="http://sfile.f-static.com/image/users/34819/ftp/my_files/%D7%AA%D7%A8%D7%A0%D7%92%D7%95%D7%9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f-static.com/image/users/34819/ftp/my_files/%D7%AA%D7%A8%D7%A0%D7%92%D7%95%D7%9C-1.jpg"/>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851186" cy="972117"/>
                          </a:xfrm>
                          <a:prstGeom prst="rect">
                            <a:avLst/>
                          </a:prstGeom>
                          <a:noFill/>
                          <a:ln>
                            <a:noFill/>
                          </a:ln>
                        </pic:spPr>
                      </pic:pic>
                    </a:graphicData>
                  </a:graphic>
                </wp:inline>
              </w:drawing>
            </w:r>
          </w:p>
        </w:tc>
        <w:tc>
          <w:tcPr>
            <w:tcW w:w="2670" w:type="dxa"/>
          </w:tcPr>
          <w:p w:rsidR="00F65092" w:rsidRDefault="00A8522D" w:rsidP="00A8522D">
            <w:pPr>
              <w:tabs>
                <w:tab w:val="left" w:pos="2364"/>
              </w:tabs>
              <w:spacing w:line="360" w:lineRule="auto"/>
              <w:rPr>
                <w:rFonts w:ascii="David" w:hAnsi="David" w:cs="David"/>
                <w:sz w:val="24"/>
                <w:szCs w:val="24"/>
                <w:rtl/>
              </w:rPr>
            </w:pPr>
            <w:r>
              <w:rPr>
                <w:rFonts w:ascii="David" w:hAnsi="David" w:cs="David" w:hint="cs"/>
                <w:sz w:val="24"/>
                <w:szCs w:val="24"/>
                <w:rtl/>
              </w:rPr>
              <w:t>ירושלים</w:t>
            </w:r>
          </w:p>
          <w:p w:rsidR="00A8522D" w:rsidRDefault="00A8522D" w:rsidP="00A8522D">
            <w:pPr>
              <w:tabs>
                <w:tab w:val="left" w:pos="2364"/>
              </w:tabs>
              <w:spacing w:line="360" w:lineRule="auto"/>
              <w:rPr>
                <w:rFonts w:ascii="David" w:hAnsi="David" w:cs="David"/>
                <w:sz w:val="24"/>
                <w:szCs w:val="24"/>
                <w:rtl/>
              </w:rPr>
            </w:pPr>
          </w:p>
          <w:p w:rsidR="00A8522D" w:rsidRDefault="00A8522D" w:rsidP="00A8522D">
            <w:pPr>
              <w:tabs>
                <w:tab w:val="left" w:pos="2364"/>
              </w:tabs>
              <w:spacing w:line="360" w:lineRule="auto"/>
              <w:rPr>
                <w:rFonts w:ascii="David" w:hAnsi="David" w:cs="David"/>
                <w:sz w:val="24"/>
                <w:szCs w:val="24"/>
                <w:rtl/>
              </w:rPr>
            </w:pPr>
          </w:p>
          <w:p w:rsidR="00A8522D" w:rsidRDefault="00A8522D" w:rsidP="00A8522D">
            <w:pPr>
              <w:tabs>
                <w:tab w:val="left" w:pos="2364"/>
              </w:tabs>
              <w:spacing w:line="360" w:lineRule="auto"/>
              <w:rPr>
                <w:rFonts w:ascii="David" w:hAnsi="David" w:cs="David"/>
                <w:sz w:val="24"/>
                <w:szCs w:val="24"/>
                <w:rtl/>
              </w:rPr>
            </w:pPr>
          </w:p>
          <w:p w:rsidR="00A8522D" w:rsidRDefault="00A8522D" w:rsidP="00A8522D">
            <w:pPr>
              <w:tabs>
                <w:tab w:val="left" w:pos="2364"/>
              </w:tabs>
              <w:spacing w:line="360" w:lineRule="auto"/>
              <w:rPr>
                <w:rFonts w:ascii="David" w:hAnsi="David" w:cs="David"/>
                <w:sz w:val="24"/>
                <w:szCs w:val="24"/>
                <w:rtl/>
              </w:rPr>
            </w:pPr>
          </w:p>
          <w:p w:rsidR="00A8522D" w:rsidRDefault="00A8522D" w:rsidP="00A8522D">
            <w:pPr>
              <w:tabs>
                <w:tab w:val="left" w:pos="2364"/>
              </w:tabs>
              <w:spacing w:line="360" w:lineRule="auto"/>
              <w:rPr>
                <w:rFonts w:ascii="David" w:hAnsi="David" w:cs="David"/>
                <w:sz w:val="24"/>
                <w:szCs w:val="24"/>
                <w:rtl/>
              </w:rPr>
            </w:pPr>
            <w:r>
              <w:rPr>
                <w:rFonts w:ascii="David" w:hAnsi="David" w:cs="David" w:hint="cs"/>
                <w:sz w:val="24"/>
                <w:szCs w:val="24"/>
                <w:rtl/>
              </w:rPr>
              <w:t>וגם לכהנים בכל ארץ ישראל אסור לגדל אותם.</w:t>
            </w:r>
          </w:p>
        </w:tc>
        <w:tc>
          <w:tcPr>
            <w:tcW w:w="2671" w:type="dxa"/>
          </w:tcPr>
          <w:p w:rsidR="00F65092" w:rsidRDefault="00F65092" w:rsidP="00F65092">
            <w:pPr>
              <w:tabs>
                <w:tab w:val="left" w:pos="2364"/>
              </w:tabs>
              <w:spacing w:line="360" w:lineRule="auto"/>
              <w:rPr>
                <w:rFonts w:ascii="David" w:hAnsi="David" w:cs="David"/>
                <w:sz w:val="24"/>
                <w:szCs w:val="24"/>
                <w:rtl/>
              </w:rPr>
            </w:pPr>
          </w:p>
        </w:tc>
        <w:tc>
          <w:tcPr>
            <w:tcW w:w="2671" w:type="dxa"/>
          </w:tcPr>
          <w:p w:rsidR="00F65092"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מפני הקדשים- התרנגולים מנקרים באשפה וחוששים שהם יביאו איתם שרץ שיטמא את הקורבנות הנאכלים בירושלים.</w:t>
            </w:r>
          </w:p>
          <w:p w:rsidR="00A8522D"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הכהנים אוכלים תרומה. ישנו חשש כי התרנגולים יטמאו את התרומה.</w:t>
            </w:r>
          </w:p>
        </w:tc>
      </w:tr>
      <w:tr w:rsidR="00F65092" w:rsidTr="00F65092">
        <w:tc>
          <w:tcPr>
            <w:tcW w:w="2670" w:type="dxa"/>
          </w:tcPr>
          <w:p w:rsidR="00F65092"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חזירים</w:t>
            </w:r>
          </w:p>
        </w:tc>
        <w:tc>
          <w:tcPr>
            <w:tcW w:w="2670" w:type="dxa"/>
          </w:tcPr>
          <w:p w:rsidR="00F65092"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שום מקום, גם ליהודי בחו"ל אסור לגדלם.</w:t>
            </w:r>
          </w:p>
        </w:tc>
        <w:tc>
          <w:tcPr>
            <w:tcW w:w="2671" w:type="dxa"/>
          </w:tcPr>
          <w:p w:rsidR="00F65092" w:rsidRDefault="00F65092" w:rsidP="00F65092">
            <w:pPr>
              <w:tabs>
                <w:tab w:val="left" w:pos="2364"/>
              </w:tabs>
              <w:spacing w:line="360" w:lineRule="auto"/>
              <w:rPr>
                <w:rFonts w:ascii="David" w:hAnsi="David" w:cs="David"/>
                <w:sz w:val="24"/>
                <w:szCs w:val="24"/>
                <w:rtl/>
              </w:rPr>
            </w:pPr>
          </w:p>
        </w:tc>
        <w:tc>
          <w:tcPr>
            <w:tcW w:w="2671" w:type="dxa"/>
          </w:tcPr>
          <w:p w:rsidR="00F65092" w:rsidRDefault="00F65092" w:rsidP="00F65092">
            <w:pPr>
              <w:tabs>
                <w:tab w:val="left" w:pos="2364"/>
              </w:tabs>
              <w:spacing w:line="360" w:lineRule="auto"/>
              <w:rPr>
                <w:rFonts w:ascii="David" w:hAnsi="David" w:cs="David"/>
                <w:sz w:val="24"/>
                <w:szCs w:val="24"/>
                <w:rtl/>
              </w:rPr>
            </w:pPr>
          </w:p>
        </w:tc>
      </w:tr>
      <w:tr w:rsidR="00F65092" w:rsidTr="00F65092">
        <w:tc>
          <w:tcPr>
            <w:tcW w:w="2670" w:type="dxa"/>
          </w:tcPr>
          <w:p w:rsidR="00F65092"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כלב</w:t>
            </w:r>
          </w:p>
          <w:p w:rsidR="007A5E49" w:rsidRDefault="007A5E49" w:rsidP="00F65092">
            <w:pPr>
              <w:tabs>
                <w:tab w:val="left" w:pos="2364"/>
              </w:tabs>
              <w:spacing w:line="360" w:lineRule="auto"/>
              <w:rPr>
                <w:rFonts w:ascii="David" w:hAnsi="David" w:cs="David"/>
                <w:sz w:val="24"/>
                <w:szCs w:val="24"/>
                <w:rtl/>
              </w:rPr>
            </w:pPr>
            <w:r>
              <w:rPr>
                <w:noProof/>
              </w:rPr>
              <w:drawing>
                <wp:inline distT="0" distB="0" distL="0" distR="0">
                  <wp:extent cx="443623" cy="602570"/>
                  <wp:effectExtent l="0" t="0" r="0" b="7620"/>
                  <wp:docPr id="16" name="תמונה 16" descr="http://www.yeldimdim.co.il/pic/klevvdfzvia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eldimdim.co.il/pic/klevvdfzviaa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4019" cy="603107"/>
                          </a:xfrm>
                          <a:prstGeom prst="rect">
                            <a:avLst/>
                          </a:prstGeom>
                          <a:noFill/>
                          <a:ln>
                            <a:noFill/>
                          </a:ln>
                        </pic:spPr>
                      </pic:pic>
                    </a:graphicData>
                  </a:graphic>
                </wp:inline>
              </w:drawing>
            </w:r>
          </w:p>
        </w:tc>
        <w:tc>
          <w:tcPr>
            <w:tcW w:w="2670" w:type="dxa"/>
          </w:tcPr>
          <w:p w:rsidR="00F65092"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בכל מקום, אם הוא כלב רע שרגיל לנשוך...</w:t>
            </w:r>
          </w:p>
        </w:tc>
        <w:tc>
          <w:tcPr>
            <w:tcW w:w="2671" w:type="dxa"/>
          </w:tcPr>
          <w:p w:rsidR="00F65092"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מותר אם הוא קשור בשרשרת.</w:t>
            </w:r>
          </w:p>
        </w:tc>
        <w:tc>
          <w:tcPr>
            <w:tcW w:w="2671" w:type="dxa"/>
          </w:tcPr>
          <w:p w:rsidR="00F65092" w:rsidRDefault="00A8522D" w:rsidP="00F65092">
            <w:pPr>
              <w:tabs>
                <w:tab w:val="left" w:pos="2364"/>
              </w:tabs>
              <w:spacing w:line="360" w:lineRule="auto"/>
              <w:rPr>
                <w:rFonts w:ascii="David" w:hAnsi="David" w:cs="David"/>
                <w:sz w:val="24"/>
                <w:szCs w:val="24"/>
                <w:rtl/>
              </w:rPr>
            </w:pPr>
            <w:r>
              <w:rPr>
                <w:rFonts w:ascii="David" w:hAnsi="David" w:cs="David" w:hint="cs"/>
                <w:sz w:val="24"/>
                <w:szCs w:val="24"/>
                <w:rtl/>
              </w:rPr>
              <w:t>משום שהוא יכול להזיק לאנשים.</w:t>
            </w:r>
          </w:p>
        </w:tc>
      </w:tr>
    </w:tbl>
    <w:p w:rsidR="007A5E49" w:rsidRDefault="007A5E49">
      <w:pPr>
        <w:tabs>
          <w:tab w:val="left" w:pos="2364"/>
        </w:tabs>
        <w:spacing w:line="360" w:lineRule="auto"/>
        <w:rPr>
          <w:rFonts w:ascii="David" w:hAnsi="David" w:cs="David"/>
          <w:sz w:val="24"/>
          <w:szCs w:val="24"/>
          <w:rtl/>
        </w:rPr>
      </w:pPr>
      <w:r>
        <w:rPr>
          <w:noProof/>
        </w:rPr>
        <w:drawing>
          <wp:anchor distT="0" distB="0" distL="114300" distR="114300" simplePos="0" relativeHeight="251672576" behindDoc="1" locked="0" layoutInCell="1" allowOverlap="1" wp14:anchorId="1BEB4EE7" wp14:editId="2D3EB4A8">
            <wp:simplePos x="0" y="0"/>
            <wp:positionH relativeFrom="column">
              <wp:posOffset>4641850</wp:posOffset>
            </wp:positionH>
            <wp:positionV relativeFrom="paragraph">
              <wp:posOffset>64135</wp:posOffset>
            </wp:positionV>
            <wp:extent cx="374015" cy="471805"/>
            <wp:effectExtent l="0" t="0" r="6985" b="4445"/>
            <wp:wrapThrough wrapText="bothSides">
              <wp:wrapPolygon edited="0">
                <wp:start x="0" y="0"/>
                <wp:lineTo x="0" y="20931"/>
                <wp:lineTo x="20903" y="20931"/>
                <wp:lineTo x="20903" y="0"/>
                <wp:lineTo x="0" y="0"/>
              </wp:wrapPolygon>
            </wp:wrapThrough>
            <wp:docPr id="17" name="תמונה 17" descr="http://www.coloring4fun.com/wp-content/uploads/2013/02/pigeon_cl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ing4fun.com/wp-content/uploads/2013/02/pigeon_cl_1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01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092" w:rsidRDefault="00A8522D">
      <w:pPr>
        <w:tabs>
          <w:tab w:val="left" w:pos="2364"/>
        </w:tabs>
        <w:spacing w:line="360" w:lineRule="auto"/>
        <w:rPr>
          <w:rFonts w:ascii="David" w:hAnsi="David" w:cs="David"/>
          <w:sz w:val="24"/>
          <w:szCs w:val="24"/>
          <w:rtl/>
        </w:rPr>
      </w:pPr>
      <w:r>
        <w:rPr>
          <w:rFonts w:ascii="David" w:hAnsi="David" w:cs="David" w:hint="cs"/>
          <w:sz w:val="24"/>
          <w:szCs w:val="24"/>
          <w:rtl/>
        </w:rPr>
        <w:t>נשבים: מלכודות.</w:t>
      </w:r>
      <w:r w:rsidR="007A5E49">
        <w:rPr>
          <w:rFonts w:ascii="David" w:hAnsi="David" w:cs="David" w:hint="cs"/>
          <w:sz w:val="24"/>
          <w:szCs w:val="24"/>
          <w:rtl/>
        </w:rPr>
        <w:t xml:space="preserve"> </w:t>
      </w:r>
    </w:p>
    <w:p w:rsidR="00A8522D" w:rsidRDefault="00A8522D">
      <w:pPr>
        <w:tabs>
          <w:tab w:val="left" w:pos="2364"/>
        </w:tabs>
        <w:spacing w:line="360" w:lineRule="auto"/>
        <w:rPr>
          <w:rFonts w:ascii="David" w:hAnsi="David" w:cs="David"/>
          <w:sz w:val="24"/>
          <w:szCs w:val="24"/>
          <w:rtl/>
        </w:rPr>
      </w:pPr>
      <w:r>
        <w:rPr>
          <w:rFonts w:ascii="David" w:hAnsi="David" w:cs="David" w:hint="cs"/>
          <w:sz w:val="24"/>
          <w:szCs w:val="24"/>
          <w:rtl/>
        </w:rPr>
        <w:t xml:space="preserve">למה לא פורסין מלכודות ליונים? שלא תצוד בטעות יונה ששייכת למישהו. </w:t>
      </w:r>
    </w:p>
    <w:p w:rsidR="00A8522D" w:rsidRDefault="00A8522D">
      <w:pPr>
        <w:tabs>
          <w:tab w:val="left" w:pos="2364"/>
        </w:tabs>
        <w:spacing w:line="360" w:lineRule="auto"/>
        <w:rPr>
          <w:rFonts w:ascii="David" w:hAnsi="David" w:cs="David"/>
          <w:sz w:val="24"/>
          <w:szCs w:val="24"/>
          <w:rtl/>
        </w:rPr>
      </w:pPr>
      <w:r>
        <w:rPr>
          <w:rFonts w:ascii="David" w:hAnsi="David" w:cs="David" w:hint="cs"/>
          <w:sz w:val="24"/>
          <w:szCs w:val="24"/>
          <w:rtl/>
        </w:rPr>
        <w:t>מותר לפרוס מלכודות כאלה במקום מרוחק ממקום יישוב במרחק של כ-4 קילומטר.</w:t>
      </w:r>
    </w:p>
    <w:p w:rsidR="00A8522D" w:rsidRPr="007A5E49" w:rsidRDefault="00A8522D">
      <w:pPr>
        <w:tabs>
          <w:tab w:val="left" w:pos="2364"/>
        </w:tabs>
        <w:spacing w:line="360" w:lineRule="auto"/>
        <w:rPr>
          <w:rFonts w:ascii="David" w:hAnsi="David" w:cs="David"/>
          <w:b/>
          <w:bCs/>
          <w:sz w:val="24"/>
          <w:szCs w:val="24"/>
          <w:rtl/>
        </w:rPr>
      </w:pPr>
      <w:r w:rsidRPr="007A5E49">
        <w:rPr>
          <w:rFonts w:ascii="David" w:hAnsi="David" w:cs="David" w:hint="cs"/>
          <w:b/>
          <w:bCs/>
          <w:sz w:val="24"/>
          <w:szCs w:val="24"/>
          <w:rtl/>
        </w:rPr>
        <w:t>פירוש הרב אשתורי הפרחי:</w:t>
      </w:r>
    </w:p>
    <w:p w:rsidR="00A8522D" w:rsidRDefault="00A8522D" w:rsidP="00A8522D">
      <w:pPr>
        <w:tabs>
          <w:tab w:val="left" w:pos="2364"/>
        </w:tabs>
        <w:spacing w:line="360" w:lineRule="auto"/>
        <w:rPr>
          <w:rFonts w:ascii="David" w:hAnsi="David" w:cs="David"/>
          <w:sz w:val="24"/>
          <w:szCs w:val="24"/>
          <w:rtl/>
        </w:rPr>
      </w:pPr>
      <w:r>
        <w:rPr>
          <w:rFonts w:ascii="David" w:hAnsi="David" w:cs="David" w:hint="cs"/>
          <w:sz w:val="24"/>
          <w:szCs w:val="24"/>
          <w:rtl/>
        </w:rPr>
        <w:t>האם איסורים אלו תקפים גם היום? ___________________________________________________________.</w:t>
      </w:r>
    </w:p>
    <w:p w:rsidR="0013471B" w:rsidRDefault="0013471B" w:rsidP="003D5B4E">
      <w:pPr>
        <w:bidi w:val="0"/>
        <w:rPr>
          <w:rFonts w:ascii="David" w:hAnsi="David" w:cs="David"/>
          <w:sz w:val="24"/>
          <w:szCs w:val="24"/>
        </w:rPr>
      </w:pPr>
      <w:bookmarkStart w:id="0" w:name="_GoBack"/>
      <w:bookmarkEnd w:id="0"/>
    </w:p>
    <w:sectPr w:rsidR="0013471B" w:rsidSect="00BB5C94">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2F" w:rsidRDefault="00C1032F" w:rsidP="002225BF">
      <w:pPr>
        <w:spacing w:after="0" w:line="240" w:lineRule="auto"/>
      </w:pPr>
      <w:r>
        <w:separator/>
      </w:r>
    </w:p>
  </w:endnote>
  <w:endnote w:type="continuationSeparator" w:id="0">
    <w:p w:rsidR="00C1032F" w:rsidRDefault="00C1032F" w:rsidP="0022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EFF" w:usb1="C0007843"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David">
    <w:altName w:val="Times New Roman"/>
    <w:panose1 w:val="020E0502060401010101"/>
    <w:charset w:val="00"/>
    <w:family w:val="swiss"/>
    <w:pitch w:val="variable"/>
    <w:sig w:usb0="00000803" w:usb1="00000000" w:usb2="00000000" w:usb3="00000000" w:csb0="00000021" w:csb1="00000000"/>
  </w:font>
  <w:font w:name="Cambria">
    <w:altName w:val="Calisto MT"/>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2F" w:rsidRDefault="00C1032F" w:rsidP="002225BF">
      <w:pPr>
        <w:spacing w:after="0" w:line="240" w:lineRule="auto"/>
      </w:pPr>
      <w:r>
        <w:separator/>
      </w:r>
    </w:p>
  </w:footnote>
  <w:footnote w:type="continuationSeparator" w:id="0">
    <w:p w:rsidR="00C1032F" w:rsidRDefault="00C1032F" w:rsidP="00222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E5" w:rsidRDefault="006B5DE5" w:rsidP="00BD456E">
    <w:pPr>
      <w:pStyle w:val="a5"/>
      <w:jc w:val="center"/>
    </w:pPr>
    <w:r>
      <w:rPr>
        <w:rFonts w:hint="cs"/>
        <w:rtl/>
      </w:rPr>
      <w:t>בס"ד</w:t>
    </w:r>
    <w:r>
      <w:rPr>
        <w:rFonts w:hint="cs"/>
        <w:rtl/>
      </w:rPr>
      <w:tab/>
    </w:r>
    <w:r>
      <w:rPr>
        <w:rFonts w:hint="cs"/>
        <w:rtl/>
      </w:rPr>
      <w:tab/>
    </w:r>
    <w:r w:rsidR="00BD456E">
      <w:rPr>
        <w:rFonts w:hint="cs"/>
        <w:rtl/>
      </w:rPr>
      <w:t xml:space="preserve">    שכבת יא תשע"ד דרכי נעם, </w:t>
    </w:r>
    <w:r>
      <w:rPr>
        <w:rFonts w:hint="cs"/>
        <w:rtl/>
      </w:rPr>
      <w:t>רוני שטיין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60F43"/>
    <w:multiLevelType w:val="hybridMultilevel"/>
    <w:tmpl w:val="110A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00471"/>
    <w:multiLevelType w:val="hybridMultilevel"/>
    <w:tmpl w:val="110A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B20620"/>
    <w:multiLevelType w:val="hybridMultilevel"/>
    <w:tmpl w:val="5AB6717E"/>
    <w:lvl w:ilvl="0" w:tplc="D29C30B0">
      <w:start w:val="34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531EF9"/>
    <w:multiLevelType w:val="hybridMultilevel"/>
    <w:tmpl w:val="4432A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D60D6"/>
    <w:multiLevelType w:val="hybridMultilevel"/>
    <w:tmpl w:val="314A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E5F16"/>
    <w:multiLevelType w:val="hybridMultilevel"/>
    <w:tmpl w:val="0708F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AE"/>
    <w:rsid w:val="00006465"/>
    <w:rsid w:val="00011B7D"/>
    <w:rsid w:val="00014D69"/>
    <w:rsid w:val="00015094"/>
    <w:rsid w:val="00023B27"/>
    <w:rsid w:val="00025D3F"/>
    <w:rsid w:val="000273B1"/>
    <w:rsid w:val="000332A4"/>
    <w:rsid w:val="00035C82"/>
    <w:rsid w:val="00041F3B"/>
    <w:rsid w:val="00042B37"/>
    <w:rsid w:val="000456D5"/>
    <w:rsid w:val="000515E0"/>
    <w:rsid w:val="00051943"/>
    <w:rsid w:val="00055393"/>
    <w:rsid w:val="00055E27"/>
    <w:rsid w:val="00056472"/>
    <w:rsid w:val="00057963"/>
    <w:rsid w:val="00065158"/>
    <w:rsid w:val="0007406D"/>
    <w:rsid w:val="00074DE6"/>
    <w:rsid w:val="00087FD2"/>
    <w:rsid w:val="000948C9"/>
    <w:rsid w:val="000949B0"/>
    <w:rsid w:val="00097C2C"/>
    <w:rsid w:val="000A4E45"/>
    <w:rsid w:val="000A57B5"/>
    <w:rsid w:val="000A5965"/>
    <w:rsid w:val="000B6E84"/>
    <w:rsid w:val="000B7166"/>
    <w:rsid w:val="000D42FD"/>
    <w:rsid w:val="000D4880"/>
    <w:rsid w:val="000D6CD3"/>
    <w:rsid w:val="000E0297"/>
    <w:rsid w:val="000E102A"/>
    <w:rsid w:val="000E2C70"/>
    <w:rsid w:val="000E32BB"/>
    <w:rsid w:val="000E39E4"/>
    <w:rsid w:val="000E46A1"/>
    <w:rsid w:val="000F126D"/>
    <w:rsid w:val="000F558C"/>
    <w:rsid w:val="001007E4"/>
    <w:rsid w:val="0010495D"/>
    <w:rsid w:val="00107485"/>
    <w:rsid w:val="001135BE"/>
    <w:rsid w:val="001149E3"/>
    <w:rsid w:val="00124691"/>
    <w:rsid w:val="00125BF8"/>
    <w:rsid w:val="00127C87"/>
    <w:rsid w:val="00130AC0"/>
    <w:rsid w:val="00132E73"/>
    <w:rsid w:val="001338B2"/>
    <w:rsid w:val="00133951"/>
    <w:rsid w:val="001344FB"/>
    <w:rsid w:val="0013471B"/>
    <w:rsid w:val="0013679E"/>
    <w:rsid w:val="00137D98"/>
    <w:rsid w:val="0014314A"/>
    <w:rsid w:val="0014510E"/>
    <w:rsid w:val="001461E2"/>
    <w:rsid w:val="0014789C"/>
    <w:rsid w:val="001525BD"/>
    <w:rsid w:val="001529D4"/>
    <w:rsid w:val="00152B7A"/>
    <w:rsid w:val="00154EAF"/>
    <w:rsid w:val="00156F70"/>
    <w:rsid w:val="001638BA"/>
    <w:rsid w:val="0016397E"/>
    <w:rsid w:val="00170102"/>
    <w:rsid w:val="00170902"/>
    <w:rsid w:val="0018261A"/>
    <w:rsid w:val="001866EC"/>
    <w:rsid w:val="0018672F"/>
    <w:rsid w:val="00187630"/>
    <w:rsid w:val="00193A68"/>
    <w:rsid w:val="001973D9"/>
    <w:rsid w:val="00197D4D"/>
    <w:rsid w:val="001A12EE"/>
    <w:rsid w:val="001A1C6E"/>
    <w:rsid w:val="001A22AE"/>
    <w:rsid w:val="001B5C72"/>
    <w:rsid w:val="001B621A"/>
    <w:rsid w:val="001B69E9"/>
    <w:rsid w:val="001C16F8"/>
    <w:rsid w:val="001C5148"/>
    <w:rsid w:val="001C6EE7"/>
    <w:rsid w:val="001D048D"/>
    <w:rsid w:val="001D273F"/>
    <w:rsid w:val="001D2BBF"/>
    <w:rsid w:val="001D3FA3"/>
    <w:rsid w:val="001D72EB"/>
    <w:rsid w:val="001D78A7"/>
    <w:rsid w:val="001D7A80"/>
    <w:rsid w:val="001E1151"/>
    <w:rsid w:val="001E60FB"/>
    <w:rsid w:val="001E7D4D"/>
    <w:rsid w:val="001F0423"/>
    <w:rsid w:val="001F6975"/>
    <w:rsid w:val="001F78F3"/>
    <w:rsid w:val="001F7FF4"/>
    <w:rsid w:val="00201B4B"/>
    <w:rsid w:val="00201F65"/>
    <w:rsid w:val="00204772"/>
    <w:rsid w:val="00204A06"/>
    <w:rsid w:val="00204FD2"/>
    <w:rsid w:val="0020520F"/>
    <w:rsid w:val="002107BD"/>
    <w:rsid w:val="00211ACB"/>
    <w:rsid w:val="00212383"/>
    <w:rsid w:val="002135A9"/>
    <w:rsid w:val="002144F4"/>
    <w:rsid w:val="002152E6"/>
    <w:rsid w:val="00215A74"/>
    <w:rsid w:val="002167C0"/>
    <w:rsid w:val="002210E2"/>
    <w:rsid w:val="002225BF"/>
    <w:rsid w:val="00222625"/>
    <w:rsid w:val="00226026"/>
    <w:rsid w:val="00231597"/>
    <w:rsid w:val="002320BD"/>
    <w:rsid w:val="00237938"/>
    <w:rsid w:val="00246DE8"/>
    <w:rsid w:val="0026366F"/>
    <w:rsid w:val="002727F9"/>
    <w:rsid w:val="002754B8"/>
    <w:rsid w:val="00280AAC"/>
    <w:rsid w:val="0028110D"/>
    <w:rsid w:val="002824A6"/>
    <w:rsid w:val="002828A8"/>
    <w:rsid w:val="0028309A"/>
    <w:rsid w:val="0029008E"/>
    <w:rsid w:val="00292C94"/>
    <w:rsid w:val="00294A79"/>
    <w:rsid w:val="0029677E"/>
    <w:rsid w:val="00297A9F"/>
    <w:rsid w:val="002A1EAA"/>
    <w:rsid w:val="002A396D"/>
    <w:rsid w:val="002A464A"/>
    <w:rsid w:val="002A4A3A"/>
    <w:rsid w:val="002C0B0D"/>
    <w:rsid w:val="002C3D4C"/>
    <w:rsid w:val="002D0007"/>
    <w:rsid w:val="002D32D3"/>
    <w:rsid w:val="002E01EE"/>
    <w:rsid w:val="002E0259"/>
    <w:rsid w:val="002E213F"/>
    <w:rsid w:val="002E5849"/>
    <w:rsid w:val="002E5C82"/>
    <w:rsid w:val="002E5CD9"/>
    <w:rsid w:val="002E723E"/>
    <w:rsid w:val="002E7253"/>
    <w:rsid w:val="002F055A"/>
    <w:rsid w:val="002F4B89"/>
    <w:rsid w:val="003027EB"/>
    <w:rsid w:val="00304DC8"/>
    <w:rsid w:val="003062C8"/>
    <w:rsid w:val="00306548"/>
    <w:rsid w:val="003070BD"/>
    <w:rsid w:val="00307AD3"/>
    <w:rsid w:val="00310F56"/>
    <w:rsid w:val="00312F66"/>
    <w:rsid w:val="00314D2B"/>
    <w:rsid w:val="00315EEB"/>
    <w:rsid w:val="0031707E"/>
    <w:rsid w:val="00322CE3"/>
    <w:rsid w:val="00327C14"/>
    <w:rsid w:val="00327D1C"/>
    <w:rsid w:val="00341A95"/>
    <w:rsid w:val="003422EA"/>
    <w:rsid w:val="003428E0"/>
    <w:rsid w:val="00343B10"/>
    <w:rsid w:val="0034436E"/>
    <w:rsid w:val="0034607A"/>
    <w:rsid w:val="003509FA"/>
    <w:rsid w:val="003512EC"/>
    <w:rsid w:val="0035257F"/>
    <w:rsid w:val="003533CF"/>
    <w:rsid w:val="00355B80"/>
    <w:rsid w:val="003575D6"/>
    <w:rsid w:val="00360492"/>
    <w:rsid w:val="003605B5"/>
    <w:rsid w:val="00360608"/>
    <w:rsid w:val="00363FF0"/>
    <w:rsid w:val="003672C4"/>
    <w:rsid w:val="00372C06"/>
    <w:rsid w:val="003745FF"/>
    <w:rsid w:val="00376B97"/>
    <w:rsid w:val="00377084"/>
    <w:rsid w:val="00382286"/>
    <w:rsid w:val="003863A2"/>
    <w:rsid w:val="00394EF5"/>
    <w:rsid w:val="003963BF"/>
    <w:rsid w:val="003A01F8"/>
    <w:rsid w:val="003A0963"/>
    <w:rsid w:val="003A0E0B"/>
    <w:rsid w:val="003A35D6"/>
    <w:rsid w:val="003A3FED"/>
    <w:rsid w:val="003A4156"/>
    <w:rsid w:val="003A41EE"/>
    <w:rsid w:val="003A5BB4"/>
    <w:rsid w:val="003A7D7F"/>
    <w:rsid w:val="003B0042"/>
    <w:rsid w:val="003B553E"/>
    <w:rsid w:val="003B662F"/>
    <w:rsid w:val="003C0EC4"/>
    <w:rsid w:val="003C64D7"/>
    <w:rsid w:val="003C6A67"/>
    <w:rsid w:val="003C7C37"/>
    <w:rsid w:val="003D1C17"/>
    <w:rsid w:val="003D3602"/>
    <w:rsid w:val="003D4ED7"/>
    <w:rsid w:val="003D5B4E"/>
    <w:rsid w:val="003D6722"/>
    <w:rsid w:val="003E275C"/>
    <w:rsid w:val="003E3AE9"/>
    <w:rsid w:val="003F1EA9"/>
    <w:rsid w:val="003F70BF"/>
    <w:rsid w:val="00400EAE"/>
    <w:rsid w:val="004048BC"/>
    <w:rsid w:val="00405C74"/>
    <w:rsid w:val="004111C8"/>
    <w:rsid w:val="004121D0"/>
    <w:rsid w:val="0041300D"/>
    <w:rsid w:val="00413C43"/>
    <w:rsid w:val="00427A26"/>
    <w:rsid w:val="00430853"/>
    <w:rsid w:val="00430A92"/>
    <w:rsid w:val="00430D05"/>
    <w:rsid w:val="004313A6"/>
    <w:rsid w:val="004317CE"/>
    <w:rsid w:val="0043375A"/>
    <w:rsid w:val="00434A09"/>
    <w:rsid w:val="0043635B"/>
    <w:rsid w:val="00443436"/>
    <w:rsid w:val="004455E9"/>
    <w:rsid w:val="00446BF0"/>
    <w:rsid w:val="00450FCC"/>
    <w:rsid w:val="004525B8"/>
    <w:rsid w:val="00460396"/>
    <w:rsid w:val="00461EE4"/>
    <w:rsid w:val="00471CCF"/>
    <w:rsid w:val="004722BF"/>
    <w:rsid w:val="00473D6A"/>
    <w:rsid w:val="00484909"/>
    <w:rsid w:val="00490AA5"/>
    <w:rsid w:val="004916D4"/>
    <w:rsid w:val="004A02BB"/>
    <w:rsid w:val="004A0D72"/>
    <w:rsid w:val="004B27AC"/>
    <w:rsid w:val="004B3AC4"/>
    <w:rsid w:val="004B3EC4"/>
    <w:rsid w:val="004B47C2"/>
    <w:rsid w:val="004B5BCF"/>
    <w:rsid w:val="004B71A0"/>
    <w:rsid w:val="004B75AD"/>
    <w:rsid w:val="004C156D"/>
    <w:rsid w:val="004D0FFA"/>
    <w:rsid w:val="004D3600"/>
    <w:rsid w:val="004D3809"/>
    <w:rsid w:val="004D42A9"/>
    <w:rsid w:val="004F0190"/>
    <w:rsid w:val="004F1E5E"/>
    <w:rsid w:val="00502C4A"/>
    <w:rsid w:val="0051534B"/>
    <w:rsid w:val="0052048A"/>
    <w:rsid w:val="0052057D"/>
    <w:rsid w:val="00520AF0"/>
    <w:rsid w:val="0052274F"/>
    <w:rsid w:val="00523190"/>
    <w:rsid w:val="005244D6"/>
    <w:rsid w:val="005326B9"/>
    <w:rsid w:val="005327F9"/>
    <w:rsid w:val="005378A0"/>
    <w:rsid w:val="0054694E"/>
    <w:rsid w:val="0055599D"/>
    <w:rsid w:val="0055657C"/>
    <w:rsid w:val="0056034B"/>
    <w:rsid w:val="0056062F"/>
    <w:rsid w:val="00560ADD"/>
    <w:rsid w:val="00562D3B"/>
    <w:rsid w:val="00563753"/>
    <w:rsid w:val="00567319"/>
    <w:rsid w:val="005747D2"/>
    <w:rsid w:val="0057761C"/>
    <w:rsid w:val="00583F86"/>
    <w:rsid w:val="0059446D"/>
    <w:rsid w:val="00594776"/>
    <w:rsid w:val="005969AD"/>
    <w:rsid w:val="0059745C"/>
    <w:rsid w:val="00597A87"/>
    <w:rsid w:val="005A053F"/>
    <w:rsid w:val="005A0B48"/>
    <w:rsid w:val="005A0BA3"/>
    <w:rsid w:val="005A3CEE"/>
    <w:rsid w:val="005A57D8"/>
    <w:rsid w:val="005A5A42"/>
    <w:rsid w:val="005A66AE"/>
    <w:rsid w:val="005A7B50"/>
    <w:rsid w:val="005B32F8"/>
    <w:rsid w:val="005B5674"/>
    <w:rsid w:val="005B6DA2"/>
    <w:rsid w:val="005C1E97"/>
    <w:rsid w:val="005C4A96"/>
    <w:rsid w:val="005C53B7"/>
    <w:rsid w:val="005D7111"/>
    <w:rsid w:val="005E1024"/>
    <w:rsid w:val="005E3F1F"/>
    <w:rsid w:val="005F66D4"/>
    <w:rsid w:val="005F722B"/>
    <w:rsid w:val="00611705"/>
    <w:rsid w:val="006122AB"/>
    <w:rsid w:val="00613267"/>
    <w:rsid w:val="00613A9E"/>
    <w:rsid w:val="00615975"/>
    <w:rsid w:val="00615A82"/>
    <w:rsid w:val="00621DCA"/>
    <w:rsid w:val="00626F52"/>
    <w:rsid w:val="00627649"/>
    <w:rsid w:val="00627850"/>
    <w:rsid w:val="00630839"/>
    <w:rsid w:val="00631C50"/>
    <w:rsid w:val="006353B1"/>
    <w:rsid w:val="006356B4"/>
    <w:rsid w:val="006404F7"/>
    <w:rsid w:val="0064194D"/>
    <w:rsid w:val="00641ED7"/>
    <w:rsid w:val="00645493"/>
    <w:rsid w:val="006460C0"/>
    <w:rsid w:val="00647061"/>
    <w:rsid w:val="00651211"/>
    <w:rsid w:val="00656E94"/>
    <w:rsid w:val="00657464"/>
    <w:rsid w:val="00657A76"/>
    <w:rsid w:val="00663E2C"/>
    <w:rsid w:val="006651DA"/>
    <w:rsid w:val="00666846"/>
    <w:rsid w:val="00671B02"/>
    <w:rsid w:val="00671FFE"/>
    <w:rsid w:val="006746C6"/>
    <w:rsid w:val="006763A5"/>
    <w:rsid w:val="006772D1"/>
    <w:rsid w:val="006773D5"/>
    <w:rsid w:val="006773F5"/>
    <w:rsid w:val="0068030D"/>
    <w:rsid w:val="00684BA7"/>
    <w:rsid w:val="006907EA"/>
    <w:rsid w:val="00691868"/>
    <w:rsid w:val="00691FDA"/>
    <w:rsid w:val="00697AE9"/>
    <w:rsid w:val="00697B1E"/>
    <w:rsid w:val="006A11DB"/>
    <w:rsid w:val="006A1FEC"/>
    <w:rsid w:val="006B0A31"/>
    <w:rsid w:val="006B14F6"/>
    <w:rsid w:val="006B3C15"/>
    <w:rsid w:val="006B5DE5"/>
    <w:rsid w:val="006B6DA5"/>
    <w:rsid w:val="006C4861"/>
    <w:rsid w:val="006C5BE0"/>
    <w:rsid w:val="006C73FA"/>
    <w:rsid w:val="006D1DE6"/>
    <w:rsid w:val="006D2641"/>
    <w:rsid w:val="006D73A5"/>
    <w:rsid w:val="006E1E09"/>
    <w:rsid w:val="006E1EFB"/>
    <w:rsid w:val="006E2D5F"/>
    <w:rsid w:val="006F208A"/>
    <w:rsid w:val="006F70A2"/>
    <w:rsid w:val="00700E11"/>
    <w:rsid w:val="007022BF"/>
    <w:rsid w:val="007033A6"/>
    <w:rsid w:val="007045B1"/>
    <w:rsid w:val="007047F2"/>
    <w:rsid w:val="00707583"/>
    <w:rsid w:val="0071054D"/>
    <w:rsid w:val="00710AD0"/>
    <w:rsid w:val="00711FEE"/>
    <w:rsid w:val="00721BFF"/>
    <w:rsid w:val="00721EE0"/>
    <w:rsid w:val="00726610"/>
    <w:rsid w:val="00726737"/>
    <w:rsid w:val="007319D8"/>
    <w:rsid w:val="007337FB"/>
    <w:rsid w:val="00735485"/>
    <w:rsid w:val="0074045B"/>
    <w:rsid w:val="00740631"/>
    <w:rsid w:val="007465B0"/>
    <w:rsid w:val="0075014E"/>
    <w:rsid w:val="0075065D"/>
    <w:rsid w:val="0075417A"/>
    <w:rsid w:val="00755AB7"/>
    <w:rsid w:val="00761E86"/>
    <w:rsid w:val="0076377A"/>
    <w:rsid w:val="007642F7"/>
    <w:rsid w:val="00764CCA"/>
    <w:rsid w:val="00776DD8"/>
    <w:rsid w:val="007771C8"/>
    <w:rsid w:val="007808E3"/>
    <w:rsid w:val="00780A90"/>
    <w:rsid w:val="00780CCE"/>
    <w:rsid w:val="00784B89"/>
    <w:rsid w:val="00785A47"/>
    <w:rsid w:val="0078600C"/>
    <w:rsid w:val="0079063F"/>
    <w:rsid w:val="0079132E"/>
    <w:rsid w:val="007A4830"/>
    <w:rsid w:val="007A5E49"/>
    <w:rsid w:val="007A704F"/>
    <w:rsid w:val="007B066E"/>
    <w:rsid w:val="007B0914"/>
    <w:rsid w:val="007B4931"/>
    <w:rsid w:val="007B75FD"/>
    <w:rsid w:val="007C1423"/>
    <w:rsid w:val="007C17F2"/>
    <w:rsid w:val="007C6C05"/>
    <w:rsid w:val="007D1B8F"/>
    <w:rsid w:val="007D2CBC"/>
    <w:rsid w:val="007D336F"/>
    <w:rsid w:val="007D3687"/>
    <w:rsid w:val="007D36FC"/>
    <w:rsid w:val="007D7E3B"/>
    <w:rsid w:val="007E2073"/>
    <w:rsid w:val="007F22CA"/>
    <w:rsid w:val="007F37D4"/>
    <w:rsid w:val="00805FE4"/>
    <w:rsid w:val="0081536B"/>
    <w:rsid w:val="00815FDE"/>
    <w:rsid w:val="00816212"/>
    <w:rsid w:val="00816F3A"/>
    <w:rsid w:val="00817504"/>
    <w:rsid w:val="00822492"/>
    <w:rsid w:val="0082534D"/>
    <w:rsid w:val="00826DA5"/>
    <w:rsid w:val="00827C9F"/>
    <w:rsid w:val="00827D7C"/>
    <w:rsid w:val="00827E11"/>
    <w:rsid w:val="00836E50"/>
    <w:rsid w:val="0084423A"/>
    <w:rsid w:val="00853C8A"/>
    <w:rsid w:val="00854AF8"/>
    <w:rsid w:val="00860AEE"/>
    <w:rsid w:val="00860BC1"/>
    <w:rsid w:val="00864242"/>
    <w:rsid w:val="0086588E"/>
    <w:rsid w:val="008714AB"/>
    <w:rsid w:val="00873823"/>
    <w:rsid w:val="0087388A"/>
    <w:rsid w:val="0087422A"/>
    <w:rsid w:val="00875713"/>
    <w:rsid w:val="0088026D"/>
    <w:rsid w:val="00880402"/>
    <w:rsid w:val="00883168"/>
    <w:rsid w:val="00886000"/>
    <w:rsid w:val="00890889"/>
    <w:rsid w:val="00892B39"/>
    <w:rsid w:val="008A0715"/>
    <w:rsid w:val="008A5511"/>
    <w:rsid w:val="008A6275"/>
    <w:rsid w:val="008A6A26"/>
    <w:rsid w:val="008B17E6"/>
    <w:rsid w:val="008B359A"/>
    <w:rsid w:val="008B52BA"/>
    <w:rsid w:val="008B7F95"/>
    <w:rsid w:val="008C079A"/>
    <w:rsid w:val="008C25BE"/>
    <w:rsid w:val="008C3999"/>
    <w:rsid w:val="008C47C2"/>
    <w:rsid w:val="008C5FBB"/>
    <w:rsid w:val="008C677B"/>
    <w:rsid w:val="008C71DE"/>
    <w:rsid w:val="008C7463"/>
    <w:rsid w:val="008D25FE"/>
    <w:rsid w:val="008D3650"/>
    <w:rsid w:val="008D41B1"/>
    <w:rsid w:val="008D675E"/>
    <w:rsid w:val="008D76AA"/>
    <w:rsid w:val="008D7954"/>
    <w:rsid w:val="008E1AED"/>
    <w:rsid w:val="008E5900"/>
    <w:rsid w:val="008E75CB"/>
    <w:rsid w:val="008E7E6F"/>
    <w:rsid w:val="008F03D4"/>
    <w:rsid w:val="008F48A1"/>
    <w:rsid w:val="00903BC1"/>
    <w:rsid w:val="00911368"/>
    <w:rsid w:val="00911CE6"/>
    <w:rsid w:val="00911F30"/>
    <w:rsid w:val="009149FE"/>
    <w:rsid w:val="00915A1C"/>
    <w:rsid w:val="009176C9"/>
    <w:rsid w:val="00921F04"/>
    <w:rsid w:val="0093033C"/>
    <w:rsid w:val="009317E6"/>
    <w:rsid w:val="00932550"/>
    <w:rsid w:val="00937641"/>
    <w:rsid w:val="00941021"/>
    <w:rsid w:val="00941417"/>
    <w:rsid w:val="009428AD"/>
    <w:rsid w:val="009429BA"/>
    <w:rsid w:val="00942A2C"/>
    <w:rsid w:val="00942D6D"/>
    <w:rsid w:val="00950DF0"/>
    <w:rsid w:val="00954D01"/>
    <w:rsid w:val="009552A3"/>
    <w:rsid w:val="00955B68"/>
    <w:rsid w:val="00956729"/>
    <w:rsid w:val="00963F5C"/>
    <w:rsid w:val="00964986"/>
    <w:rsid w:val="009650EC"/>
    <w:rsid w:val="00965354"/>
    <w:rsid w:val="00966B64"/>
    <w:rsid w:val="00972A1B"/>
    <w:rsid w:val="0097369E"/>
    <w:rsid w:val="00977B2A"/>
    <w:rsid w:val="00982DF1"/>
    <w:rsid w:val="00985FD2"/>
    <w:rsid w:val="00987C83"/>
    <w:rsid w:val="00991DAC"/>
    <w:rsid w:val="00996234"/>
    <w:rsid w:val="00996603"/>
    <w:rsid w:val="009A1335"/>
    <w:rsid w:val="009C2463"/>
    <w:rsid w:val="009C2CC7"/>
    <w:rsid w:val="009D14B1"/>
    <w:rsid w:val="009D1825"/>
    <w:rsid w:val="009D26A5"/>
    <w:rsid w:val="009D2A42"/>
    <w:rsid w:val="009E000C"/>
    <w:rsid w:val="009E1E16"/>
    <w:rsid w:val="009E3CAF"/>
    <w:rsid w:val="009E5007"/>
    <w:rsid w:val="009E529E"/>
    <w:rsid w:val="009F2D51"/>
    <w:rsid w:val="009F4B71"/>
    <w:rsid w:val="009F77F1"/>
    <w:rsid w:val="00A015E5"/>
    <w:rsid w:val="00A05256"/>
    <w:rsid w:val="00A05968"/>
    <w:rsid w:val="00A10395"/>
    <w:rsid w:val="00A11134"/>
    <w:rsid w:val="00A113E9"/>
    <w:rsid w:val="00A16DEF"/>
    <w:rsid w:val="00A23A90"/>
    <w:rsid w:val="00A2611E"/>
    <w:rsid w:val="00A269CF"/>
    <w:rsid w:val="00A31542"/>
    <w:rsid w:val="00A32D5B"/>
    <w:rsid w:val="00A33C07"/>
    <w:rsid w:val="00A50E4D"/>
    <w:rsid w:val="00A51E91"/>
    <w:rsid w:val="00A544DC"/>
    <w:rsid w:val="00A56A17"/>
    <w:rsid w:val="00A56AB6"/>
    <w:rsid w:val="00A570C1"/>
    <w:rsid w:val="00A64AFF"/>
    <w:rsid w:val="00A66805"/>
    <w:rsid w:val="00A66AB6"/>
    <w:rsid w:val="00A73093"/>
    <w:rsid w:val="00A762FA"/>
    <w:rsid w:val="00A765BF"/>
    <w:rsid w:val="00A827BD"/>
    <w:rsid w:val="00A8522D"/>
    <w:rsid w:val="00A85F75"/>
    <w:rsid w:val="00A8732B"/>
    <w:rsid w:val="00A90BC1"/>
    <w:rsid w:val="00A918C1"/>
    <w:rsid w:val="00A94A91"/>
    <w:rsid w:val="00A965FA"/>
    <w:rsid w:val="00AA4599"/>
    <w:rsid w:val="00AA72CC"/>
    <w:rsid w:val="00AB2D1B"/>
    <w:rsid w:val="00AB7F19"/>
    <w:rsid w:val="00AC047C"/>
    <w:rsid w:val="00AC1F0F"/>
    <w:rsid w:val="00AC1F61"/>
    <w:rsid w:val="00AC6811"/>
    <w:rsid w:val="00AC7553"/>
    <w:rsid w:val="00AD12ED"/>
    <w:rsid w:val="00AD60D2"/>
    <w:rsid w:val="00AD662E"/>
    <w:rsid w:val="00AD6FCF"/>
    <w:rsid w:val="00AE024C"/>
    <w:rsid w:val="00AE3E73"/>
    <w:rsid w:val="00AE44ED"/>
    <w:rsid w:val="00AE7A4E"/>
    <w:rsid w:val="00AF132A"/>
    <w:rsid w:val="00AF3845"/>
    <w:rsid w:val="00AF5BEF"/>
    <w:rsid w:val="00B01C72"/>
    <w:rsid w:val="00B02D58"/>
    <w:rsid w:val="00B034B5"/>
    <w:rsid w:val="00B0474A"/>
    <w:rsid w:val="00B04C0D"/>
    <w:rsid w:val="00B12646"/>
    <w:rsid w:val="00B12E11"/>
    <w:rsid w:val="00B13CBA"/>
    <w:rsid w:val="00B173C0"/>
    <w:rsid w:val="00B21846"/>
    <w:rsid w:val="00B23E54"/>
    <w:rsid w:val="00B24227"/>
    <w:rsid w:val="00B252A0"/>
    <w:rsid w:val="00B342CE"/>
    <w:rsid w:val="00B42AA9"/>
    <w:rsid w:val="00B4308F"/>
    <w:rsid w:val="00B46EBE"/>
    <w:rsid w:val="00B47146"/>
    <w:rsid w:val="00B56D6A"/>
    <w:rsid w:val="00B573B7"/>
    <w:rsid w:val="00B57DB2"/>
    <w:rsid w:val="00B62D90"/>
    <w:rsid w:val="00B62EC3"/>
    <w:rsid w:val="00B63646"/>
    <w:rsid w:val="00B70406"/>
    <w:rsid w:val="00B71AEE"/>
    <w:rsid w:val="00B77172"/>
    <w:rsid w:val="00B90D16"/>
    <w:rsid w:val="00B91543"/>
    <w:rsid w:val="00B93281"/>
    <w:rsid w:val="00B9363D"/>
    <w:rsid w:val="00B938CC"/>
    <w:rsid w:val="00B939B4"/>
    <w:rsid w:val="00B943A4"/>
    <w:rsid w:val="00B94F69"/>
    <w:rsid w:val="00B95BB4"/>
    <w:rsid w:val="00B971D7"/>
    <w:rsid w:val="00BA3A63"/>
    <w:rsid w:val="00BA685F"/>
    <w:rsid w:val="00BB2109"/>
    <w:rsid w:val="00BB234B"/>
    <w:rsid w:val="00BB5C94"/>
    <w:rsid w:val="00BB7B89"/>
    <w:rsid w:val="00BC08E6"/>
    <w:rsid w:val="00BC45FE"/>
    <w:rsid w:val="00BC4A2D"/>
    <w:rsid w:val="00BC4B0A"/>
    <w:rsid w:val="00BC7FF1"/>
    <w:rsid w:val="00BD2EF7"/>
    <w:rsid w:val="00BD40A8"/>
    <w:rsid w:val="00BD456E"/>
    <w:rsid w:val="00BD63C0"/>
    <w:rsid w:val="00BD660F"/>
    <w:rsid w:val="00BD7749"/>
    <w:rsid w:val="00BD7CC1"/>
    <w:rsid w:val="00BE2325"/>
    <w:rsid w:val="00BE2AF8"/>
    <w:rsid w:val="00BE45CC"/>
    <w:rsid w:val="00BF759C"/>
    <w:rsid w:val="00C00969"/>
    <w:rsid w:val="00C01223"/>
    <w:rsid w:val="00C06339"/>
    <w:rsid w:val="00C1032F"/>
    <w:rsid w:val="00C1057B"/>
    <w:rsid w:val="00C12EA1"/>
    <w:rsid w:val="00C14AF4"/>
    <w:rsid w:val="00C16D4B"/>
    <w:rsid w:val="00C213DE"/>
    <w:rsid w:val="00C22005"/>
    <w:rsid w:val="00C23DFE"/>
    <w:rsid w:val="00C3103C"/>
    <w:rsid w:val="00C31B4C"/>
    <w:rsid w:val="00C321FE"/>
    <w:rsid w:val="00C34786"/>
    <w:rsid w:val="00C34ACF"/>
    <w:rsid w:val="00C34C89"/>
    <w:rsid w:val="00C35A83"/>
    <w:rsid w:val="00C42064"/>
    <w:rsid w:val="00C422FD"/>
    <w:rsid w:val="00C44182"/>
    <w:rsid w:val="00C451D6"/>
    <w:rsid w:val="00C45D84"/>
    <w:rsid w:val="00C46A0E"/>
    <w:rsid w:val="00C519BD"/>
    <w:rsid w:val="00C57ECB"/>
    <w:rsid w:val="00C61F08"/>
    <w:rsid w:val="00C64DE5"/>
    <w:rsid w:val="00C652F9"/>
    <w:rsid w:val="00C66796"/>
    <w:rsid w:val="00C72012"/>
    <w:rsid w:val="00C72C42"/>
    <w:rsid w:val="00C7645C"/>
    <w:rsid w:val="00C875B2"/>
    <w:rsid w:val="00C87BDC"/>
    <w:rsid w:val="00CB1433"/>
    <w:rsid w:val="00CB233C"/>
    <w:rsid w:val="00CB2417"/>
    <w:rsid w:val="00CB6438"/>
    <w:rsid w:val="00CC2B2B"/>
    <w:rsid w:val="00CD0F7B"/>
    <w:rsid w:val="00CD2F05"/>
    <w:rsid w:val="00CD4A70"/>
    <w:rsid w:val="00CD6DC9"/>
    <w:rsid w:val="00CE09EC"/>
    <w:rsid w:val="00CE258B"/>
    <w:rsid w:val="00CE260E"/>
    <w:rsid w:val="00CE5AC3"/>
    <w:rsid w:val="00CE6E52"/>
    <w:rsid w:val="00CE73EC"/>
    <w:rsid w:val="00D03A0A"/>
    <w:rsid w:val="00D06867"/>
    <w:rsid w:val="00D0703B"/>
    <w:rsid w:val="00D10E09"/>
    <w:rsid w:val="00D12A57"/>
    <w:rsid w:val="00D176D6"/>
    <w:rsid w:val="00D17BC0"/>
    <w:rsid w:val="00D2011C"/>
    <w:rsid w:val="00D268D6"/>
    <w:rsid w:val="00D2796E"/>
    <w:rsid w:val="00D300F6"/>
    <w:rsid w:val="00D30BBC"/>
    <w:rsid w:val="00D3221F"/>
    <w:rsid w:val="00D329DB"/>
    <w:rsid w:val="00D34B08"/>
    <w:rsid w:val="00D376CD"/>
    <w:rsid w:val="00D40897"/>
    <w:rsid w:val="00D521D4"/>
    <w:rsid w:val="00D554F3"/>
    <w:rsid w:val="00D56DF2"/>
    <w:rsid w:val="00D56FDD"/>
    <w:rsid w:val="00D626FD"/>
    <w:rsid w:val="00D7054F"/>
    <w:rsid w:val="00D71A45"/>
    <w:rsid w:val="00D72E2E"/>
    <w:rsid w:val="00D84E4E"/>
    <w:rsid w:val="00D85174"/>
    <w:rsid w:val="00D87CF1"/>
    <w:rsid w:val="00D87DF0"/>
    <w:rsid w:val="00D927BC"/>
    <w:rsid w:val="00D966CA"/>
    <w:rsid w:val="00D96B4F"/>
    <w:rsid w:val="00DA1935"/>
    <w:rsid w:val="00DA5636"/>
    <w:rsid w:val="00DB38CB"/>
    <w:rsid w:val="00DB3B25"/>
    <w:rsid w:val="00DB4251"/>
    <w:rsid w:val="00DB52D2"/>
    <w:rsid w:val="00DC09FE"/>
    <w:rsid w:val="00DC18BF"/>
    <w:rsid w:val="00DC2859"/>
    <w:rsid w:val="00DC40F2"/>
    <w:rsid w:val="00DC41F2"/>
    <w:rsid w:val="00DC547B"/>
    <w:rsid w:val="00DC73F6"/>
    <w:rsid w:val="00DC7988"/>
    <w:rsid w:val="00DD25FF"/>
    <w:rsid w:val="00DE0064"/>
    <w:rsid w:val="00DE2B6D"/>
    <w:rsid w:val="00DE4E39"/>
    <w:rsid w:val="00DE677C"/>
    <w:rsid w:val="00DF19E6"/>
    <w:rsid w:val="00DF1A5D"/>
    <w:rsid w:val="00DF436A"/>
    <w:rsid w:val="00DF5432"/>
    <w:rsid w:val="00E00116"/>
    <w:rsid w:val="00E041F5"/>
    <w:rsid w:val="00E05070"/>
    <w:rsid w:val="00E106EF"/>
    <w:rsid w:val="00E11BC2"/>
    <w:rsid w:val="00E14CCA"/>
    <w:rsid w:val="00E16E8A"/>
    <w:rsid w:val="00E17268"/>
    <w:rsid w:val="00E1744E"/>
    <w:rsid w:val="00E201FF"/>
    <w:rsid w:val="00E20338"/>
    <w:rsid w:val="00E266A7"/>
    <w:rsid w:val="00E302F7"/>
    <w:rsid w:val="00E30D0E"/>
    <w:rsid w:val="00E335E6"/>
    <w:rsid w:val="00E40B07"/>
    <w:rsid w:val="00E411A1"/>
    <w:rsid w:val="00E4191F"/>
    <w:rsid w:val="00E5141D"/>
    <w:rsid w:val="00E51930"/>
    <w:rsid w:val="00E52002"/>
    <w:rsid w:val="00E55C6A"/>
    <w:rsid w:val="00E55E36"/>
    <w:rsid w:val="00E57C79"/>
    <w:rsid w:val="00E777FF"/>
    <w:rsid w:val="00E87960"/>
    <w:rsid w:val="00E91048"/>
    <w:rsid w:val="00E9158B"/>
    <w:rsid w:val="00E94898"/>
    <w:rsid w:val="00E9681C"/>
    <w:rsid w:val="00EA0C52"/>
    <w:rsid w:val="00EA17EC"/>
    <w:rsid w:val="00EA2183"/>
    <w:rsid w:val="00EA6E0A"/>
    <w:rsid w:val="00EA76E3"/>
    <w:rsid w:val="00EA7E31"/>
    <w:rsid w:val="00EB4BAF"/>
    <w:rsid w:val="00EC2184"/>
    <w:rsid w:val="00EC6334"/>
    <w:rsid w:val="00EC77C9"/>
    <w:rsid w:val="00ED0888"/>
    <w:rsid w:val="00ED17E3"/>
    <w:rsid w:val="00ED453E"/>
    <w:rsid w:val="00ED6A60"/>
    <w:rsid w:val="00ED77A9"/>
    <w:rsid w:val="00EF03B4"/>
    <w:rsid w:val="00EF2CE1"/>
    <w:rsid w:val="00EF2DAB"/>
    <w:rsid w:val="00EF2F8B"/>
    <w:rsid w:val="00EF350A"/>
    <w:rsid w:val="00EF3E74"/>
    <w:rsid w:val="00F02318"/>
    <w:rsid w:val="00F04632"/>
    <w:rsid w:val="00F04D0B"/>
    <w:rsid w:val="00F05FA0"/>
    <w:rsid w:val="00F06A7D"/>
    <w:rsid w:val="00F110C6"/>
    <w:rsid w:val="00F1795D"/>
    <w:rsid w:val="00F21670"/>
    <w:rsid w:val="00F2245F"/>
    <w:rsid w:val="00F22DCA"/>
    <w:rsid w:val="00F31C2F"/>
    <w:rsid w:val="00F44A9E"/>
    <w:rsid w:val="00F50C5D"/>
    <w:rsid w:val="00F6189D"/>
    <w:rsid w:val="00F64C8E"/>
    <w:rsid w:val="00F65092"/>
    <w:rsid w:val="00F67D69"/>
    <w:rsid w:val="00F729E4"/>
    <w:rsid w:val="00F75B89"/>
    <w:rsid w:val="00F766F9"/>
    <w:rsid w:val="00F81186"/>
    <w:rsid w:val="00F81409"/>
    <w:rsid w:val="00F92E65"/>
    <w:rsid w:val="00F94106"/>
    <w:rsid w:val="00F95290"/>
    <w:rsid w:val="00FA170D"/>
    <w:rsid w:val="00FA23D6"/>
    <w:rsid w:val="00FA2577"/>
    <w:rsid w:val="00FA67F2"/>
    <w:rsid w:val="00FB66B5"/>
    <w:rsid w:val="00FC07B9"/>
    <w:rsid w:val="00FC19B3"/>
    <w:rsid w:val="00FC3648"/>
    <w:rsid w:val="00FC6C6E"/>
    <w:rsid w:val="00FD069A"/>
    <w:rsid w:val="00FD3C2A"/>
    <w:rsid w:val="00FD4F40"/>
    <w:rsid w:val="00FE4169"/>
    <w:rsid w:val="00FF0199"/>
    <w:rsid w:val="00FF1DCC"/>
    <w:rsid w:val="00FF1E3B"/>
    <w:rsid w:val="00FF329F"/>
    <w:rsid w:val="00FF4576"/>
    <w:rsid w:val="00FF4878"/>
    <w:rsid w:val="00FF4D33"/>
    <w:rsid w:val="00FF7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5FE"/>
  </w:style>
  <w:style w:type="character" w:customStyle="1" w:styleId="x">
    <w:name w:val="x"/>
    <w:basedOn w:val="a0"/>
    <w:rsid w:val="008D25FE"/>
  </w:style>
  <w:style w:type="table" w:styleId="a3">
    <w:name w:val="Table Grid"/>
    <w:basedOn w:val="a1"/>
    <w:uiPriority w:val="59"/>
    <w:rsid w:val="00F31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057B"/>
    <w:pPr>
      <w:ind w:left="720"/>
      <w:contextualSpacing/>
    </w:pPr>
  </w:style>
  <w:style w:type="paragraph" w:styleId="a5">
    <w:name w:val="header"/>
    <w:basedOn w:val="a"/>
    <w:link w:val="a6"/>
    <w:uiPriority w:val="99"/>
    <w:unhideWhenUsed/>
    <w:rsid w:val="002225BF"/>
    <w:pPr>
      <w:tabs>
        <w:tab w:val="center" w:pos="4153"/>
        <w:tab w:val="right" w:pos="8306"/>
      </w:tabs>
      <w:spacing w:after="0" w:line="240" w:lineRule="auto"/>
    </w:pPr>
  </w:style>
  <w:style w:type="character" w:customStyle="1" w:styleId="a6">
    <w:name w:val="כותרת עליונה תו"/>
    <w:basedOn w:val="a0"/>
    <w:link w:val="a5"/>
    <w:uiPriority w:val="99"/>
    <w:rsid w:val="002225BF"/>
  </w:style>
  <w:style w:type="paragraph" w:styleId="a7">
    <w:name w:val="footer"/>
    <w:basedOn w:val="a"/>
    <w:link w:val="a8"/>
    <w:uiPriority w:val="99"/>
    <w:unhideWhenUsed/>
    <w:rsid w:val="002225BF"/>
    <w:pPr>
      <w:tabs>
        <w:tab w:val="center" w:pos="4153"/>
        <w:tab w:val="right" w:pos="8306"/>
      </w:tabs>
      <w:spacing w:after="0" w:line="240" w:lineRule="auto"/>
    </w:pPr>
  </w:style>
  <w:style w:type="character" w:customStyle="1" w:styleId="a8">
    <w:name w:val="כותרת תחתונה תו"/>
    <w:basedOn w:val="a0"/>
    <w:link w:val="a7"/>
    <w:uiPriority w:val="99"/>
    <w:rsid w:val="002225BF"/>
  </w:style>
  <w:style w:type="paragraph" w:styleId="a9">
    <w:name w:val="Balloon Text"/>
    <w:basedOn w:val="a"/>
    <w:link w:val="aa"/>
    <w:uiPriority w:val="99"/>
    <w:semiHidden/>
    <w:unhideWhenUsed/>
    <w:rsid w:val="00042B3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042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5FE"/>
  </w:style>
  <w:style w:type="character" w:customStyle="1" w:styleId="x">
    <w:name w:val="x"/>
    <w:basedOn w:val="a0"/>
    <w:rsid w:val="008D25FE"/>
  </w:style>
  <w:style w:type="table" w:styleId="a3">
    <w:name w:val="Table Grid"/>
    <w:basedOn w:val="a1"/>
    <w:uiPriority w:val="59"/>
    <w:rsid w:val="00F31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057B"/>
    <w:pPr>
      <w:ind w:left="720"/>
      <w:contextualSpacing/>
    </w:pPr>
  </w:style>
  <w:style w:type="paragraph" w:styleId="a5">
    <w:name w:val="header"/>
    <w:basedOn w:val="a"/>
    <w:link w:val="a6"/>
    <w:uiPriority w:val="99"/>
    <w:unhideWhenUsed/>
    <w:rsid w:val="002225BF"/>
    <w:pPr>
      <w:tabs>
        <w:tab w:val="center" w:pos="4153"/>
        <w:tab w:val="right" w:pos="8306"/>
      </w:tabs>
      <w:spacing w:after="0" w:line="240" w:lineRule="auto"/>
    </w:pPr>
  </w:style>
  <w:style w:type="character" w:customStyle="1" w:styleId="a6">
    <w:name w:val="כותרת עליונה תו"/>
    <w:basedOn w:val="a0"/>
    <w:link w:val="a5"/>
    <w:uiPriority w:val="99"/>
    <w:rsid w:val="002225BF"/>
  </w:style>
  <w:style w:type="paragraph" w:styleId="a7">
    <w:name w:val="footer"/>
    <w:basedOn w:val="a"/>
    <w:link w:val="a8"/>
    <w:uiPriority w:val="99"/>
    <w:unhideWhenUsed/>
    <w:rsid w:val="002225BF"/>
    <w:pPr>
      <w:tabs>
        <w:tab w:val="center" w:pos="4153"/>
        <w:tab w:val="right" w:pos="8306"/>
      </w:tabs>
      <w:spacing w:after="0" w:line="240" w:lineRule="auto"/>
    </w:pPr>
  </w:style>
  <w:style w:type="character" w:customStyle="1" w:styleId="a8">
    <w:name w:val="כותרת תחתונה תו"/>
    <w:basedOn w:val="a0"/>
    <w:link w:val="a7"/>
    <w:uiPriority w:val="99"/>
    <w:rsid w:val="002225BF"/>
  </w:style>
  <w:style w:type="paragraph" w:styleId="a9">
    <w:name w:val="Balloon Text"/>
    <w:basedOn w:val="a"/>
    <w:link w:val="aa"/>
    <w:uiPriority w:val="99"/>
    <w:semiHidden/>
    <w:unhideWhenUsed/>
    <w:rsid w:val="00042B3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042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diagramDrawing" Target="diagrams/drawing1.xml"/><Relationship Id="rId18" Type="http://schemas.microsoft.com/office/2007/relationships/diagramDrawing" Target="diagrams/drawing2.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2742F3-5CA0-442C-9D0E-3FA351F5D26F}" type="doc">
      <dgm:prSet loTypeId="urn:microsoft.com/office/officeart/2005/8/layout/arrow4" loCatId="relationship" qsTypeId="urn:microsoft.com/office/officeart/2005/8/quickstyle/simple1" qsCatId="simple" csTypeId="urn:microsoft.com/office/officeart/2005/8/colors/accent0_1" csCatId="mainScheme" phldr="1"/>
      <dgm:spPr/>
      <dgm:t>
        <a:bodyPr/>
        <a:lstStyle/>
        <a:p>
          <a:pPr rtl="1"/>
          <a:endParaRPr lang="he-IL"/>
        </a:p>
      </dgm:t>
    </dgm:pt>
    <dgm:pt modelId="{30857248-28C6-4AB3-8616-9FB1C11BA8B7}">
      <dgm:prSet phldrT="[טקסט]" custT="1"/>
      <dgm:spPr/>
      <dgm:t>
        <a:bodyPr/>
        <a:lstStyle/>
        <a:p>
          <a:pPr algn="r" rtl="1"/>
          <a:r>
            <a:rPr lang="he-IL" sz="1600"/>
            <a:t>"הכל מעלין לארץ ישראל"</a:t>
          </a:r>
        </a:p>
        <a:p>
          <a:pPr algn="r" rtl="1"/>
          <a:r>
            <a:rPr lang="he-IL" sz="1600"/>
            <a:t>__________________________________________________ </a:t>
          </a:r>
        </a:p>
      </dgm:t>
    </dgm:pt>
    <dgm:pt modelId="{0961EA63-87FC-43D4-AF42-4FB9B684F127}" type="parTrans" cxnId="{BB84031E-F6FA-44BE-9048-AFABB1E006F1}">
      <dgm:prSet/>
      <dgm:spPr/>
      <dgm:t>
        <a:bodyPr/>
        <a:lstStyle/>
        <a:p>
          <a:pPr algn="r" rtl="1"/>
          <a:endParaRPr lang="he-IL"/>
        </a:p>
      </dgm:t>
    </dgm:pt>
    <dgm:pt modelId="{2B550A8B-9D6D-4E45-ACCE-0B5A4D39E519}" type="sibTrans" cxnId="{BB84031E-F6FA-44BE-9048-AFABB1E006F1}">
      <dgm:prSet/>
      <dgm:spPr/>
      <dgm:t>
        <a:bodyPr/>
        <a:lstStyle/>
        <a:p>
          <a:pPr algn="r" rtl="1"/>
          <a:endParaRPr lang="he-IL"/>
        </a:p>
      </dgm:t>
    </dgm:pt>
    <dgm:pt modelId="{6AD67D8A-7EF2-477A-BB58-56737A4861D5}">
      <dgm:prSet phldrT="[טקסט]" custT="1"/>
      <dgm:spPr/>
      <dgm:t>
        <a:bodyPr/>
        <a:lstStyle/>
        <a:p>
          <a:pPr algn="r" rtl="1"/>
          <a:r>
            <a:rPr lang="he-IL" sz="1600"/>
            <a:t>"ואין הכל מוציאין"</a:t>
          </a:r>
        </a:p>
        <a:p>
          <a:pPr algn="r" rtl="1"/>
          <a:r>
            <a:rPr lang="he-IL" sz="1600"/>
            <a:t>__________</a:t>
          </a:r>
          <a:r>
            <a:rPr lang="he-IL" sz="1600" b="0"/>
            <a:t>__</a:t>
          </a:r>
          <a:r>
            <a:rPr lang="he-IL" sz="1600"/>
            <a:t>______________________________________</a:t>
          </a:r>
        </a:p>
      </dgm:t>
    </dgm:pt>
    <dgm:pt modelId="{B149EB24-7D56-42E3-B4BE-EB09F738EABD}" type="parTrans" cxnId="{8DE3D8BC-3003-4511-8F51-DA2E51445125}">
      <dgm:prSet/>
      <dgm:spPr/>
      <dgm:t>
        <a:bodyPr/>
        <a:lstStyle/>
        <a:p>
          <a:pPr algn="r" rtl="1"/>
          <a:endParaRPr lang="he-IL"/>
        </a:p>
      </dgm:t>
    </dgm:pt>
    <dgm:pt modelId="{77FBD893-C219-4870-9BAD-2253581737C1}" type="sibTrans" cxnId="{8DE3D8BC-3003-4511-8F51-DA2E51445125}">
      <dgm:prSet/>
      <dgm:spPr/>
      <dgm:t>
        <a:bodyPr/>
        <a:lstStyle/>
        <a:p>
          <a:pPr algn="r" rtl="1"/>
          <a:endParaRPr lang="he-IL"/>
        </a:p>
      </dgm:t>
    </dgm:pt>
    <dgm:pt modelId="{F0683A93-18F2-45A2-AD2F-E0D46BFA4DC9}" type="pres">
      <dgm:prSet presAssocID="{462742F3-5CA0-442C-9D0E-3FA351F5D26F}" presName="compositeShape" presStyleCnt="0">
        <dgm:presLayoutVars>
          <dgm:chMax val="2"/>
          <dgm:dir val="rev"/>
          <dgm:resizeHandles val="exact"/>
        </dgm:presLayoutVars>
      </dgm:prSet>
      <dgm:spPr/>
      <dgm:t>
        <a:bodyPr/>
        <a:lstStyle/>
        <a:p>
          <a:pPr rtl="1"/>
          <a:endParaRPr lang="he-IL"/>
        </a:p>
      </dgm:t>
    </dgm:pt>
    <dgm:pt modelId="{17A2E288-E651-4ECE-BA56-C1873777B0E4}" type="pres">
      <dgm:prSet presAssocID="{30857248-28C6-4AB3-8616-9FB1C11BA8B7}" presName="upArrow" presStyleLbl="node1" presStyleIdx="0" presStyleCnt="2"/>
      <dgm:spPr/>
    </dgm:pt>
    <dgm:pt modelId="{E9D33036-817E-4E31-B582-6551CC5B3271}" type="pres">
      <dgm:prSet presAssocID="{30857248-28C6-4AB3-8616-9FB1C11BA8B7}" presName="upArrowText" presStyleLbl="revTx" presStyleIdx="0" presStyleCnt="2">
        <dgm:presLayoutVars>
          <dgm:chMax val="0"/>
          <dgm:bulletEnabled val="1"/>
        </dgm:presLayoutVars>
      </dgm:prSet>
      <dgm:spPr/>
      <dgm:t>
        <a:bodyPr/>
        <a:lstStyle/>
        <a:p>
          <a:pPr rtl="1"/>
          <a:endParaRPr lang="he-IL"/>
        </a:p>
      </dgm:t>
    </dgm:pt>
    <dgm:pt modelId="{1467671C-DC9B-434B-AE6A-F6488E0B3B6B}" type="pres">
      <dgm:prSet presAssocID="{6AD67D8A-7EF2-477A-BB58-56737A4861D5}" presName="downArrow" presStyleLbl="node1" presStyleIdx="1" presStyleCnt="2"/>
      <dgm:spPr/>
    </dgm:pt>
    <dgm:pt modelId="{6633E1F2-C88E-4FFC-924A-A93A4AA8936C}" type="pres">
      <dgm:prSet presAssocID="{6AD67D8A-7EF2-477A-BB58-56737A4861D5}" presName="downArrowText" presStyleLbl="revTx" presStyleIdx="1" presStyleCnt="2" custScaleY="117858">
        <dgm:presLayoutVars>
          <dgm:chMax val="0"/>
          <dgm:bulletEnabled val="1"/>
        </dgm:presLayoutVars>
      </dgm:prSet>
      <dgm:spPr/>
      <dgm:t>
        <a:bodyPr/>
        <a:lstStyle/>
        <a:p>
          <a:pPr rtl="1"/>
          <a:endParaRPr lang="he-IL"/>
        </a:p>
      </dgm:t>
    </dgm:pt>
  </dgm:ptLst>
  <dgm:cxnLst>
    <dgm:cxn modelId="{94CB3D8D-716F-4955-8432-E29E7EE6198A}" type="presOf" srcId="{462742F3-5CA0-442C-9D0E-3FA351F5D26F}" destId="{F0683A93-18F2-45A2-AD2F-E0D46BFA4DC9}" srcOrd="0" destOrd="0" presId="urn:microsoft.com/office/officeart/2005/8/layout/arrow4"/>
    <dgm:cxn modelId="{8DE3D8BC-3003-4511-8F51-DA2E51445125}" srcId="{462742F3-5CA0-442C-9D0E-3FA351F5D26F}" destId="{6AD67D8A-7EF2-477A-BB58-56737A4861D5}" srcOrd="1" destOrd="0" parTransId="{B149EB24-7D56-42E3-B4BE-EB09F738EABD}" sibTransId="{77FBD893-C219-4870-9BAD-2253581737C1}"/>
    <dgm:cxn modelId="{BB84031E-F6FA-44BE-9048-AFABB1E006F1}" srcId="{462742F3-5CA0-442C-9D0E-3FA351F5D26F}" destId="{30857248-28C6-4AB3-8616-9FB1C11BA8B7}" srcOrd="0" destOrd="0" parTransId="{0961EA63-87FC-43D4-AF42-4FB9B684F127}" sibTransId="{2B550A8B-9D6D-4E45-ACCE-0B5A4D39E519}"/>
    <dgm:cxn modelId="{B116B1D7-A0B3-4D0B-B482-A83A874DF70B}" type="presOf" srcId="{6AD67D8A-7EF2-477A-BB58-56737A4861D5}" destId="{6633E1F2-C88E-4FFC-924A-A93A4AA8936C}" srcOrd="0" destOrd="0" presId="urn:microsoft.com/office/officeart/2005/8/layout/arrow4"/>
    <dgm:cxn modelId="{070FCF9C-CE1A-484E-80DB-AF6EA347B010}" type="presOf" srcId="{30857248-28C6-4AB3-8616-9FB1C11BA8B7}" destId="{E9D33036-817E-4E31-B582-6551CC5B3271}" srcOrd="0" destOrd="0" presId="urn:microsoft.com/office/officeart/2005/8/layout/arrow4"/>
    <dgm:cxn modelId="{6F1E5526-42E6-48DF-A502-809FA96FAE40}" type="presParOf" srcId="{F0683A93-18F2-45A2-AD2F-E0D46BFA4DC9}" destId="{17A2E288-E651-4ECE-BA56-C1873777B0E4}" srcOrd="0" destOrd="0" presId="urn:microsoft.com/office/officeart/2005/8/layout/arrow4"/>
    <dgm:cxn modelId="{7ECBFDB1-E316-4A9D-84BF-4E66D18CA1EE}" type="presParOf" srcId="{F0683A93-18F2-45A2-AD2F-E0D46BFA4DC9}" destId="{E9D33036-817E-4E31-B582-6551CC5B3271}" srcOrd="1" destOrd="0" presId="urn:microsoft.com/office/officeart/2005/8/layout/arrow4"/>
    <dgm:cxn modelId="{F551CA81-C869-47DC-B810-C9C8C32F9AC3}" type="presParOf" srcId="{F0683A93-18F2-45A2-AD2F-E0D46BFA4DC9}" destId="{1467671C-DC9B-434B-AE6A-F6488E0B3B6B}" srcOrd="2" destOrd="0" presId="urn:microsoft.com/office/officeart/2005/8/layout/arrow4"/>
    <dgm:cxn modelId="{1EC4E696-E996-4D7F-9D82-1B93CBEDE041}" type="presParOf" srcId="{F0683A93-18F2-45A2-AD2F-E0D46BFA4DC9}" destId="{6633E1F2-C88E-4FFC-924A-A93A4AA8936C}" srcOrd="3" destOrd="0" presId="urn:microsoft.com/office/officeart/2005/8/layout/arrow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2AA401-3289-4BCC-BBC5-22E10EB5CA2F}"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pPr rtl="1"/>
          <a:endParaRPr lang="he-IL"/>
        </a:p>
      </dgm:t>
    </dgm:pt>
    <dgm:pt modelId="{C83E7A0C-9A5B-4A63-9EAC-D203AF12BDE7}">
      <dgm:prSet phldrT="[טקסט]"/>
      <dgm:spPr/>
      <dgm:t>
        <a:bodyPr/>
        <a:lstStyle/>
        <a:p>
          <a:pPr rtl="1"/>
          <a:r>
            <a:rPr lang="he-IL"/>
            <a:t>ואחד הנשים</a:t>
          </a:r>
        </a:p>
        <a:p>
          <a:pPr rtl="1"/>
          <a:r>
            <a:rPr lang="he-IL"/>
            <a:t>_____________</a:t>
          </a:r>
        </a:p>
        <a:p>
          <a:pPr rtl="1"/>
          <a:r>
            <a:rPr lang="he-IL"/>
            <a:t>_____________</a:t>
          </a:r>
        </a:p>
      </dgm:t>
    </dgm:pt>
    <dgm:pt modelId="{AF2071DB-5C6B-4507-B230-E4AF2C088D5F}" type="parTrans" cxnId="{87CD5D57-162B-4887-8B51-A48B8CB0B008}">
      <dgm:prSet/>
      <dgm:spPr/>
      <dgm:t>
        <a:bodyPr/>
        <a:lstStyle/>
        <a:p>
          <a:pPr rtl="1"/>
          <a:endParaRPr lang="he-IL"/>
        </a:p>
      </dgm:t>
    </dgm:pt>
    <dgm:pt modelId="{2B8F34E3-E39F-48E1-9887-56CA5D3E4748}" type="sibTrans" cxnId="{87CD5D57-162B-4887-8B51-A48B8CB0B008}">
      <dgm:prSet/>
      <dgm:spPr/>
      <dgm:t>
        <a:bodyPr/>
        <a:lstStyle/>
        <a:p>
          <a:pPr rtl="1"/>
          <a:endParaRPr lang="he-IL"/>
        </a:p>
      </dgm:t>
    </dgm:pt>
    <dgm:pt modelId="{580875C2-B61E-4B52-9C1B-E84B52819DB0}">
      <dgm:prSet phldrT="[טקסט]"/>
      <dgm:spPr/>
      <dgm:t>
        <a:bodyPr/>
        <a:lstStyle/>
        <a:p>
          <a:pPr rtl="1"/>
          <a:r>
            <a:rPr lang="he-IL"/>
            <a:t>אחד האנשים </a:t>
          </a:r>
        </a:p>
        <a:p>
          <a:pPr rtl="1"/>
          <a:r>
            <a:rPr lang="he-IL"/>
            <a:t>______________</a:t>
          </a:r>
        </a:p>
        <a:p>
          <a:pPr rtl="1"/>
          <a:r>
            <a:rPr lang="he-IL"/>
            <a:t>_______________</a:t>
          </a:r>
        </a:p>
      </dgm:t>
    </dgm:pt>
    <dgm:pt modelId="{E0E3A7AD-1486-485D-9610-8E53AE9B0685}" type="parTrans" cxnId="{2C398112-2255-4661-8EF2-7DA0D59D2678}">
      <dgm:prSet/>
      <dgm:spPr/>
      <dgm:t>
        <a:bodyPr/>
        <a:lstStyle/>
        <a:p>
          <a:pPr rtl="1"/>
          <a:endParaRPr lang="he-IL"/>
        </a:p>
      </dgm:t>
    </dgm:pt>
    <dgm:pt modelId="{0E2AAFAD-8856-4225-AED3-9B9786C3A9E5}" type="sibTrans" cxnId="{2C398112-2255-4661-8EF2-7DA0D59D2678}">
      <dgm:prSet/>
      <dgm:spPr/>
      <dgm:t>
        <a:bodyPr/>
        <a:lstStyle/>
        <a:p>
          <a:pPr rtl="1"/>
          <a:endParaRPr lang="he-IL"/>
        </a:p>
      </dgm:t>
    </dgm:pt>
    <dgm:pt modelId="{F921AEBC-317C-463E-A1D3-3E39B80D2A9E}" type="pres">
      <dgm:prSet presAssocID="{202AA401-3289-4BCC-BBC5-22E10EB5CA2F}" presName="compositeShape" presStyleCnt="0">
        <dgm:presLayoutVars>
          <dgm:chMax val="2"/>
          <dgm:dir/>
          <dgm:resizeHandles val="exact"/>
        </dgm:presLayoutVars>
      </dgm:prSet>
      <dgm:spPr/>
      <dgm:t>
        <a:bodyPr/>
        <a:lstStyle/>
        <a:p>
          <a:pPr rtl="1"/>
          <a:endParaRPr lang="he-IL"/>
        </a:p>
      </dgm:t>
    </dgm:pt>
    <dgm:pt modelId="{F0E0BB1F-04FF-4AF6-9BA3-7711F414BCCC}" type="pres">
      <dgm:prSet presAssocID="{202AA401-3289-4BCC-BBC5-22E10EB5CA2F}" presName="ribbon" presStyleLbl="node1" presStyleIdx="0" presStyleCnt="1"/>
      <dgm:spPr/>
    </dgm:pt>
    <dgm:pt modelId="{DED3F39E-FA8D-4594-A754-4987FD6474D3}" type="pres">
      <dgm:prSet presAssocID="{202AA401-3289-4BCC-BBC5-22E10EB5CA2F}" presName="leftArrowText" presStyleLbl="node1" presStyleIdx="0" presStyleCnt="1">
        <dgm:presLayoutVars>
          <dgm:chMax val="0"/>
          <dgm:bulletEnabled val="1"/>
        </dgm:presLayoutVars>
      </dgm:prSet>
      <dgm:spPr/>
      <dgm:t>
        <a:bodyPr/>
        <a:lstStyle/>
        <a:p>
          <a:pPr rtl="1"/>
          <a:endParaRPr lang="he-IL"/>
        </a:p>
      </dgm:t>
    </dgm:pt>
    <dgm:pt modelId="{BD9B4564-9B4F-4FFD-949D-A38B668C11AF}" type="pres">
      <dgm:prSet presAssocID="{202AA401-3289-4BCC-BBC5-22E10EB5CA2F}" presName="rightArrowText" presStyleLbl="node1" presStyleIdx="0" presStyleCnt="1">
        <dgm:presLayoutVars>
          <dgm:chMax val="0"/>
          <dgm:bulletEnabled val="1"/>
        </dgm:presLayoutVars>
      </dgm:prSet>
      <dgm:spPr/>
      <dgm:t>
        <a:bodyPr/>
        <a:lstStyle/>
        <a:p>
          <a:pPr rtl="1"/>
          <a:endParaRPr lang="he-IL"/>
        </a:p>
      </dgm:t>
    </dgm:pt>
  </dgm:ptLst>
  <dgm:cxnLst>
    <dgm:cxn modelId="{66C8F4F5-395F-4ED9-976F-E97CDD7C197C}" type="presOf" srcId="{580875C2-B61E-4B52-9C1B-E84B52819DB0}" destId="{BD9B4564-9B4F-4FFD-949D-A38B668C11AF}" srcOrd="0" destOrd="0" presId="urn:microsoft.com/office/officeart/2005/8/layout/arrow6"/>
    <dgm:cxn modelId="{87CD5D57-162B-4887-8B51-A48B8CB0B008}" srcId="{202AA401-3289-4BCC-BBC5-22E10EB5CA2F}" destId="{C83E7A0C-9A5B-4A63-9EAC-D203AF12BDE7}" srcOrd="0" destOrd="0" parTransId="{AF2071DB-5C6B-4507-B230-E4AF2C088D5F}" sibTransId="{2B8F34E3-E39F-48E1-9887-56CA5D3E4748}"/>
    <dgm:cxn modelId="{662755F7-D6BA-4DF2-BCA4-DF3E266C1703}" type="presOf" srcId="{202AA401-3289-4BCC-BBC5-22E10EB5CA2F}" destId="{F921AEBC-317C-463E-A1D3-3E39B80D2A9E}" srcOrd="0" destOrd="0" presId="urn:microsoft.com/office/officeart/2005/8/layout/arrow6"/>
    <dgm:cxn modelId="{2C398112-2255-4661-8EF2-7DA0D59D2678}" srcId="{202AA401-3289-4BCC-BBC5-22E10EB5CA2F}" destId="{580875C2-B61E-4B52-9C1B-E84B52819DB0}" srcOrd="1" destOrd="0" parTransId="{E0E3A7AD-1486-485D-9610-8E53AE9B0685}" sibTransId="{0E2AAFAD-8856-4225-AED3-9B9786C3A9E5}"/>
    <dgm:cxn modelId="{343C442D-6BAC-4370-BAFE-BC10986B5EDC}" type="presOf" srcId="{C83E7A0C-9A5B-4A63-9EAC-D203AF12BDE7}" destId="{DED3F39E-FA8D-4594-A754-4987FD6474D3}" srcOrd="0" destOrd="0" presId="urn:microsoft.com/office/officeart/2005/8/layout/arrow6"/>
    <dgm:cxn modelId="{8E82FBDE-2F2A-4401-B859-B1AF83DC9C9A}" type="presParOf" srcId="{F921AEBC-317C-463E-A1D3-3E39B80D2A9E}" destId="{F0E0BB1F-04FF-4AF6-9BA3-7711F414BCCC}" srcOrd="0" destOrd="0" presId="urn:microsoft.com/office/officeart/2005/8/layout/arrow6"/>
    <dgm:cxn modelId="{3BE500EC-B6A2-4B68-A180-C4DAD13B2283}" type="presParOf" srcId="{F921AEBC-317C-463E-A1D3-3E39B80D2A9E}" destId="{DED3F39E-FA8D-4594-A754-4987FD6474D3}" srcOrd="1" destOrd="0" presId="urn:microsoft.com/office/officeart/2005/8/layout/arrow6"/>
    <dgm:cxn modelId="{23612742-BE1F-445A-BBEC-5DE83DB73894}" type="presParOf" srcId="{F921AEBC-317C-463E-A1D3-3E39B80D2A9E}" destId="{BD9B4564-9B4F-4FFD-949D-A38B668C11AF}" srcOrd="2" destOrd="0" presId="urn:microsoft.com/office/officeart/2005/8/layout/arrow6"/>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2E288-E651-4ECE-BA56-C1873777B0E4}">
      <dsp:nvSpPr>
        <dsp:cNvPr id="0" name=""/>
        <dsp:cNvSpPr/>
      </dsp:nvSpPr>
      <dsp:spPr>
        <a:xfrm>
          <a:off x="4133791" y="-34453"/>
          <a:ext cx="1028951" cy="771713"/>
        </a:xfrm>
        <a:prstGeom prst="upArrow">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D33036-817E-4E31-B582-6551CC5B3271}">
      <dsp:nvSpPr>
        <dsp:cNvPr id="0" name=""/>
        <dsp:cNvSpPr/>
      </dsp:nvSpPr>
      <dsp:spPr>
        <a:xfrm>
          <a:off x="960723" y="-34453"/>
          <a:ext cx="3117400" cy="7717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0" rIns="113792" bIns="113792" numCol="1" spcCol="1270" anchor="ctr" anchorCtr="0">
          <a:noAutofit/>
        </a:bodyPr>
        <a:lstStyle/>
        <a:p>
          <a:pPr lvl="0" algn="r" defTabSz="711200" rtl="1">
            <a:lnSpc>
              <a:spcPct val="90000"/>
            </a:lnSpc>
            <a:spcBef>
              <a:spcPct val="0"/>
            </a:spcBef>
            <a:spcAft>
              <a:spcPct val="35000"/>
            </a:spcAft>
          </a:pPr>
          <a:r>
            <a:rPr lang="he-IL" sz="1600" kern="1200"/>
            <a:t>"הכל מעלין לארץ ישראל"</a:t>
          </a:r>
        </a:p>
        <a:p>
          <a:pPr lvl="0" algn="r" defTabSz="711200" rtl="1">
            <a:lnSpc>
              <a:spcPct val="90000"/>
            </a:lnSpc>
            <a:spcBef>
              <a:spcPct val="0"/>
            </a:spcBef>
            <a:spcAft>
              <a:spcPct val="35000"/>
            </a:spcAft>
          </a:pPr>
          <a:r>
            <a:rPr lang="he-IL" sz="1600" kern="1200"/>
            <a:t>__________________________________________________ </a:t>
          </a:r>
        </a:p>
      </dsp:txBody>
      <dsp:txXfrm>
        <a:off x="960723" y="-34453"/>
        <a:ext cx="3117400" cy="771713"/>
      </dsp:txXfrm>
    </dsp:sp>
    <dsp:sp modelId="{1467671C-DC9B-434B-AE6A-F6488E0B3B6B}">
      <dsp:nvSpPr>
        <dsp:cNvPr id="0" name=""/>
        <dsp:cNvSpPr/>
      </dsp:nvSpPr>
      <dsp:spPr>
        <a:xfrm>
          <a:off x="3577112" y="801569"/>
          <a:ext cx="1028951" cy="771713"/>
        </a:xfrm>
        <a:prstGeom prst="downArrow">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33E1F2-C88E-4FFC-924A-A93A4AA8936C}">
      <dsp:nvSpPr>
        <dsp:cNvPr id="0" name=""/>
        <dsp:cNvSpPr/>
      </dsp:nvSpPr>
      <dsp:spPr>
        <a:xfrm>
          <a:off x="404044" y="732663"/>
          <a:ext cx="3117400" cy="9095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0" rIns="113792" bIns="113792" numCol="1" spcCol="1270" anchor="ctr" anchorCtr="0">
          <a:noAutofit/>
        </a:bodyPr>
        <a:lstStyle/>
        <a:p>
          <a:pPr lvl="0" algn="r" defTabSz="711200" rtl="1">
            <a:lnSpc>
              <a:spcPct val="90000"/>
            </a:lnSpc>
            <a:spcBef>
              <a:spcPct val="0"/>
            </a:spcBef>
            <a:spcAft>
              <a:spcPct val="35000"/>
            </a:spcAft>
          </a:pPr>
          <a:r>
            <a:rPr lang="he-IL" sz="1600" kern="1200"/>
            <a:t>"ואין הכל מוציאין"</a:t>
          </a:r>
        </a:p>
        <a:p>
          <a:pPr lvl="0" algn="r" defTabSz="711200" rtl="1">
            <a:lnSpc>
              <a:spcPct val="90000"/>
            </a:lnSpc>
            <a:spcBef>
              <a:spcPct val="0"/>
            </a:spcBef>
            <a:spcAft>
              <a:spcPct val="35000"/>
            </a:spcAft>
          </a:pPr>
          <a:r>
            <a:rPr lang="he-IL" sz="1600" kern="1200"/>
            <a:t>__________</a:t>
          </a:r>
          <a:r>
            <a:rPr lang="he-IL" sz="1600" b="0" kern="1200"/>
            <a:t>__</a:t>
          </a:r>
          <a:r>
            <a:rPr lang="he-IL" sz="1600" kern="1200"/>
            <a:t>______________________________________</a:t>
          </a:r>
        </a:p>
      </dsp:txBody>
      <dsp:txXfrm>
        <a:off x="404044" y="732663"/>
        <a:ext cx="3117400" cy="9095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0BB1F-04FF-4AF6-9BA3-7711F414BCCC}">
      <dsp:nvSpPr>
        <dsp:cNvPr id="0" name=""/>
        <dsp:cNvSpPr/>
      </dsp:nvSpPr>
      <dsp:spPr>
        <a:xfrm>
          <a:off x="886768" y="0"/>
          <a:ext cx="4898570" cy="1959428"/>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D3F39E-FA8D-4594-A754-4987FD6474D3}">
      <dsp:nvSpPr>
        <dsp:cNvPr id="0" name=""/>
        <dsp:cNvSpPr/>
      </dsp:nvSpPr>
      <dsp:spPr>
        <a:xfrm>
          <a:off x="1474596" y="342899"/>
          <a:ext cx="1616528" cy="9601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6896" rIns="0" bIns="60960" numCol="1" spcCol="1270" anchor="ctr" anchorCtr="0">
          <a:noAutofit/>
        </a:bodyPr>
        <a:lstStyle/>
        <a:p>
          <a:pPr lvl="0" algn="ctr" defTabSz="711200" rtl="1">
            <a:lnSpc>
              <a:spcPct val="90000"/>
            </a:lnSpc>
            <a:spcBef>
              <a:spcPct val="0"/>
            </a:spcBef>
            <a:spcAft>
              <a:spcPct val="35000"/>
            </a:spcAft>
          </a:pPr>
          <a:r>
            <a:rPr lang="he-IL" sz="1600" kern="1200"/>
            <a:t>ואחד הנשים</a:t>
          </a:r>
        </a:p>
        <a:p>
          <a:pPr lvl="0" algn="ctr" defTabSz="711200" rtl="1">
            <a:lnSpc>
              <a:spcPct val="90000"/>
            </a:lnSpc>
            <a:spcBef>
              <a:spcPct val="0"/>
            </a:spcBef>
            <a:spcAft>
              <a:spcPct val="35000"/>
            </a:spcAft>
          </a:pPr>
          <a:r>
            <a:rPr lang="he-IL" sz="1600" kern="1200"/>
            <a:t>_____________</a:t>
          </a:r>
        </a:p>
        <a:p>
          <a:pPr lvl="0" algn="ctr" defTabSz="711200" rtl="1">
            <a:lnSpc>
              <a:spcPct val="90000"/>
            </a:lnSpc>
            <a:spcBef>
              <a:spcPct val="0"/>
            </a:spcBef>
            <a:spcAft>
              <a:spcPct val="35000"/>
            </a:spcAft>
          </a:pPr>
          <a:r>
            <a:rPr lang="he-IL" sz="1600" kern="1200"/>
            <a:t>_____________</a:t>
          </a:r>
        </a:p>
      </dsp:txBody>
      <dsp:txXfrm>
        <a:off x="1474596" y="342899"/>
        <a:ext cx="1616528" cy="960119"/>
      </dsp:txXfrm>
    </dsp:sp>
    <dsp:sp modelId="{BD9B4564-9B4F-4FFD-949D-A38B668C11AF}">
      <dsp:nvSpPr>
        <dsp:cNvPr id="0" name=""/>
        <dsp:cNvSpPr/>
      </dsp:nvSpPr>
      <dsp:spPr>
        <a:xfrm>
          <a:off x="3336053" y="656408"/>
          <a:ext cx="1910442" cy="9601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6896" rIns="0" bIns="60960" numCol="1" spcCol="1270" anchor="ctr" anchorCtr="0">
          <a:noAutofit/>
        </a:bodyPr>
        <a:lstStyle/>
        <a:p>
          <a:pPr lvl="0" algn="ctr" defTabSz="711200" rtl="1">
            <a:lnSpc>
              <a:spcPct val="90000"/>
            </a:lnSpc>
            <a:spcBef>
              <a:spcPct val="0"/>
            </a:spcBef>
            <a:spcAft>
              <a:spcPct val="35000"/>
            </a:spcAft>
          </a:pPr>
          <a:r>
            <a:rPr lang="he-IL" sz="1600" kern="1200"/>
            <a:t>אחד האנשים </a:t>
          </a:r>
        </a:p>
        <a:p>
          <a:pPr lvl="0" algn="ctr" defTabSz="711200" rtl="1">
            <a:lnSpc>
              <a:spcPct val="90000"/>
            </a:lnSpc>
            <a:spcBef>
              <a:spcPct val="0"/>
            </a:spcBef>
            <a:spcAft>
              <a:spcPct val="35000"/>
            </a:spcAft>
          </a:pPr>
          <a:r>
            <a:rPr lang="he-IL" sz="1600" kern="1200"/>
            <a:t>______________</a:t>
          </a:r>
        </a:p>
        <a:p>
          <a:pPr lvl="0" algn="ctr" defTabSz="711200" rtl="1">
            <a:lnSpc>
              <a:spcPct val="90000"/>
            </a:lnSpc>
            <a:spcBef>
              <a:spcPct val="0"/>
            </a:spcBef>
            <a:spcAft>
              <a:spcPct val="35000"/>
            </a:spcAft>
          </a:pPr>
          <a:r>
            <a:rPr lang="he-IL" sz="1600" kern="1200"/>
            <a:t>_______________</a:t>
          </a:r>
        </a:p>
      </dsp:txBody>
      <dsp:txXfrm>
        <a:off x="3336053" y="656408"/>
        <a:ext cx="1910442" cy="960119"/>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5084</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Unknown</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ronistein</dc:creator>
  <cp:lastModifiedBy>ronistein</cp:lastModifiedBy>
  <cp:revision>2</cp:revision>
  <dcterms:created xsi:type="dcterms:W3CDTF">2014-05-19T20:38:00Z</dcterms:created>
  <dcterms:modified xsi:type="dcterms:W3CDTF">2014-05-19T20:38:00Z</dcterms:modified>
</cp:coreProperties>
</file>