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C1" w:rsidRDefault="005A27CD" w:rsidP="005A27CD">
      <w:pPr>
        <w:jc w:val="both"/>
        <w:rPr>
          <w:rtl/>
        </w:rPr>
      </w:pPr>
      <w:r>
        <w:rPr>
          <w:rFonts w:hint="cs"/>
          <w:rtl/>
        </w:rPr>
        <w:t>בס"ד</w:t>
      </w:r>
    </w:p>
    <w:p w:rsidR="005A27CD" w:rsidRPr="00543968" w:rsidRDefault="005A27CD" w:rsidP="00543968">
      <w:pPr>
        <w:jc w:val="center"/>
        <w:rPr>
          <w:b/>
          <w:bCs/>
          <w:sz w:val="30"/>
          <w:szCs w:val="30"/>
          <w:u w:val="single"/>
          <w:rtl/>
        </w:rPr>
      </w:pPr>
      <w:r w:rsidRPr="00543968">
        <w:rPr>
          <w:rFonts w:hint="cs"/>
          <w:b/>
          <w:bCs/>
          <w:sz w:val="30"/>
          <w:szCs w:val="30"/>
          <w:u w:val="single"/>
          <w:rtl/>
        </w:rPr>
        <w:t xml:space="preserve">נושא ו' </w:t>
      </w:r>
      <w:r w:rsidRPr="00543968">
        <w:rPr>
          <w:b/>
          <w:bCs/>
          <w:sz w:val="30"/>
          <w:szCs w:val="30"/>
          <w:u w:val="single"/>
          <w:rtl/>
        </w:rPr>
        <w:t>–</w:t>
      </w:r>
      <w:r w:rsidRPr="00543968">
        <w:rPr>
          <w:rFonts w:hint="cs"/>
          <w:b/>
          <w:bCs/>
          <w:sz w:val="30"/>
          <w:szCs w:val="30"/>
          <w:u w:val="single"/>
          <w:rtl/>
        </w:rPr>
        <w:t xml:space="preserve"> זהירות מפגיעה בממון הזולת ובמרחב הציבורי</w:t>
      </w:r>
    </w:p>
    <w:p w:rsidR="005A27CD" w:rsidRPr="00543968" w:rsidRDefault="005A27CD" w:rsidP="005A27CD">
      <w:pPr>
        <w:jc w:val="both"/>
        <w:rPr>
          <w:b/>
          <w:bCs/>
          <w:sz w:val="26"/>
          <w:szCs w:val="26"/>
          <w:u w:val="single"/>
          <w:rtl/>
        </w:rPr>
      </w:pPr>
      <w:r w:rsidRPr="00543968">
        <w:rPr>
          <w:rFonts w:hint="cs"/>
          <w:b/>
          <w:bCs/>
          <w:sz w:val="26"/>
          <w:szCs w:val="26"/>
          <w:u w:val="single"/>
          <w:rtl/>
        </w:rPr>
        <w:t>מבוא</w:t>
      </w:r>
    </w:p>
    <w:p w:rsidR="005A27CD" w:rsidRDefault="005A27CD" w:rsidP="005A27CD">
      <w:pPr>
        <w:jc w:val="both"/>
        <w:rPr>
          <w:rtl/>
        </w:rPr>
      </w:pPr>
      <w:r>
        <w:rPr>
          <w:rFonts w:hint="cs"/>
          <w:rtl/>
        </w:rPr>
        <w:t xml:space="preserve">בתורה לא מפורש שאסור להזיק לאחר, אלא רק שמי שהזיק מחויב לשלם על הנזק. </w:t>
      </w:r>
      <w:r>
        <w:rPr>
          <w:rFonts w:hint="cs"/>
          <w:b/>
          <w:bCs/>
          <w:rtl/>
        </w:rPr>
        <w:t xml:space="preserve">הרמב"ם וספר החינוך </w:t>
      </w:r>
      <w:r>
        <w:rPr>
          <w:rFonts w:hint="cs"/>
          <w:rtl/>
        </w:rPr>
        <w:t>מסבירים שהאיסור להזיק הוא חלק מהמצווה לאהוב כל אדם מישראל. ברור שלא נפגע ונזיק למי שאנחנו אוהבים, בין בגופו ובין בממונו.</w:t>
      </w:r>
      <w:r>
        <w:rPr>
          <w:rFonts w:hint="cs"/>
          <w:b/>
          <w:bCs/>
          <w:rtl/>
        </w:rPr>
        <w:t xml:space="preserve"> הרב קוק </w:t>
      </w:r>
      <w:r>
        <w:rPr>
          <w:rFonts w:hint="cs"/>
          <w:rtl/>
        </w:rPr>
        <w:t>מוסיף שהאהבה צריכה להיות לא רק לעם ישראל, אלא לכל הבריאה כולה.</w:t>
      </w:r>
    </w:p>
    <w:p w:rsidR="005A27CD" w:rsidRDefault="005A27CD" w:rsidP="005A27CD">
      <w:pPr>
        <w:jc w:val="both"/>
        <w:rPr>
          <w:rtl/>
        </w:rPr>
      </w:pPr>
      <w:r>
        <w:rPr>
          <w:rFonts w:hint="cs"/>
          <w:rtl/>
        </w:rPr>
        <w:t xml:space="preserve">לגבי חשיבות הזהירות כתבו </w:t>
      </w:r>
      <w:r>
        <w:rPr>
          <w:rFonts w:hint="cs"/>
          <w:b/>
          <w:bCs/>
          <w:rtl/>
        </w:rPr>
        <w:t xml:space="preserve">בעלי התוספות </w:t>
      </w:r>
      <w:r>
        <w:rPr>
          <w:rFonts w:hint="cs"/>
          <w:rtl/>
        </w:rPr>
        <w:t>שאדם צריך להיזהר שלא יזיק לאחרים יותר ממה שהוא נזהר שלא יזיקו לו.</w:t>
      </w:r>
    </w:p>
    <w:p w:rsidR="00173FA8" w:rsidRPr="00173FA8" w:rsidRDefault="00173FA8" w:rsidP="00173FA8">
      <w:pPr>
        <w:jc w:val="both"/>
        <w:rPr>
          <w:b/>
          <w:bCs/>
          <w:sz w:val="26"/>
          <w:szCs w:val="26"/>
          <w:u w:val="single"/>
          <w:rtl/>
        </w:rPr>
      </w:pPr>
      <w:r w:rsidRPr="00173FA8">
        <w:rPr>
          <w:rFonts w:hint="cs"/>
          <w:b/>
          <w:bCs/>
          <w:sz w:val="26"/>
          <w:szCs w:val="26"/>
          <w:u w:val="single"/>
          <w:rtl/>
        </w:rPr>
        <w:t>בבא קמא, פרק ג', משנה א':</w:t>
      </w:r>
    </w:p>
    <w:p w:rsidR="00173FA8" w:rsidRDefault="00173FA8" w:rsidP="00173FA8">
      <w:pPr>
        <w:jc w:val="both"/>
        <w:rPr>
          <w:rtl/>
        </w:rPr>
      </w:pPr>
      <w:r w:rsidRPr="00D951A7">
        <w:rPr>
          <w:rFonts w:cs="Arial"/>
          <w:b/>
          <w:bCs/>
          <w:rtl/>
        </w:rPr>
        <w:t>המניח את הכד ב</w:t>
      </w:r>
      <w:r>
        <w:rPr>
          <w:rFonts w:cs="Arial" w:hint="cs"/>
          <w:rtl/>
        </w:rPr>
        <w:t xml:space="preserve">(שביל) </w:t>
      </w:r>
      <w:r w:rsidRPr="00D951A7">
        <w:rPr>
          <w:rFonts w:cs="Arial"/>
          <w:b/>
          <w:bCs/>
          <w:rtl/>
        </w:rPr>
        <w:t>רשות</w:t>
      </w:r>
      <w:r>
        <w:rPr>
          <w:rFonts w:cs="Arial"/>
          <w:rtl/>
        </w:rPr>
        <w:t xml:space="preserve"> </w:t>
      </w:r>
      <w:r w:rsidRPr="00D951A7">
        <w:rPr>
          <w:rFonts w:cs="Arial"/>
          <w:b/>
          <w:bCs/>
          <w:rtl/>
        </w:rPr>
        <w:t>הרבים</w:t>
      </w:r>
      <w:r>
        <w:rPr>
          <w:rFonts w:cs="Arial"/>
          <w:rtl/>
        </w:rPr>
        <w:t xml:space="preserve"> </w:t>
      </w:r>
      <w:r>
        <w:rPr>
          <w:rFonts w:cs="Arial" w:hint="cs"/>
          <w:rtl/>
        </w:rPr>
        <w:t xml:space="preserve">(בגלל כובדו), </w:t>
      </w:r>
      <w:r w:rsidRPr="00D951A7">
        <w:rPr>
          <w:rFonts w:cs="Arial"/>
          <w:b/>
          <w:bCs/>
          <w:rtl/>
        </w:rPr>
        <w:t>ובא</w:t>
      </w:r>
      <w:r>
        <w:rPr>
          <w:rFonts w:cs="Arial"/>
          <w:rtl/>
        </w:rPr>
        <w:t xml:space="preserve"> </w:t>
      </w:r>
      <w:r>
        <w:rPr>
          <w:rFonts w:cs="Arial" w:hint="cs"/>
          <w:rtl/>
        </w:rPr>
        <w:t xml:space="preserve">(אדם) </w:t>
      </w:r>
      <w:r w:rsidRPr="00D951A7">
        <w:rPr>
          <w:rFonts w:cs="Arial"/>
          <w:b/>
          <w:bCs/>
          <w:rtl/>
        </w:rPr>
        <w:t>אחר ונתקל בה</w:t>
      </w:r>
      <w:r>
        <w:rPr>
          <w:rFonts w:cs="Arial" w:hint="cs"/>
          <w:rtl/>
        </w:rPr>
        <w:t xml:space="preserve"> (בכד)</w:t>
      </w:r>
      <w:r>
        <w:rPr>
          <w:rFonts w:cs="Arial"/>
          <w:rtl/>
        </w:rPr>
        <w:t xml:space="preserve"> </w:t>
      </w:r>
      <w:r w:rsidRPr="00D951A7">
        <w:rPr>
          <w:rFonts w:cs="Arial"/>
          <w:b/>
          <w:bCs/>
          <w:rtl/>
        </w:rPr>
        <w:t>ושברה פטור</w:t>
      </w:r>
      <w:r>
        <w:rPr>
          <w:rFonts w:cs="Arial" w:hint="cs"/>
          <w:rtl/>
        </w:rPr>
        <w:t xml:space="preserve"> (מי שנתקל אינו צריך לשלם על הכד ששבר. שלוש סיבות נאמרו לפטור זה: א. מדובר שבעל הכד חסם לגמרי את הדרך, ולכן זכות האדם שהולך לפלס לו דרך ולשבור את הכד. ב. </w:t>
      </w:r>
      <w:r w:rsidR="00D951A7">
        <w:rPr>
          <w:rFonts w:cs="Arial" w:hint="cs"/>
          <w:rtl/>
        </w:rPr>
        <w:t>מדובר בלילה שבו מי שנתקע לא יכול היה לראות ולהיזהר, ומותר לו לצאת מתוך הנחה שהדרך פנויה. ג. גם ביום אין חובה על בני האדם להסתכל בדרכים ומותר להולכים לצאת מתוך הנחה שהדרך פנויה</w:t>
      </w:r>
      <w:r>
        <w:rPr>
          <w:rFonts w:cs="Arial" w:hint="cs"/>
          <w:rtl/>
        </w:rPr>
        <w:t>).</w:t>
      </w:r>
      <w:r>
        <w:rPr>
          <w:rFonts w:cs="Arial"/>
          <w:rtl/>
        </w:rPr>
        <w:t xml:space="preserve"> </w:t>
      </w:r>
      <w:r w:rsidRPr="00D951A7">
        <w:rPr>
          <w:rFonts w:cs="Arial"/>
          <w:b/>
          <w:bCs/>
          <w:rtl/>
        </w:rPr>
        <w:t xml:space="preserve">ואם </w:t>
      </w:r>
      <w:proofErr w:type="spellStart"/>
      <w:r w:rsidRPr="00D951A7">
        <w:rPr>
          <w:rFonts w:cs="Arial"/>
          <w:b/>
          <w:bCs/>
          <w:rtl/>
        </w:rPr>
        <w:t>הוזק</w:t>
      </w:r>
      <w:proofErr w:type="spellEnd"/>
      <w:r w:rsidRPr="00D951A7">
        <w:rPr>
          <w:rFonts w:cs="Arial"/>
          <w:b/>
          <w:bCs/>
          <w:rtl/>
        </w:rPr>
        <w:t xml:space="preserve"> בה</w:t>
      </w:r>
      <w:r>
        <w:rPr>
          <w:rFonts w:cs="Arial" w:hint="cs"/>
          <w:rtl/>
        </w:rPr>
        <w:t xml:space="preserve"> (האדם שנתקל ניזוק מהכד ושבריו)</w:t>
      </w:r>
      <w:r>
        <w:rPr>
          <w:rFonts w:cs="Arial"/>
          <w:rtl/>
        </w:rPr>
        <w:t xml:space="preserve"> </w:t>
      </w:r>
      <w:r w:rsidRPr="00D951A7">
        <w:rPr>
          <w:rFonts w:cs="Arial"/>
          <w:b/>
          <w:bCs/>
          <w:rtl/>
        </w:rPr>
        <w:t>בעל החבית</w:t>
      </w:r>
      <w:r>
        <w:rPr>
          <w:rFonts w:cs="Arial"/>
          <w:rtl/>
        </w:rPr>
        <w:t xml:space="preserve"> </w:t>
      </w:r>
      <w:r>
        <w:rPr>
          <w:rFonts w:cs="Arial" w:hint="cs"/>
          <w:rtl/>
        </w:rPr>
        <w:t xml:space="preserve">(הכד) </w:t>
      </w:r>
      <w:r w:rsidRPr="00D951A7">
        <w:rPr>
          <w:rFonts w:cs="Arial"/>
          <w:b/>
          <w:bCs/>
          <w:rtl/>
        </w:rPr>
        <w:t>חייב בנזקו</w:t>
      </w:r>
      <w:r>
        <w:rPr>
          <w:rFonts w:cs="Arial" w:hint="cs"/>
          <w:rtl/>
        </w:rPr>
        <w:t xml:space="preserve"> (אפילו אם הפקיר את שברי הכד, כי המפקיר נזק ברשות הרבים נשאר חייב באחריותו).</w:t>
      </w:r>
      <w:r>
        <w:rPr>
          <w:rFonts w:cs="Arial"/>
          <w:rtl/>
        </w:rPr>
        <w:t xml:space="preserve"> </w:t>
      </w:r>
      <w:r w:rsidRPr="00D951A7">
        <w:rPr>
          <w:rFonts w:cs="Arial"/>
          <w:b/>
          <w:bCs/>
          <w:rtl/>
        </w:rPr>
        <w:t>נשברה כדו</w:t>
      </w:r>
      <w:r>
        <w:rPr>
          <w:rFonts w:cs="Arial"/>
          <w:rtl/>
        </w:rPr>
        <w:t xml:space="preserve"> </w:t>
      </w:r>
      <w:r>
        <w:rPr>
          <w:rFonts w:cs="Arial" w:hint="cs"/>
          <w:rtl/>
        </w:rPr>
        <w:t xml:space="preserve">(של אדם כלשהו) </w:t>
      </w:r>
      <w:r w:rsidRPr="00D951A7">
        <w:rPr>
          <w:rFonts w:cs="Arial"/>
          <w:b/>
          <w:bCs/>
          <w:rtl/>
        </w:rPr>
        <w:t>ברשות הרבים</w:t>
      </w:r>
      <w:r>
        <w:rPr>
          <w:rFonts w:cs="Arial" w:hint="cs"/>
          <w:rtl/>
        </w:rPr>
        <w:t xml:space="preserve"> (כי הוא נתקל במשהו ונפל)</w:t>
      </w:r>
      <w:r>
        <w:rPr>
          <w:rFonts w:cs="Arial"/>
          <w:rtl/>
        </w:rPr>
        <w:t xml:space="preserve"> </w:t>
      </w:r>
      <w:r w:rsidRPr="00D951A7">
        <w:rPr>
          <w:rFonts w:cs="Arial"/>
          <w:b/>
          <w:bCs/>
          <w:rtl/>
        </w:rPr>
        <w:t xml:space="preserve">והוחלק אחד במים </w:t>
      </w:r>
      <w:r>
        <w:rPr>
          <w:rFonts w:cs="Arial" w:hint="cs"/>
          <w:rtl/>
        </w:rPr>
        <w:t xml:space="preserve">(שהיו בכד ונשפכו) </w:t>
      </w:r>
      <w:r w:rsidRPr="00D951A7">
        <w:rPr>
          <w:rFonts w:cs="Arial"/>
          <w:b/>
          <w:bCs/>
          <w:rtl/>
        </w:rPr>
        <w:t>או שלקה</w:t>
      </w:r>
      <w:r>
        <w:rPr>
          <w:rFonts w:cs="Arial"/>
          <w:rtl/>
        </w:rPr>
        <w:t xml:space="preserve"> </w:t>
      </w:r>
      <w:r>
        <w:rPr>
          <w:rFonts w:cs="Arial" w:hint="cs"/>
          <w:rtl/>
        </w:rPr>
        <w:t xml:space="preserve">(ניזוק כי נתקע) </w:t>
      </w:r>
      <w:r w:rsidRPr="00D951A7">
        <w:rPr>
          <w:rFonts w:cs="Arial"/>
          <w:b/>
          <w:bCs/>
          <w:rtl/>
        </w:rPr>
        <w:t>בחרסיה</w:t>
      </w:r>
      <w:r w:rsidRPr="00D951A7">
        <w:rPr>
          <w:rFonts w:cs="Arial" w:hint="cs"/>
          <w:b/>
          <w:bCs/>
          <w:rtl/>
        </w:rPr>
        <w:t xml:space="preserve"> </w:t>
      </w:r>
      <w:r w:rsidRPr="00D951A7">
        <w:rPr>
          <w:rFonts w:cs="Arial"/>
          <w:b/>
          <w:bCs/>
          <w:rtl/>
        </w:rPr>
        <w:t>– חייב</w:t>
      </w:r>
      <w:r w:rsidRPr="00D951A7">
        <w:rPr>
          <w:rFonts w:cs="Arial" w:hint="cs"/>
          <w:b/>
          <w:bCs/>
          <w:rtl/>
        </w:rPr>
        <w:t xml:space="preserve"> </w:t>
      </w:r>
      <w:r>
        <w:rPr>
          <w:rFonts w:cs="Arial" w:hint="cs"/>
          <w:rtl/>
        </w:rPr>
        <w:t xml:space="preserve">(בעל הכד שנשבר. סיבת החיוב לפי תנא קמא היא שמי שנתקל ונפל נחשב פושע, שהיה לו </w:t>
      </w:r>
      <w:proofErr w:type="spellStart"/>
      <w:r>
        <w:rPr>
          <w:rFonts w:cs="Arial" w:hint="cs"/>
          <w:rtl/>
        </w:rPr>
        <w:t>להזהר</w:t>
      </w:r>
      <w:proofErr w:type="spellEnd"/>
      <w:r>
        <w:rPr>
          <w:rFonts w:cs="Arial" w:hint="cs"/>
          <w:rtl/>
        </w:rPr>
        <w:t xml:space="preserve"> ולהסתכל להיכן הוא הולך. מכיוון שהוא פשע בנפילתו הוא חייב גם על הנזקים שהתרחשו בעקבותיה).</w:t>
      </w:r>
      <w:r>
        <w:rPr>
          <w:rFonts w:cs="Arial"/>
          <w:rtl/>
        </w:rPr>
        <w:t xml:space="preserve"> </w:t>
      </w:r>
      <w:r w:rsidRPr="00D951A7">
        <w:rPr>
          <w:rFonts w:cs="Arial"/>
          <w:b/>
          <w:bCs/>
          <w:rtl/>
        </w:rPr>
        <w:t>רבי יהודה אומר</w:t>
      </w:r>
      <w:r w:rsidRPr="00D951A7">
        <w:rPr>
          <w:rFonts w:cs="Arial" w:hint="cs"/>
          <w:b/>
          <w:bCs/>
          <w:rtl/>
        </w:rPr>
        <w:t>:</w:t>
      </w:r>
      <w:r w:rsidRPr="00D951A7">
        <w:rPr>
          <w:rFonts w:cs="Arial"/>
          <w:b/>
          <w:bCs/>
          <w:rtl/>
        </w:rPr>
        <w:t xml:space="preserve"> </w:t>
      </w:r>
      <w:proofErr w:type="spellStart"/>
      <w:r w:rsidRPr="00D951A7">
        <w:rPr>
          <w:rFonts w:cs="Arial"/>
          <w:b/>
          <w:bCs/>
          <w:rtl/>
        </w:rPr>
        <w:t>במתכוין</w:t>
      </w:r>
      <w:proofErr w:type="spellEnd"/>
      <w:r>
        <w:rPr>
          <w:rFonts w:cs="Arial" w:hint="cs"/>
          <w:rtl/>
        </w:rPr>
        <w:t xml:space="preserve"> (אם בעל הכד התכוון שהמים או החרסים יהיו שלו והוא יאסוף אותם הוא)</w:t>
      </w:r>
      <w:r>
        <w:rPr>
          <w:rFonts w:cs="Arial"/>
          <w:rtl/>
        </w:rPr>
        <w:t xml:space="preserve"> </w:t>
      </w:r>
      <w:r w:rsidRPr="00D951A7">
        <w:rPr>
          <w:rFonts w:cs="Arial"/>
          <w:b/>
          <w:bCs/>
          <w:rtl/>
        </w:rPr>
        <w:t>חייב</w:t>
      </w:r>
      <w:r>
        <w:rPr>
          <w:rFonts w:cs="Arial"/>
          <w:rtl/>
        </w:rPr>
        <w:t xml:space="preserve"> </w:t>
      </w:r>
      <w:r>
        <w:rPr>
          <w:rFonts w:cs="Arial" w:hint="cs"/>
          <w:rtl/>
        </w:rPr>
        <w:t xml:space="preserve">(על הנזק שנגרם, אבל במקרה ש) </w:t>
      </w:r>
      <w:r w:rsidRPr="00D951A7">
        <w:rPr>
          <w:rFonts w:cs="Arial"/>
          <w:b/>
          <w:bCs/>
          <w:rtl/>
        </w:rPr>
        <w:t xml:space="preserve">באינו </w:t>
      </w:r>
      <w:proofErr w:type="spellStart"/>
      <w:r w:rsidRPr="00D951A7">
        <w:rPr>
          <w:rFonts w:cs="Arial"/>
          <w:b/>
          <w:bCs/>
          <w:rtl/>
        </w:rPr>
        <w:t>מתכוין</w:t>
      </w:r>
      <w:proofErr w:type="spellEnd"/>
      <w:r>
        <w:rPr>
          <w:rFonts w:cs="Arial" w:hint="cs"/>
          <w:rtl/>
        </w:rPr>
        <w:t xml:space="preserve"> (לזכות בהם שיישארו שלו)</w:t>
      </w:r>
      <w:r>
        <w:rPr>
          <w:rFonts w:cs="Arial"/>
          <w:rtl/>
        </w:rPr>
        <w:t xml:space="preserve"> </w:t>
      </w:r>
      <w:r w:rsidRPr="00D951A7">
        <w:rPr>
          <w:rFonts w:cs="Arial"/>
          <w:b/>
          <w:bCs/>
          <w:rtl/>
        </w:rPr>
        <w:t>פטור</w:t>
      </w:r>
      <w:r>
        <w:rPr>
          <w:rFonts w:cs="Arial" w:hint="cs"/>
          <w:rtl/>
        </w:rPr>
        <w:t xml:space="preserve"> (רבי יהודה סובר שהנתקל אינו פושע ולכן עקרונית הוא פטור מהשלכות הנפילה של הכד. רק במקרה שהוא החליט בכל זאת שהכד והמים ימשיכו להיות שלו הוא חייב באחריות מה שהם עושים)</w:t>
      </w:r>
      <w:r>
        <w:rPr>
          <w:rFonts w:cs="Arial"/>
          <w:rtl/>
        </w:rPr>
        <w:t>:</w:t>
      </w:r>
    </w:p>
    <w:p w:rsidR="005A27CD" w:rsidRDefault="00173FA8" w:rsidP="005A27CD">
      <w:pPr>
        <w:jc w:val="both"/>
        <w:rPr>
          <w:rtl/>
        </w:rPr>
      </w:pPr>
      <w:proofErr w:type="spellStart"/>
      <w:r>
        <w:rPr>
          <w:rFonts w:hint="cs"/>
          <w:rtl/>
        </w:rPr>
        <w:t>קהתי</w:t>
      </w:r>
      <w:proofErr w:type="spellEnd"/>
      <w:r>
        <w:rPr>
          <w:rFonts w:hint="cs"/>
          <w:rtl/>
        </w:rPr>
        <w:t>: בתורה נאמר על החופר בור ברשות הרבים 'ונפל שמה שור או חמור' שהוא חייב, ולמדו מזה שדווקא בשור וחמור חייב, אבל באדם וכלים לא. אם כך מדוע במשנתנו בעל הכד חייב על נזקי האדם שנתקל? כי הפטור בתורה הוא דווקא אם האדם שנתקע מת, אבל על נזק אחר שהתרחש לו אין פטור.</w:t>
      </w:r>
    </w:p>
    <w:p w:rsidR="00D951A7" w:rsidRDefault="00D951A7" w:rsidP="005A27CD">
      <w:pPr>
        <w:jc w:val="both"/>
        <w:rPr>
          <w:rtl/>
        </w:rPr>
      </w:pPr>
      <w:r>
        <w:rPr>
          <w:rFonts w:hint="cs"/>
          <w:rtl/>
        </w:rPr>
        <w:t>ברישא של המשנה יש לשים לב להבדלים שבין שלושת ההסברים. לפי שני ההסברים הראשונים יש חובה עקרונית על ההולך בדרך לבדוק שהיא פנויה ולהיזהר, ולפי ההסבר השלישי אין לו חובה כזו.</w:t>
      </w:r>
    </w:p>
    <w:p w:rsidR="00D951A7" w:rsidRPr="00D951A7" w:rsidRDefault="00D951A7" w:rsidP="00D951A7">
      <w:pPr>
        <w:jc w:val="both"/>
        <w:rPr>
          <w:b/>
          <w:bCs/>
          <w:sz w:val="26"/>
          <w:szCs w:val="26"/>
          <w:u w:val="single"/>
          <w:rtl/>
        </w:rPr>
      </w:pPr>
      <w:r w:rsidRPr="00D951A7">
        <w:rPr>
          <w:rFonts w:hint="cs"/>
          <w:b/>
          <w:bCs/>
          <w:sz w:val="26"/>
          <w:szCs w:val="26"/>
          <w:u w:val="single"/>
          <w:rtl/>
        </w:rPr>
        <w:t>בבא קמא, פרק ג', משנה ב':</w:t>
      </w:r>
    </w:p>
    <w:p w:rsidR="00D951A7" w:rsidRDefault="00D951A7" w:rsidP="00D951A7">
      <w:pPr>
        <w:jc w:val="both"/>
        <w:rPr>
          <w:rtl/>
        </w:rPr>
      </w:pPr>
      <w:r w:rsidRPr="00D951A7">
        <w:rPr>
          <w:rFonts w:cs="Arial"/>
          <w:b/>
          <w:bCs/>
          <w:rtl/>
        </w:rPr>
        <w:t>השופך מים ברשות הרבים</w:t>
      </w:r>
      <w:r w:rsidRPr="00D951A7">
        <w:rPr>
          <w:rFonts w:cs="Arial" w:hint="cs"/>
          <w:b/>
          <w:bCs/>
          <w:rtl/>
        </w:rPr>
        <w:t xml:space="preserve"> </w:t>
      </w:r>
      <w:proofErr w:type="spellStart"/>
      <w:r w:rsidRPr="00D951A7">
        <w:rPr>
          <w:rFonts w:cs="Arial"/>
          <w:b/>
          <w:bCs/>
          <w:rtl/>
        </w:rPr>
        <w:t>והוזק</w:t>
      </w:r>
      <w:proofErr w:type="spellEnd"/>
      <w:r w:rsidRPr="00D951A7">
        <w:rPr>
          <w:rFonts w:cs="Arial"/>
          <w:b/>
          <w:bCs/>
          <w:rtl/>
        </w:rPr>
        <w:t xml:space="preserve"> בהן</w:t>
      </w:r>
      <w:r>
        <w:rPr>
          <w:rFonts w:cs="Arial"/>
          <w:rtl/>
        </w:rPr>
        <w:t xml:space="preserve"> </w:t>
      </w:r>
      <w:r>
        <w:rPr>
          <w:rFonts w:cs="Arial" w:hint="cs"/>
          <w:rtl/>
        </w:rPr>
        <w:t xml:space="preserve">(החליק בגלל המים אדם) </w:t>
      </w:r>
      <w:r w:rsidRPr="00D951A7">
        <w:rPr>
          <w:rFonts w:cs="Arial"/>
          <w:b/>
          <w:bCs/>
          <w:rtl/>
        </w:rPr>
        <w:t>אחר</w:t>
      </w:r>
      <w:r>
        <w:rPr>
          <w:rFonts w:cs="Arial"/>
          <w:rtl/>
        </w:rPr>
        <w:t xml:space="preserve"> </w:t>
      </w:r>
      <w:r w:rsidRPr="00D951A7">
        <w:rPr>
          <w:rFonts w:cs="Arial"/>
          <w:b/>
          <w:bCs/>
          <w:rtl/>
        </w:rPr>
        <w:t>חייב</w:t>
      </w:r>
      <w:r>
        <w:rPr>
          <w:rFonts w:cs="Arial"/>
          <w:rtl/>
        </w:rPr>
        <w:t xml:space="preserve"> </w:t>
      </w:r>
      <w:r>
        <w:rPr>
          <w:rFonts w:cs="Arial" w:hint="cs"/>
          <w:rtl/>
        </w:rPr>
        <w:t xml:space="preserve">(השופך את המים) </w:t>
      </w:r>
      <w:r w:rsidRPr="00D951A7">
        <w:rPr>
          <w:rFonts w:cs="Arial"/>
          <w:b/>
          <w:bCs/>
          <w:rtl/>
        </w:rPr>
        <w:t>בנזקו</w:t>
      </w:r>
      <w:r>
        <w:rPr>
          <w:rFonts w:cs="Arial"/>
          <w:rtl/>
        </w:rPr>
        <w:t xml:space="preserve"> </w:t>
      </w:r>
      <w:r>
        <w:rPr>
          <w:rFonts w:cs="Arial" w:hint="cs"/>
          <w:rtl/>
        </w:rPr>
        <w:t>(ולמרות שמדובר בתקופה שבכל מקרה הדרך רטובה ומלוכלכת מדי פעם בגלל הגשם ומותר גם לאדם הפרטי לשפוך אליה את המים שלו, בכל זאת אם המים שלו הזיקו הוא חייב לשלם על הנזק).</w:t>
      </w:r>
      <w:r>
        <w:rPr>
          <w:rFonts w:cs="Arial"/>
          <w:rtl/>
        </w:rPr>
        <w:t xml:space="preserve"> </w:t>
      </w:r>
      <w:r w:rsidRPr="00D951A7">
        <w:rPr>
          <w:rFonts w:cs="Arial"/>
          <w:b/>
          <w:bCs/>
          <w:rtl/>
        </w:rPr>
        <w:t>המצניע</w:t>
      </w:r>
      <w:r>
        <w:rPr>
          <w:rFonts w:cs="Arial"/>
          <w:rtl/>
        </w:rPr>
        <w:t xml:space="preserve"> </w:t>
      </w:r>
      <w:r>
        <w:rPr>
          <w:rFonts w:cs="Arial" w:hint="cs"/>
          <w:rtl/>
        </w:rPr>
        <w:t xml:space="preserve"> (מחביא ומסתיר ברשות הרבים) </w:t>
      </w:r>
      <w:r w:rsidRPr="00D951A7">
        <w:rPr>
          <w:rFonts w:cs="Arial"/>
          <w:b/>
          <w:bCs/>
          <w:rtl/>
        </w:rPr>
        <w:t>את הקוץ ואת הזכוכית</w:t>
      </w:r>
      <w:r>
        <w:rPr>
          <w:rFonts w:cs="Arial"/>
          <w:rtl/>
        </w:rPr>
        <w:t xml:space="preserve"> </w:t>
      </w:r>
      <w:r>
        <w:rPr>
          <w:rFonts w:cs="Arial" w:hint="cs"/>
          <w:rtl/>
        </w:rPr>
        <w:t xml:space="preserve">( השבורה שלו, כי לא רוצה שיישארו אצלו בבית ויזיקו למישהו, וכן) </w:t>
      </w:r>
      <w:r w:rsidRPr="00D951A7">
        <w:rPr>
          <w:rFonts w:cs="Arial"/>
          <w:b/>
          <w:bCs/>
          <w:rtl/>
        </w:rPr>
        <w:t>והגודר את גדרו בקוצים</w:t>
      </w:r>
      <w:r>
        <w:rPr>
          <w:rFonts w:cs="Arial" w:hint="cs"/>
          <w:rtl/>
        </w:rPr>
        <w:t xml:space="preserve"> (והגדר בולטת לרשות הרבים, וכן)</w:t>
      </w:r>
      <w:r>
        <w:rPr>
          <w:rFonts w:cs="Arial"/>
          <w:rtl/>
        </w:rPr>
        <w:t xml:space="preserve"> </w:t>
      </w:r>
      <w:r w:rsidRPr="00D951A7">
        <w:rPr>
          <w:rFonts w:cs="Arial"/>
          <w:b/>
          <w:bCs/>
          <w:rtl/>
        </w:rPr>
        <w:t>וגדר</w:t>
      </w:r>
      <w:r>
        <w:rPr>
          <w:rFonts w:cs="Arial"/>
          <w:rtl/>
        </w:rPr>
        <w:t xml:space="preserve"> </w:t>
      </w:r>
      <w:r>
        <w:rPr>
          <w:rFonts w:cs="Arial" w:hint="cs"/>
          <w:rtl/>
        </w:rPr>
        <w:t xml:space="preserve">(פרטית) </w:t>
      </w:r>
      <w:r w:rsidRPr="00D951A7">
        <w:rPr>
          <w:rFonts w:cs="Arial"/>
          <w:b/>
          <w:bCs/>
          <w:rtl/>
        </w:rPr>
        <w:t xml:space="preserve">שנפל לרשות הרבים </w:t>
      </w:r>
      <w:proofErr w:type="spellStart"/>
      <w:r w:rsidRPr="00D951A7">
        <w:rPr>
          <w:rFonts w:cs="Arial"/>
          <w:b/>
          <w:bCs/>
          <w:rtl/>
        </w:rPr>
        <w:t>והוזקו</w:t>
      </w:r>
      <w:proofErr w:type="spellEnd"/>
      <w:r w:rsidRPr="00D951A7">
        <w:rPr>
          <w:rFonts w:cs="Arial"/>
          <w:b/>
          <w:bCs/>
          <w:rtl/>
        </w:rPr>
        <w:t xml:space="preserve"> בהן אחרים חייב</w:t>
      </w:r>
      <w:r>
        <w:rPr>
          <w:rFonts w:cs="Arial" w:hint="cs"/>
          <w:b/>
          <w:bCs/>
          <w:rtl/>
        </w:rPr>
        <w:t xml:space="preserve"> </w:t>
      </w:r>
      <w:r>
        <w:rPr>
          <w:rFonts w:cs="Arial" w:hint="cs"/>
          <w:rtl/>
        </w:rPr>
        <w:t>(בעל החפץ המזיק)</w:t>
      </w:r>
      <w:r w:rsidRPr="00D951A7">
        <w:rPr>
          <w:rFonts w:cs="Arial"/>
          <w:b/>
          <w:bCs/>
          <w:rtl/>
        </w:rPr>
        <w:t xml:space="preserve"> בנזקן</w:t>
      </w:r>
      <w:r>
        <w:rPr>
          <w:rFonts w:cs="Arial" w:hint="cs"/>
          <w:rtl/>
        </w:rPr>
        <w:t xml:space="preserve"> (כי הוא שם דבר מזיק ברשות הרבים)</w:t>
      </w:r>
      <w:r>
        <w:rPr>
          <w:rFonts w:cs="Arial"/>
          <w:rtl/>
        </w:rPr>
        <w:t>:</w:t>
      </w:r>
    </w:p>
    <w:p w:rsidR="00D951A7" w:rsidRDefault="00D951A7" w:rsidP="00D951A7">
      <w:pPr>
        <w:jc w:val="both"/>
        <w:rPr>
          <w:rtl/>
        </w:rPr>
      </w:pPr>
      <w:r>
        <w:rPr>
          <w:rFonts w:hint="cs"/>
          <w:rtl/>
        </w:rPr>
        <w:t>בגמרא מובא שהחסידים היו מחביאים את הזכוכיות וכו' בשטח שלהם בעומק ג' טפחים, כדי שגם כשיחרשו את השדה הם לא יגיעו לפני הקרקע ויזיקו. היו ששרפו את הקוצים באש והיו שזרקו אותם לנהר במקום שלא יזיקו.</w:t>
      </w:r>
    </w:p>
    <w:p w:rsidR="0070393A" w:rsidRDefault="0070393A" w:rsidP="00D951A7">
      <w:pPr>
        <w:jc w:val="both"/>
        <w:rPr>
          <w:rtl/>
        </w:rPr>
      </w:pPr>
    </w:p>
    <w:p w:rsidR="00D951A7" w:rsidRDefault="00D951A7" w:rsidP="00D951A7">
      <w:pPr>
        <w:jc w:val="both"/>
        <w:rPr>
          <w:rtl/>
        </w:rPr>
      </w:pPr>
      <w:r>
        <w:rPr>
          <w:rFonts w:hint="cs"/>
          <w:rtl/>
        </w:rPr>
        <w:lastRenderedPageBreak/>
        <w:t xml:space="preserve">כמו כן מובא שהרוצה להיות חסיד צריך להדר לקיים דיני נזיקין או דיני </w:t>
      </w:r>
      <w:r w:rsidR="00360A98">
        <w:rPr>
          <w:rFonts w:hint="cs"/>
          <w:rtl/>
        </w:rPr>
        <w:t xml:space="preserve">מסכת </w:t>
      </w:r>
      <w:r>
        <w:rPr>
          <w:rFonts w:hint="cs"/>
          <w:rtl/>
        </w:rPr>
        <w:t>אבות או דיני ברכות.</w:t>
      </w:r>
      <w:r w:rsidR="00360A98">
        <w:rPr>
          <w:rFonts w:hint="cs"/>
          <w:rtl/>
        </w:rPr>
        <w:t xml:space="preserve"> </w:t>
      </w:r>
      <w:proofErr w:type="spellStart"/>
      <w:r w:rsidR="00360A98">
        <w:rPr>
          <w:rFonts w:hint="cs"/>
          <w:b/>
          <w:bCs/>
          <w:rtl/>
        </w:rPr>
        <w:t>המהרש"א</w:t>
      </w:r>
      <w:proofErr w:type="spellEnd"/>
      <w:r w:rsidR="00360A98">
        <w:rPr>
          <w:rFonts w:hint="cs"/>
          <w:rtl/>
        </w:rPr>
        <w:t xml:space="preserve"> מסביר שלאדם יש שלוש 'מערכות יחסים' </w:t>
      </w:r>
      <w:r w:rsidR="00360A98">
        <w:rPr>
          <w:rtl/>
        </w:rPr>
        <w:t>–</w:t>
      </w:r>
      <w:r w:rsidR="00360A98">
        <w:rPr>
          <w:rFonts w:hint="cs"/>
          <w:rtl/>
        </w:rPr>
        <w:t xml:space="preserve"> עם הסביבה, עם הקב"ה ועם עצמו. בהתאם לזה שלושה סוגי חסידות; נזיקין עם הסביבה, ברכות עם הקב"ה ואבות שזה ענייני מידות ושלמות הנפש עם עצמו.</w:t>
      </w:r>
    </w:p>
    <w:p w:rsidR="00360A98" w:rsidRPr="00360A98" w:rsidRDefault="00360A98" w:rsidP="00360A98">
      <w:pPr>
        <w:jc w:val="both"/>
        <w:rPr>
          <w:b/>
          <w:bCs/>
          <w:sz w:val="26"/>
          <w:szCs w:val="26"/>
          <w:u w:val="single"/>
          <w:rtl/>
        </w:rPr>
      </w:pPr>
      <w:r w:rsidRPr="00360A98">
        <w:rPr>
          <w:rFonts w:hint="cs"/>
          <w:b/>
          <w:bCs/>
          <w:sz w:val="26"/>
          <w:szCs w:val="26"/>
          <w:u w:val="single"/>
          <w:rtl/>
        </w:rPr>
        <w:t>בבא קמא, פרק ג', משנה ג':</w:t>
      </w:r>
    </w:p>
    <w:p w:rsidR="00360A98" w:rsidRPr="00360A98" w:rsidRDefault="00360A98" w:rsidP="00360A98">
      <w:pPr>
        <w:jc w:val="both"/>
        <w:rPr>
          <w:b/>
          <w:bCs/>
          <w:rtl/>
        </w:rPr>
      </w:pPr>
      <w:r w:rsidRPr="00360A98">
        <w:rPr>
          <w:rFonts w:cs="Arial" w:hint="cs"/>
          <w:b/>
          <w:bCs/>
          <w:rtl/>
        </w:rPr>
        <w:t>ה</w:t>
      </w:r>
      <w:r w:rsidRPr="00360A98">
        <w:rPr>
          <w:rFonts w:cs="Arial"/>
          <w:b/>
          <w:bCs/>
          <w:rtl/>
        </w:rPr>
        <w:t>מוציא את תבנו ואת קשו לרשות הרבים</w:t>
      </w:r>
      <w:r>
        <w:rPr>
          <w:rFonts w:cs="Arial"/>
          <w:rtl/>
        </w:rPr>
        <w:t xml:space="preserve"> </w:t>
      </w:r>
      <w:r>
        <w:rPr>
          <w:rFonts w:cs="Arial" w:hint="cs"/>
          <w:rtl/>
        </w:rPr>
        <w:t xml:space="preserve">(כדי שידרכו עליהם בני אדם וכך הם יהפכו) </w:t>
      </w:r>
      <w:r w:rsidRPr="00360A98">
        <w:rPr>
          <w:rFonts w:cs="Arial"/>
          <w:b/>
          <w:bCs/>
          <w:rtl/>
        </w:rPr>
        <w:t>לזבלים</w:t>
      </w:r>
      <w:r>
        <w:rPr>
          <w:rFonts w:cs="Arial"/>
          <w:rtl/>
        </w:rPr>
        <w:t xml:space="preserve"> </w:t>
      </w:r>
      <w:r>
        <w:rPr>
          <w:rFonts w:cs="Arial" w:hint="cs"/>
          <w:rtl/>
        </w:rPr>
        <w:t xml:space="preserve">(שאוספים אותם ומפזרים אותם על קרקע חקלאית לצורך דישון) </w:t>
      </w:r>
      <w:proofErr w:type="spellStart"/>
      <w:r w:rsidRPr="00360A98">
        <w:rPr>
          <w:rFonts w:cs="Arial"/>
          <w:b/>
          <w:bCs/>
          <w:rtl/>
        </w:rPr>
        <w:t>והוזק</w:t>
      </w:r>
      <w:proofErr w:type="spellEnd"/>
      <w:r w:rsidRPr="00360A98">
        <w:rPr>
          <w:rFonts w:cs="Arial"/>
          <w:b/>
          <w:bCs/>
          <w:rtl/>
        </w:rPr>
        <w:t xml:space="preserve"> בהן</w:t>
      </w:r>
      <w:r>
        <w:rPr>
          <w:rFonts w:cs="Arial" w:hint="cs"/>
          <w:rtl/>
        </w:rPr>
        <w:t xml:space="preserve"> (אדם)</w:t>
      </w:r>
      <w:r>
        <w:rPr>
          <w:rFonts w:cs="Arial"/>
          <w:rtl/>
        </w:rPr>
        <w:t xml:space="preserve"> </w:t>
      </w:r>
      <w:r w:rsidRPr="00360A98">
        <w:rPr>
          <w:rFonts w:cs="Arial"/>
          <w:b/>
          <w:bCs/>
          <w:rtl/>
        </w:rPr>
        <w:t>אחר</w:t>
      </w:r>
      <w:r w:rsidRPr="00360A98">
        <w:rPr>
          <w:rFonts w:cs="Arial" w:hint="cs"/>
          <w:b/>
          <w:bCs/>
          <w:rtl/>
        </w:rPr>
        <w:t xml:space="preserve"> - </w:t>
      </w:r>
      <w:r w:rsidRPr="00360A98">
        <w:rPr>
          <w:rFonts w:cs="Arial"/>
          <w:b/>
          <w:bCs/>
          <w:rtl/>
        </w:rPr>
        <w:t xml:space="preserve"> חייב</w:t>
      </w:r>
      <w:r>
        <w:rPr>
          <w:rFonts w:cs="Arial" w:hint="cs"/>
          <w:rtl/>
        </w:rPr>
        <w:t xml:space="preserve"> (מי ששם אותם ברשות הרבים לשלם)</w:t>
      </w:r>
      <w:r>
        <w:rPr>
          <w:rFonts w:cs="Arial"/>
          <w:rtl/>
        </w:rPr>
        <w:t xml:space="preserve"> </w:t>
      </w:r>
      <w:r w:rsidRPr="00360A98">
        <w:rPr>
          <w:rFonts w:cs="Arial"/>
          <w:b/>
          <w:bCs/>
          <w:rtl/>
        </w:rPr>
        <w:t>בנזקו</w:t>
      </w:r>
      <w:r>
        <w:rPr>
          <w:rFonts w:cs="Arial" w:hint="cs"/>
          <w:rtl/>
        </w:rPr>
        <w:t>, (וכמו כן קנסו אותו על כך ששם מכשול ברשות הרבים ולכן)</w:t>
      </w:r>
      <w:r>
        <w:rPr>
          <w:rFonts w:cs="Arial"/>
          <w:rtl/>
        </w:rPr>
        <w:t xml:space="preserve"> </w:t>
      </w:r>
      <w:r w:rsidRPr="00360A98">
        <w:rPr>
          <w:rFonts w:cs="Arial"/>
          <w:b/>
          <w:bCs/>
          <w:rtl/>
        </w:rPr>
        <w:t>וכל הקודם בהן</w:t>
      </w:r>
      <w:r>
        <w:rPr>
          <w:rFonts w:cs="Arial" w:hint="cs"/>
          <w:rtl/>
        </w:rPr>
        <w:t xml:space="preserve"> (לקחת אותם רשאי ו)</w:t>
      </w:r>
      <w:r>
        <w:rPr>
          <w:rFonts w:cs="Arial"/>
          <w:rtl/>
        </w:rPr>
        <w:t xml:space="preserve"> </w:t>
      </w:r>
      <w:r w:rsidRPr="00360A98">
        <w:rPr>
          <w:rFonts w:cs="Arial"/>
          <w:b/>
          <w:bCs/>
          <w:rtl/>
        </w:rPr>
        <w:t>זכה</w:t>
      </w:r>
      <w:r>
        <w:rPr>
          <w:rFonts w:cs="Arial" w:hint="cs"/>
          <w:rtl/>
        </w:rPr>
        <w:t xml:space="preserve"> (בהם להיות שלו).</w:t>
      </w:r>
      <w:r>
        <w:rPr>
          <w:rFonts w:cs="Arial"/>
          <w:rtl/>
        </w:rPr>
        <w:t xml:space="preserve"> </w:t>
      </w:r>
      <w:r w:rsidRPr="00360A98">
        <w:rPr>
          <w:rFonts w:cs="Arial"/>
          <w:b/>
          <w:bCs/>
          <w:rtl/>
        </w:rPr>
        <w:t>רבן שמעון בן גמליאל אומר</w:t>
      </w:r>
      <w:r>
        <w:rPr>
          <w:rFonts w:cs="Arial" w:hint="cs"/>
          <w:b/>
          <w:bCs/>
          <w:rtl/>
        </w:rPr>
        <w:t>:</w:t>
      </w:r>
      <w:r w:rsidRPr="00360A98">
        <w:rPr>
          <w:rFonts w:cs="Arial"/>
          <w:b/>
          <w:bCs/>
          <w:rtl/>
        </w:rPr>
        <w:t xml:space="preserve"> כל</w:t>
      </w:r>
      <w:r>
        <w:rPr>
          <w:rFonts w:cs="Arial" w:hint="cs"/>
          <w:b/>
          <w:bCs/>
          <w:rtl/>
        </w:rPr>
        <w:t xml:space="preserve"> </w:t>
      </w:r>
      <w:r>
        <w:rPr>
          <w:rFonts w:cs="Arial" w:hint="cs"/>
          <w:rtl/>
        </w:rPr>
        <w:t>(מי האנשים ששמו דברים)</w:t>
      </w:r>
      <w:r w:rsidRPr="00360A98">
        <w:rPr>
          <w:rFonts w:cs="Arial"/>
          <w:b/>
          <w:bCs/>
          <w:rtl/>
        </w:rPr>
        <w:t xml:space="preserve"> </w:t>
      </w:r>
      <w:proofErr w:type="spellStart"/>
      <w:r w:rsidRPr="00360A98">
        <w:rPr>
          <w:rFonts w:cs="Arial"/>
          <w:b/>
          <w:bCs/>
          <w:rtl/>
        </w:rPr>
        <w:t>המקלקלין</w:t>
      </w:r>
      <w:proofErr w:type="spellEnd"/>
      <w:r w:rsidRPr="00360A98">
        <w:rPr>
          <w:rFonts w:cs="Arial"/>
          <w:b/>
          <w:bCs/>
          <w:rtl/>
        </w:rPr>
        <w:t xml:space="preserve"> ברשות הרבים והזיקו חייבין לשלם</w:t>
      </w:r>
      <w:r>
        <w:rPr>
          <w:rFonts w:cs="Arial" w:hint="cs"/>
          <w:b/>
          <w:bCs/>
          <w:rtl/>
        </w:rPr>
        <w:t xml:space="preserve"> </w:t>
      </w:r>
      <w:r>
        <w:rPr>
          <w:rFonts w:cs="Arial" w:hint="cs"/>
          <w:rtl/>
        </w:rPr>
        <w:t>(על הנזק, אפילו אם היה מותר להם לשים שם)</w:t>
      </w:r>
      <w:r w:rsidRPr="00360A98">
        <w:rPr>
          <w:rFonts w:cs="Arial" w:hint="cs"/>
          <w:b/>
          <w:bCs/>
          <w:rtl/>
        </w:rPr>
        <w:t>,</w:t>
      </w:r>
      <w:r w:rsidRPr="00360A98">
        <w:rPr>
          <w:rFonts w:cs="Arial"/>
          <w:b/>
          <w:bCs/>
          <w:rtl/>
        </w:rPr>
        <w:t xml:space="preserve"> וכל הקודם בהן זכה</w:t>
      </w:r>
      <w:r w:rsidRPr="00360A98">
        <w:rPr>
          <w:rFonts w:cs="Arial" w:hint="cs"/>
          <w:b/>
          <w:bCs/>
          <w:rtl/>
        </w:rPr>
        <w:t>.</w:t>
      </w:r>
      <w:r w:rsidRPr="00360A98">
        <w:rPr>
          <w:rFonts w:cs="Arial"/>
          <w:b/>
          <w:bCs/>
          <w:rtl/>
        </w:rPr>
        <w:t xml:space="preserve"> ההופך </w:t>
      </w:r>
      <w:r w:rsidR="00F0619D">
        <w:rPr>
          <w:rFonts w:cs="Arial" w:hint="cs"/>
          <w:rtl/>
        </w:rPr>
        <w:t xml:space="preserve">(מגלגל) </w:t>
      </w:r>
      <w:r w:rsidRPr="00360A98">
        <w:rPr>
          <w:rFonts w:cs="Arial"/>
          <w:b/>
          <w:bCs/>
          <w:rtl/>
        </w:rPr>
        <w:t xml:space="preserve">את הגלל </w:t>
      </w:r>
      <w:r w:rsidR="00F0619D">
        <w:rPr>
          <w:rFonts w:cs="Arial" w:hint="cs"/>
          <w:rtl/>
        </w:rPr>
        <w:t xml:space="preserve">(צואת בקר) </w:t>
      </w:r>
      <w:r w:rsidRPr="00360A98">
        <w:rPr>
          <w:rFonts w:cs="Arial"/>
          <w:b/>
          <w:bCs/>
          <w:rtl/>
        </w:rPr>
        <w:t xml:space="preserve">ברשות הרבים </w:t>
      </w:r>
      <w:r w:rsidR="00F0619D">
        <w:rPr>
          <w:rFonts w:cs="Arial" w:hint="cs"/>
          <w:rtl/>
        </w:rPr>
        <w:t xml:space="preserve">(ובפעולה זו מתכוון שהגלל ייהפך להיות שלו, ולאחר מכן) </w:t>
      </w:r>
      <w:proofErr w:type="spellStart"/>
      <w:r w:rsidRPr="00360A98">
        <w:rPr>
          <w:rFonts w:cs="Arial"/>
          <w:b/>
          <w:bCs/>
          <w:rtl/>
        </w:rPr>
        <w:t>והוזק</w:t>
      </w:r>
      <w:proofErr w:type="spellEnd"/>
      <w:r w:rsidRPr="00360A98">
        <w:rPr>
          <w:rFonts w:cs="Arial"/>
          <w:b/>
          <w:bCs/>
          <w:rtl/>
        </w:rPr>
        <w:t xml:space="preserve"> בהן אחר</w:t>
      </w:r>
      <w:r w:rsidR="00F0619D">
        <w:rPr>
          <w:rFonts w:cs="Arial" w:hint="cs"/>
          <w:b/>
          <w:bCs/>
          <w:rtl/>
        </w:rPr>
        <w:t>,</w:t>
      </w:r>
      <w:r w:rsidRPr="00360A98">
        <w:rPr>
          <w:rFonts w:cs="Arial"/>
          <w:b/>
          <w:bCs/>
          <w:rtl/>
        </w:rPr>
        <w:t xml:space="preserve"> חייב</w:t>
      </w:r>
      <w:r w:rsidR="00F0619D">
        <w:rPr>
          <w:rFonts w:cs="Arial" w:hint="cs"/>
          <w:b/>
          <w:bCs/>
          <w:rtl/>
        </w:rPr>
        <w:t xml:space="preserve"> </w:t>
      </w:r>
      <w:r w:rsidR="00F0619D">
        <w:rPr>
          <w:rFonts w:cs="Arial" w:hint="cs"/>
          <w:rtl/>
        </w:rPr>
        <w:t>(המגלגל)</w:t>
      </w:r>
      <w:r w:rsidRPr="00360A98">
        <w:rPr>
          <w:rFonts w:cs="Arial"/>
          <w:b/>
          <w:bCs/>
          <w:rtl/>
        </w:rPr>
        <w:t xml:space="preserve"> בנזקו:</w:t>
      </w:r>
    </w:p>
    <w:p w:rsidR="00360A98" w:rsidRDefault="00360A98" w:rsidP="00360A98">
      <w:pPr>
        <w:jc w:val="both"/>
        <w:rPr>
          <w:rtl/>
        </w:rPr>
      </w:pPr>
      <w:r>
        <w:rPr>
          <w:rFonts w:hint="cs"/>
          <w:rtl/>
        </w:rPr>
        <w:t>לדעת ת"ק במשנתנו אסור לשים תבן וקש ברשות הרבים כדי שידרכו עליהם, ולכן חכמים קנסו את מי ששם שהתבן והקש שלו יהפכו להפקר. בגמרא מובאת דעת רבי יהודה שמותר לשים אותם ברשות הרבים וכך החליט יהושע כשכבשו את הארץ שיהיה המנהג, אבל למרות שמותר לשים אותם מי שהם שלו חייב לשלם אם יתרחש נזק בגללם.</w:t>
      </w:r>
    </w:p>
    <w:p w:rsidR="00F0619D" w:rsidRDefault="00F0619D" w:rsidP="00360A98">
      <w:pPr>
        <w:jc w:val="both"/>
        <w:rPr>
          <w:rtl/>
        </w:rPr>
      </w:pPr>
      <w:r>
        <w:rPr>
          <w:rFonts w:hint="cs"/>
          <w:rtl/>
        </w:rPr>
        <w:t>בגמרא מובא סיפור של אדם שזרק אבנים מהשדה הפרטית שלו לרשות הרבים, ולאחר כמה זמן מכר את השדה וכשהלך בדרך נתקע באבנים שזרק בעבר. מוסר ההשכל הוא שרכוש פרטי לא בטוח יישאר שלנו, אבל רשות הרבים היא וודאי שלנו לעולם ולכן אנו מחויבים לשמור עליה היטב.</w:t>
      </w:r>
    </w:p>
    <w:p w:rsidR="00F0619D" w:rsidRPr="00F0619D" w:rsidRDefault="00F0619D" w:rsidP="00F0619D">
      <w:pPr>
        <w:jc w:val="both"/>
        <w:rPr>
          <w:b/>
          <w:bCs/>
          <w:sz w:val="26"/>
          <w:szCs w:val="26"/>
          <w:u w:val="single"/>
          <w:rtl/>
        </w:rPr>
      </w:pPr>
      <w:r w:rsidRPr="00F0619D">
        <w:rPr>
          <w:rFonts w:hint="cs"/>
          <w:b/>
          <w:bCs/>
          <w:sz w:val="26"/>
          <w:szCs w:val="26"/>
          <w:u w:val="single"/>
          <w:rtl/>
        </w:rPr>
        <w:t>בבא קמא, פרק ג', משנה ו':</w:t>
      </w:r>
    </w:p>
    <w:p w:rsidR="00F0619D" w:rsidRDefault="00F0619D" w:rsidP="00F0619D">
      <w:pPr>
        <w:jc w:val="both"/>
        <w:rPr>
          <w:rtl/>
        </w:rPr>
      </w:pPr>
      <w:r w:rsidRPr="00FB095B">
        <w:rPr>
          <w:rFonts w:cs="Arial"/>
          <w:b/>
          <w:bCs/>
          <w:rtl/>
        </w:rPr>
        <w:t>שני</w:t>
      </w:r>
      <w:r w:rsidR="00FB095B">
        <w:rPr>
          <w:rFonts w:cs="Arial" w:hint="cs"/>
          <w:b/>
          <w:bCs/>
          <w:rtl/>
        </w:rPr>
        <w:t>י</w:t>
      </w:r>
      <w:r w:rsidRPr="00FB095B">
        <w:rPr>
          <w:rFonts w:cs="Arial"/>
          <w:b/>
          <w:bCs/>
          <w:rtl/>
        </w:rPr>
        <w:t>ם</w:t>
      </w:r>
      <w:r>
        <w:rPr>
          <w:rFonts w:cs="Arial"/>
          <w:rtl/>
        </w:rPr>
        <w:t xml:space="preserve"> </w:t>
      </w:r>
      <w:r>
        <w:rPr>
          <w:rFonts w:cs="Arial" w:hint="cs"/>
          <w:rtl/>
        </w:rPr>
        <w:t xml:space="preserve">(שני אנשים) </w:t>
      </w:r>
      <w:r w:rsidRPr="00B91409">
        <w:rPr>
          <w:rFonts w:cs="Arial"/>
          <w:b/>
          <w:bCs/>
          <w:rtl/>
        </w:rPr>
        <w:t xml:space="preserve">שהיו </w:t>
      </w:r>
      <w:proofErr w:type="spellStart"/>
      <w:r w:rsidRPr="00B91409">
        <w:rPr>
          <w:rFonts w:cs="Arial"/>
          <w:b/>
          <w:bCs/>
          <w:rtl/>
        </w:rPr>
        <w:t>מהלכין</w:t>
      </w:r>
      <w:proofErr w:type="spellEnd"/>
      <w:r>
        <w:rPr>
          <w:rFonts w:cs="Arial"/>
          <w:rtl/>
        </w:rPr>
        <w:t xml:space="preserve"> </w:t>
      </w:r>
      <w:r>
        <w:rPr>
          <w:rFonts w:cs="Arial" w:hint="cs"/>
          <w:rtl/>
        </w:rPr>
        <w:t xml:space="preserve">(עוברים) </w:t>
      </w:r>
      <w:r w:rsidRPr="00B91409">
        <w:rPr>
          <w:rFonts w:cs="Arial"/>
          <w:b/>
          <w:bCs/>
          <w:rtl/>
        </w:rPr>
        <w:t>ברשות הרבים</w:t>
      </w:r>
      <w:r>
        <w:rPr>
          <w:rFonts w:cs="Arial" w:hint="cs"/>
          <w:rtl/>
        </w:rPr>
        <w:t>, (אם)</w:t>
      </w:r>
      <w:r>
        <w:rPr>
          <w:rFonts w:cs="Arial"/>
          <w:rtl/>
        </w:rPr>
        <w:t xml:space="preserve"> </w:t>
      </w:r>
      <w:r w:rsidRPr="00B91409">
        <w:rPr>
          <w:rFonts w:cs="Arial"/>
          <w:b/>
          <w:bCs/>
          <w:rtl/>
        </w:rPr>
        <w:t>אחד</w:t>
      </w:r>
      <w:r>
        <w:rPr>
          <w:rFonts w:cs="Arial" w:hint="cs"/>
          <w:rtl/>
        </w:rPr>
        <w:t xml:space="preserve"> (מהם)</w:t>
      </w:r>
      <w:r>
        <w:rPr>
          <w:rFonts w:cs="Arial"/>
          <w:rtl/>
        </w:rPr>
        <w:t xml:space="preserve"> </w:t>
      </w:r>
      <w:r w:rsidRPr="00B91409">
        <w:rPr>
          <w:rFonts w:cs="Arial"/>
          <w:b/>
          <w:bCs/>
          <w:rtl/>
        </w:rPr>
        <w:t>רץ ואחד</w:t>
      </w:r>
      <w:r>
        <w:rPr>
          <w:rFonts w:cs="Arial"/>
          <w:rtl/>
        </w:rPr>
        <w:t xml:space="preserve"> </w:t>
      </w:r>
      <w:r>
        <w:rPr>
          <w:rFonts w:cs="Arial" w:hint="cs"/>
          <w:rtl/>
        </w:rPr>
        <w:t xml:space="preserve">(והשני) </w:t>
      </w:r>
      <w:r w:rsidRPr="00B91409">
        <w:rPr>
          <w:rFonts w:cs="Arial"/>
          <w:b/>
          <w:bCs/>
          <w:rtl/>
        </w:rPr>
        <w:t>מהלך</w:t>
      </w:r>
      <w:r w:rsidRPr="00B91409">
        <w:rPr>
          <w:rFonts w:cs="Arial" w:hint="cs"/>
          <w:b/>
          <w:bCs/>
          <w:rtl/>
        </w:rPr>
        <w:t>,</w:t>
      </w:r>
      <w:r w:rsidRPr="00B91409">
        <w:rPr>
          <w:rFonts w:cs="Arial"/>
          <w:b/>
          <w:bCs/>
          <w:rtl/>
        </w:rPr>
        <w:t xml:space="preserve"> או שהיו שניהם רצים והזיקו זה את זה</w:t>
      </w:r>
      <w:r>
        <w:rPr>
          <w:rFonts w:cs="Arial" w:hint="cs"/>
          <w:rtl/>
        </w:rPr>
        <w:t xml:space="preserve"> (כשנתקעו)</w:t>
      </w:r>
      <w:r>
        <w:rPr>
          <w:rFonts w:cs="Arial"/>
          <w:rtl/>
        </w:rPr>
        <w:t xml:space="preserve"> </w:t>
      </w:r>
      <w:r w:rsidRPr="00B91409">
        <w:rPr>
          <w:rFonts w:cs="Arial"/>
          <w:b/>
          <w:bCs/>
          <w:rtl/>
        </w:rPr>
        <w:t xml:space="preserve">שניהם </w:t>
      </w:r>
      <w:proofErr w:type="spellStart"/>
      <w:r w:rsidRPr="00B91409">
        <w:rPr>
          <w:rFonts w:cs="Arial"/>
          <w:b/>
          <w:bCs/>
          <w:rtl/>
        </w:rPr>
        <w:t>פטורין</w:t>
      </w:r>
      <w:proofErr w:type="spellEnd"/>
      <w:r>
        <w:rPr>
          <w:rFonts w:cs="Arial" w:hint="cs"/>
          <w:rtl/>
        </w:rPr>
        <w:t xml:space="preserve"> (אם זה קרה בערב שבת, שאז נורמאלי שאנשים לחוצים וממהרים ולכן כולם יודעים שרצים וצריך להיזהר. אם זה קרה ביום חול אז האדם שרץ הוא החריג וחייב לשלם על הנזק שעשה</w:t>
      </w:r>
      <w:r w:rsidR="00FB095B">
        <w:rPr>
          <w:rFonts w:cs="Arial" w:hint="cs"/>
          <w:rtl/>
        </w:rPr>
        <w:t>. אם שניהם רצו אז גם ביום חול שניהם פטורים כי שניהם היו לא בסדר באותה מידה</w:t>
      </w:r>
      <w:r>
        <w:rPr>
          <w:rFonts w:cs="Arial" w:hint="cs"/>
          <w:rtl/>
        </w:rPr>
        <w:t>)</w:t>
      </w:r>
      <w:r>
        <w:rPr>
          <w:rFonts w:cs="Arial"/>
          <w:rtl/>
        </w:rPr>
        <w:t>:</w:t>
      </w:r>
    </w:p>
    <w:p w:rsidR="00B91409" w:rsidRPr="00B91409" w:rsidRDefault="00B91409" w:rsidP="00B91409">
      <w:pPr>
        <w:jc w:val="both"/>
        <w:rPr>
          <w:b/>
          <w:bCs/>
          <w:sz w:val="26"/>
          <w:szCs w:val="26"/>
          <w:u w:val="single"/>
          <w:rtl/>
        </w:rPr>
      </w:pPr>
      <w:r w:rsidRPr="00B91409">
        <w:rPr>
          <w:rFonts w:hint="cs"/>
          <w:b/>
          <w:bCs/>
          <w:sz w:val="26"/>
          <w:szCs w:val="26"/>
          <w:u w:val="single"/>
          <w:rtl/>
        </w:rPr>
        <w:t xml:space="preserve">בבא </w:t>
      </w:r>
      <w:proofErr w:type="spellStart"/>
      <w:r w:rsidRPr="00B91409">
        <w:rPr>
          <w:rFonts w:hint="cs"/>
          <w:b/>
          <w:bCs/>
          <w:sz w:val="26"/>
          <w:szCs w:val="26"/>
          <w:u w:val="single"/>
          <w:rtl/>
        </w:rPr>
        <w:t>בתרא</w:t>
      </w:r>
      <w:proofErr w:type="spellEnd"/>
      <w:r w:rsidRPr="00B91409">
        <w:rPr>
          <w:rFonts w:hint="cs"/>
          <w:b/>
          <w:bCs/>
          <w:sz w:val="26"/>
          <w:szCs w:val="26"/>
          <w:u w:val="single"/>
          <w:rtl/>
        </w:rPr>
        <w:t>, פרק ב', משנה ג':</w:t>
      </w:r>
    </w:p>
    <w:p w:rsidR="00B91409" w:rsidRDefault="00B91409" w:rsidP="00B91409">
      <w:pPr>
        <w:jc w:val="both"/>
        <w:rPr>
          <w:rtl/>
        </w:rPr>
      </w:pPr>
      <w:r w:rsidRPr="0095703C">
        <w:rPr>
          <w:rFonts w:cs="Arial"/>
          <w:b/>
          <w:bCs/>
          <w:rtl/>
        </w:rPr>
        <w:t xml:space="preserve">לא יפתח אדם חנות של </w:t>
      </w:r>
      <w:proofErr w:type="spellStart"/>
      <w:r w:rsidRPr="0095703C">
        <w:rPr>
          <w:rFonts w:cs="Arial"/>
          <w:b/>
          <w:bCs/>
          <w:rtl/>
        </w:rPr>
        <w:t>נחתומין</w:t>
      </w:r>
      <w:proofErr w:type="spellEnd"/>
      <w:r>
        <w:rPr>
          <w:rFonts w:cs="Arial"/>
          <w:rtl/>
        </w:rPr>
        <w:t xml:space="preserve"> </w:t>
      </w:r>
      <w:r>
        <w:rPr>
          <w:rFonts w:cs="Arial" w:hint="cs"/>
          <w:rtl/>
        </w:rPr>
        <w:t xml:space="preserve">(מאפייה, ולא חנות) </w:t>
      </w:r>
      <w:r w:rsidRPr="0095703C">
        <w:rPr>
          <w:rFonts w:cs="Arial"/>
          <w:b/>
          <w:bCs/>
          <w:rtl/>
        </w:rPr>
        <w:t>ושל צבעין</w:t>
      </w:r>
      <w:r>
        <w:rPr>
          <w:rFonts w:cs="Arial" w:hint="cs"/>
          <w:rtl/>
        </w:rPr>
        <w:t xml:space="preserve"> (לצביעת בדים וכו')</w:t>
      </w:r>
      <w:r>
        <w:rPr>
          <w:rFonts w:cs="Arial"/>
          <w:rtl/>
        </w:rPr>
        <w:t xml:space="preserve"> </w:t>
      </w:r>
      <w:r w:rsidRPr="0095703C">
        <w:rPr>
          <w:rFonts w:cs="Arial"/>
          <w:b/>
          <w:bCs/>
          <w:rtl/>
        </w:rPr>
        <w:t>תחת אוצרו</w:t>
      </w:r>
      <w:r>
        <w:rPr>
          <w:rFonts w:cs="Arial" w:hint="cs"/>
          <w:rtl/>
        </w:rPr>
        <w:t xml:space="preserve"> (מחסן תבואה ופירות)</w:t>
      </w:r>
      <w:r>
        <w:rPr>
          <w:rFonts w:cs="Arial"/>
          <w:rtl/>
        </w:rPr>
        <w:t xml:space="preserve"> </w:t>
      </w:r>
      <w:r w:rsidR="0095703C">
        <w:rPr>
          <w:rFonts w:cs="Arial"/>
          <w:b/>
          <w:bCs/>
          <w:rtl/>
        </w:rPr>
        <w:t>של חב</w:t>
      </w:r>
      <w:r w:rsidRPr="0095703C">
        <w:rPr>
          <w:rFonts w:cs="Arial"/>
          <w:b/>
          <w:bCs/>
          <w:rtl/>
        </w:rPr>
        <w:t>רו</w:t>
      </w:r>
      <w:r>
        <w:rPr>
          <w:rFonts w:cs="Arial"/>
          <w:rtl/>
        </w:rPr>
        <w:t xml:space="preserve"> </w:t>
      </w:r>
      <w:r>
        <w:rPr>
          <w:rFonts w:cs="Arial" w:hint="cs"/>
          <w:rtl/>
        </w:rPr>
        <w:t xml:space="preserve">(בגלל שהחום מהחנות יגיע אל התבואה והפירות, </w:t>
      </w:r>
      <w:proofErr w:type="spellStart"/>
      <w:r>
        <w:rPr>
          <w:rFonts w:cs="Arial" w:hint="cs"/>
          <w:rtl/>
        </w:rPr>
        <w:t>יספג</w:t>
      </w:r>
      <w:proofErr w:type="spellEnd"/>
      <w:r>
        <w:rPr>
          <w:rFonts w:cs="Arial" w:hint="cs"/>
          <w:rtl/>
        </w:rPr>
        <w:t xml:space="preserve"> בהם ויזיק להם).</w:t>
      </w:r>
      <w:r w:rsidR="0095703C">
        <w:rPr>
          <w:rFonts w:cs="Arial" w:hint="cs"/>
          <w:rtl/>
        </w:rPr>
        <w:t xml:space="preserve"> </w:t>
      </w:r>
      <w:r w:rsidRPr="0095703C">
        <w:rPr>
          <w:rFonts w:cs="Arial"/>
          <w:b/>
          <w:bCs/>
          <w:rtl/>
        </w:rPr>
        <w:t>ולא</w:t>
      </w:r>
      <w:r>
        <w:rPr>
          <w:rFonts w:cs="Arial" w:hint="cs"/>
          <w:rtl/>
        </w:rPr>
        <w:t xml:space="preserve"> (יעשה אדם)</w:t>
      </w:r>
      <w:r>
        <w:rPr>
          <w:rFonts w:cs="Arial"/>
          <w:rtl/>
        </w:rPr>
        <w:t xml:space="preserve"> </w:t>
      </w:r>
      <w:r w:rsidRPr="0095703C">
        <w:rPr>
          <w:rFonts w:cs="Arial"/>
          <w:b/>
          <w:bCs/>
          <w:rtl/>
        </w:rPr>
        <w:t>רפת בקר</w:t>
      </w:r>
      <w:r>
        <w:rPr>
          <w:rFonts w:cs="Arial"/>
          <w:rtl/>
        </w:rPr>
        <w:t xml:space="preserve"> </w:t>
      </w:r>
      <w:r>
        <w:rPr>
          <w:rFonts w:cs="Arial" w:hint="cs"/>
          <w:rtl/>
        </w:rPr>
        <w:t xml:space="preserve">(תחת אוצרו של </w:t>
      </w:r>
      <w:proofErr w:type="spellStart"/>
      <w:r>
        <w:rPr>
          <w:rFonts w:cs="Arial" w:hint="cs"/>
          <w:rtl/>
        </w:rPr>
        <w:t>חבירו</w:t>
      </w:r>
      <w:proofErr w:type="spellEnd"/>
      <w:r>
        <w:rPr>
          <w:rFonts w:cs="Arial" w:hint="cs"/>
          <w:rtl/>
        </w:rPr>
        <w:t xml:space="preserve">, כי הריח יזיק לתבואה). </w:t>
      </w:r>
      <w:r w:rsidRPr="0095703C">
        <w:rPr>
          <w:rFonts w:cs="Arial"/>
          <w:b/>
          <w:bCs/>
          <w:rtl/>
        </w:rPr>
        <w:t>באמת</w:t>
      </w:r>
      <w:r>
        <w:rPr>
          <w:rFonts w:cs="Arial"/>
          <w:rtl/>
        </w:rPr>
        <w:t xml:space="preserve"> </w:t>
      </w:r>
      <w:r>
        <w:rPr>
          <w:rFonts w:cs="Arial" w:hint="cs"/>
          <w:rtl/>
        </w:rPr>
        <w:t xml:space="preserve">(בחנות של) </w:t>
      </w:r>
      <w:r w:rsidRPr="0095703C">
        <w:rPr>
          <w:rFonts w:cs="Arial"/>
          <w:b/>
          <w:bCs/>
          <w:rtl/>
        </w:rPr>
        <w:t>ביין התירו</w:t>
      </w:r>
      <w:r>
        <w:rPr>
          <w:rFonts w:cs="Arial"/>
          <w:rtl/>
        </w:rPr>
        <w:t xml:space="preserve"> </w:t>
      </w:r>
      <w:r>
        <w:rPr>
          <w:rFonts w:cs="Arial" w:hint="cs"/>
          <w:rtl/>
        </w:rPr>
        <w:t xml:space="preserve">(לעשות תחתיו חנות </w:t>
      </w:r>
      <w:proofErr w:type="spellStart"/>
      <w:r>
        <w:rPr>
          <w:rFonts w:cs="Arial" w:hint="cs"/>
          <w:rtl/>
        </w:rPr>
        <w:t>נחתומין</w:t>
      </w:r>
      <w:proofErr w:type="spellEnd"/>
      <w:r>
        <w:rPr>
          <w:rFonts w:cs="Arial" w:hint="cs"/>
          <w:rtl/>
        </w:rPr>
        <w:t xml:space="preserve"> וצבעין כי החום טוב ליין), </w:t>
      </w:r>
      <w:r w:rsidRPr="0095703C">
        <w:rPr>
          <w:rFonts w:cs="Arial"/>
          <w:b/>
          <w:bCs/>
          <w:rtl/>
        </w:rPr>
        <w:t>אבל לא רפת בקר</w:t>
      </w:r>
      <w:r w:rsidRPr="0095703C">
        <w:rPr>
          <w:rFonts w:cs="Arial" w:hint="cs"/>
          <w:b/>
          <w:bCs/>
          <w:rtl/>
        </w:rPr>
        <w:t>.</w:t>
      </w:r>
      <w:r w:rsidRPr="0095703C">
        <w:rPr>
          <w:rFonts w:cs="Arial"/>
          <w:b/>
          <w:bCs/>
          <w:rtl/>
        </w:rPr>
        <w:t xml:space="preserve"> חנות</w:t>
      </w:r>
      <w:r>
        <w:rPr>
          <w:rFonts w:cs="Arial" w:hint="cs"/>
          <w:rtl/>
        </w:rPr>
        <w:t xml:space="preserve"> (שרוצים לפתוח)</w:t>
      </w:r>
      <w:r>
        <w:rPr>
          <w:rFonts w:cs="Arial"/>
          <w:rtl/>
        </w:rPr>
        <w:t xml:space="preserve"> </w:t>
      </w:r>
      <w:r w:rsidRPr="0095703C">
        <w:rPr>
          <w:rFonts w:cs="Arial"/>
          <w:b/>
          <w:bCs/>
          <w:rtl/>
        </w:rPr>
        <w:t>שבחצר</w:t>
      </w:r>
      <w:r>
        <w:rPr>
          <w:rFonts w:cs="Arial"/>
          <w:rtl/>
        </w:rPr>
        <w:t xml:space="preserve"> </w:t>
      </w:r>
      <w:r>
        <w:rPr>
          <w:rFonts w:cs="Arial" w:hint="cs"/>
          <w:rtl/>
        </w:rPr>
        <w:t xml:space="preserve">(משותפת לכמה אנשים) </w:t>
      </w:r>
      <w:r w:rsidRPr="0095703C">
        <w:rPr>
          <w:rFonts w:cs="Arial"/>
          <w:b/>
          <w:bCs/>
          <w:rtl/>
        </w:rPr>
        <w:t>יכול</w:t>
      </w:r>
      <w:r>
        <w:rPr>
          <w:rFonts w:cs="Arial" w:hint="cs"/>
          <w:rtl/>
        </w:rPr>
        <w:t xml:space="preserve"> (כל אחד מהדיירים)</w:t>
      </w:r>
      <w:r>
        <w:rPr>
          <w:rFonts w:cs="Arial"/>
          <w:rtl/>
        </w:rPr>
        <w:t xml:space="preserve"> </w:t>
      </w:r>
      <w:r w:rsidRPr="0095703C">
        <w:rPr>
          <w:rFonts w:cs="Arial"/>
          <w:b/>
          <w:bCs/>
          <w:rtl/>
        </w:rPr>
        <w:t>למחות בידו</w:t>
      </w:r>
      <w:r>
        <w:rPr>
          <w:rFonts w:cs="Arial" w:hint="cs"/>
          <w:rtl/>
        </w:rPr>
        <w:t xml:space="preserve"> (של מי שרוצה לפתוח חנות)</w:t>
      </w:r>
      <w:r>
        <w:rPr>
          <w:rFonts w:cs="Arial"/>
          <w:rtl/>
        </w:rPr>
        <w:t xml:space="preserve"> </w:t>
      </w:r>
      <w:r w:rsidRPr="0095703C">
        <w:rPr>
          <w:rFonts w:cs="Arial"/>
          <w:b/>
          <w:bCs/>
          <w:rtl/>
        </w:rPr>
        <w:t xml:space="preserve">ולומר לו </w:t>
      </w:r>
      <w:r w:rsidRPr="0095703C">
        <w:rPr>
          <w:rFonts w:cs="Arial" w:hint="cs"/>
          <w:b/>
          <w:bCs/>
          <w:rtl/>
        </w:rPr>
        <w:t>'</w:t>
      </w:r>
      <w:r w:rsidRPr="0095703C">
        <w:rPr>
          <w:rFonts w:cs="Arial"/>
          <w:b/>
          <w:bCs/>
          <w:rtl/>
        </w:rPr>
        <w:t>איני יכול לישן</w:t>
      </w:r>
      <w:r>
        <w:rPr>
          <w:rFonts w:cs="Arial"/>
          <w:rtl/>
        </w:rPr>
        <w:t xml:space="preserve"> </w:t>
      </w:r>
      <w:r w:rsidRPr="0095703C">
        <w:rPr>
          <w:rFonts w:cs="Arial"/>
          <w:b/>
          <w:bCs/>
          <w:rtl/>
        </w:rPr>
        <w:t>מקול</w:t>
      </w:r>
      <w:r>
        <w:rPr>
          <w:rFonts w:cs="Arial"/>
          <w:rtl/>
        </w:rPr>
        <w:t xml:space="preserve"> </w:t>
      </w:r>
      <w:r>
        <w:rPr>
          <w:rFonts w:cs="Arial" w:hint="cs"/>
          <w:rtl/>
        </w:rPr>
        <w:t xml:space="preserve">(הלקוחות) </w:t>
      </w:r>
      <w:proofErr w:type="spellStart"/>
      <w:r w:rsidRPr="0095703C">
        <w:rPr>
          <w:rFonts w:cs="Arial"/>
          <w:b/>
          <w:bCs/>
          <w:rtl/>
        </w:rPr>
        <w:t>הנכנסין</w:t>
      </w:r>
      <w:proofErr w:type="spellEnd"/>
      <w:r w:rsidRPr="0095703C">
        <w:rPr>
          <w:rFonts w:cs="Arial"/>
          <w:b/>
          <w:bCs/>
          <w:rtl/>
        </w:rPr>
        <w:t xml:space="preserve"> ומקול </w:t>
      </w:r>
      <w:proofErr w:type="spellStart"/>
      <w:r w:rsidRPr="0095703C">
        <w:rPr>
          <w:rFonts w:cs="Arial"/>
          <w:b/>
          <w:bCs/>
          <w:rtl/>
        </w:rPr>
        <w:t>היוצאין</w:t>
      </w:r>
      <w:proofErr w:type="spellEnd"/>
      <w:r w:rsidRPr="0095703C">
        <w:rPr>
          <w:rFonts w:cs="Arial" w:hint="cs"/>
          <w:b/>
          <w:bCs/>
          <w:rtl/>
        </w:rPr>
        <w:t>'</w:t>
      </w:r>
      <w:r w:rsidR="0095703C">
        <w:rPr>
          <w:rFonts w:cs="Arial" w:hint="cs"/>
          <w:b/>
          <w:bCs/>
          <w:rtl/>
        </w:rPr>
        <w:t xml:space="preserve"> </w:t>
      </w:r>
      <w:r w:rsidR="0095703C">
        <w:rPr>
          <w:rFonts w:cs="Arial" w:hint="cs"/>
          <w:rtl/>
        </w:rPr>
        <w:t>(ואין זכות למישהו בחצר לגרום לרעש של אנשים שבאים מבחוץ לצורך פרנסתו)</w:t>
      </w:r>
      <w:r w:rsidRPr="0095703C">
        <w:rPr>
          <w:rFonts w:cs="Arial" w:hint="cs"/>
          <w:b/>
          <w:bCs/>
          <w:rtl/>
        </w:rPr>
        <w:t>.</w:t>
      </w:r>
      <w:r w:rsidRPr="0095703C">
        <w:rPr>
          <w:rFonts w:cs="Arial"/>
          <w:b/>
          <w:bCs/>
          <w:rtl/>
        </w:rPr>
        <w:t xml:space="preserve"> עושה</w:t>
      </w:r>
      <w:r>
        <w:rPr>
          <w:rFonts w:cs="Arial"/>
          <w:rtl/>
        </w:rPr>
        <w:t xml:space="preserve"> </w:t>
      </w:r>
      <w:r>
        <w:rPr>
          <w:rFonts w:cs="Arial" w:hint="cs"/>
          <w:rtl/>
        </w:rPr>
        <w:t xml:space="preserve">(אחד מהשותפים בחצר) </w:t>
      </w:r>
      <w:r w:rsidRPr="0095703C">
        <w:rPr>
          <w:rFonts w:cs="Arial"/>
          <w:b/>
          <w:bCs/>
          <w:rtl/>
        </w:rPr>
        <w:t>כלים</w:t>
      </w:r>
      <w:r>
        <w:rPr>
          <w:rFonts w:cs="Arial" w:hint="cs"/>
          <w:rtl/>
        </w:rPr>
        <w:t xml:space="preserve"> (בחצר המשותפת),</w:t>
      </w:r>
      <w:r>
        <w:rPr>
          <w:rFonts w:cs="Arial"/>
          <w:rtl/>
        </w:rPr>
        <w:t xml:space="preserve"> </w:t>
      </w:r>
      <w:r w:rsidRPr="0095703C">
        <w:rPr>
          <w:rFonts w:cs="Arial"/>
          <w:b/>
          <w:bCs/>
          <w:rtl/>
        </w:rPr>
        <w:t>יוצא ומוכר בתוך השוק</w:t>
      </w:r>
      <w:r w:rsidRPr="0095703C">
        <w:rPr>
          <w:rFonts w:cs="Arial" w:hint="cs"/>
          <w:b/>
          <w:bCs/>
          <w:rtl/>
        </w:rPr>
        <w:t>,</w:t>
      </w:r>
      <w:r w:rsidRPr="0095703C">
        <w:rPr>
          <w:rFonts w:cs="Arial"/>
          <w:b/>
          <w:bCs/>
          <w:rtl/>
        </w:rPr>
        <w:t xml:space="preserve"> אבל אינו יכול</w:t>
      </w:r>
      <w:r>
        <w:rPr>
          <w:rFonts w:cs="Arial"/>
          <w:rtl/>
        </w:rPr>
        <w:t xml:space="preserve"> </w:t>
      </w:r>
      <w:r>
        <w:rPr>
          <w:rFonts w:cs="Arial" w:hint="cs"/>
          <w:rtl/>
        </w:rPr>
        <w:t xml:space="preserve">(אחד משותפי החצר) </w:t>
      </w:r>
      <w:r w:rsidRPr="00EB3151">
        <w:rPr>
          <w:rFonts w:cs="Arial"/>
          <w:b/>
          <w:bCs/>
          <w:rtl/>
        </w:rPr>
        <w:t xml:space="preserve">למחות בידו ולומר לו </w:t>
      </w:r>
      <w:r w:rsidRPr="00EB3151">
        <w:rPr>
          <w:rFonts w:cs="Arial" w:hint="cs"/>
          <w:b/>
          <w:bCs/>
          <w:rtl/>
        </w:rPr>
        <w:t>'</w:t>
      </w:r>
      <w:r w:rsidRPr="00EB3151">
        <w:rPr>
          <w:rFonts w:cs="Arial"/>
          <w:b/>
          <w:bCs/>
          <w:rtl/>
        </w:rPr>
        <w:t>איני יכול לישן לא מקול הפטיש ולא מקול הר</w:t>
      </w:r>
      <w:r w:rsidRPr="00EB3151">
        <w:rPr>
          <w:rFonts w:cs="Arial" w:hint="cs"/>
          <w:b/>
          <w:bCs/>
          <w:rtl/>
        </w:rPr>
        <w:t>י</w:t>
      </w:r>
      <w:r w:rsidRPr="00EB3151">
        <w:rPr>
          <w:rFonts w:cs="Arial"/>
          <w:b/>
          <w:bCs/>
          <w:rtl/>
        </w:rPr>
        <w:t>חים</w:t>
      </w:r>
      <w:r>
        <w:rPr>
          <w:rFonts w:cs="Arial"/>
          <w:rtl/>
        </w:rPr>
        <w:t xml:space="preserve"> </w:t>
      </w:r>
      <w:r>
        <w:rPr>
          <w:rFonts w:cs="Arial" w:hint="cs"/>
          <w:rtl/>
        </w:rPr>
        <w:t>(שבהם הוא משתמש בשביל להכין את הכלים</w:t>
      </w:r>
      <w:r w:rsidR="0095703C">
        <w:rPr>
          <w:rFonts w:cs="Arial" w:hint="cs"/>
          <w:rtl/>
        </w:rPr>
        <w:t>, כי מותר לו לעשות את הרעש שלו כל עוד לא נכנסים לקוחות שהם רעש 'מבחוץ'</w:t>
      </w:r>
      <w:r>
        <w:rPr>
          <w:rFonts w:cs="Arial" w:hint="cs"/>
          <w:rtl/>
        </w:rPr>
        <w:t xml:space="preserve">), </w:t>
      </w:r>
      <w:r w:rsidRPr="00EB3151">
        <w:rPr>
          <w:rFonts w:cs="Arial"/>
          <w:b/>
          <w:bCs/>
          <w:rtl/>
        </w:rPr>
        <w:t>ולא מקול התינוקות</w:t>
      </w:r>
      <w:r w:rsidR="0095703C">
        <w:rPr>
          <w:rFonts w:cs="Arial" w:hint="cs"/>
          <w:rtl/>
        </w:rPr>
        <w:t xml:space="preserve"> (אם מדובר במורה</w:t>
      </w:r>
      <w:r>
        <w:rPr>
          <w:rFonts w:cs="Arial" w:hint="cs"/>
          <w:rtl/>
        </w:rPr>
        <w:t xml:space="preserve"> שמלמד ילדים </w:t>
      </w:r>
      <w:r w:rsidR="0095703C">
        <w:rPr>
          <w:rFonts w:cs="Arial" w:hint="cs"/>
          <w:rtl/>
        </w:rPr>
        <w:t xml:space="preserve">תורה </w:t>
      </w:r>
      <w:r>
        <w:rPr>
          <w:rFonts w:cs="Arial" w:hint="cs"/>
          <w:rtl/>
        </w:rPr>
        <w:t>בביתו</w:t>
      </w:r>
      <w:r w:rsidR="0095703C">
        <w:rPr>
          <w:rFonts w:cs="Arial" w:hint="cs"/>
          <w:rtl/>
        </w:rPr>
        <w:t xml:space="preserve"> ולכן, למען שימור התורה בעם ישראל, הוא קיבל היתר מיוחד 'להכניס' רעש של אנשים אחרים לחצר</w:t>
      </w:r>
      <w:r>
        <w:rPr>
          <w:rFonts w:cs="Arial" w:hint="cs"/>
          <w:rtl/>
        </w:rPr>
        <w:t>)</w:t>
      </w:r>
      <w:r>
        <w:rPr>
          <w:rFonts w:cs="Arial"/>
          <w:rtl/>
        </w:rPr>
        <w:t>:</w:t>
      </w:r>
    </w:p>
    <w:p w:rsidR="0095703C" w:rsidRDefault="0095703C" w:rsidP="0095703C">
      <w:pPr>
        <w:jc w:val="both"/>
        <w:rPr>
          <w:rtl/>
        </w:rPr>
      </w:pPr>
      <w:r>
        <w:rPr>
          <w:rFonts w:hint="cs"/>
          <w:rtl/>
        </w:rPr>
        <w:t>הגמרא מסבירה את חשיבות לימוד התורה על ידי מורה על ידי תקנת יהושע בן גמלא שסידר בתי ספר ללימוד תורה בכל מקום, כדי שכולם יוכלו ללמוד תורה ולא רק מי שיש לו אבא תלמיד חכם (שמקיים 'ולמדתם אותם את בניכם') או אבא בעל אמצעים (כמו ירושלים שנאמר עליה 'כי מציון תצא תורה' והורים שהיה להם כסף היו מביאים את ילדיהם ללמוד שם).</w:t>
      </w:r>
    </w:p>
    <w:p w:rsidR="0070393A" w:rsidRDefault="0070393A" w:rsidP="0095703C">
      <w:pPr>
        <w:jc w:val="both"/>
        <w:rPr>
          <w:rtl/>
        </w:rPr>
      </w:pPr>
    </w:p>
    <w:p w:rsidR="0070393A" w:rsidRDefault="0070393A" w:rsidP="0095703C">
      <w:pPr>
        <w:jc w:val="both"/>
        <w:rPr>
          <w:rtl/>
        </w:rPr>
      </w:pPr>
    </w:p>
    <w:p w:rsidR="00EB3151" w:rsidRPr="00EB3151" w:rsidRDefault="00EB3151" w:rsidP="00EB3151">
      <w:pPr>
        <w:jc w:val="both"/>
        <w:rPr>
          <w:b/>
          <w:bCs/>
          <w:sz w:val="26"/>
          <w:szCs w:val="26"/>
          <w:u w:val="single"/>
          <w:rtl/>
        </w:rPr>
      </w:pPr>
      <w:r w:rsidRPr="00EB3151">
        <w:rPr>
          <w:rFonts w:hint="cs"/>
          <w:b/>
          <w:bCs/>
          <w:sz w:val="26"/>
          <w:szCs w:val="26"/>
          <w:u w:val="single"/>
          <w:rtl/>
        </w:rPr>
        <w:lastRenderedPageBreak/>
        <w:t xml:space="preserve">בבא </w:t>
      </w:r>
      <w:proofErr w:type="spellStart"/>
      <w:r w:rsidRPr="00EB3151">
        <w:rPr>
          <w:rFonts w:hint="cs"/>
          <w:b/>
          <w:bCs/>
          <w:sz w:val="26"/>
          <w:szCs w:val="26"/>
          <w:u w:val="single"/>
          <w:rtl/>
        </w:rPr>
        <w:t>בתרא</w:t>
      </w:r>
      <w:proofErr w:type="spellEnd"/>
      <w:r w:rsidRPr="00EB3151">
        <w:rPr>
          <w:rFonts w:hint="cs"/>
          <w:b/>
          <w:bCs/>
          <w:sz w:val="26"/>
          <w:szCs w:val="26"/>
          <w:u w:val="single"/>
          <w:rtl/>
        </w:rPr>
        <w:t>, פרק ב', משנה ז':</w:t>
      </w:r>
    </w:p>
    <w:p w:rsidR="00EB3151" w:rsidRDefault="00EB3151" w:rsidP="00EB3151">
      <w:pPr>
        <w:jc w:val="both"/>
        <w:rPr>
          <w:rFonts w:cs="Arial"/>
          <w:rtl/>
        </w:rPr>
      </w:pPr>
      <w:proofErr w:type="spellStart"/>
      <w:r w:rsidRPr="00EB3151">
        <w:rPr>
          <w:rFonts w:cs="Arial"/>
          <w:b/>
          <w:bCs/>
          <w:rtl/>
        </w:rPr>
        <w:t>מרחיקין</w:t>
      </w:r>
      <w:proofErr w:type="spellEnd"/>
      <w:r w:rsidRPr="00EB3151">
        <w:rPr>
          <w:rFonts w:cs="Arial"/>
          <w:b/>
          <w:bCs/>
          <w:rtl/>
        </w:rPr>
        <w:t xml:space="preserve"> את האילן</w:t>
      </w:r>
      <w:r>
        <w:rPr>
          <w:rFonts w:cs="Arial"/>
          <w:rtl/>
        </w:rPr>
        <w:t xml:space="preserve"> </w:t>
      </w:r>
      <w:r w:rsidRPr="00EB3151">
        <w:rPr>
          <w:rFonts w:cs="Arial"/>
          <w:b/>
          <w:bCs/>
          <w:rtl/>
        </w:rPr>
        <w:t>מן</w:t>
      </w:r>
      <w:r>
        <w:rPr>
          <w:rFonts w:cs="Arial"/>
          <w:rtl/>
        </w:rPr>
        <w:t xml:space="preserve"> </w:t>
      </w:r>
      <w:r>
        <w:rPr>
          <w:rFonts w:cs="Arial" w:hint="cs"/>
          <w:rtl/>
        </w:rPr>
        <w:t xml:space="preserve">(קצה) </w:t>
      </w:r>
      <w:r w:rsidRPr="00EB3151">
        <w:rPr>
          <w:rFonts w:cs="Arial"/>
          <w:b/>
          <w:bCs/>
          <w:rtl/>
        </w:rPr>
        <w:t>העיר</w:t>
      </w:r>
      <w:r>
        <w:rPr>
          <w:rFonts w:cs="Arial" w:hint="cs"/>
          <w:rtl/>
        </w:rPr>
        <w:t xml:space="preserve"> (בארץ ישראל, שחשוב לחכמים שתהיה יפה)</w:t>
      </w:r>
      <w:r>
        <w:rPr>
          <w:rFonts w:cs="Arial"/>
          <w:rtl/>
        </w:rPr>
        <w:t xml:space="preserve"> </w:t>
      </w:r>
      <w:r w:rsidRPr="00EB3151">
        <w:rPr>
          <w:rFonts w:cs="Arial"/>
          <w:b/>
          <w:bCs/>
          <w:rtl/>
        </w:rPr>
        <w:t>עשרים וחמש אמה</w:t>
      </w:r>
      <w:r>
        <w:rPr>
          <w:rFonts w:cs="Arial" w:hint="cs"/>
          <w:rtl/>
        </w:rPr>
        <w:t xml:space="preserve"> (כדי שיהיה מרחב פנוי מסביב לעיר והיא תהיה יפה יותר)</w:t>
      </w:r>
      <w:r>
        <w:rPr>
          <w:rFonts w:cs="Arial"/>
          <w:rtl/>
        </w:rPr>
        <w:t xml:space="preserve"> </w:t>
      </w:r>
      <w:r w:rsidRPr="00EB3151">
        <w:rPr>
          <w:rFonts w:cs="Arial"/>
          <w:b/>
          <w:bCs/>
          <w:rtl/>
        </w:rPr>
        <w:t>ובחרוב ובשקמה</w:t>
      </w:r>
      <w:r>
        <w:rPr>
          <w:rFonts w:cs="Arial"/>
          <w:rtl/>
        </w:rPr>
        <w:t xml:space="preserve"> </w:t>
      </w:r>
      <w:r>
        <w:rPr>
          <w:rFonts w:cs="Arial" w:hint="cs"/>
          <w:rtl/>
        </w:rPr>
        <w:t xml:space="preserve">(שיש להם הרבה ענפים צריך להרחיק מהעיר) </w:t>
      </w:r>
      <w:r w:rsidRPr="00EB3151">
        <w:rPr>
          <w:rFonts w:cs="Arial"/>
          <w:b/>
          <w:bCs/>
          <w:rtl/>
        </w:rPr>
        <w:t>חמשים אמה</w:t>
      </w:r>
      <w:r w:rsidRPr="00EB3151">
        <w:rPr>
          <w:rFonts w:cs="Arial" w:hint="cs"/>
          <w:b/>
          <w:bCs/>
          <w:rtl/>
        </w:rPr>
        <w:t>.</w:t>
      </w:r>
      <w:r w:rsidRPr="00EB3151">
        <w:rPr>
          <w:rFonts w:cs="Arial"/>
          <w:b/>
          <w:bCs/>
          <w:rtl/>
        </w:rPr>
        <w:t xml:space="preserve"> אבא שאול אומר</w:t>
      </w:r>
      <w:r>
        <w:rPr>
          <w:rFonts w:cs="Arial" w:hint="cs"/>
          <w:rtl/>
        </w:rPr>
        <w:t>: (צריך להרחיק)</w:t>
      </w:r>
      <w:r>
        <w:rPr>
          <w:rFonts w:cs="Arial"/>
          <w:rtl/>
        </w:rPr>
        <w:t xml:space="preserve"> </w:t>
      </w:r>
      <w:r w:rsidRPr="00EB3151">
        <w:rPr>
          <w:rFonts w:cs="Arial"/>
          <w:b/>
          <w:bCs/>
          <w:rtl/>
        </w:rPr>
        <w:t>כל אילן סרק</w:t>
      </w:r>
      <w:r>
        <w:rPr>
          <w:rFonts w:cs="Arial"/>
          <w:rtl/>
        </w:rPr>
        <w:t xml:space="preserve"> </w:t>
      </w:r>
      <w:r>
        <w:rPr>
          <w:rFonts w:cs="Arial" w:hint="cs"/>
          <w:rtl/>
        </w:rPr>
        <w:t xml:space="preserve">(שאינו עושה פירות) </w:t>
      </w:r>
      <w:r w:rsidRPr="00EB3151">
        <w:rPr>
          <w:rFonts w:cs="Arial"/>
          <w:b/>
          <w:bCs/>
          <w:rtl/>
        </w:rPr>
        <w:t>חמשים אמה</w:t>
      </w:r>
      <w:r w:rsidRPr="00EB3151">
        <w:rPr>
          <w:rFonts w:cs="Arial" w:hint="cs"/>
          <w:b/>
          <w:bCs/>
          <w:rtl/>
        </w:rPr>
        <w:t>.</w:t>
      </w:r>
      <w:r w:rsidRPr="00EB3151">
        <w:rPr>
          <w:rFonts w:cs="Arial"/>
          <w:b/>
          <w:bCs/>
          <w:rtl/>
        </w:rPr>
        <w:t xml:space="preserve"> </w:t>
      </w:r>
      <w:r>
        <w:rPr>
          <w:rFonts w:cs="Arial" w:hint="cs"/>
          <w:rtl/>
        </w:rPr>
        <w:t xml:space="preserve">(כשיש עיר ואילן קרוב אליה יותר מדי) </w:t>
      </w:r>
      <w:r w:rsidRPr="00EB3151">
        <w:rPr>
          <w:rFonts w:cs="Arial"/>
          <w:b/>
          <w:bCs/>
          <w:rtl/>
        </w:rPr>
        <w:t>אם העיר קדמה</w:t>
      </w:r>
      <w:r>
        <w:rPr>
          <w:rFonts w:cs="Arial" w:hint="cs"/>
          <w:rtl/>
        </w:rPr>
        <w:t xml:space="preserve"> (קודם היה גבול העיר ואחר כך נטעו עץ)</w:t>
      </w:r>
      <w:r>
        <w:rPr>
          <w:rFonts w:cs="Arial"/>
          <w:rtl/>
        </w:rPr>
        <w:t xml:space="preserve"> </w:t>
      </w:r>
      <w:r w:rsidRPr="00EB3151">
        <w:rPr>
          <w:rFonts w:cs="Arial"/>
          <w:b/>
          <w:bCs/>
          <w:rtl/>
        </w:rPr>
        <w:t>קוצץ</w:t>
      </w:r>
      <w:r>
        <w:rPr>
          <w:rFonts w:cs="Arial"/>
          <w:rtl/>
        </w:rPr>
        <w:t xml:space="preserve"> </w:t>
      </w:r>
      <w:r>
        <w:rPr>
          <w:rFonts w:cs="Arial" w:hint="cs"/>
          <w:rtl/>
        </w:rPr>
        <w:t xml:space="preserve">(בעל הבית הקרוב או שאר בני העיר את העץ) </w:t>
      </w:r>
      <w:r w:rsidRPr="00EB3151">
        <w:rPr>
          <w:rFonts w:cs="Arial"/>
          <w:b/>
          <w:bCs/>
          <w:rtl/>
        </w:rPr>
        <w:t>ואינו נותן דמים</w:t>
      </w:r>
      <w:r>
        <w:rPr>
          <w:rFonts w:cs="Arial"/>
          <w:rtl/>
        </w:rPr>
        <w:t xml:space="preserve"> </w:t>
      </w:r>
      <w:r>
        <w:rPr>
          <w:rFonts w:cs="Arial" w:hint="cs"/>
          <w:rtl/>
        </w:rPr>
        <w:t xml:space="preserve">(לא צריך לשלם לבעל העץ על הנזק שנעשה לו, שהרי הוא נטע בלי רשות), </w:t>
      </w:r>
      <w:r w:rsidRPr="00EB3151">
        <w:rPr>
          <w:rFonts w:cs="Arial"/>
          <w:b/>
          <w:bCs/>
          <w:rtl/>
        </w:rPr>
        <w:t>ואם האילן קדם</w:t>
      </w:r>
      <w:r>
        <w:rPr>
          <w:rFonts w:cs="Arial" w:hint="cs"/>
          <w:rtl/>
        </w:rPr>
        <w:t xml:space="preserve"> (שקודם היה אילן ואז העיר התרחבה והגיע קרוב אליו)</w:t>
      </w:r>
      <w:r>
        <w:rPr>
          <w:rFonts w:cs="Arial"/>
          <w:rtl/>
        </w:rPr>
        <w:t xml:space="preserve"> </w:t>
      </w:r>
      <w:r w:rsidRPr="00EB3151">
        <w:rPr>
          <w:rFonts w:cs="Arial"/>
          <w:b/>
          <w:bCs/>
          <w:rtl/>
        </w:rPr>
        <w:t>קוצץ</w:t>
      </w:r>
      <w:r>
        <w:rPr>
          <w:rFonts w:cs="Arial"/>
          <w:rtl/>
        </w:rPr>
        <w:t xml:space="preserve"> </w:t>
      </w:r>
      <w:r>
        <w:rPr>
          <w:rFonts w:cs="Arial" w:hint="cs"/>
          <w:rtl/>
        </w:rPr>
        <w:t xml:space="preserve">(בעל הבית או שאר בני העיר) </w:t>
      </w:r>
      <w:r w:rsidRPr="00EB3151">
        <w:rPr>
          <w:rFonts w:cs="Arial"/>
          <w:b/>
          <w:bCs/>
          <w:rtl/>
        </w:rPr>
        <w:t>ונותן</w:t>
      </w:r>
      <w:r>
        <w:rPr>
          <w:rFonts w:cs="Arial" w:hint="cs"/>
          <w:rtl/>
        </w:rPr>
        <w:t xml:space="preserve"> (לבעל העץ פיצוי)</w:t>
      </w:r>
      <w:r>
        <w:rPr>
          <w:rFonts w:cs="Arial"/>
          <w:rtl/>
        </w:rPr>
        <w:t xml:space="preserve"> </w:t>
      </w:r>
      <w:r w:rsidRPr="00EB3151">
        <w:rPr>
          <w:rFonts w:cs="Arial"/>
          <w:b/>
          <w:bCs/>
          <w:rtl/>
        </w:rPr>
        <w:t>דמים</w:t>
      </w:r>
      <w:r>
        <w:rPr>
          <w:rFonts w:cs="Arial" w:hint="cs"/>
          <w:rtl/>
        </w:rPr>
        <w:t xml:space="preserve"> (כסף).</w:t>
      </w:r>
      <w:r>
        <w:rPr>
          <w:rFonts w:cs="Arial"/>
          <w:rtl/>
        </w:rPr>
        <w:t xml:space="preserve"> </w:t>
      </w:r>
      <w:r>
        <w:rPr>
          <w:rFonts w:cs="Arial" w:hint="cs"/>
          <w:rtl/>
        </w:rPr>
        <w:t xml:space="preserve">(כשיש) </w:t>
      </w:r>
      <w:r w:rsidRPr="00EB3151">
        <w:rPr>
          <w:rFonts w:cs="Arial"/>
          <w:b/>
          <w:bCs/>
          <w:rtl/>
        </w:rPr>
        <w:t>ספק</w:t>
      </w:r>
      <w:r>
        <w:rPr>
          <w:rFonts w:cs="Arial"/>
          <w:rtl/>
        </w:rPr>
        <w:t xml:space="preserve"> </w:t>
      </w:r>
      <w:r>
        <w:rPr>
          <w:rFonts w:cs="Arial" w:hint="cs"/>
          <w:rtl/>
        </w:rPr>
        <w:t xml:space="preserve">(אם) </w:t>
      </w:r>
      <w:r w:rsidRPr="00EB3151">
        <w:rPr>
          <w:rFonts w:cs="Arial"/>
          <w:b/>
          <w:bCs/>
          <w:rtl/>
        </w:rPr>
        <w:t>זה</w:t>
      </w:r>
      <w:r>
        <w:rPr>
          <w:rFonts w:cs="Arial" w:hint="cs"/>
          <w:rtl/>
        </w:rPr>
        <w:t xml:space="preserve"> (העץ)</w:t>
      </w:r>
      <w:r>
        <w:rPr>
          <w:rFonts w:cs="Arial"/>
          <w:rtl/>
        </w:rPr>
        <w:t xml:space="preserve"> </w:t>
      </w:r>
      <w:r w:rsidRPr="00EB3151">
        <w:rPr>
          <w:rFonts w:cs="Arial"/>
          <w:b/>
          <w:bCs/>
          <w:rtl/>
        </w:rPr>
        <w:t>קדם</w:t>
      </w:r>
      <w:r>
        <w:rPr>
          <w:rFonts w:cs="Arial"/>
          <w:rtl/>
        </w:rPr>
        <w:t xml:space="preserve"> </w:t>
      </w:r>
      <w:r>
        <w:rPr>
          <w:rFonts w:cs="Arial" w:hint="cs"/>
          <w:rtl/>
        </w:rPr>
        <w:t xml:space="preserve">(לעיר) </w:t>
      </w:r>
      <w:r w:rsidRPr="00EB3151">
        <w:rPr>
          <w:rFonts w:cs="Arial"/>
          <w:b/>
          <w:bCs/>
          <w:rtl/>
        </w:rPr>
        <w:t>ספק זה</w:t>
      </w:r>
      <w:r>
        <w:rPr>
          <w:rFonts w:cs="Arial"/>
          <w:rtl/>
        </w:rPr>
        <w:t xml:space="preserve"> </w:t>
      </w:r>
      <w:r>
        <w:rPr>
          <w:rFonts w:cs="Arial" w:hint="cs"/>
          <w:rtl/>
        </w:rPr>
        <w:t xml:space="preserve">(העיר) </w:t>
      </w:r>
      <w:r w:rsidRPr="00EB3151">
        <w:rPr>
          <w:rFonts w:cs="Arial"/>
          <w:b/>
          <w:bCs/>
          <w:rtl/>
        </w:rPr>
        <w:t>קדם</w:t>
      </w:r>
      <w:r>
        <w:rPr>
          <w:rFonts w:cs="Arial" w:hint="cs"/>
          <w:rtl/>
        </w:rPr>
        <w:t xml:space="preserve"> (לעץ)</w:t>
      </w:r>
      <w:r>
        <w:rPr>
          <w:rFonts w:cs="Arial"/>
          <w:rtl/>
        </w:rPr>
        <w:t xml:space="preserve"> </w:t>
      </w:r>
      <w:r w:rsidRPr="00EB3151">
        <w:rPr>
          <w:rFonts w:cs="Arial"/>
          <w:b/>
          <w:bCs/>
          <w:rtl/>
        </w:rPr>
        <w:t>קוצץ ואינו נותן דמים</w:t>
      </w:r>
      <w:r>
        <w:rPr>
          <w:rFonts w:cs="Arial" w:hint="cs"/>
          <w:rtl/>
        </w:rPr>
        <w:t xml:space="preserve"> (כי הזכות לקצוץ תמיד קיימת ואם בעל העץ רוצה פיצוי עליו להוכיח שהעץ קדם וניטע ברשות).</w:t>
      </w:r>
    </w:p>
    <w:p w:rsidR="00EB3151" w:rsidRDefault="00EB3151" w:rsidP="00EB3151">
      <w:pPr>
        <w:jc w:val="both"/>
        <w:rPr>
          <w:rFonts w:cs="Arial"/>
          <w:rtl/>
        </w:rPr>
      </w:pPr>
      <w:r>
        <w:rPr>
          <w:rFonts w:cs="Arial" w:hint="cs"/>
          <w:b/>
          <w:bCs/>
          <w:rtl/>
        </w:rPr>
        <w:t>רש"י והרמב"ן</w:t>
      </w:r>
      <w:r>
        <w:rPr>
          <w:rFonts w:cs="Arial" w:hint="cs"/>
          <w:rtl/>
        </w:rPr>
        <w:t xml:space="preserve"> מדגישים שבחוץ לארץ אין תקנות יופי לעיר כי חז"ל מעוניינים שהיא לא תהיה יפה בעיני יושביה וכך הם יעלו לארץ ישראל.</w:t>
      </w:r>
    </w:p>
    <w:p w:rsidR="00EB3151" w:rsidRPr="00EB3151" w:rsidRDefault="00EB3151" w:rsidP="00EB3151">
      <w:pPr>
        <w:jc w:val="both"/>
        <w:rPr>
          <w:b/>
          <w:bCs/>
          <w:sz w:val="26"/>
          <w:szCs w:val="26"/>
          <w:u w:val="single"/>
          <w:rtl/>
        </w:rPr>
      </w:pPr>
      <w:r w:rsidRPr="00EB3151">
        <w:rPr>
          <w:rFonts w:hint="cs"/>
          <w:b/>
          <w:bCs/>
          <w:sz w:val="26"/>
          <w:szCs w:val="26"/>
          <w:u w:val="single"/>
          <w:rtl/>
        </w:rPr>
        <w:t xml:space="preserve">בבא </w:t>
      </w:r>
      <w:proofErr w:type="spellStart"/>
      <w:r w:rsidRPr="00EB3151">
        <w:rPr>
          <w:rFonts w:hint="cs"/>
          <w:b/>
          <w:bCs/>
          <w:sz w:val="26"/>
          <w:szCs w:val="26"/>
          <w:u w:val="single"/>
          <w:rtl/>
        </w:rPr>
        <w:t>בתרא</w:t>
      </w:r>
      <w:proofErr w:type="spellEnd"/>
      <w:r w:rsidRPr="00EB3151">
        <w:rPr>
          <w:rFonts w:hint="cs"/>
          <w:b/>
          <w:bCs/>
          <w:sz w:val="26"/>
          <w:szCs w:val="26"/>
          <w:u w:val="single"/>
          <w:rtl/>
        </w:rPr>
        <w:t>, פרק ב', משנה ח':</w:t>
      </w:r>
    </w:p>
    <w:p w:rsidR="00EB3151" w:rsidRDefault="00EB3151" w:rsidP="00B01A64">
      <w:pPr>
        <w:spacing w:before="240"/>
        <w:jc w:val="both"/>
        <w:rPr>
          <w:rFonts w:cs="Arial"/>
          <w:rtl/>
        </w:rPr>
      </w:pPr>
      <w:proofErr w:type="spellStart"/>
      <w:r w:rsidRPr="00802E95">
        <w:rPr>
          <w:rFonts w:cs="Arial"/>
          <w:b/>
          <w:bCs/>
          <w:rtl/>
        </w:rPr>
        <w:t>מרחיקין</w:t>
      </w:r>
      <w:proofErr w:type="spellEnd"/>
      <w:r>
        <w:rPr>
          <w:rFonts w:cs="Arial"/>
          <w:rtl/>
        </w:rPr>
        <w:t xml:space="preserve"> </w:t>
      </w:r>
      <w:r>
        <w:rPr>
          <w:rFonts w:cs="Arial" w:hint="cs"/>
          <w:rtl/>
        </w:rPr>
        <w:t xml:space="preserve">(את ה) </w:t>
      </w:r>
      <w:r w:rsidRPr="00802E95">
        <w:rPr>
          <w:rFonts w:cs="Arial"/>
          <w:b/>
          <w:bCs/>
          <w:rtl/>
        </w:rPr>
        <w:t>גורן</w:t>
      </w:r>
      <w:r>
        <w:rPr>
          <w:rFonts w:cs="Arial" w:hint="cs"/>
          <w:rtl/>
        </w:rPr>
        <w:t xml:space="preserve"> (מקום הזרייה של התבן מהתבואה, שמייצר לכלוך רב באזורו)</w:t>
      </w:r>
      <w:r>
        <w:rPr>
          <w:rFonts w:cs="Arial"/>
          <w:rtl/>
        </w:rPr>
        <w:t xml:space="preserve"> </w:t>
      </w:r>
      <w:r w:rsidRPr="00802E95">
        <w:rPr>
          <w:rFonts w:cs="Arial"/>
          <w:b/>
          <w:bCs/>
          <w:rtl/>
        </w:rPr>
        <w:t>קבוע</w:t>
      </w:r>
      <w:r>
        <w:rPr>
          <w:rFonts w:cs="Arial" w:hint="cs"/>
          <w:rtl/>
        </w:rPr>
        <w:t xml:space="preserve"> (שתמיד משתמשים בה לזרייה)</w:t>
      </w:r>
      <w:r>
        <w:rPr>
          <w:rFonts w:cs="Arial"/>
          <w:rtl/>
        </w:rPr>
        <w:t xml:space="preserve"> </w:t>
      </w:r>
      <w:r w:rsidRPr="00802E95">
        <w:rPr>
          <w:rFonts w:cs="Arial"/>
          <w:b/>
          <w:bCs/>
          <w:rtl/>
        </w:rPr>
        <w:t>מן העיר חמשים אמה</w:t>
      </w:r>
      <w:r>
        <w:rPr>
          <w:rFonts w:cs="Arial"/>
          <w:rtl/>
        </w:rPr>
        <w:t xml:space="preserve"> </w:t>
      </w:r>
      <w:r>
        <w:rPr>
          <w:rFonts w:cs="Arial" w:hint="cs"/>
          <w:rtl/>
        </w:rPr>
        <w:t xml:space="preserve"> (כדי לא ללכלך את העיר). </w:t>
      </w:r>
      <w:r w:rsidRPr="00802E95">
        <w:rPr>
          <w:rFonts w:cs="Arial"/>
          <w:b/>
          <w:bCs/>
          <w:rtl/>
        </w:rPr>
        <w:t>לא יעשה אדם גורן קבוע בתו</w:t>
      </w:r>
      <w:r>
        <w:rPr>
          <w:rFonts w:cs="Arial"/>
          <w:rtl/>
        </w:rPr>
        <w:t xml:space="preserve">ך </w:t>
      </w:r>
      <w:r w:rsidR="00802E95">
        <w:rPr>
          <w:rFonts w:cs="Arial" w:hint="cs"/>
          <w:rtl/>
        </w:rPr>
        <w:t xml:space="preserve">(השטח) </w:t>
      </w:r>
      <w:r w:rsidRPr="00802E95">
        <w:rPr>
          <w:rFonts w:cs="Arial"/>
          <w:b/>
          <w:bCs/>
          <w:rtl/>
        </w:rPr>
        <w:t>שלו</w:t>
      </w:r>
      <w:r>
        <w:rPr>
          <w:rFonts w:cs="Arial"/>
          <w:rtl/>
        </w:rPr>
        <w:t xml:space="preserve"> </w:t>
      </w:r>
      <w:r w:rsidRPr="00802E95">
        <w:rPr>
          <w:rFonts w:cs="Arial"/>
          <w:b/>
          <w:bCs/>
          <w:rtl/>
        </w:rPr>
        <w:t>אלא אם כן יש לו</w:t>
      </w:r>
      <w:r>
        <w:rPr>
          <w:rFonts w:cs="Arial"/>
          <w:rtl/>
        </w:rPr>
        <w:t xml:space="preserve"> </w:t>
      </w:r>
      <w:r w:rsidR="00802E95">
        <w:rPr>
          <w:rFonts w:cs="Arial" w:hint="cs"/>
          <w:rtl/>
        </w:rPr>
        <w:t xml:space="preserve">(בבעלותו) </w:t>
      </w:r>
      <w:r w:rsidRPr="00802E95">
        <w:rPr>
          <w:rFonts w:cs="Arial"/>
          <w:b/>
          <w:bCs/>
          <w:rtl/>
        </w:rPr>
        <w:t>חמשים אמה לכל רוח</w:t>
      </w:r>
      <w:r>
        <w:rPr>
          <w:rFonts w:cs="Arial"/>
          <w:rtl/>
        </w:rPr>
        <w:t xml:space="preserve"> </w:t>
      </w:r>
      <w:r w:rsidR="00802E95">
        <w:rPr>
          <w:rFonts w:cs="Arial" w:hint="cs"/>
          <w:rtl/>
        </w:rPr>
        <w:t xml:space="preserve">(לכל כיוון, כדי שלא ילכלך שטחים של אחרים. כך יצא ש) </w:t>
      </w:r>
      <w:r w:rsidRPr="00802E95">
        <w:rPr>
          <w:rFonts w:cs="Arial"/>
          <w:b/>
          <w:bCs/>
          <w:rtl/>
        </w:rPr>
        <w:t xml:space="preserve">ומרחיק מנטיעותיו </w:t>
      </w:r>
      <w:r w:rsidR="00B01A64">
        <w:rPr>
          <w:rFonts w:cs="Arial" w:hint="cs"/>
          <w:rtl/>
        </w:rPr>
        <w:t xml:space="preserve">(פרדס) </w:t>
      </w:r>
      <w:r w:rsidRPr="00802E95">
        <w:rPr>
          <w:rFonts w:cs="Arial"/>
          <w:b/>
          <w:bCs/>
          <w:rtl/>
        </w:rPr>
        <w:t xml:space="preserve">של </w:t>
      </w:r>
      <w:proofErr w:type="spellStart"/>
      <w:r w:rsidRPr="00802E95">
        <w:rPr>
          <w:rFonts w:cs="Arial"/>
          <w:b/>
          <w:bCs/>
          <w:rtl/>
        </w:rPr>
        <w:t>חבירו</w:t>
      </w:r>
      <w:proofErr w:type="spellEnd"/>
      <w:r w:rsidRPr="00802E95">
        <w:rPr>
          <w:rFonts w:cs="Arial"/>
          <w:b/>
          <w:bCs/>
          <w:rtl/>
        </w:rPr>
        <w:t xml:space="preserve"> ומנירו</w:t>
      </w:r>
      <w:r w:rsidR="00B01A64">
        <w:rPr>
          <w:rFonts w:cs="Arial" w:hint="cs"/>
          <w:b/>
          <w:bCs/>
          <w:rtl/>
        </w:rPr>
        <w:t xml:space="preserve"> </w:t>
      </w:r>
      <w:r w:rsidR="00B01A64">
        <w:rPr>
          <w:rFonts w:cs="Arial" w:hint="cs"/>
          <w:rtl/>
        </w:rPr>
        <w:t>(שדה של חברו)</w:t>
      </w:r>
      <w:r w:rsidRPr="00802E95">
        <w:rPr>
          <w:rFonts w:cs="Arial"/>
          <w:b/>
          <w:bCs/>
          <w:rtl/>
        </w:rPr>
        <w:t xml:space="preserve"> כדי שלא יזיק</w:t>
      </w:r>
      <w:r w:rsidR="00802E95">
        <w:rPr>
          <w:rFonts w:cs="Arial" w:hint="cs"/>
          <w:rtl/>
        </w:rPr>
        <w:t xml:space="preserve"> (לו בלכלוך)</w:t>
      </w:r>
      <w:r>
        <w:rPr>
          <w:rFonts w:cs="Arial"/>
          <w:rtl/>
        </w:rPr>
        <w:t>:</w:t>
      </w:r>
      <w:bookmarkStart w:id="0" w:name="_GoBack"/>
      <w:bookmarkEnd w:id="0"/>
    </w:p>
    <w:p w:rsidR="00802E95" w:rsidRDefault="00802E95" w:rsidP="00EB3151">
      <w:pPr>
        <w:jc w:val="both"/>
        <w:rPr>
          <w:rtl/>
        </w:rPr>
      </w:pPr>
      <w:proofErr w:type="spellStart"/>
      <w:r>
        <w:rPr>
          <w:rFonts w:cs="Arial" w:hint="cs"/>
          <w:b/>
          <w:bCs/>
          <w:rtl/>
        </w:rPr>
        <w:t>הרא"ש</w:t>
      </w:r>
      <w:proofErr w:type="spellEnd"/>
      <w:r>
        <w:rPr>
          <w:rFonts w:cs="Arial" w:hint="cs"/>
          <w:rtl/>
        </w:rPr>
        <w:t xml:space="preserve"> מסביר את סוף המשנה שכאשר יש הגדרה מדויקת של מרחק סביר לנזק חכמים אמרו אותה בפירוש. כאשר אין הגדרה כזו הם אמרו עיקרון 'כדי שלא יזיק' ועל האדם לבדוק היטב מהו המרחק שעליו לשמור כדי לא לפגוע בסביבתו.</w:t>
      </w:r>
    </w:p>
    <w:p w:rsidR="00802E95" w:rsidRPr="00802E95" w:rsidRDefault="00802E95" w:rsidP="00802E95">
      <w:pPr>
        <w:jc w:val="both"/>
        <w:rPr>
          <w:b/>
          <w:bCs/>
          <w:sz w:val="26"/>
          <w:szCs w:val="26"/>
          <w:u w:val="single"/>
          <w:rtl/>
        </w:rPr>
      </w:pPr>
      <w:r w:rsidRPr="00802E95">
        <w:rPr>
          <w:rFonts w:hint="cs"/>
          <w:b/>
          <w:bCs/>
          <w:sz w:val="26"/>
          <w:szCs w:val="26"/>
          <w:u w:val="single"/>
          <w:rtl/>
        </w:rPr>
        <w:t xml:space="preserve">בבא </w:t>
      </w:r>
      <w:proofErr w:type="spellStart"/>
      <w:r w:rsidRPr="00802E95">
        <w:rPr>
          <w:rFonts w:hint="cs"/>
          <w:b/>
          <w:bCs/>
          <w:sz w:val="26"/>
          <w:szCs w:val="26"/>
          <w:u w:val="single"/>
          <w:rtl/>
        </w:rPr>
        <w:t>בתרא</w:t>
      </w:r>
      <w:proofErr w:type="spellEnd"/>
      <w:r w:rsidRPr="00802E95">
        <w:rPr>
          <w:rFonts w:hint="cs"/>
          <w:b/>
          <w:bCs/>
          <w:sz w:val="26"/>
          <w:szCs w:val="26"/>
          <w:u w:val="single"/>
          <w:rtl/>
        </w:rPr>
        <w:t>, פרק ב', משנה ט':</w:t>
      </w:r>
    </w:p>
    <w:p w:rsidR="00802E95" w:rsidRDefault="00802E95" w:rsidP="00802E95">
      <w:pPr>
        <w:jc w:val="both"/>
        <w:rPr>
          <w:rFonts w:cs="Arial"/>
          <w:rtl/>
        </w:rPr>
      </w:pPr>
      <w:proofErr w:type="spellStart"/>
      <w:r w:rsidRPr="00802E95">
        <w:rPr>
          <w:rFonts w:cs="Arial"/>
          <w:b/>
          <w:bCs/>
          <w:rtl/>
        </w:rPr>
        <w:t>מרחיקין</w:t>
      </w:r>
      <w:proofErr w:type="spellEnd"/>
      <w:r w:rsidRPr="00802E95">
        <w:rPr>
          <w:rFonts w:cs="Arial"/>
          <w:b/>
          <w:bCs/>
          <w:rtl/>
        </w:rPr>
        <w:t xml:space="preserve"> את</w:t>
      </w:r>
      <w:r>
        <w:rPr>
          <w:rFonts w:cs="Arial"/>
          <w:rtl/>
        </w:rPr>
        <w:t xml:space="preserve"> </w:t>
      </w:r>
      <w:r>
        <w:rPr>
          <w:rFonts w:cs="Arial" w:hint="cs"/>
          <w:rtl/>
        </w:rPr>
        <w:t xml:space="preserve">(מקום איסוף) </w:t>
      </w:r>
      <w:r w:rsidRPr="00802E95">
        <w:rPr>
          <w:rFonts w:cs="Arial"/>
          <w:b/>
          <w:bCs/>
          <w:rtl/>
        </w:rPr>
        <w:t>הנבילות ואת</w:t>
      </w:r>
      <w:r>
        <w:rPr>
          <w:rFonts w:cs="Arial"/>
          <w:rtl/>
        </w:rPr>
        <w:t xml:space="preserve"> </w:t>
      </w:r>
      <w:r>
        <w:rPr>
          <w:rFonts w:cs="Arial" w:hint="cs"/>
          <w:rtl/>
        </w:rPr>
        <w:t xml:space="preserve">(בית) </w:t>
      </w:r>
      <w:r w:rsidRPr="00802E95">
        <w:rPr>
          <w:rFonts w:cs="Arial"/>
          <w:b/>
          <w:bCs/>
          <w:rtl/>
        </w:rPr>
        <w:t>הקברות ואת הבורסקי</w:t>
      </w:r>
      <w:r>
        <w:rPr>
          <w:rFonts w:cs="Arial"/>
          <w:rtl/>
        </w:rPr>
        <w:t xml:space="preserve"> </w:t>
      </w:r>
      <w:r>
        <w:rPr>
          <w:rFonts w:cs="Arial" w:hint="cs"/>
          <w:rtl/>
        </w:rPr>
        <w:t xml:space="preserve">(מקום עיבוד העורות) </w:t>
      </w:r>
      <w:r w:rsidRPr="00802E95">
        <w:rPr>
          <w:rFonts w:cs="Arial"/>
          <w:b/>
          <w:bCs/>
          <w:rtl/>
        </w:rPr>
        <w:t>מן העיר חמשים אמה</w:t>
      </w:r>
      <w:r>
        <w:rPr>
          <w:rFonts w:cs="Arial"/>
          <w:rtl/>
        </w:rPr>
        <w:t xml:space="preserve"> </w:t>
      </w:r>
      <w:r>
        <w:rPr>
          <w:rFonts w:cs="Arial" w:hint="cs"/>
          <w:rtl/>
        </w:rPr>
        <w:t xml:space="preserve">(מפני שכל אלו עושים ריח רע שיזיק לעיר). </w:t>
      </w:r>
      <w:r w:rsidRPr="00802E95">
        <w:rPr>
          <w:rFonts w:cs="Arial"/>
          <w:b/>
          <w:bCs/>
          <w:rtl/>
        </w:rPr>
        <w:t xml:space="preserve">אין </w:t>
      </w:r>
      <w:proofErr w:type="spellStart"/>
      <w:r w:rsidRPr="00802E95">
        <w:rPr>
          <w:rFonts w:cs="Arial"/>
          <w:b/>
          <w:bCs/>
          <w:rtl/>
        </w:rPr>
        <w:t>עושין</w:t>
      </w:r>
      <w:proofErr w:type="spellEnd"/>
      <w:r w:rsidRPr="00802E95">
        <w:rPr>
          <w:rFonts w:cs="Arial"/>
          <w:b/>
          <w:bCs/>
          <w:rtl/>
        </w:rPr>
        <w:t xml:space="preserve"> בורסקי אלא למזרח העיר</w:t>
      </w:r>
      <w:r>
        <w:rPr>
          <w:rFonts w:cs="Arial"/>
          <w:rtl/>
        </w:rPr>
        <w:t xml:space="preserve"> </w:t>
      </w:r>
      <w:r>
        <w:rPr>
          <w:rFonts w:cs="Arial" w:hint="cs"/>
          <w:rtl/>
        </w:rPr>
        <w:t xml:space="preserve">(כי הרוח שבאה מצד מזרח היא עדינה יחסית ונדירה יחסית, ולכן כך יהיה הכי פחות נזק לעיר). </w:t>
      </w:r>
      <w:r w:rsidRPr="00802E95">
        <w:rPr>
          <w:rFonts w:cs="Arial"/>
          <w:b/>
          <w:bCs/>
          <w:rtl/>
        </w:rPr>
        <w:t>רבי עקיבא אומר</w:t>
      </w:r>
      <w:r w:rsidRPr="00802E95">
        <w:rPr>
          <w:rFonts w:cs="Arial" w:hint="cs"/>
          <w:b/>
          <w:bCs/>
          <w:rtl/>
        </w:rPr>
        <w:t>:</w:t>
      </w:r>
      <w:r w:rsidRPr="00802E95">
        <w:rPr>
          <w:rFonts w:cs="Arial"/>
          <w:b/>
          <w:bCs/>
          <w:rtl/>
        </w:rPr>
        <w:t xml:space="preserve"> לכל רוח </w:t>
      </w:r>
      <w:r>
        <w:rPr>
          <w:rFonts w:cs="Arial" w:hint="cs"/>
          <w:rtl/>
        </w:rPr>
        <w:t xml:space="preserve">(צד) </w:t>
      </w:r>
      <w:r w:rsidRPr="00802E95">
        <w:rPr>
          <w:rFonts w:cs="Arial"/>
          <w:b/>
          <w:bCs/>
          <w:rtl/>
        </w:rPr>
        <w:t>הוא עושה</w:t>
      </w:r>
      <w:r>
        <w:rPr>
          <w:rFonts w:cs="Arial" w:hint="cs"/>
          <w:rtl/>
        </w:rPr>
        <w:t xml:space="preserve"> (בורסקי)</w:t>
      </w:r>
      <w:r>
        <w:rPr>
          <w:rFonts w:cs="Arial"/>
          <w:rtl/>
        </w:rPr>
        <w:t xml:space="preserve"> </w:t>
      </w:r>
      <w:r w:rsidRPr="00802E95">
        <w:rPr>
          <w:rFonts w:cs="Arial"/>
          <w:b/>
          <w:bCs/>
          <w:rtl/>
        </w:rPr>
        <w:t>חוץ ממערבה</w:t>
      </w:r>
      <w:r>
        <w:rPr>
          <w:rFonts w:cs="Arial" w:hint="cs"/>
          <w:rtl/>
        </w:rPr>
        <w:t xml:space="preserve"> (כי צד מערב נחשב מקום השכינה ולא מתאים שיהיה שם דבר מסריח)</w:t>
      </w:r>
      <w:r>
        <w:rPr>
          <w:rFonts w:cs="Arial"/>
          <w:rtl/>
        </w:rPr>
        <w:t xml:space="preserve"> </w:t>
      </w:r>
      <w:r w:rsidRPr="00802E95">
        <w:rPr>
          <w:rFonts w:cs="Arial"/>
          <w:b/>
          <w:bCs/>
          <w:rtl/>
        </w:rPr>
        <w:t>ומרחיק חמשים אמה</w:t>
      </w:r>
      <w:r>
        <w:rPr>
          <w:rFonts w:cs="Arial"/>
          <w:rtl/>
        </w:rPr>
        <w:t>:</w:t>
      </w:r>
    </w:p>
    <w:p w:rsidR="00802E95" w:rsidRPr="00802E95" w:rsidRDefault="00802E95" w:rsidP="00802E95">
      <w:pPr>
        <w:jc w:val="both"/>
      </w:pPr>
      <w:r>
        <w:rPr>
          <w:rFonts w:cs="Arial" w:hint="cs"/>
          <w:b/>
          <w:bCs/>
          <w:rtl/>
        </w:rPr>
        <w:t xml:space="preserve">הרמב"ם </w:t>
      </w:r>
      <w:r>
        <w:rPr>
          <w:rFonts w:cs="Arial" w:hint="cs"/>
          <w:rtl/>
        </w:rPr>
        <w:t>פוסק שלא כרבי עקיבא.</w:t>
      </w:r>
      <w:r>
        <w:rPr>
          <w:rFonts w:hint="cs"/>
          <w:rtl/>
        </w:rPr>
        <w:t xml:space="preserve"> </w:t>
      </w:r>
      <w:r>
        <w:rPr>
          <w:rFonts w:hint="cs"/>
          <w:b/>
          <w:bCs/>
          <w:rtl/>
        </w:rPr>
        <w:t xml:space="preserve">התפארת ישראל </w:t>
      </w:r>
      <w:r>
        <w:rPr>
          <w:rFonts w:hint="cs"/>
          <w:rtl/>
        </w:rPr>
        <w:t>מסביר שהמושג שכינה במערב הוא רוחני ואינו מובן בשכל אנושי, שהרי כדור הארץ עגול ואם השכינה במקום מסוים אז לפעמים היא בצד מזרח.</w:t>
      </w:r>
    </w:p>
    <w:sectPr w:rsidR="00802E95" w:rsidRPr="00802E95"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CD"/>
    <w:rsid w:val="00173FA8"/>
    <w:rsid w:val="00360A98"/>
    <w:rsid w:val="00543968"/>
    <w:rsid w:val="005A27CD"/>
    <w:rsid w:val="006B3C97"/>
    <w:rsid w:val="0070393A"/>
    <w:rsid w:val="00802E95"/>
    <w:rsid w:val="0095703C"/>
    <w:rsid w:val="00B01A64"/>
    <w:rsid w:val="00B91409"/>
    <w:rsid w:val="00CE7320"/>
    <w:rsid w:val="00D449C1"/>
    <w:rsid w:val="00D951A7"/>
    <w:rsid w:val="00EB3151"/>
    <w:rsid w:val="00F0619D"/>
    <w:rsid w:val="00FB09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825F-85F2-41F8-90B4-B77A1411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3</Pages>
  <Words>1353</Words>
  <Characters>6768</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6</cp:revision>
  <dcterms:created xsi:type="dcterms:W3CDTF">2017-12-03T10:24:00Z</dcterms:created>
  <dcterms:modified xsi:type="dcterms:W3CDTF">2017-12-04T11:26:00Z</dcterms:modified>
</cp:coreProperties>
</file>