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4A" w:rsidRPr="008B5277" w:rsidRDefault="00C6554A" w:rsidP="00C6554A">
      <w:pPr>
        <w:pStyle w:val="Foto"/>
      </w:pPr>
    </w:p>
    <w:p w:rsidR="00C6554A" w:rsidRPr="00914741" w:rsidRDefault="00FD546F" w:rsidP="00C6554A">
      <w:pPr>
        <w:pStyle w:val="Puesto"/>
      </w:pPr>
      <w:proofErr w:type="spellStart"/>
      <w:r>
        <w:t>Napolion</w:t>
      </w:r>
      <w:proofErr w:type="spellEnd"/>
      <w:r>
        <w:t xml:space="preserve"> buena parte</w:t>
      </w:r>
    </w:p>
    <w:p w:rsidR="00C6554A" w:rsidRPr="00914741" w:rsidRDefault="00FD546F" w:rsidP="00C6554A">
      <w:pPr>
        <w:pStyle w:val="Subttulo"/>
      </w:pPr>
      <w:r>
        <w:t>biografia</w:t>
      </w:r>
    </w:p>
    <w:p w:rsidR="00FD546F" w:rsidRDefault="00FD546F" w:rsidP="00C6554A">
      <w:pPr>
        <w:pStyle w:val="Informacindecontacto"/>
        <w:rPr>
          <w:lang w:bidi="es-ES"/>
        </w:rPr>
      </w:pPr>
      <w:proofErr w:type="spellStart"/>
      <w:r>
        <w:rPr>
          <w:lang w:bidi="es-ES"/>
        </w:rPr>
        <w:t>Dayana</w:t>
      </w:r>
      <w:proofErr w:type="spellEnd"/>
      <w:r>
        <w:rPr>
          <w:lang w:bidi="es-ES"/>
        </w:rPr>
        <w:t xml:space="preserve"> mateos mateo</w:t>
      </w:r>
      <w:r w:rsidR="00C6554A" w:rsidRPr="00914741">
        <w:rPr>
          <w:lang w:bidi="es-ES"/>
        </w:rPr>
        <w:t>|</w:t>
      </w:r>
      <w:r w:rsidRPr="00FD546F">
        <w:rPr>
          <w:noProof/>
          <w:lang w:val="es-MX" w:eastAsia="es-MX"/>
        </w:rPr>
        <w:t xml:space="preserve"> </w:t>
      </w:r>
      <w:r w:rsidR="00C6554A" w:rsidRPr="00914741">
        <w:rPr>
          <w:lang w:bidi="es-ES"/>
        </w:rPr>
        <w:t xml:space="preserve"> </w:t>
      </w:r>
      <w:r>
        <w:rPr>
          <w:lang w:bidi="es-ES"/>
        </w:rPr>
        <w:t>historia</w:t>
      </w:r>
      <w:r w:rsidR="00C6554A" w:rsidRPr="00914741">
        <w:rPr>
          <w:lang w:bidi="es-ES"/>
        </w:rPr>
        <w:t xml:space="preserve"> | </w:t>
      </w:r>
      <w:r>
        <w:rPr>
          <w:lang w:bidi="es-ES"/>
        </w:rPr>
        <w:t>18 01 18</w:t>
      </w:r>
    </w:p>
    <w:p w:rsidR="00FD546F" w:rsidRDefault="00FD546F" w:rsidP="00C6554A">
      <w:pPr>
        <w:pStyle w:val="Informacindecontacto"/>
        <w:rPr>
          <w:lang w:bidi="es-ES"/>
        </w:rPr>
      </w:pPr>
    </w:p>
    <w:p w:rsidR="00FD546F" w:rsidRDefault="00FD546F" w:rsidP="00C6554A">
      <w:pPr>
        <w:pStyle w:val="Informacindecontacto"/>
        <w:rPr>
          <w:lang w:bidi="es-ES"/>
        </w:rPr>
      </w:pPr>
    </w:p>
    <w:p w:rsidR="00FD546F" w:rsidRDefault="00FD546F" w:rsidP="00C6554A">
      <w:pPr>
        <w:pStyle w:val="Informacindecontacto"/>
        <w:rPr>
          <w:lang w:bidi="es-ES"/>
        </w:rPr>
      </w:pPr>
    </w:p>
    <w:p w:rsidR="00C6554A" w:rsidRPr="00914741" w:rsidRDefault="00FD546F" w:rsidP="00C6554A">
      <w:pPr>
        <w:pStyle w:val="Informacindecontacto"/>
      </w:pPr>
      <w:r>
        <w:rPr>
          <w:noProof/>
          <w:lang w:val="es-MX" w:eastAsia="es-MX"/>
        </w:rPr>
        <w:drawing>
          <wp:inline distT="0" distB="0" distL="0" distR="0" wp14:anchorId="40933388" wp14:editId="6A2CBF3F">
            <wp:extent cx="3697357" cy="5103719"/>
            <wp:effectExtent l="0" t="0" r="0" b="1905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526" cy="513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54A" w:rsidRPr="00914741">
        <w:rPr>
          <w:lang w:bidi="es-ES"/>
        </w:rPr>
        <w:br w:type="page"/>
      </w:r>
    </w:p>
    <w:sdt>
      <w:sdtPr>
        <w:alias w:val="Título 1:"/>
        <w:tag w:val="Título 1:"/>
        <w:id w:val="1549648056"/>
        <w:placeholder>
          <w:docPart w:val="22A747024EA342A5AFA24B6A61CC40FD"/>
        </w:placeholder>
        <w:temporary/>
        <w:showingPlcHdr/>
        <w15:appearance w15:val="hidden"/>
      </w:sdtPr>
      <w:sdtEndPr/>
      <w:sdtContent>
        <w:p w:rsidR="00C6554A" w:rsidRPr="00914741" w:rsidRDefault="00C6554A" w:rsidP="00C6554A">
          <w:pPr>
            <w:pStyle w:val="Ttulo1"/>
          </w:pPr>
          <w:r w:rsidRPr="00914741">
            <w:rPr>
              <w:lang w:bidi="es-ES"/>
            </w:rPr>
            <w:t>Título 1</w:t>
          </w:r>
        </w:p>
      </w:sdtContent>
    </w:sdt>
    <w:p w:rsidR="00C6554A" w:rsidRPr="00914741" w:rsidRDefault="00D04028" w:rsidP="00D04028">
      <w:r>
        <w:rPr>
          <w:rFonts w:ascii="Verdana" w:hAnsi="Verdana"/>
          <w:color w:val="333333"/>
          <w:sz w:val="23"/>
          <w:szCs w:val="23"/>
          <w:shd w:val="clear" w:color="auto" w:fill="FFFFFF"/>
        </w:rPr>
        <w:t>P</w:t>
      </w:r>
      <w:r w:rsidRPr="00D04028">
        <w:rPr>
          <w:rFonts w:ascii="Verdana" w:hAnsi="Verdana"/>
          <w:color w:val="333333"/>
          <w:sz w:val="23"/>
          <w:szCs w:val="23"/>
          <w:shd w:val="clear" w:color="auto" w:fill="FFFFFF"/>
        </w:rPr>
        <w:t>ocas figuras han merecido en la historia un tratamiento tan amplio y apasionado como el hombre que, como Primer Cónsul y Emperador de Francia (1799-1804 y 1804-1814), rigió los destinos de Europa durante tres lustros: Napoleón Bonaparte. Genio indiscutible del arte militar y estadista capaz de construir un imperio bajo patrones franceses, Bonaparte fue, para sus admiradores, el hombre providencial que fijó las grandes conquistas de </w:t>
      </w:r>
      <w:hyperlink r:id="rId8" w:history="1">
        <w:r w:rsidRPr="00D04028">
          <w:rPr>
            <w:rFonts w:ascii="Verdana" w:hAnsi="Verdana"/>
            <w:color w:val="258CB0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la Revolución Francesa</w:t>
        </w:r>
      </w:hyperlink>
      <w:r w:rsidRPr="00D04028">
        <w:rPr>
          <w:rFonts w:ascii="Verdana" w:hAnsi="Verdana"/>
          <w:color w:val="333333"/>
          <w:sz w:val="23"/>
          <w:szCs w:val="23"/>
          <w:shd w:val="clear" w:color="auto" w:fill="FFFFFF"/>
        </w:rPr>
        <w:t> (1789-1799), dotando a su país de unas estructuras de poder sólidas y estables con las que se ponía fin al caos político precedente. Sus enemigos, por el contrario, vieron en él «la encarnación del espíritu del mal» (</w:t>
      </w:r>
      <w:proofErr w:type="spellStart"/>
      <w:r w:rsidRPr="00D04028">
        <w:fldChar w:fldCharType="begin"/>
      </w:r>
      <w:r w:rsidRPr="00D04028">
        <w:instrText xml:space="preserve"> HYPERLINK "https://www.biografiasyvidas.com/biografia/c/chateaubriand.htm" </w:instrText>
      </w:r>
      <w:r w:rsidRPr="00D04028">
        <w:fldChar w:fldCharType="separate"/>
      </w:r>
      <w:r w:rsidRPr="00D04028">
        <w:rPr>
          <w:rFonts w:ascii="Verdana" w:hAnsi="Verdana"/>
          <w:color w:val="258CB0"/>
          <w:sz w:val="23"/>
          <w:szCs w:val="23"/>
          <w:u w:val="single"/>
          <w:bdr w:val="none" w:sz="0" w:space="0" w:color="auto" w:frame="1"/>
          <w:shd w:val="clear" w:color="auto" w:fill="FFFFFF"/>
        </w:rPr>
        <w:t>Chateaubriand</w:t>
      </w:r>
      <w:proofErr w:type="spellEnd"/>
      <w:r w:rsidRPr="00D04028">
        <w:fldChar w:fldCharType="end"/>
      </w:r>
      <w:r w:rsidRPr="00D04028">
        <w:rPr>
          <w:rFonts w:ascii="Verdana" w:hAnsi="Verdana"/>
          <w:color w:val="333333"/>
          <w:sz w:val="23"/>
          <w:szCs w:val="23"/>
          <w:shd w:val="clear" w:color="auto" w:fill="FFFFFF"/>
        </w:rPr>
        <w:t>), un déspota sanguinario que traicionó la Revolución y sacrificó la libertad de los franceses a su ambición desmedida de poder, organizando un sistema político autocrático.</w:t>
      </w:r>
    </w:p>
    <w:p w:rsidR="00FD546F" w:rsidRPr="00FD546F" w:rsidRDefault="00D04028" w:rsidP="00FD546F">
      <w:pPr>
        <w:pStyle w:val="NormalWeb"/>
        <w:shd w:val="clear" w:color="auto" w:fill="FFFFFF"/>
        <w:spacing w:before="0" w:after="150"/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</w:pPr>
      <w:proofErr w:type="gramStart"/>
      <w:r>
        <w:rPr>
          <w:rFonts w:ascii="Arial" w:eastAsia="Times New Roman" w:hAnsi="Arial" w:cs="Arial"/>
          <w:color w:val="333333"/>
          <w:sz w:val="21"/>
          <w:szCs w:val="21"/>
          <w:u w:val="single"/>
          <w:lang w:val="es-MX" w:eastAsia="es-MX"/>
        </w:rPr>
        <w:t>m</w:t>
      </w:r>
      <w:r w:rsidR="00FD546F" w:rsidRPr="00FD546F">
        <w:rPr>
          <w:rFonts w:ascii="Arial" w:eastAsia="Times New Roman" w:hAnsi="Arial" w:cs="Arial"/>
          <w:color w:val="333333"/>
          <w:sz w:val="21"/>
          <w:szCs w:val="21"/>
          <w:u w:val="single"/>
          <w:lang w:val="es-MX" w:eastAsia="es-MX"/>
        </w:rPr>
        <w:t>ilitar</w:t>
      </w:r>
      <w:proofErr w:type="gramEnd"/>
      <w:r w:rsidR="00FD546F" w:rsidRPr="00FD546F">
        <w:rPr>
          <w:rFonts w:ascii="Arial" w:eastAsia="Times New Roman" w:hAnsi="Arial" w:cs="Arial"/>
          <w:color w:val="333333"/>
          <w:sz w:val="21"/>
          <w:szCs w:val="21"/>
          <w:u w:val="single"/>
          <w:lang w:val="es-MX" w:eastAsia="es-MX"/>
        </w:rPr>
        <w:t xml:space="preserve"> y de alianzas</w:t>
      </w:r>
      <w:r w:rsidR="00FD546F" w:rsidRPr="00FD546F"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.</w:t>
      </w:r>
    </w:p>
    <w:p w:rsidR="00FD546F" w:rsidRPr="00FD546F" w:rsidRDefault="00FD546F" w:rsidP="00FD546F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</w:pPr>
      <w:r w:rsidRPr="00FD546F"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Tras una década de «</w:t>
      </w:r>
      <w:r w:rsidRPr="00FD546F">
        <w:rPr>
          <w:rFonts w:ascii="Arial" w:eastAsia="Times New Roman" w:hAnsi="Arial" w:cs="Arial"/>
          <w:color w:val="333333"/>
          <w:sz w:val="21"/>
          <w:szCs w:val="21"/>
          <w:u w:val="single"/>
          <w:lang w:val="es-MX" w:eastAsia="es-MX"/>
        </w:rPr>
        <w:t>éxitos militares</w:t>
      </w:r>
      <w:r w:rsidRPr="00FD546F"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», la proclamación de </w:t>
      </w:r>
      <w:r w:rsidRPr="00FD546F">
        <w:rPr>
          <w:rFonts w:ascii="Arial" w:eastAsia="Times New Roman" w:hAnsi="Arial" w:cs="Arial"/>
          <w:color w:val="333333"/>
          <w:sz w:val="21"/>
          <w:szCs w:val="21"/>
          <w:u w:val="single"/>
          <w:lang w:val="es-MX" w:eastAsia="es-MX"/>
        </w:rPr>
        <w:t>emperador de los franceses</w:t>
      </w:r>
      <w:r w:rsidRPr="00FD546F"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 y </w:t>
      </w:r>
      <w:r w:rsidRPr="00FD546F">
        <w:rPr>
          <w:rFonts w:ascii="Arial" w:eastAsia="Times New Roman" w:hAnsi="Arial" w:cs="Arial"/>
          <w:color w:val="333333"/>
          <w:sz w:val="21"/>
          <w:szCs w:val="21"/>
          <w:u w:val="single"/>
          <w:lang w:val="es-MX" w:eastAsia="es-MX"/>
        </w:rPr>
        <w:t>rey de Italia</w:t>
      </w:r>
      <w:r w:rsidRPr="00FD546F"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 e incluso el establecimiento de </w:t>
      </w:r>
      <w:r w:rsidRPr="00FD546F">
        <w:rPr>
          <w:rFonts w:ascii="Arial" w:eastAsia="Times New Roman" w:hAnsi="Arial" w:cs="Arial"/>
          <w:color w:val="333333"/>
          <w:sz w:val="21"/>
          <w:szCs w:val="21"/>
          <w:u w:val="single"/>
          <w:lang w:val="es-MX" w:eastAsia="es-MX"/>
        </w:rPr>
        <w:t>su propio código civil</w:t>
      </w:r>
      <w:r w:rsidRPr="00FD546F"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 (el </w:t>
      </w:r>
      <w:r w:rsidRPr="00FD546F">
        <w:rPr>
          <w:rFonts w:ascii="Arial" w:eastAsia="Times New Roman" w:hAnsi="Arial" w:cs="Arial"/>
          <w:b/>
          <w:bCs/>
          <w:color w:val="333333"/>
          <w:sz w:val="21"/>
          <w:szCs w:val="21"/>
          <w:lang w:val="es-MX" w:eastAsia="es-MX"/>
        </w:rPr>
        <w:t xml:space="preserve">Código </w:t>
      </w:r>
      <w:bookmarkStart w:id="0" w:name="_GoBack"/>
      <w:bookmarkEnd w:id="0"/>
      <w:r w:rsidRPr="00FD546F">
        <w:rPr>
          <w:rFonts w:ascii="Arial" w:eastAsia="Times New Roman" w:hAnsi="Arial" w:cs="Arial"/>
          <w:b/>
          <w:bCs/>
          <w:color w:val="333333"/>
          <w:sz w:val="21"/>
          <w:szCs w:val="21"/>
          <w:lang w:val="es-MX" w:eastAsia="es-MX"/>
        </w:rPr>
        <w:t>Napoleónico</w:t>
      </w:r>
      <w:r w:rsidRPr="00FD546F"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 o </w:t>
      </w:r>
      <w:r w:rsidRPr="00FD546F">
        <w:rPr>
          <w:rFonts w:ascii="Arial" w:eastAsia="Times New Roman" w:hAnsi="Arial" w:cs="Arial"/>
          <w:b/>
          <w:bCs/>
          <w:color w:val="333333"/>
          <w:sz w:val="21"/>
          <w:szCs w:val="21"/>
          <w:lang w:val="es-MX" w:eastAsia="es-MX"/>
        </w:rPr>
        <w:t>Código Civil Francés</w:t>
      </w:r>
      <w:r w:rsidRPr="00FD546F"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), </w:t>
      </w:r>
      <w:r w:rsidRPr="00FD546F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val="es-MX" w:eastAsia="es-MX"/>
        </w:rPr>
        <w:t>Napoleón</w:t>
      </w:r>
      <w:r w:rsidRPr="00FD546F"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 fue derrotado finalmente por la </w:t>
      </w:r>
      <w:r w:rsidRPr="00FD546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val="es-MX" w:eastAsia="es-MX"/>
        </w:rPr>
        <w:t>Séptima Coalición</w:t>
      </w:r>
      <w:r w:rsidRPr="00FD546F"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 en la </w:t>
      </w:r>
      <w:r w:rsidRPr="00FD546F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val="es-MX" w:eastAsia="es-MX"/>
        </w:rPr>
        <w:t>Batalla de Waterloo</w:t>
      </w:r>
      <w:r w:rsidRPr="00FD546F"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 (18 de junio de 1815, en Bélgica). Pocos días después fue exiliado a la isla británica de </w:t>
      </w:r>
      <w:r w:rsidRPr="00FD546F">
        <w:rPr>
          <w:rFonts w:ascii="Arial" w:eastAsia="Times New Roman" w:hAnsi="Arial" w:cs="Arial"/>
          <w:i/>
          <w:iCs/>
          <w:color w:val="333333"/>
          <w:sz w:val="21"/>
          <w:szCs w:val="21"/>
          <w:lang w:val="es-MX" w:eastAsia="es-MX"/>
        </w:rPr>
        <w:t>Santa Elena</w:t>
      </w:r>
      <w:r w:rsidRPr="00FD546F"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  <w:t>, donde murió seis años más tarde.</w:t>
      </w:r>
    </w:p>
    <w:p w:rsidR="00FD546F" w:rsidRPr="00FD546F" w:rsidRDefault="00FD546F" w:rsidP="00FD546F">
      <w:pPr>
        <w:shd w:val="clear" w:color="auto" w:fill="FFFFFF"/>
        <w:spacing w:before="0"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es-MX" w:eastAsia="es-MX"/>
        </w:rPr>
      </w:pPr>
      <w:r w:rsidRPr="00FD546F">
        <w:rPr>
          <w:rFonts w:ascii="Arial" w:eastAsia="Times New Roman" w:hAnsi="Arial" w:cs="Arial"/>
          <w:i/>
          <w:iCs/>
          <w:color w:val="333333"/>
          <w:sz w:val="21"/>
          <w:szCs w:val="21"/>
          <w:lang w:val="es-MX" w:eastAsia="es-MX"/>
        </w:rPr>
        <w:t>(*) La historia, según las fuentes, lo recuerda como un </w:t>
      </w:r>
      <w:r w:rsidRPr="00FD546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val="es-MX" w:eastAsia="es-MX"/>
        </w:rPr>
        <w:t>genio militar</w:t>
      </w:r>
      <w:r w:rsidRPr="00FD546F">
        <w:rPr>
          <w:rFonts w:ascii="Arial" w:eastAsia="Times New Roman" w:hAnsi="Arial" w:cs="Arial"/>
          <w:i/>
          <w:iCs/>
          <w:color w:val="333333"/>
          <w:sz w:val="21"/>
          <w:szCs w:val="21"/>
          <w:lang w:val="es-MX" w:eastAsia="es-MX"/>
        </w:rPr>
        <w:t> y/o </w:t>
      </w:r>
      <w:r w:rsidRPr="00FD546F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lang w:val="es-MX" w:eastAsia="es-MX"/>
        </w:rPr>
        <w:t>uno de los mayores tiranos y asesinos de todos los tiempos</w:t>
      </w:r>
      <w:r w:rsidRPr="00FD546F">
        <w:rPr>
          <w:rFonts w:ascii="Arial" w:eastAsia="Times New Roman" w:hAnsi="Arial" w:cs="Arial"/>
          <w:i/>
          <w:iCs/>
          <w:color w:val="333333"/>
          <w:sz w:val="21"/>
          <w:szCs w:val="21"/>
          <w:lang w:val="es-MX" w:eastAsia="es-MX"/>
        </w:rPr>
        <w:t>.</w:t>
      </w:r>
    </w:p>
    <w:p w:rsidR="00C6554A" w:rsidRPr="00914741" w:rsidRDefault="00C6554A" w:rsidP="00FD546F">
      <w:pPr>
        <w:pStyle w:val="Listaconvietas"/>
        <w:numPr>
          <w:ilvl w:val="0"/>
          <w:numId w:val="1"/>
        </w:numPr>
      </w:pPr>
    </w:p>
    <w:p w:rsidR="00C6554A" w:rsidRPr="00914741" w:rsidRDefault="00B6163B" w:rsidP="00C6554A">
      <w:pPr>
        <w:pStyle w:val="Ttulo2"/>
      </w:pPr>
      <w:sdt>
        <w:sdtPr>
          <w:alias w:val="Título 2:"/>
          <w:tag w:val="Título 2:"/>
          <w:id w:val="959536471"/>
          <w:placeholder>
            <w:docPart w:val="6B2BBAD7B8374A5F9BCD99397BC88F84"/>
          </w:placeholder>
          <w:temporary/>
          <w:showingPlcHdr/>
          <w15:appearance w15:val="hidden"/>
        </w:sdtPr>
        <w:sdtEndPr/>
        <w:sdtContent>
          <w:r w:rsidR="00C6554A" w:rsidRPr="00914741">
            <w:rPr>
              <w:lang w:bidi="es-ES"/>
            </w:rPr>
            <w:t>Título 2</w:t>
          </w:r>
        </w:sdtContent>
      </w:sdt>
    </w:p>
    <w:p w:rsidR="00FD546F" w:rsidRPr="00FD546F" w:rsidRDefault="00FD546F" w:rsidP="00FD546F">
      <w:pPr>
        <w:pStyle w:val="NormalWeb"/>
        <w:shd w:val="clear" w:color="auto" w:fill="FFFFFF"/>
        <w:spacing w:after="120"/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</w:pPr>
      <w:r w:rsidRPr="00FD546F">
        <w:rPr>
          <w:rFonts w:ascii="Arial" w:eastAsia="Times New Roman" w:hAnsi="Arial" w:cs="Arial"/>
          <w:b/>
          <w:bCs/>
          <w:color w:val="222222"/>
          <w:sz w:val="21"/>
          <w:szCs w:val="21"/>
          <w:lang w:val="es-MX" w:eastAsia="es-MX"/>
        </w:rPr>
        <w:t>Napoleón I Bonaparte</w:t>
      </w:r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(</w:t>
      </w:r>
      <w:hyperlink r:id="rId9" w:tooltip="Ajaccio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Ajaccio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, </w:t>
      </w:r>
      <w:hyperlink r:id="rId10" w:tooltip="Córcega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Isla de Córcega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, </w:t>
      </w:r>
      <w:hyperlink r:id="rId11" w:tooltip="Francia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Francia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; </w:t>
      </w:r>
      <w:hyperlink r:id="rId12" w:tooltip="15 de agosto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15 de agosto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de </w:t>
      </w:r>
      <w:hyperlink r:id="rId13" w:tooltip="1769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1769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- </w:t>
      </w:r>
      <w:hyperlink r:id="rId14" w:tooltip="Isla Santa Elena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Santa Elena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, </w:t>
      </w:r>
      <w:hyperlink r:id="rId15" w:tooltip="Reino Unido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Gran Bretaña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; </w:t>
      </w:r>
      <w:hyperlink r:id="rId16" w:tooltip="5 de mayo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5 de mayo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de </w:t>
      </w:r>
      <w:hyperlink r:id="rId17" w:tooltip="1821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1821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) fue un </w:t>
      </w:r>
      <w:hyperlink r:id="rId18" w:tooltip="Militar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militar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y gobernante francés, general republicano durante la </w:t>
      </w:r>
      <w:hyperlink r:id="rId19" w:tooltip="Revolución francesa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Revolución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y el </w:t>
      </w:r>
      <w:hyperlink r:id="rId20" w:tooltip="Directorio (Francia)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Directorio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, artífice del </w:t>
      </w:r>
      <w:hyperlink r:id="rId21" w:tooltip="Golpe de Estado del 18 de brumario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golpe de Estado del 18 de brumario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que lo convirtió en </w:t>
      </w:r>
      <w:hyperlink r:id="rId22" w:tooltip="Consulado (Francia)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primer cónsul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(</w:t>
      </w:r>
      <w:r w:rsidRPr="00FD546F">
        <w:rPr>
          <w:rFonts w:ascii="Arial" w:eastAsia="Times New Roman" w:hAnsi="Arial" w:cs="Arial"/>
          <w:i/>
          <w:iCs/>
          <w:color w:val="222222"/>
          <w:sz w:val="21"/>
          <w:szCs w:val="21"/>
          <w:lang w:val="es-MX" w:eastAsia="es-MX"/>
        </w:rPr>
        <w:t>Premier Cónsul</w:t>
      </w:r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) de la República el 11 de noviembre de </w:t>
      </w:r>
      <w:hyperlink r:id="rId23" w:tooltip="1799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1799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; cónsul vitalicio desde el 2 de agosto de </w:t>
      </w:r>
      <w:hyperlink r:id="rId24" w:tooltip="1802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1802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hasta su proclamación como </w:t>
      </w:r>
      <w:hyperlink r:id="rId25" w:tooltip="Primer Imperio Francés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emperador de los franceses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(</w:t>
      </w:r>
      <w:proofErr w:type="spellStart"/>
      <w:r w:rsidRPr="00FD546F">
        <w:rPr>
          <w:rFonts w:ascii="Arial" w:eastAsia="Times New Roman" w:hAnsi="Arial" w:cs="Arial"/>
          <w:i/>
          <w:iCs/>
          <w:color w:val="222222"/>
          <w:sz w:val="21"/>
          <w:szCs w:val="21"/>
          <w:lang w:val="es-MX" w:eastAsia="es-MX"/>
        </w:rPr>
        <w:t>Empereur</w:t>
      </w:r>
      <w:proofErr w:type="spellEnd"/>
      <w:r w:rsidRPr="00FD546F">
        <w:rPr>
          <w:rFonts w:ascii="Arial" w:eastAsia="Times New Roman" w:hAnsi="Arial" w:cs="Arial"/>
          <w:i/>
          <w:iCs/>
          <w:color w:val="222222"/>
          <w:sz w:val="21"/>
          <w:szCs w:val="21"/>
          <w:lang w:val="es-MX" w:eastAsia="es-MX"/>
        </w:rPr>
        <w:t xml:space="preserve"> des </w:t>
      </w:r>
      <w:proofErr w:type="spellStart"/>
      <w:r w:rsidRPr="00FD546F">
        <w:rPr>
          <w:rFonts w:ascii="Arial" w:eastAsia="Times New Roman" w:hAnsi="Arial" w:cs="Arial"/>
          <w:i/>
          <w:iCs/>
          <w:color w:val="222222"/>
          <w:sz w:val="21"/>
          <w:szCs w:val="21"/>
          <w:lang w:val="es-MX" w:eastAsia="es-MX"/>
        </w:rPr>
        <w:t>Français</w:t>
      </w:r>
      <w:proofErr w:type="spellEnd"/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) el 18 de mayo de </w:t>
      </w:r>
      <w:hyperlink r:id="rId26" w:tooltip="1804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1804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, y fue coronado el 2 de diciembre; proclamado </w:t>
      </w:r>
      <w:hyperlink r:id="rId27" w:tooltip="Rey de Italia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rey de Italia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el 18 de marzo de </w:t>
      </w:r>
      <w:hyperlink r:id="rId28" w:tooltip="1805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1805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y coronado el 26 de mayo. Ostentó ambos títulos hasta el 11 de abril de </w:t>
      </w:r>
      <w:hyperlink r:id="rId29" w:tooltip="1814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1814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y, desde el 20 de marzo hasta el 22 de junio de </w:t>
      </w:r>
      <w:hyperlink r:id="rId30" w:tooltip="1815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1815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.</w:t>
      </w:r>
    </w:p>
    <w:p w:rsidR="00FD546F" w:rsidRPr="00FD546F" w:rsidRDefault="00FD546F" w:rsidP="00FD546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</w:pPr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Durante poco más de una década, tomó el control de casi toda Europa Occidental y Central mediante una serie de conquistas y alianzas. Solo tras su derrota en la </w:t>
      </w:r>
      <w:hyperlink r:id="rId31" w:tooltip="Batalla de las Naciones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batalla de las Naciones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, cerca de </w:t>
      </w:r>
      <w:hyperlink r:id="rId32" w:tooltip="Leipzig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Leipzig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, en octubre de </w:t>
      </w:r>
      <w:hyperlink r:id="rId33" w:tooltip="1813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1813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, se vio obligado a abdicar meses más tarde. Regresó a Francia y al poder durante el periodo llamado los </w:t>
      </w:r>
      <w:hyperlink r:id="rId34" w:tooltip="Cien Días" w:history="1">
        <w:r w:rsidRPr="00FD546F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val="es-MX" w:eastAsia="es-MX"/>
          </w:rPr>
          <w:t>Cien Días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y fue derrotado para siempre en la </w:t>
      </w:r>
      <w:hyperlink r:id="rId35" w:tooltip="Batalla de Waterloo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batalla de Waterloo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en </w:t>
      </w:r>
      <w:hyperlink r:id="rId36" w:tooltip="Bélgica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Bélgica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, el </w:t>
      </w:r>
      <w:hyperlink r:id="rId37" w:tooltip="18 de junio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18 de junio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de </w:t>
      </w:r>
      <w:hyperlink r:id="rId38" w:tooltip="1815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1815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, cuando fue desterrado por los británicos en la </w:t>
      </w:r>
      <w:hyperlink r:id="rId39" w:tooltip="Isla de Santa Elena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isla de Santa Elena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, donde falleció.</w:t>
      </w:r>
    </w:p>
    <w:p w:rsidR="00FD546F" w:rsidRPr="00FD546F" w:rsidRDefault="00FD546F" w:rsidP="00FD546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</w:pPr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 xml:space="preserve">Napoleón es considerado uno de los mayores genios militares de la historia, ya que comandó campañas bélicas muy exitosas, aunque con </w:t>
      </w:r>
      <w:proofErr w:type="gramStart"/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ciertas derrotas igual</w:t>
      </w:r>
      <w:proofErr w:type="gramEnd"/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 xml:space="preserve"> de estrepitosas. Sus agresivas guerras de conquista se convirtieron en las mayores </w:t>
      </w:r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lastRenderedPageBreak/>
        <w:t>operaciones militares conocidas hasta ese momento en </w:t>
      </w:r>
      <w:hyperlink r:id="rId40" w:tooltip="Europa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Europa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, en las que involucró a un número de soldados jamás visto en los </w:t>
      </w:r>
      <w:hyperlink r:id="rId41" w:tooltip="Ejército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ejércitos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de la época. Además de estas proezas bélicas, se le conoce por el </w:t>
      </w:r>
      <w:hyperlink r:id="rId42" w:tooltip="Código Napoleónico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Código Napoleónico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; es considerado por algunos un «</w:t>
      </w:r>
      <w:hyperlink r:id="rId43" w:tooltip="Despotismo ilustrado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déspota ilustrado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 xml:space="preserve">» debido a su extraordinario talento y capacidad de trabajo. Otros, sin embargo, lo </w:t>
      </w:r>
      <w:proofErr w:type="gramStart"/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estiman</w:t>
      </w:r>
      <w:proofErr w:type="gramEnd"/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 xml:space="preserve"> un dictador tiránico cuyas guerras causaron la muerte de millones de personas, así como uno de los personajes más megalómanos y nefastos de todos los tiempos.</w:t>
      </w:r>
      <w:hyperlink r:id="rId44" w:anchor="cite_note-4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vertAlign w:val="superscript"/>
            <w:lang w:val="es-MX" w:eastAsia="es-MX"/>
          </w:rPr>
          <w:t>4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​</w:t>
      </w:r>
    </w:p>
    <w:p w:rsidR="00FD546F" w:rsidRPr="00FD546F" w:rsidRDefault="00FD546F" w:rsidP="00FD546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</w:pPr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Se le juzga como el personaje clave que marcó el inicio del </w:t>
      </w:r>
      <w:hyperlink r:id="rId45" w:tooltip="Siglo XIX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lang w:val="es-MX" w:eastAsia="es-MX"/>
          </w:rPr>
          <w:t>siglo XIX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y la posterior evolución de la Europa contemporánea.</w:t>
      </w:r>
    </w:p>
    <w:p w:rsidR="00FD546F" w:rsidRPr="00FD546F" w:rsidRDefault="00FD546F" w:rsidP="00FD546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</w:pPr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Sus soldados lo llamaban el </w:t>
      </w:r>
      <w:r w:rsidRPr="00FD546F">
        <w:rPr>
          <w:rFonts w:ascii="Arial" w:eastAsia="Times New Roman" w:hAnsi="Arial" w:cs="Arial"/>
          <w:i/>
          <w:iCs/>
          <w:color w:val="222222"/>
          <w:sz w:val="21"/>
          <w:szCs w:val="21"/>
          <w:lang w:val="es-MX" w:eastAsia="es-MX"/>
        </w:rPr>
        <w:t>Pequeño Cabo</w:t>
      </w:r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(</w:t>
      </w:r>
      <w:r w:rsidRPr="00FD546F">
        <w:rPr>
          <w:rFonts w:ascii="Arial" w:eastAsia="Times New Roman" w:hAnsi="Arial" w:cs="Arial"/>
          <w:i/>
          <w:iCs/>
          <w:color w:val="222222"/>
          <w:sz w:val="21"/>
          <w:szCs w:val="21"/>
          <w:lang w:val="es-MX" w:eastAsia="es-MX"/>
        </w:rPr>
        <w:t xml:space="preserve">le </w:t>
      </w:r>
      <w:proofErr w:type="spellStart"/>
      <w:r w:rsidRPr="00FD546F">
        <w:rPr>
          <w:rFonts w:ascii="Arial" w:eastAsia="Times New Roman" w:hAnsi="Arial" w:cs="Arial"/>
          <w:i/>
          <w:iCs/>
          <w:color w:val="222222"/>
          <w:sz w:val="21"/>
          <w:szCs w:val="21"/>
          <w:lang w:val="es-MX" w:eastAsia="es-MX"/>
        </w:rPr>
        <w:t>Petit</w:t>
      </w:r>
      <w:proofErr w:type="spellEnd"/>
      <w:r w:rsidRPr="00FD546F">
        <w:rPr>
          <w:rFonts w:ascii="Arial" w:eastAsia="Times New Roman" w:hAnsi="Arial" w:cs="Arial"/>
          <w:i/>
          <w:iCs/>
          <w:color w:val="222222"/>
          <w:sz w:val="21"/>
          <w:szCs w:val="21"/>
          <w:lang w:val="es-MX" w:eastAsia="es-MX"/>
        </w:rPr>
        <w:t xml:space="preserve"> Caporal</w:t>
      </w:r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), en tanto que los británicos se referían a él con el despectivo </w:t>
      </w:r>
      <w:proofErr w:type="spellStart"/>
      <w:r w:rsidRPr="00FD546F">
        <w:rPr>
          <w:rFonts w:ascii="Arial" w:eastAsia="Times New Roman" w:hAnsi="Arial" w:cs="Arial"/>
          <w:i/>
          <w:iCs/>
          <w:color w:val="222222"/>
          <w:sz w:val="21"/>
          <w:szCs w:val="21"/>
          <w:lang w:val="es-MX" w:eastAsia="es-MX"/>
        </w:rPr>
        <w:t>Boney</w:t>
      </w:r>
      <w:proofErr w:type="spellEnd"/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y las monarquías europeas como el </w:t>
      </w:r>
      <w:r w:rsidRPr="00FD546F">
        <w:rPr>
          <w:rFonts w:ascii="Arial" w:eastAsia="Times New Roman" w:hAnsi="Arial" w:cs="Arial"/>
          <w:i/>
          <w:iCs/>
          <w:color w:val="222222"/>
          <w:sz w:val="21"/>
          <w:szCs w:val="21"/>
          <w:lang w:val="es-MX" w:eastAsia="es-MX"/>
        </w:rPr>
        <w:t>tirano Bonaparte</w:t>
      </w:r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, el </w:t>
      </w:r>
      <w:r w:rsidRPr="00FD546F">
        <w:rPr>
          <w:rFonts w:ascii="Arial" w:eastAsia="Times New Roman" w:hAnsi="Arial" w:cs="Arial"/>
          <w:i/>
          <w:iCs/>
          <w:color w:val="222222"/>
          <w:sz w:val="21"/>
          <w:szCs w:val="21"/>
          <w:lang w:val="es-MX" w:eastAsia="es-MX"/>
        </w:rPr>
        <w:t>Ogro de Ajaccio</w:t>
      </w:r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 o el </w:t>
      </w:r>
      <w:r w:rsidRPr="00FD546F">
        <w:rPr>
          <w:rFonts w:ascii="Arial" w:eastAsia="Times New Roman" w:hAnsi="Arial" w:cs="Arial"/>
          <w:i/>
          <w:iCs/>
          <w:color w:val="222222"/>
          <w:sz w:val="21"/>
          <w:szCs w:val="21"/>
          <w:lang w:val="es-MX" w:eastAsia="es-MX"/>
        </w:rPr>
        <w:t>Usurpador Universal</w:t>
      </w:r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.</w:t>
      </w:r>
      <w:hyperlink r:id="rId46" w:anchor="cite_note-5" w:history="1">
        <w:r w:rsidRPr="00FD546F">
          <w:rPr>
            <w:rFonts w:ascii="Arial" w:eastAsia="Times New Roman" w:hAnsi="Arial" w:cs="Arial"/>
            <w:color w:val="0B0080"/>
            <w:sz w:val="21"/>
            <w:szCs w:val="21"/>
            <w:vertAlign w:val="superscript"/>
            <w:lang w:val="es-MX" w:eastAsia="es-MX"/>
          </w:rPr>
          <w:t>5</w:t>
        </w:r>
      </w:hyperlink>
      <w:r w:rsidRPr="00FD546F">
        <w:rPr>
          <w:rFonts w:ascii="Arial" w:eastAsia="Times New Roman" w:hAnsi="Arial" w:cs="Arial"/>
          <w:color w:val="222222"/>
          <w:sz w:val="21"/>
          <w:szCs w:val="21"/>
          <w:lang w:val="es-MX" w:eastAsia="es-MX"/>
        </w:rPr>
        <w:t>​</w:t>
      </w:r>
    </w:p>
    <w:p w:rsidR="002C74C0" w:rsidRPr="00914741" w:rsidRDefault="00B6163B" w:rsidP="00FD546F"/>
    <w:sectPr w:rsidR="002C74C0" w:rsidRPr="00914741" w:rsidSect="00FD546F">
      <w:footerReference w:type="default" r:id="rId47"/>
      <w:pgSz w:w="11906" w:h="16838" w:code="9"/>
      <w:pgMar w:top="1728" w:right="1800" w:bottom="1440" w:left="180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3B" w:rsidRDefault="00B6163B" w:rsidP="00C6554A">
      <w:pPr>
        <w:spacing w:before="0" w:after="0" w:line="240" w:lineRule="auto"/>
      </w:pPr>
      <w:r>
        <w:separator/>
      </w:r>
    </w:p>
  </w:endnote>
  <w:endnote w:type="continuationSeparator" w:id="0">
    <w:p w:rsidR="00B6163B" w:rsidRDefault="00B6163B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EE" w:rsidRDefault="00ED7C44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\* Arabic  \* MERGEFORMAT </w:instrText>
    </w:r>
    <w:r>
      <w:rPr>
        <w:lang w:bidi="es-ES"/>
      </w:rPr>
      <w:fldChar w:fldCharType="separate"/>
    </w:r>
    <w:r w:rsidR="007531A3">
      <w:rPr>
        <w:noProof/>
        <w:lang w:bidi="es-ES"/>
      </w:rPr>
      <w:t>2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3B" w:rsidRDefault="00B6163B" w:rsidP="00C6554A">
      <w:pPr>
        <w:spacing w:before="0" w:after="0" w:line="240" w:lineRule="auto"/>
      </w:pPr>
      <w:r>
        <w:separator/>
      </w:r>
    </w:p>
  </w:footnote>
  <w:footnote w:type="continuationSeparator" w:id="0">
    <w:p w:rsidR="00B6163B" w:rsidRDefault="00B6163B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A6FCB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D483622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6F"/>
    <w:rsid w:val="00191125"/>
    <w:rsid w:val="002554CD"/>
    <w:rsid w:val="00293B83"/>
    <w:rsid w:val="002B4294"/>
    <w:rsid w:val="00333D0D"/>
    <w:rsid w:val="00473D5B"/>
    <w:rsid w:val="004C049F"/>
    <w:rsid w:val="004C4497"/>
    <w:rsid w:val="005000E2"/>
    <w:rsid w:val="006365FD"/>
    <w:rsid w:val="00646766"/>
    <w:rsid w:val="006A3CE7"/>
    <w:rsid w:val="007531A3"/>
    <w:rsid w:val="00914741"/>
    <w:rsid w:val="00A978C4"/>
    <w:rsid w:val="00B6163B"/>
    <w:rsid w:val="00C6554A"/>
    <w:rsid w:val="00D04028"/>
    <w:rsid w:val="00ED7C44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F6A9F6-3113-457C-A364-E34D3033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D0D"/>
  </w:style>
  <w:style w:type="paragraph" w:styleId="Ttulo1">
    <w:name w:val="heading 1"/>
    <w:basedOn w:val="Normal"/>
    <w:next w:val="Normal"/>
    <w:link w:val="Ttulo1C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tulo2Car">
    <w:name w:val="Título 2 Car"/>
    <w:basedOn w:val="Fuentedeprrafopredeter"/>
    <w:link w:val="Ttulo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Informacindecontacto">
    <w:name w:val="Información de contacto"/>
    <w:basedOn w:val="Normal"/>
    <w:uiPriority w:val="4"/>
    <w:qFormat/>
    <w:rsid w:val="00C6554A"/>
    <w:pPr>
      <w:spacing w:before="0" w:after="0"/>
      <w:jc w:val="center"/>
    </w:pPr>
  </w:style>
  <w:style w:type="paragraph" w:styleId="Listaconvietas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Puesto">
    <w:name w:val="Title"/>
    <w:basedOn w:val="Normal"/>
    <w:link w:val="PuestoC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PuestoCar">
    <w:name w:val="Puesto Car"/>
    <w:basedOn w:val="Fuentedeprrafopredeter"/>
    <w:link w:val="Puesto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tulo">
    <w:name w:val="Subtitle"/>
    <w:basedOn w:val="Normal"/>
    <w:link w:val="SubttuloC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tuloCar">
    <w:name w:val="Subtítulo Car"/>
    <w:basedOn w:val="Fuentedeprrafopredeter"/>
    <w:link w:val="Subttulo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Piedepgina">
    <w:name w:val="footer"/>
    <w:basedOn w:val="Normal"/>
    <w:link w:val="PiedepginaC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554A"/>
    <w:rPr>
      <w:caps/>
    </w:rPr>
  </w:style>
  <w:style w:type="paragraph" w:customStyle="1" w:styleId="Foto">
    <w:name w:val="F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C6554A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aconnmeros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6554A"/>
    <w:rPr>
      <w:i/>
      <w:iCs/>
      <w:color w:val="007789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54A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6554A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6554A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6554A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554A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5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554A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6554A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6554A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554A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6554A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Textomacro">
    <w:name w:val="macro"/>
    <w:link w:val="TextomacroC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6554A"/>
    <w:rPr>
      <w:rFonts w:ascii="Consolas" w:hAnsi="Consolas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6554A"/>
    <w:rPr>
      <w:color w:val="595959" w:themeColor="text1" w:themeTint="A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6554A"/>
    <w:rPr>
      <w:rFonts w:ascii="Consolas" w:hAnsi="Consolas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FD5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1769" TargetMode="External"/><Relationship Id="rId18" Type="http://schemas.openxmlformats.org/officeDocument/2006/relationships/hyperlink" Target="https://es.wikipedia.org/wiki/Militar" TargetMode="External"/><Relationship Id="rId26" Type="http://schemas.openxmlformats.org/officeDocument/2006/relationships/hyperlink" Target="https://es.wikipedia.org/wiki/1804" TargetMode="External"/><Relationship Id="rId39" Type="http://schemas.openxmlformats.org/officeDocument/2006/relationships/hyperlink" Target="https://es.wikipedia.org/wiki/Isla_de_Santa_Ele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Golpe_de_Estado_del_18_de_brumario" TargetMode="External"/><Relationship Id="rId34" Type="http://schemas.openxmlformats.org/officeDocument/2006/relationships/hyperlink" Target="https://es.wikipedia.org/wiki/Cien_D%C3%ADas" TargetMode="External"/><Relationship Id="rId42" Type="http://schemas.openxmlformats.org/officeDocument/2006/relationships/hyperlink" Target="https://es.wikipedia.org/wiki/C%C3%B3digo_Napole%C3%B3nico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es.wikipedia.org/wiki/15_de_agosto" TargetMode="External"/><Relationship Id="rId17" Type="http://schemas.openxmlformats.org/officeDocument/2006/relationships/hyperlink" Target="https://es.wikipedia.org/wiki/1821" TargetMode="External"/><Relationship Id="rId25" Type="http://schemas.openxmlformats.org/officeDocument/2006/relationships/hyperlink" Target="https://es.wikipedia.org/wiki/Primer_Imperio_Franc%C3%A9s" TargetMode="External"/><Relationship Id="rId33" Type="http://schemas.openxmlformats.org/officeDocument/2006/relationships/hyperlink" Target="https://es.wikipedia.org/wiki/1813" TargetMode="External"/><Relationship Id="rId38" Type="http://schemas.openxmlformats.org/officeDocument/2006/relationships/hyperlink" Target="https://es.wikipedia.org/wiki/1815" TargetMode="External"/><Relationship Id="rId46" Type="http://schemas.openxmlformats.org/officeDocument/2006/relationships/hyperlink" Target="https://es.wikipedia.org/wiki/Napole%C3%B3n_Bonapar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5_de_mayo" TargetMode="External"/><Relationship Id="rId20" Type="http://schemas.openxmlformats.org/officeDocument/2006/relationships/hyperlink" Target="https://es.wikipedia.org/wiki/Directorio_(Francia)" TargetMode="External"/><Relationship Id="rId29" Type="http://schemas.openxmlformats.org/officeDocument/2006/relationships/hyperlink" Target="https://es.wikipedia.org/wiki/1814" TargetMode="External"/><Relationship Id="rId41" Type="http://schemas.openxmlformats.org/officeDocument/2006/relationships/hyperlink" Target="https://es.wikipedia.org/wiki/Ej%C3%A9rcit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Francia" TargetMode="External"/><Relationship Id="rId24" Type="http://schemas.openxmlformats.org/officeDocument/2006/relationships/hyperlink" Target="https://es.wikipedia.org/wiki/1802" TargetMode="External"/><Relationship Id="rId32" Type="http://schemas.openxmlformats.org/officeDocument/2006/relationships/hyperlink" Target="https://es.wikipedia.org/wiki/Leipzig" TargetMode="External"/><Relationship Id="rId37" Type="http://schemas.openxmlformats.org/officeDocument/2006/relationships/hyperlink" Target="https://es.wikipedia.org/wiki/18_de_junio" TargetMode="External"/><Relationship Id="rId40" Type="http://schemas.openxmlformats.org/officeDocument/2006/relationships/hyperlink" Target="https://es.wikipedia.org/wiki/Europa" TargetMode="External"/><Relationship Id="rId45" Type="http://schemas.openxmlformats.org/officeDocument/2006/relationships/hyperlink" Target="https://es.wikipedia.org/wiki/Siglo_XI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Reino_Unido" TargetMode="External"/><Relationship Id="rId23" Type="http://schemas.openxmlformats.org/officeDocument/2006/relationships/hyperlink" Target="https://es.wikipedia.org/wiki/1799" TargetMode="External"/><Relationship Id="rId28" Type="http://schemas.openxmlformats.org/officeDocument/2006/relationships/hyperlink" Target="https://es.wikipedia.org/wiki/1805" TargetMode="External"/><Relationship Id="rId36" Type="http://schemas.openxmlformats.org/officeDocument/2006/relationships/hyperlink" Target="https://es.wikipedia.org/wiki/B%C3%A9lgica" TargetMode="External"/><Relationship Id="rId49" Type="http://schemas.openxmlformats.org/officeDocument/2006/relationships/glossaryDocument" Target="glossary/document.xml"/><Relationship Id="rId10" Type="http://schemas.openxmlformats.org/officeDocument/2006/relationships/hyperlink" Target="https://es.wikipedia.org/wiki/C%C3%B3rcega" TargetMode="External"/><Relationship Id="rId19" Type="http://schemas.openxmlformats.org/officeDocument/2006/relationships/hyperlink" Target="https://es.wikipedia.org/wiki/Revoluci%C3%B3n_francesa" TargetMode="External"/><Relationship Id="rId31" Type="http://schemas.openxmlformats.org/officeDocument/2006/relationships/hyperlink" Target="https://es.wikipedia.org/wiki/Batalla_de_las_Naciones" TargetMode="External"/><Relationship Id="rId44" Type="http://schemas.openxmlformats.org/officeDocument/2006/relationships/hyperlink" Target="https://es.wikipedia.org/wiki/Napole%C3%B3n_Bonapar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jaccio" TargetMode="External"/><Relationship Id="rId14" Type="http://schemas.openxmlformats.org/officeDocument/2006/relationships/hyperlink" Target="https://es.wikipedia.org/wiki/Isla_Santa_Elena" TargetMode="External"/><Relationship Id="rId22" Type="http://schemas.openxmlformats.org/officeDocument/2006/relationships/hyperlink" Target="https://es.wikipedia.org/wiki/Consulado_(Francia)" TargetMode="External"/><Relationship Id="rId27" Type="http://schemas.openxmlformats.org/officeDocument/2006/relationships/hyperlink" Target="https://es.wikipedia.org/wiki/Rey_de_Italia" TargetMode="External"/><Relationship Id="rId30" Type="http://schemas.openxmlformats.org/officeDocument/2006/relationships/hyperlink" Target="https://es.wikipedia.org/wiki/1815" TargetMode="External"/><Relationship Id="rId35" Type="http://schemas.openxmlformats.org/officeDocument/2006/relationships/hyperlink" Target="https://es.wikipedia.org/wiki/Batalla_de_Waterloo" TargetMode="External"/><Relationship Id="rId43" Type="http://schemas.openxmlformats.org/officeDocument/2006/relationships/hyperlink" Target="https://es.wikipedia.org/wiki/Despotismo_ilustrado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biografiasyvidas.com/historia/revolucion_francesa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\AppData\Roaming\Microsoft\Plantillas\Informe%20de%20estudiante%20con%20foto%20de%20porta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A747024EA342A5AFA24B6A61CC4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39A2-8E52-4F77-BC4D-FF6BC85AB19B}"/>
      </w:docPartPr>
      <w:docPartBody>
        <w:p w:rsidR="00000000" w:rsidRDefault="00C0310F">
          <w:pPr>
            <w:pStyle w:val="22A747024EA342A5AFA24B6A61CC40FD"/>
          </w:pPr>
          <w:r w:rsidRPr="00914741">
            <w:rPr>
              <w:lang w:bidi="es-ES"/>
            </w:rPr>
            <w:t>Título 1</w:t>
          </w:r>
        </w:p>
      </w:docPartBody>
    </w:docPart>
    <w:docPart>
      <w:docPartPr>
        <w:name w:val="6B2BBAD7B8374A5F9BCD99397BC88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A726F-0B9C-408F-BFC4-5CC0A168E2A3}"/>
      </w:docPartPr>
      <w:docPartBody>
        <w:p w:rsidR="00000000" w:rsidRDefault="00C0310F">
          <w:pPr>
            <w:pStyle w:val="6B2BBAD7B8374A5F9BCD99397BC88F84"/>
          </w:pPr>
          <w:r w:rsidRPr="00914741">
            <w:rPr>
              <w:lang w:bidi="es-ES"/>
            </w:rPr>
            <w:t>Título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AA6FCB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0F"/>
    <w:rsid w:val="00C0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9EB8117485F4D1CA7BDD7B7BBD1B6F9">
    <w:name w:val="79EB8117485F4D1CA7BDD7B7BBD1B6F9"/>
  </w:style>
  <w:style w:type="paragraph" w:customStyle="1" w:styleId="DD26618EBE3D445AA768345D38405D75">
    <w:name w:val="DD26618EBE3D445AA768345D38405D75"/>
  </w:style>
  <w:style w:type="paragraph" w:customStyle="1" w:styleId="34BACE7B24B84BAD8BA60BC0761B42AA">
    <w:name w:val="34BACE7B24B84BAD8BA60BC0761B42AA"/>
  </w:style>
  <w:style w:type="paragraph" w:customStyle="1" w:styleId="B0A343F7DCD547D3ADDF09AC31DB24DB">
    <w:name w:val="B0A343F7DCD547D3ADDF09AC31DB24DB"/>
  </w:style>
  <w:style w:type="paragraph" w:customStyle="1" w:styleId="29DA4590DEC440F19046B1C29F10CBA1">
    <w:name w:val="29DA4590DEC440F19046B1C29F10CBA1"/>
  </w:style>
  <w:style w:type="paragraph" w:customStyle="1" w:styleId="22A747024EA342A5AFA24B6A61CC40FD">
    <w:name w:val="22A747024EA342A5AFA24B6A61CC40FD"/>
  </w:style>
  <w:style w:type="paragraph" w:customStyle="1" w:styleId="FF58CFAE52A34D328D2E103CC079665A">
    <w:name w:val="FF58CFAE52A34D328D2E103CC079665A"/>
  </w:style>
  <w:style w:type="paragraph" w:styleId="Listaconvietas">
    <w:name w:val="List Bullet"/>
    <w:basedOn w:val="Normal"/>
    <w:uiPriority w:val="10"/>
    <w:unhideWhenUsed/>
    <w:qFormat/>
    <w:pPr>
      <w:numPr>
        <w:numId w:val="1"/>
      </w:numPr>
      <w:spacing w:before="120" w:after="200" w:line="264" w:lineRule="auto"/>
    </w:pPr>
    <w:rPr>
      <w:rFonts w:eastAsiaTheme="minorHAnsi"/>
      <w:color w:val="595959" w:themeColor="text1" w:themeTint="A6"/>
      <w:lang w:val="es-ES" w:eastAsia="en-US"/>
    </w:rPr>
  </w:style>
  <w:style w:type="paragraph" w:customStyle="1" w:styleId="97D5D884CACA45E2B4966A35758A1220">
    <w:name w:val="97D5D884CACA45E2B4966A35758A1220"/>
  </w:style>
  <w:style w:type="paragraph" w:customStyle="1" w:styleId="6B2BBAD7B8374A5F9BCD99397BC88F84">
    <w:name w:val="6B2BBAD7B8374A5F9BCD99397BC88F84"/>
  </w:style>
  <w:style w:type="paragraph" w:customStyle="1" w:styleId="00FB4B6CEB17473EA36A1B5F975FCBD5">
    <w:name w:val="00FB4B6CEB17473EA36A1B5F975FCB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 estudiante con foto de portada</Template>
  <TotalTime>45</TotalTime>
  <Pages>3</Pages>
  <Words>1074</Words>
  <Characters>5907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mat</cp:lastModifiedBy>
  <cp:revision>1</cp:revision>
  <dcterms:created xsi:type="dcterms:W3CDTF">2019-01-18T14:40:00Z</dcterms:created>
  <dcterms:modified xsi:type="dcterms:W3CDTF">2019-01-18T15:25:00Z</dcterms:modified>
</cp:coreProperties>
</file>