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50B2" w:rsidRPr="00C10FE9" w:rsidRDefault="003F2DA7" w:rsidP="00E550B2">
      <w:pPr>
        <w:spacing w:after="0" w:line="240" w:lineRule="auto"/>
        <w:rPr>
          <w:rFonts w:asciiTheme="majorBidi" w:hAnsiTheme="majorBidi" w:cstheme="majorBidi"/>
          <w:i/>
          <w:iCs/>
          <w:sz w:val="20"/>
          <w:szCs w:val="20"/>
        </w:rPr>
      </w:pPr>
      <w:r>
        <w:rPr>
          <w:noProof/>
          <w:lang w:eastAsia="en-AU"/>
        </w:rPr>
        <w:drawing>
          <wp:anchor distT="0" distB="0" distL="114300" distR="114300" simplePos="0" relativeHeight="251658240" behindDoc="1" locked="0" layoutInCell="1" allowOverlap="1" wp14:anchorId="18C73A8F" wp14:editId="503827ED">
            <wp:simplePos x="0" y="0"/>
            <wp:positionH relativeFrom="margin">
              <wp:align>left</wp:align>
            </wp:positionH>
            <wp:positionV relativeFrom="paragraph">
              <wp:posOffset>9525</wp:posOffset>
            </wp:positionV>
            <wp:extent cx="4067175" cy="1323975"/>
            <wp:effectExtent l="0" t="0" r="9525" b="9525"/>
            <wp:wrapTight wrapText="bothSides">
              <wp:wrapPolygon edited="0">
                <wp:start x="0" y="0"/>
                <wp:lineTo x="0" y="21445"/>
                <wp:lineTo x="21549" y="21445"/>
                <wp:lineTo x="2154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4067175" cy="1323975"/>
                    </a:xfrm>
                    <a:prstGeom prst="rect">
                      <a:avLst/>
                    </a:prstGeom>
                  </pic:spPr>
                </pic:pic>
              </a:graphicData>
            </a:graphic>
            <wp14:sizeRelH relativeFrom="page">
              <wp14:pctWidth>0</wp14:pctWidth>
            </wp14:sizeRelH>
            <wp14:sizeRelV relativeFrom="page">
              <wp14:pctHeight>0</wp14:pctHeight>
            </wp14:sizeRelV>
          </wp:anchor>
        </w:drawing>
      </w:r>
    </w:p>
    <w:p w:rsidR="00E550B2" w:rsidRDefault="00E550B2" w:rsidP="00E550B2">
      <w:pPr>
        <w:spacing w:after="0" w:line="240" w:lineRule="auto"/>
        <w:jc w:val="center"/>
        <w:rPr>
          <w:rFonts w:ascii="Times New Roman" w:hAnsi="Times New Roman" w:cs="Times New Roman"/>
          <w:b/>
          <w:bCs/>
          <w:sz w:val="36"/>
          <w:szCs w:val="32"/>
        </w:rPr>
      </w:pPr>
    </w:p>
    <w:p w:rsidR="00E550B2" w:rsidRDefault="00E550B2" w:rsidP="00E550B2">
      <w:pPr>
        <w:spacing w:after="0" w:line="240" w:lineRule="auto"/>
        <w:jc w:val="center"/>
        <w:rPr>
          <w:rFonts w:ascii="Times New Roman" w:hAnsi="Times New Roman" w:cs="Times New Roman"/>
          <w:b/>
          <w:bCs/>
          <w:sz w:val="36"/>
          <w:szCs w:val="32"/>
        </w:rPr>
      </w:pPr>
    </w:p>
    <w:p w:rsidR="00E550B2" w:rsidRDefault="00E550B2" w:rsidP="00E550B2">
      <w:pPr>
        <w:spacing w:after="0" w:line="240" w:lineRule="auto"/>
        <w:jc w:val="center"/>
        <w:rPr>
          <w:rFonts w:ascii="Times New Roman" w:hAnsi="Times New Roman" w:cs="Times New Roman"/>
          <w:b/>
          <w:bCs/>
          <w:sz w:val="36"/>
          <w:szCs w:val="32"/>
        </w:rPr>
      </w:pPr>
    </w:p>
    <w:p w:rsidR="00E550B2" w:rsidRDefault="00E550B2" w:rsidP="00E550B2">
      <w:pPr>
        <w:spacing w:after="0" w:line="240" w:lineRule="auto"/>
        <w:jc w:val="center"/>
        <w:rPr>
          <w:rFonts w:ascii="Times New Roman" w:hAnsi="Times New Roman" w:cs="Times New Roman"/>
          <w:b/>
          <w:bCs/>
          <w:sz w:val="36"/>
          <w:szCs w:val="32"/>
        </w:rPr>
      </w:pPr>
    </w:p>
    <w:p w:rsidR="00E550B2" w:rsidRPr="00E550B2" w:rsidRDefault="00E550B2" w:rsidP="00E550B2">
      <w:pPr>
        <w:spacing w:after="0" w:line="240" w:lineRule="auto"/>
        <w:rPr>
          <w:rFonts w:asciiTheme="majorBidi" w:hAnsiTheme="majorBidi" w:cstheme="majorBidi"/>
          <w:sz w:val="20"/>
          <w:szCs w:val="20"/>
        </w:rPr>
      </w:pPr>
    </w:p>
    <w:p w:rsidR="00E550B2" w:rsidRDefault="00E6361A" w:rsidP="00E6361A">
      <w:pPr>
        <w:spacing w:after="0" w:line="240" w:lineRule="auto"/>
        <w:jc w:val="center"/>
        <w:rPr>
          <w:rFonts w:ascii="Gill Sans MT" w:hAnsi="Gill Sans MT" w:cstheme="majorBidi"/>
          <w:iCs/>
          <w:sz w:val="32"/>
          <w:szCs w:val="32"/>
        </w:rPr>
      </w:pPr>
      <w:r w:rsidRPr="006E46B9">
        <w:rPr>
          <w:rFonts w:ascii="Gill Sans MT" w:hAnsi="Gill Sans MT" w:cstheme="majorBidi"/>
          <w:iCs/>
          <w:sz w:val="32"/>
          <w:szCs w:val="32"/>
        </w:rPr>
        <w:t>Briefing Paper #2</w:t>
      </w:r>
    </w:p>
    <w:p w:rsidR="006E46B9" w:rsidRPr="006E46B9" w:rsidRDefault="006E46B9" w:rsidP="00E6361A">
      <w:pPr>
        <w:spacing w:after="0" w:line="240" w:lineRule="auto"/>
        <w:jc w:val="center"/>
        <w:rPr>
          <w:rFonts w:ascii="Gill Sans MT" w:hAnsi="Gill Sans MT" w:cstheme="majorBidi"/>
          <w:iCs/>
          <w:sz w:val="20"/>
          <w:szCs w:val="20"/>
        </w:rPr>
      </w:pPr>
    </w:p>
    <w:p w:rsidR="004A544D" w:rsidRPr="006E46B9" w:rsidRDefault="004A544D" w:rsidP="004A544D">
      <w:pPr>
        <w:spacing w:after="0" w:line="240" w:lineRule="auto"/>
        <w:jc w:val="center"/>
        <w:rPr>
          <w:rFonts w:ascii="Gill Sans MT" w:hAnsi="Gill Sans MT" w:cstheme="majorBidi"/>
          <w:b/>
          <w:bCs/>
          <w:sz w:val="40"/>
          <w:szCs w:val="40"/>
        </w:rPr>
      </w:pPr>
      <w:r w:rsidRPr="006E46B9">
        <w:rPr>
          <w:rFonts w:ascii="Gill Sans MT" w:hAnsi="Gill Sans MT" w:cstheme="majorBidi"/>
          <w:b/>
          <w:bCs/>
          <w:sz w:val="40"/>
          <w:szCs w:val="40"/>
        </w:rPr>
        <w:t>Rewards and Incentives</w:t>
      </w:r>
    </w:p>
    <w:p w:rsidR="004A544D" w:rsidRPr="006E46B9" w:rsidRDefault="004A544D" w:rsidP="004A544D">
      <w:pPr>
        <w:spacing w:after="0" w:line="240" w:lineRule="auto"/>
        <w:rPr>
          <w:rFonts w:ascii="Gill Sans MT" w:hAnsi="Gill Sans MT" w:cstheme="majorBidi"/>
          <w:b/>
          <w:bCs/>
          <w:sz w:val="24"/>
          <w:szCs w:val="24"/>
        </w:rPr>
      </w:pPr>
    </w:p>
    <w:p w:rsidR="00E6361A" w:rsidRPr="006E46B9" w:rsidRDefault="00E6361A" w:rsidP="004A544D">
      <w:pPr>
        <w:spacing w:after="0" w:line="240" w:lineRule="auto"/>
        <w:rPr>
          <w:rFonts w:ascii="Gill Sans MT" w:hAnsi="Gill Sans MT" w:cstheme="majorBidi"/>
          <w:b/>
          <w:bCs/>
          <w:sz w:val="24"/>
          <w:szCs w:val="24"/>
        </w:rPr>
      </w:pPr>
    </w:p>
    <w:p w:rsidR="004A544D" w:rsidRPr="006E46B9" w:rsidRDefault="004A544D" w:rsidP="006E46B9">
      <w:pPr>
        <w:spacing w:after="0" w:line="360" w:lineRule="auto"/>
        <w:rPr>
          <w:rFonts w:ascii="Gill Sans MT" w:hAnsi="Gill Sans MT" w:cstheme="majorBidi"/>
          <w:b/>
          <w:bCs/>
          <w:sz w:val="32"/>
          <w:szCs w:val="32"/>
        </w:rPr>
      </w:pPr>
      <w:r w:rsidRPr="006E46B9">
        <w:rPr>
          <w:rFonts w:ascii="Gill Sans MT" w:hAnsi="Gill Sans MT" w:cstheme="majorBidi"/>
          <w:b/>
          <w:bCs/>
          <w:sz w:val="32"/>
          <w:szCs w:val="32"/>
        </w:rPr>
        <w:t>What is the CMD?</w:t>
      </w:r>
    </w:p>
    <w:p w:rsidR="004A544D" w:rsidRPr="00DD114B" w:rsidRDefault="005430A5" w:rsidP="00DD114B">
      <w:pPr>
        <w:spacing w:after="240" w:line="240" w:lineRule="auto"/>
        <w:rPr>
          <w:rFonts w:ascii="Gill Sans Nova Light" w:hAnsi="Gill Sans Nova Light" w:cstheme="majorBidi"/>
          <w:sz w:val="26"/>
          <w:szCs w:val="28"/>
        </w:rPr>
      </w:pPr>
      <w:r w:rsidRPr="00DD114B">
        <w:rPr>
          <w:rFonts w:ascii="Gill Sans Nova Light" w:hAnsi="Gill Sans Nova Light" w:cstheme="majorBidi"/>
          <w:sz w:val="26"/>
          <w:szCs w:val="28"/>
        </w:rPr>
        <w:t>Court Mandated Diversion (CMD) is a treatment program for illicit drug use that operates within a legal framework.  CMD</w:t>
      </w:r>
      <w:r w:rsidR="004A544D" w:rsidRPr="00DD114B">
        <w:rPr>
          <w:rFonts w:ascii="Gill Sans Nova Light" w:hAnsi="Gill Sans Nova Light" w:cstheme="majorBidi"/>
          <w:sz w:val="26"/>
          <w:szCs w:val="28"/>
        </w:rPr>
        <w:t xml:space="preserve"> program is a sentencing option available in the Magistrate’s</w:t>
      </w:r>
      <w:r w:rsidRPr="00DD114B">
        <w:rPr>
          <w:rFonts w:ascii="Gill Sans Nova Light" w:hAnsi="Gill Sans Nova Light" w:cstheme="majorBidi"/>
          <w:sz w:val="26"/>
          <w:szCs w:val="28"/>
        </w:rPr>
        <w:t xml:space="preserve"> and Supreme Court </w:t>
      </w:r>
      <w:r w:rsidR="004A544D" w:rsidRPr="00DD114B">
        <w:rPr>
          <w:rFonts w:ascii="Gill Sans Nova Light" w:hAnsi="Gill Sans Nova Light" w:cstheme="majorBidi"/>
          <w:sz w:val="26"/>
          <w:szCs w:val="28"/>
        </w:rPr>
        <w:t>in Tasmania. It is a therapeutic jurisprudence approach designed to assist people with a demonstrable illicit drug use problem whose drug use is linked with their offending. CMD aims to break the drug-crime cycle using the authority of the court to ensure that offenders access the services and treatment necessary to address the issues that contribute to their drug use and offending.</w:t>
      </w:r>
    </w:p>
    <w:p w:rsidR="004A544D" w:rsidRPr="006E46B9" w:rsidRDefault="004A544D" w:rsidP="006E46B9">
      <w:pPr>
        <w:spacing w:after="0" w:line="360" w:lineRule="auto"/>
        <w:rPr>
          <w:rFonts w:ascii="Gill Sans MT" w:hAnsi="Gill Sans MT" w:cstheme="majorBidi"/>
          <w:b/>
          <w:bCs/>
          <w:sz w:val="32"/>
          <w:szCs w:val="32"/>
        </w:rPr>
      </w:pPr>
      <w:r w:rsidRPr="006E46B9">
        <w:rPr>
          <w:rFonts w:ascii="Gill Sans MT" w:hAnsi="Gill Sans MT" w:cstheme="majorBidi"/>
          <w:b/>
          <w:bCs/>
          <w:sz w:val="32"/>
          <w:szCs w:val="32"/>
        </w:rPr>
        <w:t>How does it work?</w:t>
      </w:r>
    </w:p>
    <w:p w:rsidR="004A544D" w:rsidRPr="00DD114B" w:rsidRDefault="004A544D" w:rsidP="004A544D">
      <w:pPr>
        <w:spacing w:after="0" w:line="240" w:lineRule="auto"/>
        <w:rPr>
          <w:rFonts w:ascii="Gill Sans Nova Light" w:hAnsi="Gill Sans Nova Light" w:cstheme="majorBidi"/>
          <w:sz w:val="24"/>
          <w:szCs w:val="28"/>
        </w:rPr>
      </w:pPr>
      <w:r w:rsidRPr="00DD114B">
        <w:rPr>
          <w:rFonts w:ascii="Gill Sans Nova Light" w:hAnsi="Gill Sans Nova Light" w:cstheme="majorBidi"/>
          <w:sz w:val="24"/>
          <w:szCs w:val="28"/>
        </w:rPr>
        <w:t xml:space="preserve">The Magistrate has an ongoing role in regularly reviewing the progress of individuals on a DTO through regular court appearances. They will ask the Court Diversion Officer (CDO) to provide progress reports regarding the offender's participation in the program for each court review. </w:t>
      </w:r>
    </w:p>
    <w:p w:rsidR="004A544D" w:rsidRPr="00DD114B" w:rsidRDefault="004A544D" w:rsidP="004A544D">
      <w:pPr>
        <w:spacing w:after="0" w:line="240" w:lineRule="auto"/>
        <w:rPr>
          <w:rFonts w:ascii="Gill Sans Nova Light" w:hAnsi="Gill Sans Nova Light" w:cstheme="majorBidi"/>
          <w:sz w:val="26"/>
          <w:szCs w:val="28"/>
        </w:rPr>
      </w:pPr>
    </w:p>
    <w:p w:rsidR="004A544D" w:rsidRPr="00DD114B" w:rsidRDefault="00F667A3" w:rsidP="004A544D">
      <w:pPr>
        <w:spacing w:after="0" w:line="240" w:lineRule="auto"/>
        <w:ind w:left="2160" w:firstLine="720"/>
        <w:rPr>
          <w:rFonts w:ascii="Gill Sans Nova Light" w:hAnsi="Gill Sans Nova Light" w:cstheme="majorBidi"/>
          <w:sz w:val="26"/>
          <w:szCs w:val="28"/>
        </w:rPr>
      </w:pPr>
      <w:r w:rsidRPr="00DD114B">
        <w:rPr>
          <w:rFonts w:ascii="Gill Sans Nova Light" w:hAnsi="Gill Sans Nova Light" w:cstheme="majorBidi"/>
          <w:i/>
          <w:iCs/>
          <w:noProof/>
          <w:sz w:val="26"/>
          <w:szCs w:val="28"/>
          <w:lang w:eastAsia="en-AU"/>
        </w:rPr>
        <mc:AlternateContent>
          <mc:Choice Requires="wps">
            <w:drawing>
              <wp:anchor distT="0" distB="0" distL="114300" distR="114300" simplePos="0" relativeHeight="251659264" behindDoc="0" locked="0" layoutInCell="1" allowOverlap="1" wp14:anchorId="26E1D7FE" wp14:editId="139C5E3D">
                <wp:simplePos x="0" y="0"/>
                <wp:positionH relativeFrom="column">
                  <wp:posOffset>1227455</wp:posOffset>
                </wp:positionH>
                <wp:positionV relativeFrom="paragraph">
                  <wp:posOffset>140970</wp:posOffset>
                </wp:positionV>
                <wp:extent cx="545465" cy="219710"/>
                <wp:effectExtent l="0" t="38100" r="64135" b="27940"/>
                <wp:wrapNone/>
                <wp:docPr id="1" name="Straight Arrow Connector 1"/>
                <wp:cNvGraphicFramePr/>
                <a:graphic xmlns:a="http://schemas.openxmlformats.org/drawingml/2006/main">
                  <a:graphicData uri="http://schemas.microsoft.com/office/word/2010/wordprocessingShape">
                    <wps:wsp>
                      <wps:cNvCnPr/>
                      <wps:spPr>
                        <a:xfrm flipV="1">
                          <a:off x="0" y="0"/>
                          <a:ext cx="545465" cy="21971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227D631" id="_x0000_t32" coordsize="21600,21600" o:spt="32" o:oned="t" path="m,l21600,21600e" filled="f">
                <v:path arrowok="t" fillok="f" o:connecttype="none"/>
                <o:lock v:ext="edit" shapetype="t"/>
              </v:shapetype>
              <v:shape id="Straight Arrow Connector 1" o:spid="_x0000_s1026" type="#_x0000_t32" style="position:absolute;margin-left:96.65pt;margin-top:11.1pt;width:42.95pt;height:17.3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" strokecolor="black [3213]">
                <v:stroke endarrow="block"/>
              </v:shape>
            </w:pict>
          </mc:Fallback>
        </mc:AlternateContent>
      </w:r>
      <w:r w:rsidR="004A544D" w:rsidRPr="00DD114B">
        <w:rPr>
          <w:rFonts w:ascii="Gill Sans Nova Light" w:hAnsi="Gill Sans Nova Light" w:cstheme="majorBidi"/>
          <w:i/>
          <w:iCs/>
          <w:sz w:val="26"/>
          <w:szCs w:val="28"/>
        </w:rPr>
        <w:t>Penalties</w:t>
      </w:r>
      <w:r w:rsidR="004A544D" w:rsidRPr="00DD114B">
        <w:rPr>
          <w:rFonts w:ascii="Gill Sans Nova Light" w:hAnsi="Gill Sans Nova Light" w:cstheme="majorBidi"/>
          <w:i/>
          <w:iCs/>
          <w:sz w:val="26"/>
          <w:szCs w:val="28"/>
        </w:rPr>
        <w:tab/>
      </w:r>
      <w:r w:rsidR="004A544D" w:rsidRPr="00DD114B">
        <w:rPr>
          <w:rFonts w:ascii="Gill Sans Nova Light" w:hAnsi="Gill Sans Nova Light" w:cstheme="majorBidi"/>
          <w:sz w:val="26"/>
          <w:szCs w:val="28"/>
        </w:rPr>
        <w:t xml:space="preserve">  </w:t>
      </w:r>
      <w:r w:rsidR="004A544D" w:rsidRPr="00DD114B">
        <w:rPr>
          <w:rFonts w:ascii="Gill Sans Nova Light" w:hAnsi="Gill Sans Nova Light" w:cstheme="majorBidi"/>
          <w:sz w:val="26"/>
          <w:szCs w:val="28"/>
        </w:rPr>
        <w:tab/>
        <w:t>For example, prison days</w:t>
      </w:r>
    </w:p>
    <w:p w:rsidR="004A544D" w:rsidRPr="00DD114B" w:rsidRDefault="00F667A3" w:rsidP="006E46B9">
      <w:pPr>
        <w:spacing w:after="0" w:line="240" w:lineRule="auto"/>
        <w:rPr>
          <w:rFonts w:ascii="Gill Sans MT" w:hAnsi="Gill Sans MT" w:cstheme="majorBidi"/>
          <w:b/>
          <w:bCs/>
          <w:sz w:val="24"/>
          <w:szCs w:val="28"/>
        </w:rPr>
      </w:pPr>
      <w:r w:rsidRPr="00DD114B">
        <w:rPr>
          <w:rFonts w:ascii="Gill Sans MT" w:hAnsi="Gill Sans MT" w:cstheme="majorBidi"/>
          <w:i/>
          <w:iCs/>
          <w:noProof/>
          <w:sz w:val="24"/>
          <w:szCs w:val="28"/>
          <w:lang w:eastAsia="en-AU"/>
        </w:rPr>
        <w:lastRenderedPageBreak/>
        <mc:AlternateContent>
          <mc:Choice Requires="wps">
            <w:drawing>
              <wp:anchor distT="0" distB="0" distL="114300" distR="114300" simplePos="0" relativeHeight="251661312" behindDoc="0" locked="0" layoutInCell="1" allowOverlap="1" wp14:anchorId="697DC5FF" wp14:editId="4C4C4E73">
                <wp:simplePos x="0" y="0"/>
                <wp:positionH relativeFrom="column">
                  <wp:posOffset>1228855</wp:posOffset>
                </wp:positionH>
                <wp:positionV relativeFrom="paragraph">
                  <wp:posOffset>131537</wp:posOffset>
                </wp:positionV>
                <wp:extent cx="550258" cy="178107"/>
                <wp:effectExtent l="0" t="0" r="78740" b="69850"/>
                <wp:wrapNone/>
                <wp:docPr id="2" name="Straight Arrow Connector 2"/>
                <wp:cNvGraphicFramePr/>
                <a:graphic xmlns:a="http://schemas.openxmlformats.org/drawingml/2006/main">
                  <a:graphicData uri="http://schemas.microsoft.com/office/word/2010/wordprocessingShape">
                    <wps:wsp>
                      <wps:cNvCnPr/>
                      <wps:spPr>
                        <a:xfrm>
                          <a:off x="0" y="0"/>
                          <a:ext cx="550258" cy="178107"/>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DFF9060" id="Straight Arrow Connector 2" o:spid="_x0000_s1026" type="#_x0000_t32" style="position:absolute;margin-left:96.75pt;margin-top:10.35pt;width:43.35pt;height: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" strokecolor="windowText">
                <v:stroke endarrow="block"/>
              </v:shape>
            </w:pict>
          </mc:Fallback>
        </mc:AlternateContent>
      </w:r>
      <w:r w:rsidR="006E46B9" w:rsidRPr="00DD114B">
        <w:rPr>
          <w:rFonts w:ascii="Gill Sans MT" w:hAnsi="Gill Sans MT" w:cstheme="majorBidi"/>
          <w:b/>
          <w:bCs/>
          <w:sz w:val="24"/>
          <w:szCs w:val="28"/>
        </w:rPr>
        <w:t xml:space="preserve">       </w:t>
      </w:r>
      <w:r w:rsidR="004A544D" w:rsidRPr="00DD114B">
        <w:rPr>
          <w:rFonts w:ascii="Gill Sans MT" w:hAnsi="Gill Sans MT" w:cstheme="majorBidi"/>
          <w:b/>
          <w:bCs/>
          <w:sz w:val="24"/>
          <w:szCs w:val="28"/>
        </w:rPr>
        <w:t>Drug Use</w:t>
      </w:r>
    </w:p>
    <w:p w:rsidR="004A544D" w:rsidRPr="00DD114B" w:rsidRDefault="00CC0B3F" w:rsidP="00F44994">
      <w:pPr>
        <w:spacing w:after="0" w:line="240" w:lineRule="auto"/>
        <w:ind w:left="5040" w:hanging="2160"/>
        <w:rPr>
          <w:rFonts w:ascii="Gill Sans Nova Light" w:hAnsi="Gill Sans Nova Light" w:cstheme="majorBidi"/>
          <w:sz w:val="26"/>
          <w:szCs w:val="28"/>
        </w:rPr>
      </w:pPr>
      <w:r w:rsidRPr="00DD114B">
        <w:rPr>
          <w:rFonts w:ascii="Gill Sans Nova Light" w:hAnsi="Gill Sans Nova Light" w:cstheme="majorBidi"/>
          <w:i/>
          <w:iCs/>
          <w:sz w:val="26"/>
          <w:szCs w:val="28"/>
        </w:rPr>
        <w:t>Incentive</w:t>
      </w:r>
      <w:r w:rsidR="004A544D" w:rsidRPr="00DD114B">
        <w:rPr>
          <w:rFonts w:ascii="Gill Sans Nova Light" w:hAnsi="Gill Sans Nova Light" w:cstheme="majorBidi"/>
          <w:i/>
          <w:iCs/>
          <w:sz w:val="26"/>
          <w:szCs w:val="28"/>
        </w:rPr>
        <w:t>s</w:t>
      </w:r>
      <w:r w:rsidR="004A544D" w:rsidRPr="00DD114B">
        <w:rPr>
          <w:rFonts w:ascii="Gill Sans Nova Light" w:hAnsi="Gill Sans Nova Light" w:cstheme="majorBidi"/>
          <w:sz w:val="26"/>
          <w:szCs w:val="28"/>
        </w:rPr>
        <w:tab/>
        <w:t>For example, certificate</w:t>
      </w:r>
      <w:r w:rsidR="00F44994" w:rsidRPr="00DD114B">
        <w:rPr>
          <w:rFonts w:ascii="Gill Sans Nova Light" w:hAnsi="Gill Sans Nova Light" w:cstheme="majorBidi"/>
          <w:sz w:val="26"/>
          <w:szCs w:val="28"/>
        </w:rPr>
        <w:t xml:space="preserve"> recognising 100 drug free days </w:t>
      </w:r>
    </w:p>
    <w:p w:rsidR="004A544D" w:rsidRPr="00DD114B" w:rsidRDefault="004A544D" w:rsidP="004A544D">
      <w:pPr>
        <w:spacing w:after="0" w:line="240" w:lineRule="auto"/>
        <w:rPr>
          <w:rFonts w:asciiTheme="majorBidi" w:hAnsiTheme="majorBidi" w:cstheme="majorBidi"/>
          <w:sz w:val="24"/>
          <w:szCs w:val="28"/>
        </w:rPr>
      </w:pPr>
    </w:p>
    <w:p w:rsidR="005430A5" w:rsidRPr="00DD114B" w:rsidRDefault="004A544D" w:rsidP="00DD114B">
      <w:pPr>
        <w:spacing w:after="240" w:line="240" w:lineRule="auto"/>
        <w:rPr>
          <w:rFonts w:ascii="Gill Sans Nova Light" w:hAnsi="Gill Sans Nova Light" w:cstheme="majorBidi"/>
          <w:sz w:val="26"/>
          <w:szCs w:val="28"/>
        </w:rPr>
      </w:pPr>
      <w:r w:rsidRPr="00DD114B">
        <w:rPr>
          <w:rFonts w:ascii="Gill Sans Nova Light" w:hAnsi="Gill Sans Nova Light" w:cstheme="majorBidi"/>
          <w:sz w:val="26"/>
          <w:szCs w:val="28"/>
        </w:rPr>
        <w:t>As well as assessing the applicant</w:t>
      </w:r>
      <w:r w:rsidR="005430A5" w:rsidRPr="00DD114B">
        <w:rPr>
          <w:rFonts w:ascii="Gill Sans Nova Light" w:hAnsi="Gill Sans Nova Light" w:cstheme="majorBidi"/>
          <w:sz w:val="26"/>
          <w:szCs w:val="28"/>
        </w:rPr>
        <w:t>’</w:t>
      </w:r>
      <w:r w:rsidRPr="00DD114B">
        <w:rPr>
          <w:rFonts w:ascii="Gill Sans Nova Light" w:hAnsi="Gill Sans Nova Light" w:cstheme="majorBidi"/>
          <w:sz w:val="26"/>
          <w:szCs w:val="28"/>
        </w:rPr>
        <w:t xml:space="preserve">s eligibility and suitability, the CDO will case manage a participant who has been sentenced to the program. They will refer the participant to appropriate services as well as engaging them in </w:t>
      </w:r>
      <w:r w:rsidR="005430A5" w:rsidRPr="00DD114B">
        <w:rPr>
          <w:rFonts w:ascii="Gill Sans Nova Light" w:hAnsi="Gill Sans Nova Light" w:cstheme="majorBidi"/>
          <w:sz w:val="26"/>
          <w:szCs w:val="28"/>
        </w:rPr>
        <w:t xml:space="preserve">case management </w:t>
      </w:r>
      <w:r w:rsidRPr="00DD114B">
        <w:rPr>
          <w:rFonts w:ascii="Gill Sans Nova Light" w:hAnsi="Gill Sans Nova Light" w:cstheme="majorBidi"/>
          <w:sz w:val="26"/>
          <w:szCs w:val="28"/>
        </w:rPr>
        <w:t xml:space="preserve">intervention </w:t>
      </w:r>
      <w:r w:rsidR="005430A5" w:rsidRPr="00DD114B">
        <w:rPr>
          <w:rFonts w:ascii="Gill Sans Nova Light" w:hAnsi="Gill Sans Nova Light" w:cstheme="majorBidi"/>
          <w:sz w:val="26"/>
          <w:szCs w:val="28"/>
        </w:rPr>
        <w:t>to assist change</w:t>
      </w:r>
      <w:r w:rsidRPr="00DD114B">
        <w:rPr>
          <w:rFonts w:ascii="Gill Sans Nova Light" w:hAnsi="Gill Sans Nova Light" w:cstheme="majorBidi"/>
          <w:sz w:val="26"/>
          <w:szCs w:val="28"/>
        </w:rPr>
        <w:t xml:space="preserve">. The legal representative will continue to appear for and act on behalf of the participant during the </w:t>
      </w:r>
      <w:r w:rsidR="005430A5" w:rsidRPr="00DD114B">
        <w:rPr>
          <w:rFonts w:ascii="Gill Sans Nova Light" w:hAnsi="Gill Sans Nova Light" w:cstheme="majorBidi"/>
          <w:sz w:val="26"/>
          <w:szCs w:val="28"/>
        </w:rPr>
        <w:t>period of the DTO. Police P</w:t>
      </w:r>
      <w:r w:rsidRPr="00DD114B">
        <w:rPr>
          <w:rFonts w:ascii="Gill Sans Nova Light" w:hAnsi="Gill Sans Nova Light" w:cstheme="majorBidi"/>
          <w:sz w:val="26"/>
          <w:szCs w:val="28"/>
        </w:rPr>
        <w:t>rosecution will continue to appear in their capacity during the period of the DTO. The aim is for all four parties in the process to work collaboratively and on a united front to achieve a therapeutic process for the participant.</w:t>
      </w:r>
    </w:p>
    <w:p w:rsidR="004A544D" w:rsidRPr="006E46B9" w:rsidRDefault="004A544D" w:rsidP="00DD114B">
      <w:pPr>
        <w:spacing w:after="0" w:line="360" w:lineRule="auto"/>
        <w:rPr>
          <w:rFonts w:ascii="Gill Sans MT" w:hAnsi="Gill Sans MT" w:cstheme="majorBidi"/>
          <w:b/>
          <w:bCs/>
          <w:sz w:val="32"/>
          <w:szCs w:val="32"/>
        </w:rPr>
      </w:pPr>
      <w:r w:rsidRPr="006E46B9">
        <w:rPr>
          <w:rFonts w:ascii="Gill Sans MT" w:hAnsi="Gill Sans MT" w:cstheme="majorBidi"/>
          <w:b/>
          <w:bCs/>
          <w:sz w:val="32"/>
          <w:szCs w:val="32"/>
        </w:rPr>
        <w:t>Penalties</w:t>
      </w:r>
    </w:p>
    <w:p w:rsidR="004A544D" w:rsidRPr="00DD114B" w:rsidRDefault="004A544D" w:rsidP="004A544D">
      <w:pPr>
        <w:spacing w:after="0" w:line="240" w:lineRule="auto"/>
        <w:rPr>
          <w:rFonts w:ascii="Gill Sans Nova Light" w:hAnsi="Gill Sans Nova Light" w:cstheme="majorBidi"/>
          <w:sz w:val="26"/>
          <w:szCs w:val="28"/>
        </w:rPr>
      </w:pPr>
      <w:r w:rsidRPr="00DD114B">
        <w:rPr>
          <w:rFonts w:ascii="Gill Sans Nova Light" w:hAnsi="Gill Sans Nova Light" w:cstheme="majorBidi"/>
          <w:sz w:val="26"/>
          <w:szCs w:val="28"/>
          <w:lang w:val="en-US"/>
        </w:rPr>
        <w:t>On the one hand, the sanctions associated with CMD programs focus on negative consequences if offenders fail to fulfill certain obligations.</w:t>
      </w:r>
      <w:r w:rsidR="005430A5" w:rsidRPr="00DD114B">
        <w:rPr>
          <w:rFonts w:ascii="Gill Sans Nova Light" w:hAnsi="Gill Sans Nova Light" w:cstheme="majorBidi"/>
          <w:sz w:val="26"/>
          <w:szCs w:val="28"/>
          <w:lang w:val="en-US"/>
        </w:rPr>
        <w:t xml:space="preserve">  These may include:</w:t>
      </w:r>
      <w:r w:rsidRPr="00DD114B">
        <w:rPr>
          <w:rFonts w:ascii="Gill Sans Nova Light" w:hAnsi="Gill Sans Nova Light" w:cstheme="majorBidi"/>
          <w:sz w:val="26"/>
          <w:szCs w:val="28"/>
        </w:rPr>
        <w:t xml:space="preserve"> </w:t>
      </w:r>
    </w:p>
    <w:p w:rsidR="00DD2F82" w:rsidRPr="00DD114B" w:rsidRDefault="00E6361A" w:rsidP="006E46B9">
      <w:pPr>
        <w:numPr>
          <w:ilvl w:val="0"/>
          <w:numId w:val="27"/>
        </w:numPr>
        <w:spacing w:after="0" w:line="240" w:lineRule="auto"/>
        <w:rPr>
          <w:rFonts w:ascii="Gill Sans Nova Light" w:hAnsi="Gill Sans Nova Light" w:cstheme="majorBidi"/>
          <w:sz w:val="26"/>
          <w:szCs w:val="28"/>
        </w:rPr>
      </w:pPr>
      <w:r w:rsidRPr="00DD114B">
        <w:rPr>
          <w:rFonts w:ascii="Gill Sans Nova Light" w:hAnsi="Gill Sans Nova Light" w:cstheme="majorBidi"/>
          <w:sz w:val="26"/>
          <w:szCs w:val="28"/>
          <w:lang w:val="en-US"/>
        </w:rPr>
        <w:t xml:space="preserve">Verbal warning </w:t>
      </w:r>
    </w:p>
    <w:p w:rsidR="00DD2F82" w:rsidRPr="00DD114B" w:rsidRDefault="00E6361A" w:rsidP="006E46B9">
      <w:pPr>
        <w:numPr>
          <w:ilvl w:val="0"/>
          <w:numId w:val="27"/>
        </w:numPr>
        <w:spacing w:after="0" w:line="240" w:lineRule="auto"/>
        <w:rPr>
          <w:rFonts w:ascii="Gill Sans Nova Light" w:hAnsi="Gill Sans Nova Light" w:cstheme="majorBidi"/>
          <w:sz w:val="26"/>
          <w:szCs w:val="28"/>
        </w:rPr>
      </w:pPr>
      <w:r w:rsidRPr="00DD114B">
        <w:rPr>
          <w:rFonts w:ascii="Gill Sans Nova Light" w:hAnsi="Gill Sans Nova Light" w:cstheme="majorBidi"/>
          <w:sz w:val="26"/>
          <w:szCs w:val="28"/>
          <w:lang w:val="en-US"/>
        </w:rPr>
        <w:t>Increased supervision</w:t>
      </w:r>
    </w:p>
    <w:p w:rsidR="00DD2F82" w:rsidRPr="00DD114B" w:rsidRDefault="00E6361A" w:rsidP="006E46B9">
      <w:pPr>
        <w:numPr>
          <w:ilvl w:val="1"/>
          <w:numId w:val="27"/>
        </w:numPr>
        <w:spacing w:after="0" w:line="240" w:lineRule="auto"/>
        <w:rPr>
          <w:rFonts w:ascii="Gill Sans Nova Light" w:hAnsi="Gill Sans Nova Light" w:cstheme="majorBidi"/>
          <w:sz w:val="26"/>
          <w:szCs w:val="28"/>
        </w:rPr>
      </w:pPr>
      <w:r w:rsidRPr="00DD114B">
        <w:rPr>
          <w:rFonts w:ascii="Gill Sans Nova Light" w:hAnsi="Gill Sans Nova Light" w:cstheme="majorBidi"/>
          <w:sz w:val="26"/>
          <w:szCs w:val="28"/>
          <w:lang w:val="en-US"/>
        </w:rPr>
        <w:t>number of court appearances</w:t>
      </w:r>
    </w:p>
    <w:p w:rsidR="00DD2F82" w:rsidRPr="00DD114B" w:rsidRDefault="00E6361A" w:rsidP="006E46B9">
      <w:pPr>
        <w:numPr>
          <w:ilvl w:val="1"/>
          <w:numId w:val="27"/>
        </w:numPr>
        <w:spacing w:after="0" w:line="240" w:lineRule="auto"/>
        <w:rPr>
          <w:rFonts w:ascii="Gill Sans Nova Light" w:hAnsi="Gill Sans Nova Light" w:cstheme="majorBidi"/>
          <w:sz w:val="26"/>
          <w:szCs w:val="28"/>
        </w:rPr>
      </w:pPr>
      <w:r w:rsidRPr="00DD114B">
        <w:rPr>
          <w:rFonts w:ascii="Gill Sans Nova Light" w:hAnsi="Gill Sans Nova Light" w:cstheme="majorBidi"/>
          <w:sz w:val="26"/>
          <w:szCs w:val="28"/>
          <w:lang w:val="en-US"/>
        </w:rPr>
        <w:t>c</w:t>
      </w:r>
      <w:r w:rsidR="005430A5" w:rsidRPr="00DD114B">
        <w:rPr>
          <w:rFonts w:ascii="Gill Sans Nova Light" w:hAnsi="Gill Sans Nova Light" w:cstheme="majorBidi"/>
          <w:sz w:val="26"/>
          <w:szCs w:val="28"/>
          <w:lang w:val="en-US"/>
        </w:rPr>
        <w:t>ase management</w:t>
      </w:r>
    </w:p>
    <w:p w:rsidR="00DD2F82" w:rsidRPr="00DD114B" w:rsidRDefault="00E6361A" w:rsidP="006E46B9">
      <w:pPr>
        <w:numPr>
          <w:ilvl w:val="1"/>
          <w:numId w:val="27"/>
        </w:numPr>
        <w:spacing w:after="0" w:line="240" w:lineRule="auto"/>
        <w:rPr>
          <w:rFonts w:ascii="Gill Sans Nova Light" w:hAnsi="Gill Sans Nova Light" w:cstheme="majorBidi"/>
          <w:sz w:val="26"/>
          <w:szCs w:val="28"/>
        </w:rPr>
      </w:pPr>
      <w:r w:rsidRPr="00DD114B">
        <w:rPr>
          <w:rFonts w:ascii="Gill Sans Nova Light" w:hAnsi="Gill Sans Nova Light" w:cstheme="majorBidi"/>
          <w:sz w:val="26"/>
          <w:szCs w:val="28"/>
          <w:lang w:val="en-US"/>
        </w:rPr>
        <w:t>drug testing</w:t>
      </w:r>
    </w:p>
    <w:p w:rsidR="005430A5" w:rsidRPr="00DD114B" w:rsidRDefault="005430A5" w:rsidP="006E46B9">
      <w:pPr>
        <w:numPr>
          <w:ilvl w:val="1"/>
          <w:numId w:val="27"/>
        </w:numPr>
        <w:spacing w:after="0" w:line="240" w:lineRule="auto"/>
        <w:rPr>
          <w:rFonts w:ascii="Gill Sans Nova Light" w:hAnsi="Gill Sans Nova Light" w:cstheme="majorBidi"/>
          <w:sz w:val="26"/>
          <w:szCs w:val="28"/>
        </w:rPr>
      </w:pPr>
      <w:r w:rsidRPr="00DD114B">
        <w:rPr>
          <w:rFonts w:ascii="Gill Sans Nova Light" w:hAnsi="Gill Sans Nova Light" w:cstheme="majorBidi"/>
          <w:sz w:val="26"/>
          <w:szCs w:val="28"/>
          <w:lang w:val="en-US"/>
        </w:rPr>
        <w:t>community service hours</w:t>
      </w:r>
    </w:p>
    <w:p w:rsidR="00DD2F82" w:rsidRPr="00DD114B" w:rsidRDefault="00E6361A" w:rsidP="006E46B9">
      <w:pPr>
        <w:numPr>
          <w:ilvl w:val="1"/>
          <w:numId w:val="27"/>
        </w:numPr>
        <w:spacing w:after="0" w:line="240" w:lineRule="auto"/>
        <w:rPr>
          <w:rFonts w:ascii="Gill Sans Nova Light" w:hAnsi="Gill Sans Nova Light" w:cstheme="majorBidi"/>
          <w:sz w:val="26"/>
          <w:szCs w:val="28"/>
        </w:rPr>
      </w:pPr>
      <w:r w:rsidRPr="00DD114B">
        <w:rPr>
          <w:rFonts w:ascii="Gill Sans Nova Light" w:hAnsi="Gill Sans Nova Light" w:cstheme="majorBidi"/>
          <w:sz w:val="26"/>
          <w:szCs w:val="28"/>
          <w:lang w:val="en-US"/>
        </w:rPr>
        <w:t>days of imprisonment</w:t>
      </w:r>
      <w:r w:rsidR="005430A5" w:rsidRPr="00DD114B">
        <w:rPr>
          <w:rFonts w:ascii="Gill Sans Nova Light" w:hAnsi="Gill Sans Nova Light" w:cstheme="majorBidi"/>
          <w:sz w:val="26"/>
          <w:szCs w:val="28"/>
          <w:lang w:val="en-US"/>
        </w:rPr>
        <w:t xml:space="preserve"> (‘sanction days’)</w:t>
      </w:r>
    </w:p>
    <w:p w:rsidR="00DD2F82" w:rsidRPr="00DD114B" w:rsidRDefault="00E6361A" w:rsidP="006E46B9">
      <w:pPr>
        <w:numPr>
          <w:ilvl w:val="0"/>
          <w:numId w:val="27"/>
        </w:numPr>
        <w:spacing w:after="0" w:line="240" w:lineRule="auto"/>
        <w:rPr>
          <w:rFonts w:ascii="Gill Sans Nova Light" w:hAnsi="Gill Sans Nova Light" w:cstheme="majorBidi"/>
          <w:sz w:val="26"/>
          <w:szCs w:val="28"/>
        </w:rPr>
      </w:pPr>
      <w:r w:rsidRPr="00DD114B">
        <w:rPr>
          <w:rFonts w:ascii="Gill Sans Nova Light" w:hAnsi="Gill Sans Nova Light" w:cstheme="majorBidi"/>
          <w:sz w:val="26"/>
          <w:szCs w:val="28"/>
          <w:lang w:val="en-US"/>
        </w:rPr>
        <w:t>Return to an earlier program phase</w:t>
      </w:r>
    </w:p>
    <w:p w:rsidR="00E6361A" w:rsidRPr="00DD114B" w:rsidRDefault="005430A5" w:rsidP="00DD114B">
      <w:pPr>
        <w:numPr>
          <w:ilvl w:val="0"/>
          <w:numId w:val="27"/>
        </w:numPr>
        <w:spacing w:after="240" w:line="240" w:lineRule="auto"/>
        <w:rPr>
          <w:rFonts w:ascii="Gill Sans Nova Light" w:hAnsi="Gill Sans Nova Light" w:cstheme="majorBidi"/>
          <w:sz w:val="26"/>
          <w:szCs w:val="28"/>
        </w:rPr>
      </w:pPr>
      <w:r w:rsidRPr="00DD114B">
        <w:rPr>
          <w:rFonts w:ascii="Gill Sans Nova Light" w:hAnsi="Gill Sans Nova Light" w:cstheme="majorBidi"/>
          <w:sz w:val="26"/>
          <w:szCs w:val="28"/>
          <w:lang w:val="en-US"/>
        </w:rPr>
        <w:t>Cancellation of the order</w:t>
      </w:r>
    </w:p>
    <w:p w:rsidR="004A544D" w:rsidRPr="006E46B9" w:rsidRDefault="004A544D" w:rsidP="006E46B9">
      <w:pPr>
        <w:spacing w:after="0" w:line="360" w:lineRule="auto"/>
        <w:rPr>
          <w:rFonts w:ascii="Gill Sans MT" w:hAnsi="Gill Sans MT" w:cstheme="majorBidi"/>
          <w:b/>
          <w:bCs/>
          <w:sz w:val="32"/>
          <w:szCs w:val="32"/>
        </w:rPr>
      </w:pPr>
      <w:r w:rsidRPr="006E46B9">
        <w:rPr>
          <w:rFonts w:ascii="Gill Sans MT" w:hAnsi="Gill Sans MT" w:cstheme="majorBidi"/>
          <w:b/>
          <w:bCs/>
          <w:sz w:val="32"/>
          <w:szCs w:val="32"/>
        </w:rPr>
        <w:t>Incentives</w:t>
      </w:r>
    </w:p>
    <w:p w:rsidR="004A544D" w:rsidRPr="00DD114B" w:rsidRDefault="005430A5" w:rsidP="004A544D">
      <w:pPr>
        <w:spacing w:after="0" w:line="240" w:lineRule="auto"/>
        <w:rPr>
          <w:rFonts w:ascii="Gill Sans Nova Light" w:hAnsi="Gill Sans Nova Light" w:cstheme="majorBidi"/>
          <w:sz w:val="26"/>
          <w:szCs w:val="28"/>
        </w:rPr>
      </w:pPr>
      <w:r w:rsidRPr="00DD114B">
        <w:rPr>
          <w:rFonts w:ascii="Gill Sans Nova Light" w:hAnsi="Gill Sans Nova Light" w:cstheme="majorBidi"/>
          <w:iCs/>
          <w:sz w:val="26"/>
          <w:szCs w:val="28"/>
          <w:lang w:val="en-US"/>
        </w:rPr>
        <w:t>It is recognised that rewards and incentives can be instrumental in bringing about positive cognitive change.  The CMD legislation allows the court to grant rewards as it considers appropriate.  These can include the following:</w:t>
      </w:r>
      <w:r w:rsidR="004A544D" w:rsidRPr="00DD114B">
        <w:rPr>
          <w:rFonts w:ascii="Gill Sans Nova Light" w:hAnsi="Gill Sans Nova Light" w:cstheme="majorBidi"/>
          <w:sz w:val="26"/>
          <w:szCs w:val="28"/>
        </w:rPr>
        <w:t xml:space="preserve"> </w:t>
      </w:r>
    </w:p>
    <w:p w:rsidR="00DD2F82" w:rsidRPr="00DD114B" w:rsidRDefault="00E6361A" w:rsidP="006E46B9">
      <w:pPr>
        <w:numPr>
          <w:ilvl w:val="0"/>
          <w:numId w:val="28"/>
        </w:numPr>
        <w:spacing w:after="0" w:line="240" w:lineRule="auto"/>
        <w:rPr>
          <w:rFonts w:ascii="Gill Sans Nova Light" w:hAnsi="Gill Sans Nova Light" w:cstheme="majorBidi"/>
          <w:sz w:val="26"/>
          <w:szCs w:val="28"/>
        </w:rPr>
      </w:pPr>
      <w:r w:rsidRPr="00DD114B">
        <w:rPr>
          <w:rFonts w:ascii="Gill Sans Nova Light" w:hAnsi="Gill Sans Nova Light" w:cstheme="majorBidi"/>
          <w:sz w:val="26"/>
          <w:szCs w:val="28"/>
          <w:lang w:val="en-US"/>
        </w:rPr>
        <w:t>Verbal Praise</w:t>
      </w:r>
    </w:p>
    <w:p w:rsidR="00DD2F82" w:rsidRPr="00DD114B" w:rsidRDefault="00E6361A" w:rsidP="006E46B9">
      <w:pPr>
        <w:numPr>
          <w:ilvl w:val="0"/>
          <w:numId w:val="28"/>
        </w:numPr>
        <w:spacing w:after="0" w:line="240" w:lineRule="auto"/>
        <w:rPr>
          <w:rFonts w:ascii="Gill Sans Nova Light" w:hAnsi="Gill Sans Nova Light" w:cstheme="majorBidi"/>
          <w:sz w:val="26"/>
          <w:szCs w:val="28"/>
        </w:rPr>
      </w:pPr>
      <w:r w:rsidRPr="00DD114B">
        <w:rPr>
          <w:rFonts w:ascii="Gill Sans Nova Light" w:hAnsi="Gill Sans Nova Light" w:cstheme="majorBidi"/>
          <w:sz w:val="26"/>
          <w:szCs w:val="28"/>
          <w:lang w:val="en-US"/>
        </w:rPr>
        <w:t>Dec</w:t>
      </w:r>
      <w:r w:rsidR="005430A5" w:rsidRPr="00DD114B">
        <w:rPr>
          <w:rFonts w:ascii="Gill Sans Nova Light" w:hAnsi="Gill Sans Nova Light" w:cstheme="majorBidi"/>
          <w:sz w:val="26"/>
          <w:szCs w:val="28"/>
          <w:lang w:val="en-US"/>
        </w:rPr>
        <w:t>reased frequency of supervision</w:t>
      </w:r>
    </w:p>
    <w:p w:rsidR="00DD2F82" w:rsidRPr="00DD114B" w:rsidRDefault="005430A5" w:rsidP="006E46B9">
      <w:pPr>
        <w:numPr>
          <w:ilvl w:val="1"/>
          <w:numId w:val="28"/>
        </w:numPr>
        <w:spacing w:after="0" w:line="240" w:lineRule="auto"/>
        <w:rPr>
          <w:rFonts w:ascii="Gill Sans Nova Light" w:hAnsi="Gill Sans Nova Light" w:cstheme="majorBidi"/>
          <w:sz w:val="26"/>
          <w:szCs w:val="28"/>
        </w:rPr>
      </w:pPr>
      <w:r w:rsidRPr="00DD114B">
        <w:rPr>
          <w:rFonts w:ascii="Gill Sans Nova Light" w:hAnsi="Gill Sans Nova Light" w:cstheme="majorBidi"/>
          <w:sz w:val="26"/>
          <w:szCs w:val="28"/>
        </w:rPr>
        <w:t>court appearances</w:t>
      </w:r>
    </w:p>
    <w:p w:rsidR="00DD2F82" w:rsidRPr="00DD114B" w:rsidRDefault="00E6361A" w:rsidP="006E46B9">
      <w:pPr>
        <w:numPr>
          <w:ilvl w:val="1"/>
          <w:numId w:val="28"/>
        </w:numPr>
        <w:spacing w:after="0" w:line="240" w:lineRule="auto"/>
        <w:rPr>
          <w:rFonts w:ascii="Gill Sans Nova Light" w:hAnsi="Gill Sans Nova Light" w:cstheme="majorBidi"/>
          <w:sz w:val="26"/>
          <w:szCs w:val="28"/>
        </w:rPr>
      </w:pPr>
      <w:r w:rsidRPr="00DD114B">
        <w:rPr>
          <w:rFonts w:ascii="Gill Sans Nova Light" w:hAnsi="Gill Sans Nova Light" w:cstheme="majorBidi"/>
          <w:sz w:val="26"/>
          <w:szCs w:val="28"/>
          <w:lang w:val="en-US"/>
        </w:rPr>
        <w:t>drug testing</w:t>
      </w:r>
    </w:p>
    <w:p w:rsidR="005430A5" w:rsidRPr="00DD114B" w:rsidRDefault="005430A5" w:rsidP="005430A5">
      <w:pPr>
        <w:numPr>
          <w:ilvl w:val="1"/>
          <w:numId w:val="28"/>
        </w:numPr>
        <w:spacing w:after="0" w:line="240" w:lineRule="auto"/>
        <w:rPr>
          <w:rFonts w:ascii="Gill Sans Nova Light" w:hAnsi="Gill Sans Nova Light" w:cstheme="majorBidi"/>
          <w:sz w:val="26"/>
          <w:szCs w:val="28"/>
        </w:rPr>
      </w:pPr>
      <w:r w:rsidRPr="00DD114B">
        <w:rPr>
          <w:rFonts w:ascii="Gill Sans Nova Light" w:hAnsi="Gill Sans Nova Light" w:cstheme="majorBidi"/>
          <w:sz w:val="26"/>
          <w:szCs w:val="28"/>
          <w:lang w:val="en-US"/>
        </w:rPr>
        <w:t>community work</w:t>
      </w:r>
    </w:p>
    <w:p w:rsidR="00DD2F82" w:rsidRPr="00DD114B" w:rsidRDefault="005430A5" w:rsidP="005430A5">
      <w:pPr>
        <w:numPr>
          <w:ilvl w:val="1"/>
          <w:numId w:val="28"/>
        </w:numPr>
        <w:spacing w:after="0" w:line="240" w:lineRule="auto"/>
        <w:rPr>
          <w:rFonts w:ascii="Gill Sans Nova Light" w:hAnsi="Gill Sans Nova Light" w:cstheme="majorBidi"/>
          <w:sz w:val="26"/>
          <w:szCs w:val="28"/>
        </w:rPr>
      </w:pPr>
      <w:r w:rsidRPr="00DD114B">
        <w:rPr>
          <w:rFonts w:ascii="Gill Sans Nova Light" w:hAnsi="Gill Sans Nova Light" w:cstheme="majorBidi"/>
          <w:sz w:val="26"/>
          <w:szCs w:val="28"/>
          <w:lang w:val="en-US"/>
        </w:rPr>
        <w:t>r</w:t>
      </w:r>
      <w:r w:rsidR="00E6361A" w:rsidRPr="00DD114B">
        <w:rPr>
          <w:rFonts w:ascii="Gill Sans Nova Light" w:hAnsi="Gill Sans Nova Light" w:cstheme="majorBidi"/>
          <w:sz w:val="26"/>
          <w:szCs w:val="28"/>
          <w:lang w:val="en-US"/>
        </w:rPr>
        <w:t xml:space="preserve">emoval of </w:t>
      </w:r>
      <w:r w:rsidRPr="00DD114B">
        <w:rPr>
          <w:rFonts w:ascii="Gill Sans Nova Light" w:hAnsi="Gill Sans Nova Light" w:cstheme="majorBidi"/>
          <w:sz w:val="26"/>
          <w:szCs w:val="28"/>
          <w:lang w:val="en-US"/>
        </w:rPr>
        <w:t xml:space="preserve">prison </w:t>
      </w:r>
      <w:r w:rsidR="00E6361A" w:rsidRPr="00DD114B">
        <w:rPr>
          <w:rFonts w:ascii="Gill Sans Nova Light" w:hAnsi="Gill Sans Nova Light" w:cstheme="majorBidi"/>
          <w:sz w:val="26"/>
          <w:szCs w:val="28"/>
          <w:lang w:val="en-US"/>
        </w:rPr>
        <w:t>sanction days, reducing the balance of days to be served</w:t>
      </w:r>
    </w:p>
    <w:p w:rsidR="00DD2F82" w:rsidRPr="00DD114B" w:rsidRDefault="005430A5" w:rsidP="006E46B9">
      <w:pPr>
        <w:numPr>
          <w:ilvl w:val="0"/>
          <w:numId w:val="28"/>
        </w:numPr>
        <w:spacing w:after="0" w:line="240" w:lineRule="auto"/>
        <w:rPr>
          <w:rFonts w:ascii="Gill Sans Nova Light" w:hAnsi="Gill Sans Nova Light" w:cstheme="majorBidi"/>
          <w:sz w:val="26"/>
          <w:szCs w:val="28"/>
        </w:rPr>
      </w:pPr>
      <w:r w:rsidRPr="00DD114B">
        <w:rPr>
          <w:rFonts w:ascii="Gill Sans Nova Light" w:hAnsi="Gill Sans Nova Light" w:cstheme="majorBidi"/>
          <w:sz w:val="26"/>
          <w:szCs w:val="28"/>
          <w:lang w:val="en-US"/>
        </w:rPr>
        <w:t>Progression</w:t>
      </w:r>
      <w:r w:rsidR="00E6361A" w:rsidRPr="00DD114B">
        <w:rPr>
          <w:rFonts w:ascii="Gill Sans Nova Light" w:hAnsi="Gill Sans Nova Light" w:cstheme="majorBidi"/>
          <w:sz w:val="26"/>
          <w:szCs w:val="28"/>
          <w:lang w:val="en-US"/>
        </w:rPr>
        <w:t xml:space="preserve"> to the next phase</w:t>
      </w:r>
    </w:p>
    <w:p w:rsidR="005430A5" w:rsidRPr="00DD114B" w:rsidRDefault="005430A5" w:rsidP="006E46B9">
      <w:pPr>
        <w:numPr>
          <w:ilvl w:val="0"/>
          <w:numId w:val="28"/>
        </w:numPr>
        <w:spacing w:after="0" w:line="240" w:lineRule="auto"/>
        <w:rPr>
          <w:rFonts w:ascii="Gill Sans Nova Light" w:hAnsi="Gill Sans Nova Light" w:cstheme="majorBidi"/>
          <w:sz w:val="26"/>
          <w:szCs w:val="28"/>
        </w:rPr>
      </w:pPr>
      <w:r w:rsidRPr="00DD114B">
        <w:rPr>
          <w:rFonts w:ascii="Gill Sans Nova Light" w:hAnsi="Gill Sans Nova Light" w:cstheme="majorBidi"/>
          <w:sz w:val="26"/>
          <w:szCs w:val="28"/>
          <w:lang w:val="en-US"/>
        </w:rPr>
        <w:t>Presentation of certificates and small gifts</w:t>
      </w:r>
    </w:p>
    <w:p w:rsidR="006E46B9" w:rsidRPr="00DD114B" w:rsidRDefault="005430A5" w:rsidP="00DD114B">
      <w:pPr>
        <w:numPr>
          <w:ilvl w:val="0"/>
          <w:numId w:val="28"/>
        </w:numPr>
        <w:spacing w:after="240" w:line="240" w:lineRule="auto"/>
        <w:rPr>
          <w:rFonts w:ascii="Gill Sans Nova Light" w:hAnsi="Gill Sans Nova Light" w:cstheme="majorBidi"/>
          <w:sz w:val="26"/>
          <w:szCs w:val="28"/>
        </w:rPr>
      </w:pPr>
      <w:r w:rsidRPr="00DD114B">
        <w:rPr>
          <w:rFonts w:ascii="Gill Sans Nova Light" w:hAnsi="Gill Sans Nova Light" w:cstheme="majorBidi"/>
          <w:sz w:val="26"/>
          <w:szCs w:val="28"/>
          <w:lang w:val="en-US"/>
        </w:rPr>
        <w:t>Handshake from the Magistrate</w:t>
      </w:r>
    </w:p>
    <w:p w:rsidR="00E6361A" w:rsidRPr="006E46B9" w:rsidRDefault="00E6361A" w:rsidP="006E46B9">
      <w:pPr>
        <w:spacing w:after="0" w:line="360" w:lineRule="auto"/>
        <w:rPr>
          <w:rFonts w:ascii="Gill Sans MT" w:hAnsi="Gill Sans MT" w:cstheme="majorBidi"/>
          <w:b/>
          <w:bCs/>
          <w:sz w:val="32"/>
          <w:szCs w:val="32"/>
        </w:rPr>
      </w:pPr>
      <w:r w:rsidRPr="006E46B9">
        <w:rPr>
          <w:rFonts w:ascii="Gill Sans MT" w:hAnsi="Gill Sans MT" w:cstheme="majorBidi"/>
          <w:b/>
          <w:bCs/>
          <w:sz w:val="32"/>
          <w:szCs w:val="32"/>
        </w:rPr>
        <w:t>What does Just Desserts do?</w:t>
      </w:r>
    </w:p>
    <w:p w:rsidR="00E6361A" w:rsidRPr="00DD114B" w:rsidRDefault="00E6361A" w:rsidP="00E6361A">
      <w:pPr>
        <w:spacing w:after="0" w:line="240" w:lineRule="auto"/>
        <w:rPr>
          <w:rFonts w:ascii="Gill Sans Nova Light" w:hAnsi="Gill Sans Nova Light" w:cstheme="majorBidi"/>
          <w:sz w:val="26"/>
          <w:szCs w:val="28"/>
        </w:rPr>
      </w:pPr>
      <w:r w:rsidRPr="00DD114B">
        <w:rPr>
          <w:rFonts w:ascii="Gill Sans Nova Light" w:hAnsi="Gill Sans Nova Light" w:cstheme="majorBidi"/>
          <w:sz w:val="26"/>
          <w:szCs w:val="28"/>
        </w:rPr>
        <w:t xml:space="preserve">The mission of Just Desserts is to assist in building up the </w:t>
      </w:r>
      <w:r w:rsidR="00897A63" w:rsidRPr="00DD114B">
        <w:rPr>
          <w:rFonts w:ascii="Gill Sans Nova Light" w:hAnsi="Gill Sans Nova Light" w:cstheme="majorBidi"/>
          <w:sz w:val="26"/>
          <w:szCs w:val="28"/>
        </w:rPr>
        <w:t xml:space="preserve">incentives </w:t>
      </w:r>
      <w:r w:rsidRPr="00DD114B">
        <w:rPr>
          <w:rFonts w:ascii="Gill Sans Nova Light" w:hAnsi="Gill Sans Nova Light" w:cstheme="majorBidi"/>
          <w:sz w:val="26"/>
          <w:szCs w:val="28"/>
        </w:rPr>
        <w:t>side of the drug use equation. Working with community members, the key task is to establish and m</w:t>
      </w:r>
      <w:r w:rsidR="005430A5" w:rsidRPr="00DD114B">
        <w:rPr>
          <w:rFonts w:ascii="Gill Sans Nova Light" w:hAnsi="Gill Sans Nova Light" w:cstheme="majorBidi"/>
          <w:sz w:val="26"/>
          <w:szCs w:val="28"/>
        </w:rPr>
        <w:t>aintain a wide range of</w:t>
      </w:r>
      <w:r w:rsidRPr="00DD114B">
        <w:rPr>
          <w:rFonts w:ascii="Gill Sans Nova Light" w:hAnsi="Gill Sans Nova Light" w:cstheme="majorBidi"/>
          <w:sz w:val="26"/>
          <w:szCs w:val="28"/>
        </w:rPr>
        <w:t xml:space="preserve"> items and services for use in </w:t>
      </w:r>
      <w:r w:rsidR="008048FE" w:rsidRPr="00DD114B">
        <w:rPr>
          <w:rFonts w:ascii="Gill Sans Nova Light" w:hAnsi="Gill Sans Nova Light" w:cstheme="majorBidi"/>
          <w:sz w:val="26"/>
          <w:szCs w:val="28"/>
        </w:rPr>
        <w:t>incentivising</w:t>
      </w:r>
      <w:r w:rsidRPr="00DD114B">
        <w:rPr>
          <w:rFonts w:ascii="Gill Sans Nova Light" w:hAnsi="Gill Sans Nova Light" w:cstheme="majorBidi"/>
          <w:sz w:val="26"/>
          <w:szCs w:val="28"/>
        </w:rPr>
        <w:t xml:space="preserve"> participants in the CMD program as they achieve various stage-related goals. </w:t>
      </w:r>
    </w:p>
    <w:p w:rsidR="00E6361A" w:rsidRPr="00DD114B" w:rsidRDefault="00E6361A" w:rsidP="00E6361A">
      <w:pPr>
        <w:spacing w:after="0" w:line="240" w:lineRule="auto"/>
        <w:rPr>
          <w:rFonts w:asciiTheme="majorBidi" w:hAnsiTheme="majorBidi" w:cstheme="majorBidi"/>
          <w:b/>
          <w:bCs/>
          <w:sz w:val="28"/>
          <w:szCs w:val="32"/>
        </w:rPr>
      </w:pPr>
    </w:p>
    <w:p w:rsidR="00E550B2" w:rsidRPr="00DD114B" w:rsidRDefault="00E550B2" w:rsidP="00651537">
      <w:pPr>
        <w:spacing w:after="0" w:line="240" w:lineRule="auto"/>
        <w:rPr>
          <w:rFonts w:asciiTheme="majorBidi" w:hAnsiTheme="majorBidi" w:cstheme="majorBidi"/>
          <w:szCs w:val="24"/>
        </w:rPr>
      </w:pPr>
    </w:p>
    <w:p w:rsidR="00DD114B" w:rsidRDefault="00DD114B" w:rsidP="006E46B9">
      <w:pPr>
        <w:spacing w:after="0" w:line="240" w:lineRule="auto"/>
        <w:jc w:val="center"/>
        <w:rPr>
          <w:rFonts w:ascii="Gill Sans Nova Light" w:hAnsi="Gill Sans Nova Light" w:cstheme="majorBidi"/>
          <w:i/>
          <w:iCs/>
          <w:szCs w:val="24"/>
        </w:rPr>
      </w:pPr>
    </w:p>
    <w:p w:rsidR="00F7431D" w:rsidRPr="00DD114B" w:rsidRDefault="0037023F" w:rsidP="006E46B9">
      <w:pPr>
        <w:spacing w:after="0" w:line="240" w:lineRule="auto"/>
        <w:jc w:val="center"/>
        <w:rPr>
          <w:rFonts w:asciiTheme="majorBidi" w:hAnsiTheme="majorBidi" w:cstheme="majorBidi"/>
          <w:szCs w:val="24"/>
        </w:rPr>
      </w:pPr>
      <w:bookmarkStart w:id="0" w:name="_GoBack"/>
      <w:bookmarkEnd w:id="0"/>
      <w:r w:rsidRPr="00DD114B">
        <w:rPr>
          <w:rFonts w:ascii="Gill Sans Nova Light" w:hAnsi="Gill Sans Nova Light" w:cstheme="majorBidi"/>
          <w:i/>
          <w:iCs/>
          <w:szCs w:val="24"/>
        </w:rPr>
        <w:t>For further information contact: justdesserts.drugcourt@gmail.com</w:t>
      </w:r>
    </w:p>
    <w:sectPr w:rsidR="00F7431D" w:rsidRPr="00DD114B" w:rsidSect="0066793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David">
    <w:altName w:val="Times New Roman"/>
    <w:charset w:val="B1"/>
    <w:family w:val="swiss"/>
    <w:pitch w:val="variable"/>
    <w:sig w:usb0="00000803" w:usb1="00000000" w:usb2="00000000" w:usb3="00000000" w:csb0="00000021" w:csb1="00000000"/>
  </w:font>
  <w:font w:name="Gill Sans MT">
    <w:panose1 w:val="020B0502020104020203"/>
    <w:charset w:val="00"/>
    <w:family w:val="swiss"/>
    <w:pitch w:val="variable"/>
    <w:sig w:usb0="00000007" w:usb1="00000000" w:usb2="00000000" w:usb3="00000000" w:csb0="00000003" w:csb1="00000000"/>
  </w:font>
  <w:font w:name="Gill Sans Nova Light">
    <w:altName w:val="Segoe UI Semilight"/>
    <w:charset w:val="00"/>
    <w:family w:val="swiss"/>
    <w:pitch w:val="variable"/>
    <w:sig w:usb0="00000001" w:usb1="00000002"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numFmt w:val="bullet"/>
      <w:lvlText w:val=""/>
      <w:lvlJc w:val="left"/>
      <w:pPr>
        <w:ind w:left="819" w:hanging="360"/>
      </w:pPr>
      <w:rPr>
        <w:rFonts w:ascii="Symbol" w:hAnsi="Symbol" w:cs="Symbol"/>
        <w:b w:val="0"/>
        <w:bCs w:val="0"/>
        <w:w w:val="100"/>
        <w:sz w:val="22"/>
        <w:szCs w:val="22"/>
      </w:rPr>
    </w:lvl>
    <w:lvl w:ilvl="1">
      <w:numFmt w:val="bullet"/>
      <w:lvlText w:val="-"/>
      <w:lvlJc w:val="left"/>
      <w:pPr>
        <w:ind w:left="1178" w:hanging="360"/>
      </w:pPr>
      <w:rPr>
        <w:rFonts w:ascii="Times New Roman" w:hAnsi="Times New Roman" w:cs="Times New Roman"/>
        <w:b w:val="0"/>
        <w:bCs w:val="0"/>
        <w:w w:val="100"/>
        <w:sz w:val="22"/>
        <w:szCs w:val="22"/>
      </w:rPr>
    </w:lvl>
    <w:lvl w:ilvl="2">
      <w:numFmt w:val="bullet"/>
      <w:lvlText w:val="•"/>
      <w:lvlJc w:val="left"/>
      <w:pPr>
        <w:ind w:left="1361" w:hanging="360"/>
      </w:pPr>
    </w:lvl>
    <w:lvl w:ilvl="3">
      <w:numFmt w:val="bullet"/>
      <w:lvlText w:val="•"/>
      <w:lvlJc w:val="left"/>
      <w:pPr>
        <w:ind w:left="1543" w:hanging="360"/>
      </w:pPr>
    </w:lvl>
    <w:lvl w:ilvl="4">
      <w:numFmt w:val="bullet"/>
      <w:lvlText w:val="•"/>
      <w:lvlJc w:val="left"/>
      <w:pPr>
        <w:ind w:left="1725" w:hanging="360"/>
      </w:pPr>
    </w:lvl>
    <w:lvl w:ilvl="5">
      <w:numFmt w:val="bullet"/>
      <w:lvlText w:val="•"/>
      <w:lvlJc w:val="left"/>
      <w:pPr>
        <w:ind w:left="1907" w:hanging="360"/>
      </w:pPr>
    </w:lvl>
    <w:lvl w:ilvl="6">
      <w:numFmt w:val="bullet"/>
      <w:lvlText w:val="•"/>
      <w:lvlJc w:val="left"/>
      <w:pPr>
        <w:ind w:left="2088" w:hanging="360"/>
      </w:pPr>
    </w:lvl>
    <w:lvl w:ilvl="7">
      <w:numFmt w:val="bullet"/>
      <w:lvlText w:val="•"/>
      <w:lvlJc w:val="left"/>
      <w:pPr>
        <w:ind w:left="2270" w:hanging="360"/>
      </w:pPr>
    </w:lvl>
    <w:lvl w:ilvl="8">
      <w:numFmt w:val="bullet"/>
      <w:lvlText w:val="•"/>
      <w:lvlJc w:val="left"/>
      <w:pPr>
        <w:ind w:left="2452" w:hanging="360"/>
      </w:pPr>
    </w:lvl>
  </w:abstractNum>
  <w:abstractNum w:abstractNumId="1" w15:restartNumberingAfterBreak="0">
    <w:nsid w:val="00000403"/>
    <w:multiLevelType w:val="multilevel"/>
    <w:tmpl w:val="00000886"/>
    <w:lvl w:ilvl="0">
      <w:numFmt w:val="bullet"/>
      <w:lvlText w:val=""/>
      <w:lvlJc w:val="left"/>
      <w:pPr>
        <w:ind w:left="818" w:hanging="360"/>
      </w:pPr>
      <w:rPr>
        <w:rFonts w:ascii="Symbol" w:hAnsi="Symbol" w:cs="Symbol"/>
        <w:b w:val="0"/>
        <w:bCs w:val="0"/>
        <w:w w:val="100"/>
        <w:sz w:val="22"/>
        <w:szCs w:val="22"/>
      </w:rPr>
    </w:lvl>
    <w:lvl w:ilvl="1">
      <w:numFmt w:val="bullet"/>
      <w:lvlText w:val="-"/>
      <w:lvlJc w:val="left"/>
      <w:pPr>
        <w:ind w:left="1177" w:hanging="360"/>
      </w:pPr>
      <w:rPr>
        <w:rFonts w:ascii="Times New Roman" w:hAnsi="Times New Roman" w:cs="Times New Roman"/>
        <w:b w:val="0"/>
        <w:bCs w:val="0"/>
        <w:w w:val="100"/>
        <w:sz w:val="22"/>
        <w:szCs w:val="22"/>
      </w:rPr>
    </w:lvl>
    <w:lvl w:ilvl="2">
      <w:numFmt w:val="bullet"/>
      <w:lvlText w:val="•"/>
      <w:lvlJc w:val="left"/>
      <w:pPr>
        <w:ind w:left="1377" w:hanging="360"/>
      </w:pPr>
    </w:lvl>
    <w:lvl w:ilvl="3">
      <w:numFmt w:val="bullet"/>
      <w:lvlText w:val="•"/>
      <w:lvlJc w:val="left"/>
      <w:pPr>
        <w:ind w:left="1575" w:hanging="360"/>
      </w:pPr>
    </w:lvl>
    <w:lvl w:ilvl="4">
      <w:numFmt w:val="bullet"/>
      <w:lvlText w:val="•"/>
      <w:lvlJc w:val="left"/>
      <w:pPr>
        <w:ind w:left="1773" w:hanging="360"/>
      </w:pPr>
    </w:lvl>
    <w:lvl w:ilvl="5">
      <w:numFmt w:val="bullet"/>
      <w:lvlText w:val="•"/>
      <w:lvlJc w:val="left"/>
      <w:pPr>
        <w:ind w:left="1970" w:hanging="360"/>
      </w:pPr>
    </w:lvl>
    <w:lvl w:ilvl="6">
      <w:numFmt w:val="bullet"/>
      <w:lvlText w:val="•"/>
      <w:lvlJc w:val="left"/>
      <w:pPr>
        <w:ind w:left="2168" w:hanging="360"/>
      </w:pPr>
    </w:lvl>
    <w:lvl w:ilvl="7">
      <w:numFmt w:val="bullet"/>
      <w:lvlText w:val="•"/>
      <w:lvlJc w:val="left"/>
      <w:pPr>
        <w:ind w:left="2366" w:hanging="360"/>
      </w:pPr>
    </w:lvl>
    <w:lvl w:ilvl="8">
      <w:numFmt w:val="bullet"/>
      <w:lvlText w:val="•"/>
      <w:lvlJc w:val="left"/>
      <w:pPr>
        <w:ind w:left="2563" w:hanging="360"/>
      </w:pPr>
    </w:lvl>
  </w:abstractNum>
  <w:abstractNum w:abstractNumId="2" w15:restartNumberingAfterBreak="0">
    <w:nsid w:val="00000404"/>
    <w:multiLevelType w:val="multilevel"/>
    <w:tmpl w:val="00000887"/>
    <w:lvl w:ilvl="0">
      <w:numFmt w:val="bullet"/>
      <w:lvlText w:val=""/>
      <w:lvlJc w:val="left"/>
      <w:pPr>
        <w:ind w:left="819" w:hanging="360"/>
      </w:pPr>
      <w:rPr>
        <w:rFonts w:ascii="Symbol" w:hAnsi="Symbol" w:cs="Symbol"/>
        <w:b w:val="0"/>
        <w:bCs w:val="0"/>
        <w:w w:val="100"/>
        <w:sz w:val="22"/>
        <w:szCs w:val="22"/>
      </w:rPr>
    </w:lvl>
    <w:lvl w:ilvl="1">
      <w:numFmt w:val="bullet"/>
      <w:lvlText w:val="•"/>
      <w:lvlJc w:val="left"/>
      <w:pPr>
        <w:ind w:left="1019" w:hanging="360"/>
      </w:pPr>
    </w:lvl>
    <w:lvl w:ilvl="2">
      <w:numFmt w:val="bullet"/>
      <w:lvlText w:val="•"/>
      <w:lvlJc w:val="left"/>
      <w:pPr>
        <w:ind w:left="1219" w:hanging="360"/>
      </w:pPr>
    </w:lvl>
    <w:lvl w:ilvl="3">
      <w:numFmt w:val="bullet"/>
      <w:lvlText w:val="•"/>
      <w:lvlJc w:val="left"/>
      <w:pPr>
        <w:ind w:left="1418" w:hanging="360"/>
      </w:pPr>
    </w:lvl>
    <w:lvl w:ilvl="4">
      <w:numFmt w:val="bullet"/>
      <w:lvlText w:val="•"/>
      <w:lvlJc w:val="left"/>
      <w:pPr>
        <w:ind w:left="1618" w:hanging="360"/>
      </w:pPr>
    </w:lvl>
    <w:lvl w:ilvl="5">
      <w:numFmt w:val="bullet"/>
      <w:lvlText w:val="•"/>
      <w:lvlJc w:val="left"/>
      <w:pPr>
        <w:ind w:left="1818" w:hanging="360"/>
      </w:pPr>
    </w:lvl>
    <w:lvl w:ilvl="6">
      <w:numFmt w:val="bullet"/>
      <w:lvlText w:val="•"/>
      <w:lvlJc w:val="left"/>
      <w:pPr>
        <w:ind w:left="2017" w:hanging="360"/>
      </w:pPr>
    </w:lvl>
    <w:lvl w:ilvl="7">
      <w:numFmt w:val="bullet"/>
      <w:lvlText w:val="•"/>
      <w:lvlJc w:val="left"/>
      <w:pPr>
        <w:ind w:left="2217" w:hanging="360"/>
      </w:pPr>
    </w:lvl>
    <w:lvl w:ilvl="8">
      <w:numFmt w:val="bullet"/>
      <w:lvlText w:val="•"/>
      <w:lvlJc w:val="left"/>
      <w:pPr>
        <w:ind w:left="2416" w:hanging="360"/>
      </w:pPr>
    </w:lvl>
  </w:abstractNum>
  <w:abstractNum w:abstractNumId="3" w15:restartNumberingAfterBreak="0">
    <w:nsid w:val="00000405"/>
    <w:multiLevelType w:val="multilevel"/>
    <w:tmpl w:val="00000888"/>
    <w:lvl w:ilvl="0">
      <w:numFmt w:val="bullet"/>
      <w:lvlText w:val=""/>
      <w:lvlJc w:val="left"/>
      <w:pPr>
        <w:ind w:left="818" w:hanging="360"/>
      </w:pPr>
      <w:rPr>
        <w:rFonts w:ascii="Symbol" w:hAnsi="Symbol" w:cs="Symbol"/>
        <w:b w:val="0"/>
        <w:bCs w:val="0"/>
        <w:w w:val="100"/>
        <w:sz w:val="22"/>
        <w:szCs w:val="22"/>
      </w:rPr>
    </w:lvl>
    <w:lvl w:ilvl="1">
      <w:numFmt w:val="bullet"/>
      <w:lvlText w:val="-"/>
      <w:lvlJc w:val="left"/>
      <w:pPr>
        <w:ind w:left="1177" w:hanging="360"/>
      </w:pPr>
      <w:rPr>
        <w:rFonts w:ascii="Times New Roman" w:hAnsi="Times New Roman" w:cs="Times New Roman"/>
        <w:b w:val="0"/>
        <w:bCs w:val="0"/>
        <w:w w:val="100"/>
        <w:sz w:val="22"/>
        <w:szCs w:val="22"/>
      </w:rPr>
    </w:lvl>
    <w:lvl w:ilvl="2">
      <w:numFmt w:val="bullet"/>
      <w:lvlText w:val="•"/>
      <w:lvlJc w:val="left"/>
      <w:pPr>
        <w:ind w:left="1377" w:hanging="360"/>
      </w:pPr>
    </w:lvl>
    <w:lvl w:ilvl="3">
      <w:numFmt w:val="bullet"/>
      <w:lvlText w:val="•"/>
      <w:lvlJc w:val="left"/>
      <w:pPr>
        <w:ind w:left="1575" w:hanging="360"/>
      </w:pPr>
    </w:lvl>
    <w:lvl w:ilvl="4">
      <w:numFmt w:val="bullet"/>
      <w:lvlText w:val="•"/>
      <w:lvlJc w:val="left"/>
      <w:pPr>
        <w:ind w:left="1773" w:hanging="360"/>
      </w:pPr>
    </w:lvl>
    <w:lvl w:ilvl="5">
      <w:numFmt w:val="bullet"/>
      <w:lvlText w:val="•"/>
      <w:lvlJc w:val="left"/>
      <w:pPr>
        <w:ind w:left="1970" w:hanging="360"/>
      </w:pPr>
    </w:lvl>
    <w:lvl w:ilvl="6">
      <w:numFmt w:val="bullet"/>
      <w:lvlText w:val="•"/>
      <w:lvlJc w:val="left"/>
      <w:pPr>
        <w:ind w:left="2168" w:hanging="360"/>
      </w:pPr>
    </w:lvl>
    <w:lvl w:ilvl="7">
      <w:numFmt w:val="bullet"/>
      <w:lvlText w:val="•"/>
      <w:lvlJc w:val="left"/>
      <w:pPr>
        <w:ind w:left="2366" w:hanging="360"/>
      </w:pPr>
    </w:lvl>
    <w:lvl w:ilvl="8">
      <w:numFmt w:val="bullet"/>
      <w:lvlText w:val="•"/>
      <w:lvlJc w:val="left"/>
      <w:pPr>
        <w:ind w:left="2563" w:hanging="360"/>
      </w:pPr>
    </w:lvl>
  </w:abstractNum>
  <w:abstractNum w:abstractNumId="4" w15:restartNumberingAfterBreak="0">
    <w:nsid w:val="00765803"/>
    <w:multiLevelType w:val="hybridMultilevel"/>
    <w:tmpl w:val="01C2F1A6"/>
    <w:lvl w:ilvl="0" w:tplc="B0B23A10">
      <w:numFmt w:val="bullet"/>
      <w:lvlText w:val=""/>
      <w:lvlJc w:val="left"/>
      <w:pPr>
        <w:ind w:left="720" w:hanging="360"/>
      </w:pPr>
      <w:rPr>
        <w:rFonts w:ascii="Symbol" w:eastAsiaTheme="minorHAnsi" w:hAnsi="Symbol" w:cstheme="maj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3754B73"/>
    <w:multiLevelType w:val="hybridMultilevel"/>
    <w:tmpl w:val="5C6881A2"/>
    <w:lvl w:ilvl="0" w:tplc="B94E7744">
      <w:start w:val="1"/>
      <w:numFmt w:val="bullet"/>
      <w:lvlText w:val=""/>
      <w:lvlJc w:val="left"/>
      <w:pPr>
        <w:tabs>
          <w:tab w:val="num" w:pos="720"/>
        </w:tabs>
        <w:ind w:left="720" w:hanging="360"/>
      </w:pPr>
      <w:rPr>
        <w:rFonts w:ascii="Wingdings 3" w:hAnsi="Wingdings 3" w:hint="default"/>
      </w:rPr>
    </w:lvl>
    <w:lvl w:ilvl="1" w:tplc="F060322E">
      <w:start w:val="110"/>
      <w:numFmt w:val="bullet"/>
      <w:lvlText w:val=""/>
      <w:lvlJc w:val="left"/>
      <w:pPr>
        <w:tabs>
          <w:tab w:val="num" w:pos="1440"/>
        </w:tabs>
        <w:ind w:left="1440" w:hanging="360"/>
      </w:pPr>
      <w:rPr>
        <w:rFonts w:ascii="Wingdings 3" w:hAnsi="Wingdings 3" w:hint="default"/>
      </w:rPr>
    </w:lvl>
    <w:lvl w:ilvl="2" w:tplc="8AB85756" w:tentative="1">
      <w:start w:val="1"/>
      <w:numFmt w:val="bullet"/>
      <w:lvlText w:val=""/>
      <w:lvlJc w:val="left"/>
      <w:pPr>
        <w:tabs>
          <w:tab w:val="num" w:pos="2160"/>
        </w:tabs>
        <w:ind w:left="2160" w:hanging="360"/>
      </w:pPr>
      <w:rPr>
        <w:rFonts w:ascii="Wingdings 3" w:hAnsi="Wingdings 3" w:hint="default"/>
      </w:rPr>
    </w:lvl>
    <w:lvl w:ilvl="3" w:tplc="D8469C56" w:tentative="1">
      <w:start w:val="1"/>
      <w:numFmt w:val="bullet"/>
      <w:lvlText w:val=""/>
      <w:lvlJc w:val="left"/>
      <w:pPr>
        <w:tabs>
          <w:tab w:val="num" w:pos="2880"/>
        </w:tabs>
        <w:ind w:left="2880" w:hanging="360"/>
      </w:pPr>
      <w:rPr>
        <w:rFonts w:ascii="Wingdings 3" w:hAnsi="Wingdings 3" w:hint="default"/>
      </w:rPr>
    </w:lvl>
    <w:lvl w:ilvl="4" w:tplc="3654819E" w:tentative="1">
      <w:start w:val="1"/>
      <w:numFmt w:val="bullet"/>
      <w:lvlText w:val=""/>
      <w:lvlJc w:val="left"/>
      <w:pPr>
        <w:tabs>
          <w:tab w:val="num" w:pos="3600"/>
        </w:tabs>
        <w:ind w:left="3600" w:hanging="360"/>
      </w:pPr>
      <w:rPr>
        <w:rFonts w:ascii="Wingdings 3" w:hAnsi="Wingdings 3" w:hint="default"/>
      </w:rPr>
    </w:lvl>
    <w:lvl w:ilvl="5" w:tplc="FA1E02A0" w:tentative="1">
      <w:start w:val="1"/>
      <w:numFmt w:val="bullet"/>
      <w:lvlText w:val=""/>
      <w:lvlJc w:val="left"/>
      <w:pPr>
        <w:tabs>
          <w:tab w:val="num" w:pos="4320"/>
        </w:tabs>
        <w:ind w:left="4320" w:hanging="360"/>
      </w:pPr>
      <w:rPr>
        <w:rFonts w:ascii="Wingdings 3" w:hAnsi="Wingdings 3" w:hint="default"/>
      </w:rPr>
    </w:lvl>
    <w:lvl w:ilvl="6" w:tplc="0656571E" w:tentative="1">
      <w:start w:val="1"/>
      <w:numFmt w:val="bullet"/>
      <w:lvlText w:val=""/>
      <w:lvlJc w:val="left"/>
      <w:pPr>
        <w:tabs>
          <w:tab w:val="num" w:pos="5040"/>
        </w:tabs>
        <w:ind w:left="5040" w:hanging="360"/>
      </w:pPr>
      <w:rPr>
        <w:rFonts w:ascii="Wingdings 3" w:hAnsi="Wingdings 3" w:hint="default"/>
      </w:rPr>
    </w:lvl>
    <w:lvl w:ilvl="7" w:tplc="80164866" w:tentative="1">
      <w:start w:val="1"/>
      <w:numFmt w:val="bullet"/>
      <w:lvlText w:val=""/>
      <w:lvlJc w:val="left"/>
      <w:pPr>
        <w:tabs>
          <w:tab w:val="num" w:pos="5760"/>
        </w:tabs>
        <w:ind w:left="5760" w:hanging="360"/>
      </w:pPr>
      <w:rPr>
        <w:rFonts w:ascii="Wingdings 3" w:hAnsi="Wingdings 3" w:hint="default"/>
      </w:rPr>
    </w:lvl>
    <w:lvl w:ilvl="8" w:tplc="F4142342" w:tentative="1">
      <w:start w:val="1"/>
      <w:numFmt w:val="bullet"/>
      <w:lvlText w:val=""/>
      <w:lvlJc w:val="left"/>
      <w:pPr>
        <w:tabs>
          <w:tab w:val="num" w:pos="6480"/>
        </w:tabs>
        <w:ind w:left="6480" w:hanging="360"/>
      </w:pPr>
      <w:rPr>
        <w:rFonts w:ascii="Wingdings 3" w:hAnsi="Wingdings 3" w:hint="default"/>
      </w:rPr>
    </w:lvl>
  </w:abstractNum>
  <w:abstractNum w:abstractNumId="6" w15:restartNumberingAfterBreak="0">
    <w:nsid w:val="063C6C90"/>
    <w:multiLevelType w:val="hybridMultilevel"/>
    <w:tmpl w:val="62469964"/>
    <w:lvl w:ilvl="0" w:tplc="05141E44">
      <w:start w:val="1"/>
      <w:numFmt w:val="bullet"/>
      <w:lvlText w:val=""/>
      <w:lvlJc w:val="left"/>
      <w:pPr>
        <w:tabs>
          <w:tab w:val="num" w:pos="720"/>
        </w:tabs>
        <w:ind w:left="720" w:hanging="360"/>
      </w:pPr>
      <w:rPr>
        <w:rFonts w:ascii="Wingdings 3" w:hAnsi="Wingdings 3" w:hint="default"/>
      </w:rPr>
    </w:lvl>
    <w:lvl w:ilvl="1" w:tplc="69464424">
      <w:start w:val="110"/>
      <w:numFmt w:val="bullet"/>
      <w:lvlText w:val=""/>
      <w:lvlJc w:val="left"/>
      <w:pPr>
        <w:tabs>
          <w:tab w:val="num" w:pos="1440"/>
        </w:tabs>
        <w:ind w:left="1440" w:hanging="360"/>
      </w:pPr>
      <w:rPr>
        <w:rFonts w:ascii="Wingdings 3" w:hAnsi="Wingdings 3" w:hint="default"/>
      </w:rPr>
    </w:lvl>
    <w:lvl w:ilvl="2" w:tplc="7F823760" w:tentative="1">
      <w:start w:val="1"/>
      <w:numFmt w:val="bullet"/>
      <w:lvlText w:val=""/>
      <w:lvlJc w:val="left"/>
      <w:pPr>
        <w:tabs>
          <w:tab w:val="num" w:pos="2160"/>
        </w:tabs>
        <w:ind w:left="2160" w:hanging="360"/>
      </w:pPr>
      <w:rPr>
        <w:rFonts w:ascii="Wingdings 3" w:hAnsi="Wingdings 3" w:hint="default"/>
      </w:rPr>
    </w:lvl>
    <w:lvl w:ilvl="3" w:tplc="EA7A1022" w:tentative="1">
      <w:start w:val="1"/>
      <w:numFmt w:val="bullet"/>
      <w:lvlText w:val=""/>
      <w:lvlJc w:val="left"/>
      <w:pPr>
        <w:tabs>
          <w:tab w:val="num" w:pos="2880"/>
        </w:tabs>
        <w:ind w:left="2880" w:hanging="360"/>
      </w:pPr>
      <w:rPr>
        <w:rFonts w:ascii="Wingdings 3" w:hAnsi="Wingdings 3" w:hint="default"/>
      </w:rPr>
    </w:lvl>
    <w:lvl w:ilvl="4" w:tplc="51129BE6" w:tentative="1">
      <w:start w:val="1"/>
      <w:numFmt w:val="bullet"/>
      <w:lvlText w:val=""/>
      <w:lvlJc w:val="left"/>
      <w:pPr>
        <w:tabs>
          <w:tab w:val="num" w:pos="3600"/>
        </w:tabs>
        <w:ind w:left="3600" w:hanging="360"/>
      </w:pPr>
      <w:rPr>
        <w:rFonts w:ascii="Wingdings 3" w:hAnsi="Wingdings 3" w:hint="default"/>
      </w:rPr>
    </w:lvl>
    <w:lvl w:ilvl="5" w:tplc="610C941E" w:tentative="1">
      <w:start w:val="1"/>
      <w:numFmt w:val="bullet"/>
      <w:lvlText w:val=""/>
      <w:lvlJc w:val="left"/>
      <w:pPr>
        <w:tabs>
          <w:tab w:val="num" w:pos="4320"/>
        </w:tabs>
        <w:ind w:left="4320" w:hanging="360"/>
      </w:pPr>
      <w:rPr>
        <w:rFonts w:ascii="Wingdings 3" w:hAnsi="Wingdings 3" w:hint="default"/>
      </w:rPr>
    </w:lvl>
    <w:lvl w:ilvl="6" w:tplc="E5D25E52" w:tentative="1">
      <w:start w:val="1"/>
      <w:numFmt w:val="bullet"/>
      <w:lvlText w:val=""/>
      <w:lvlJc w:val="left"/>
      <w:pPr>
        <w:tabs>
          <w:tab w:val="num" w:pos="5040"/>
        </w:tabs>
        <w:ind w:left="5040" w:hanging="360"/>
      </w:pPr>
      <w:rPr>
        <w:rFonts w:ascii="Wingdings 3" w:hAnsi="Wingdings 3" w:hint="default"/>
      </w:rPr>
    </w:lvl>
    <w:lvl w:ilvl="7" w:tplc="E8882BB6" w:tentative="1">
      <w:start w:val="1"/>
      <w:numFmt w:val="bullet"/>
      <w:lvlText w:val=""/>
      <w:lvlJc w:val="left"/>
      <w:pPr>
        <w:tabs>
          <w:tab w:val="num" w:pos="5760"/>
        </w:tabs>
        <w:ind w:left="5760" w:hanging="360"/>
      </w:pPr>
      <w:rPr>
        <w:rFonts w:ascii="Wingdings 3" w:hAnsi="Wingdings 3" w:hint="default"/>
      </w:rPr>
    </w:lvl>
    <w:lvl w:ilvl="8" w:tplc="74183664" w:tentative="1">
      <w:start w:val="1"/>
      <w:numFmt w:val="bullet"/>
      <w:lvlText w:val=""/>
      <w:lvlJc w:val="left"/>
      <w:pPr>
        <w:tabs>
          <w:tab w:val="num" w:pos="6480"/>
        </w:tabs>
        <w:ind w:left="6480" w:hanging="360"/>
      </w:pPr>
      <w:rPr>
        <w:rFonts w:ascii="Wingdings 3" w:hAnsi="Wingdings 3" w:hint="default"/>
      </w:rPr>
    </w:lvl>
  </w:abstractNum>
  <w:abstractNum w:abstractNumId="7" w15:restartNumberingAfterBreak="0">
    <w:nsid w:val="06EF3713"/>
    <w:multiLevelType w:val="hybridMultilevel"/>
    <w:tmpl w:val="185CDC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F19778B"/>
    <w:multiLevelType w:val="hybridMultilevel"/>
    <w:tmpl w:val="D9F40E46"/>
    <w:lvl w:ilvl="0" w:tplc="E71CBB52">
      <w:start w:val="1"/>
      <w:numFmt w:val="bullet"/>
      <w:lvlText w:val=""/>
      <w:lvlJc w:val="left"/>
      <w:pPr>
        <w:tabs>
          <w:tab w:val="num" w:pos="720"/>
        </w:tabs>
        <w:ind w:left="720" w:hanging="360"/>
      </w:pPr>
      <w:rPr>
        <w:rFonts w:ascii="Wingdings 3" w:hAnsi="Wingdings 3" w:hint="default"/>
      </w:rPr>
    </w:lvl>
    <w:lvl w:ilvl="1" w:tplc="EDC4276A" w:tentative="1">
      <w:start w:val="1"/>
      <w:numFmt w:val="bullet"/>
      <w:lvlText w:val=""/>
      <w:lvlJc w:val="left"/>
      <w:pPr>
        <w:tabs>
          <w:tab w:val="num" w:pos="1440"/>
        </w:tabs>
        <w:ind w:left="1440" w:hanging="360"/>
      </w:pPr>
      <w:rPr>
        <w:rFonts w:ascii="Wingdings 3" w:hAnsi="Wingdings 3" w:hint="default"/>
      </w:rPr>
    </w:lvl>
    <w:lvl w:ilvl="2" w:tplc="54D4C9A8" w:tentative="1">
      <w:start w:val="1"/>
      <w:numFmt w:val="bullet"/>
      <w:lvlText w:val=""/>
      <w:lvlJc w:val="left"/>
      <w:pPr>
        <w:tabs>
          <w:tab w:val="num" w:pos="2160"/>
        </w:tabs>
        <w:ind w:left="2160" w:hanging="360"/>
      </w:pPr>
      <w:rPr>
        <w:rFonts w:ascii="Wingdings 3" w:hAnsi="Wingdings 3" w:hint="default"/>
      </w:rPr>
    </w:lvl>
    <w:lvl w:ilvl="3" w:tplc="A8C05564" w:tentative="1">
      <w:start w:val="1"/>
      <w:numFmt w:val="bullet"/>
      <w:lvlText w:val=""/>
      <w:lvlJc w:val="left"/>
      <w:pPr>
        <w:tabs>
          <w:tab w:val="num" w:pos="2880"/>
        </w:tabs>
        <w:ind w:left="2880" w:hanging="360"/>
      </w:pPr>
      <w:rPr>
        <w:rFonts w:ascii="Wingdings 3" w:hAnsi="Wingdings 3" w:hint="default"/>
      </w:rPr>
    </w:lvl>
    <w:lvl w:ilvl="4" w:tplc="5270E432" w:tentative="1">
      <w:start w:val="1"/>
      <w:numFmt w:val="bullet"/>
      <w:lvlText w:val=""/>
      <w:lvlJc w:val="left"/>
      <w:pPr>
        <w:tabs>
          <w:tab w:val="num" w:pos="3600"/>
        </w:tabs>
        <w:ind w:left="3600" w:hanging="360"/>
      </w:pPr>
      <w:rPr>
        <w:rFonts w:ascii="Wingdings 3" w:hAnsi="Wingdings 3" w:hint="default"/>
      </w:rPr>
    </w:lvl>
    <w:lvl w:ilvl="5" w:tplc="EF5E9C0E" w:tentative="1">
      <w:start w:val="1"/>
      <w:numFmt w:val="bullet"/>
      <w:lvlText w:val=""/>
      <w:lvlJc w:val="left"/>
      <w:pPr>
        <w:tabs>
          <w:tab w:val="num" w:pos="4320"/>
        </w:tabs>
        <w:ind w:left="4320" w:hanging="360"/>
      </w:pPr>
      <w:rPr>
        <w:rFonts w:ascii="Wingdings 3" w:hAnsi="Wingdings 3" w:hint="default"/>
      </w:rPr>
    </w:lvl>
    <w:lvl w:ilvl="6" w:tplc="4F3882F6" w:tentative="1">
      <w:start w:val="1"/>
      <w:numFmt w:val="bullet"/>
      <w:lvlText w:val=""/>
      <w:lvlJc w:val="left"/>
      <w:pPr>
        <w:tabs>
          <w:tab w:val="num" w:pos="5040"/>
        </w:tabs>
        <w:ind w:left="5040" w:hanging="360"/>
      </w:pPr>
      <w:rPr>
        <w:rFonts w:ascii="Wingdings 3" w:hAnsi="Wingdings 3" w:hint="default"/>
      </w:rPr>
    </w:lvl>
    <w:lvl w:ilvl="7" w:tplc="8EEEBF3C" w:tentative="1">
      <w:start w:val="1"/>
      <w:numFmt w:val="bullet"/>
      <w:lvlText w:val=""/>
      <w:lvlJc w:val="left"/>
      <w:pPr>
        <w:tabs>
          <w:tab w:val="num" w:pos="5760"/>
        </w:tabs>
        <w:ind w:left="5760" w:hanging="360"/>
      </w:pPr>
      <w:rPr>
        <w:rFonts w:ascii="Wingdings 3" w:hAnsi="Wingdings 3" w:hint="default"/>
      </w:rPr>
    </w:lvl>
    <w:lvl w:ilvl="8" w:tplc="D91E0020" w:tentative="1">
      <w:start w:val="1"/>
      <w:numFmt w:val="bullet"/>
      <w:lvlText w:val=""/>
      <w:lvlJc w:val="left"/>
      <w:pPr>
        <w:tabs>
          <w:tab w:val="num" w:pos="6480"/>
        </w:tabs>
        <w:ind w:left="6480" w:hanging="360"/>
      </w:pPr>
      <w:rPr>
        <w:rFonts w:ascii="Wingdings 3" w:hAnsi="Wingdings 3" w:hint="default"/>
      </w:rPr>
    </w:lvl>
  </w:abstractNum>
  <w:abstractNum w:abstractNumId="9" w15:restartNumberingAfterBreak="0">
    <w:nsid w:val="142B5F25"/>
    <w:multiLevelType w:val="hybridMultilevel"/>
    <w:tmpl w:val="A9BC25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5D82BFA"/>
    <w:multiLevelType w:val="hybridMultilevel"/>
    <w:tmpl w:val="AB1266C8"/>
    <w:lvl w:ilvl="0" w:tplc="6F0C93A4">
      <w:start w:val="1"/>
      <w:numFmt w:val="bullet"/>
      <w:lvlText w:val=""/>
      <w:lvlJc w:val="left"/>
      <w:pPr>
        <w:tabs>
          <w:tab w:val="num" w:pos="720"/>
        </w:tabs>
        <w:ind w:left="720" w:hanging="360"/>
      </w:pPr>
      <w:rPr>
        <w:rFonts w:ascii="Wingdings 3" w:hAnsi="Wingdings 3" w:hint="default"/>
      </w:rPr>
    </w:lvl>
    <w:lvl w:ilvl="1" w:tplc="859E6E72">
      <w:start w:val="1"/>
      <w:numFmt w:val="bullet"/>
      <w:lvlText w:val=""/>
      <w:lvlJc w:val="left"/>
      <w:pPr>
        <w:tabs>
          <w:tab w:val="num" w:pos="1440"/>
        </w:tabs>
        <w:ind w:left="1440" w:hanging="360"/>
      </w:pPr>
      <w:rPr>
        <w:rFonts w:ascii="Wingdings 3" w:hAnsi="Wingdings 3" w:hint="default"/>
      </w:rPr>
    </w:lvl>
    <w:lvl w:ilvl="2" w:tplc="9AC032C2" w:tentative="1">
      <w:start w:val="1"/>
      <w:numFmt w:val="bullet"/>
      <w:lvlText w:val=""/>
      <w:lvlJc w:val="left"/>
      <w:pPr>
        <w:tabs>
          <w:tab w:val="num" w:pos="2160"/>
        </w:tabs>
        <w:ind w:left="2160" w:hanging="360"/>
      </w:pPr>
      <w:rPr>
        <w:rFonts w:ascii="Wingdings 3" w:hAnsi="Wingdings 3" w:hint="default"/>
      </w:rPr>
    </w:lvl>
    <w:lvl w:ilvl="3" w:tplc="8EE6B2AA" w:tentative="1">
      <w:start w:val="1"/>
      <w:numFmt w:val="bullet"/>
      <w:lvlText w:val=""/>
      <w:lvlJc w:val="left"/>
      <w:pPr>
        <w:tabs>
          <w:tab w:val="num" w:pos="2880"/>
        </w:tabs>
        <w:ind w:left="2880" w:hanging="360"/>
      </w:pPr>
      <w:rPr>
        <w:rFonts w:ascii="Wingdings 3" w:hAnsi="Wingdings 3" w:hint="default"/>
      </w:rPr>
    </w:lvl>
    <w:lvl w:ilvl="4" w:tplc="93FA6B38" w:tentative="1">
      <w:start w:val="1"/>
      <w:numFmt w:val="bullet"/>
      <w:lvlText w:val=""/>
      <w:lvlJc w:val="left"/>
      <w:pPr>
        <w:tabs>
          <w:tab w:val="num" w:pos="3600"/>
        </w:tabs>
        <w:ind w:left="3600" w:hanging="360"/>
      </w:pPr>
      <w:rPr>
        <w:rFonts w:ascii="Wingdings 3" w:hAnsi="Wingdings 3" w:hint="default"/>
      </w:rPr>
    </w:lvl>
    <w:lvl w:ilvl="5" w:tplc="CD6EAD9E" w:tentative="1">
      <w:start w:val="1"/>
      <w:numFmt w:val="bullet"/>
      <w:lvlText w:val=""/>
      <w:lvlJc w:val="left"/>
      <w:pPr>
        <w:tabs>
          <w:tab w:val="num" w:pos="4320"/>
        </w:tabs>
        <w:ind w:left="4320" w:hanging="360"/>
      </w:pPr>
      <w:rPr>
        <w:rFonts w:ascii="Wingdings 3" w:hAnsi="Wingdings 3" w:hint="default"/>
      </w:rPr>
    </w:lvl>
    <w:lvl w:ilvl="6" w:tplc="10FCF806" w:tentative="1">
      <w:start w:val="1"/>
      <w:numFmt w:val="bullet"/>
      <w:lvlText w:val=""/>
      <w:lvlJc w:val="left"/>
      <w:pPr>
        <w:tabs>
          <w:tab w:val="num" w:pos="5040"/>
        </w:tabs>
        <w:ind w:left="5040" w:hanging="360"/>
      </w:pPr>
      <w:rPr>
        <w:rFonts w:ascii="Wingdings 3" w:hAnsi="Wingdings 3" w:hint="default"/>
      </w:rPr>
    </w:lvl>
    <w:lvl w:ilvl="7" w:tplc="9692C682" w:tentative="1">
      <w:start w:val="1"/>
      <w:numFmt w:val="bullet"/>
      <w:lvlText w:val=""/>
      <w:lvlJc w:val="left"/>
      <w:pPr>
        <w:tabs>
          <w:tab w:val="num" w:pos="5760"/>
        </w:tabs>
        <w:ind w:left="5760" w:hanging="360"/>
      </w:pPr>
      <w:rPr>
        <w:rFonts w:ascii="Wingdings 3" w:hAnsi="Wingdings 3" w:hint="default"/>
      </w:rPr>
    </w:lvl>
    <w:lvl w:ilvl="8" w:tplc="F606F4E0" w:tentative="1">
      <w:start w:val="1"/>
      <w:numFmt w:val="bullet"/>
      <w:lvlText w:val=""/>
      <w:lvlJc w:val="left"/>
      <w:pPr>
        <w:tabs>
          <w:tab w:val="num" w:pos="6480"/>
        </w:tabs>
        <w:ind w:left="6480" w:hanging="360"/>
      </w:pPr>
      <w:rPr>
        <w:rFonts w:ascii="Wingdings 3" w:hAnsi="Wingdings 3" w:hint="default"/>
      </w:rPr>
    </w:lvl>
  </w:abstractNum>
  <w:abstractNum w:abstractNumId="11" w15:restartNumberingAfterBreak="0">
    <w:nsid w:val="1788719B"/>
    <w:multiLevelType w:val="hybridMultilevel"/>
    <w:tmpl w:val="3DD8FC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8EF3D23"/>
    <w:multiLevelType w:val="hybridMultilevel"/>
    <w:tmpl w:val="4D4828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D546799"/>
    <w:multiLevelType w:val="hybridMultilevel"/>
    <w:tmpl w:val="FB56D13A"/>
    <w:lvl w:ilvl="0" w:tplc="0C090001">
      <w:start w:val="1"/>
      <w:numFmt w:val="bullet"/>
      <w:lvlText w:val=""/>
      <w:lvlJc w:val="left"/>
      <w:pPr>
        <w:ind w:left="795" w:hanging="360"/>
      </w:pPr>
      <w:rPr>
        <w:rFonts w:ascii="Symbol" w:hAnsi="Symbol" w:hint="default"/>
      </w:rPr>
    </w:lvl>
    <w:lvl w:ilvl="1" w:tplc="0C090003" w:tentative="1">
      <w:start w:val="1"/>
      <w:numFmt w:val="bullet"/>
      <w:lvlText w:val="o"/>
      <w:lvlJc w:val="left"/>
      <w:pPr>
        <w:ind w:left="1515" w:hanging="360"/>
      </w:pPr>
      <w:rPr>
        <w:rFonts w:ascii="Courier New" w:hAnsi="Courier New" w:cs="Courier New" w:hint="default"/>
      </w:rPr>
    </w:lvl>
    <w:lvl w:ilvl="2" w:tplc="0C090005" w:tentative="1">
      <w:start w:val="1"/>
      <w:numFmt w:val="bullet"/>
      <w:lvlText w:val=""/>
      <w:lvlJc w:val="left"/>
      <w:pPr>
        <w:ind w:left="2235" w:hanging="360"/>
      </w:pPr>
      <w:rPr>
        <w:rFonts w:ascii="Wingdings" w:hAnsi="Wingdings" w:hint="default"/>
      </w:rPr>
    </w:lvl>
    <w:lvl w:ilvl="3" w:tplc="0C090001" w:tentative="1">
      <w:start w:val="1"/>
      <w:numFmt w:val="bullet"/>
      <w:lvlText w:val=""/>
      <w:lvlJc w:val="left"/>
      <w:pPr>
        <w:ind w:left="2955" w:hanging="360"/>
      </w:pPr>
      <w:rPr>
        <w:rFonts w:ascii="Symbol" w:hAnsi="Symbol" w:hint="default"/>
      </w:rPr>
    </w:lvl>
    <w:lvl w:ilvl="4" w:tplc="0C090003" w:tentative="1">
      <w:start w:val="1"/>
      <w:numFmt w:val="bullet"/>
      <w:lvlText w:val="o"/>
      <w:lvlJc w:val="left"/>
      <w:pPr>
        <w:ind w:left="3675" w:hanging="360"/>
      </w:pPr>
      <w:rPr>
        <w:rFonts w:ascii="Courier New" w:hAnsi="Courier New" w:cs="Courier New" w:hint="default"/>
      </w:rPr>
    </w:lvl>
    <w:lvl w:ilvl="5" w:tplc="0C090005" w:tentative="1">
      <w:start w:val="1"/>
      <w:numFmt w:val="bullet"/>
      <w:lvlText w:val=""/>
      <w:lvlJc w:val="left"/>
      <w:pPr>
        <w:ind w:left="4395" w:hanging="360"/>
      </w:pPr>
      <w:rPr>
        <w:rFonts w:ascii="Wingdings" w:hAnsi="Wingdings" w:hint="default"/>
      </w:rPr>
    </w:lvl>
    <w:lvl w:ilvl="6" w:tplc="0C090001" w:tentative="1">
      <w:start w:val="1"/>
      <w:numFmt w:val="bullet"/>
      <w:lvlText w:val=""/>
      <w:lvlJc w:val="left"/>
      <w:pPr>
        <w:ind w:left="5115" w:hanging="360"/>
      </w:pPr>
      <w:rPr>
        <w:rFonts w:ascii="Symbol" w:hAnsi="Symbol" w:hint="default"/>
      </w:rPr>
    </w:lvl>
    <w:lvl w:ilvl="7" w:tplc="0C090003" w:tentative="1">
      <w:start w:val="1"/>
      <w:numFmt w:val="bullet"/>
      <w:lvlText w:val="o"/>
      <w:lvlJc w:val="left"/>
      <w:pPr>
        <w:ind w:left="5835" w:hanging="360"/>
      </w:pPr>
      <w:rPr>
        <w:rFonts w:ascii="Courier New" w:hAnsi="Courier New" w:cs="Courier New" w:hint="default"/>
      </w:rPr>
    </w:lvl>
    <w:lvl w:ilvl="8" w:tplc="0C090005" w:tentative="1">
      <w:start w:val="1"/>
      <w:numFmt w:val="bullet"/>
      <w:lvlText w:val=""/>
      <w:lvlJc w:val="left"/>
      <w:pPr>
        <w:ind w:left="6555" w:hanging="360"/>
      </w:pPr>
      <w:rPr>
        <w:rFonts w:ascii="Wingdings" w:hAnsi="Wingdings" w:hint="default"/>
      </w:rPr>
    </w:lvl>
  </w:abstractNum>
  <w:abstractNum w:abstractNumId="14" w15:restartNumberingAfterBreak="0">
    <w:nsid w:val="22FF5172"/>
    <w:multiLevelType w:val="hybridMultilevel"/>
    <w:tmpl w:val="7FBA6646"/>
    <w:lvl w:ilvl="0" w:tplc="0C090001">
      <w:start w:val="1"/>
      <w:numFmt w:val="bullet"/>
      <w:lvlText w:val=""/>
      <w:lvlJc w:val="left"/>
      <w:pPr>
        <w:ind w:left="643"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65F3898"/>
    <w:multiLevelType w:val="hybridMultilevel"/>
    <w:tmpl w:val="9C863A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A2A38DE"/>
    <w:multiLevelType w:val="hybridMultilevel"/>
    <w:tmpl w:val="9376AB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DE42D75"/>
    <w:multiLevelType w:val="hybridMultilevel"/>
    <w:tmpl w:val="5A98DF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1E67AA1"/>
    <w:multiLevelType w:val="hybridMultilevel"/>
    <w:tmpl w:val="A6E064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C1B286B"/>
    <w:multiLevelType w:val="hybridMultilevel"/>
    <w:tmpl w:val="8F5068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D034CF0"/>
    <w:multiLevelType w:val="hybridMultilevel"/>
    <w:tmpl w:val="8BE435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D13437C"/>
    <w:multiLevelType w:val="hybridMultilevel"/>
    <w:tmpl w:val="63A89B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2B84329"/>
    <w:multiLevelType w:val="hybridMultilevel"/>
    <w:tmpl w:val="7ADA5E32"/>
    <w:lvl w:ilvl="0" w:tplc="3006E212">
      <w:start w:val="1"/>
      <w:numFmt w:val="bullet"/>
      <w:lvlText w:val=""/>
      <w:lvlJc w:val="left"/>
      <w:pPr>
        <w:tabs>
          <w:tab w:val="num" w:pos="720"/>
        </w:tabs>
        <w:ind w:left="720" w:hanging="360"/>
      </w:pPr>
      <w:rPr>
        <w:rFonts w:ascii="Wingdings 3" w:hAnsi="Wingdings 3" w:hint="default"/>
      </w:rPr>
    </w:lvl>
    <w:lvl w:ilvl="1" w:tplc="708629B0">
      <w:start w:val="110"/>
      <w:numFmt w:val="bullet"/>
      <w:lvlText w:val=""/>
      <w:lvlJc w:val="left"/>
      <w:pPr>
        <w:tabs>
          <w:tab w:val="num" w:pos="1440"/>
        </w:tabs>
        <w:ind w:left="1440" w:hanging="360"/>
      </w:pPr>
      <w:rPr>
        <w:rFonts w:ascii="Wingdings 3" w:hAnsi="Wingdings 3" w:hint="default"/>
      </w:rPr>
    </w:lvl>
    <w:lvl w:ilvl="2" w:tplc="8924938E" w:tentative="1">
      <w:start w:val="1"/>
      <w:numFmt w:val="bullet"/>
      <w:lvlText w:val=""/>
      <w:lvlJc w:val="left"/>
      <w:pPr>
        <w:tabs>
          <w:tab w:val="num" w:pos="2160"/>
        </w:tabs>
        <w:ind w:left="2160" w:hanging="360"/>
      </w:pPr>
      <w:rPr>
        <w:rFonts w:ascii="Wingdings 3" w:hAnsi="Wingdings 3" w:hint="default"/>
      </w:rPr>
    </w:lvl>
    <w:lvl w:ilvl="3" w:tplc="2A8A6AFE" w:tentative="1">
      <w:start w:val="1"/>
      <w:numFmt w:val="bullet"/>
      <w:lvlText w:val=""/>
      <w:lvlJc w:val="left"/>
      <w:pPr>
        <w:tabs>
          <w:tab w:val="num" w:pos="2880"/>
        </w:tabs>
        <w:ind w:left="2880" w:hanging="360"/>
      </w:pPr>
      <w:rPr>
        <w:rFonts w:ascii="Wingdings 3" w:hAnsi="Wingdings 3" w:hint="default"/>
      </w:rPr>
    </w:lvl>
    <w:lvl w:ilvl="4" w:tplc="F3DC06C4" w:tentative="1">
      <w:start w:val="1"/>
      <w:numFmt w:val="bullet"/>
      <w:lvlText w:val=""/>
      <w:lvlJc w:val="left"/>
      <w:pPr>
        <w:tabs>
          <w:tab w:val="num" w:pos="3600"/>
        </w:tabs>
        <w:ind w:left="3600" w:hanging="360"/>
      </w:pPr>
      <w:rPr>
        <w:rFonts w:ascii="Wingdings 3" w:hAnsi="Wingdings 3" w:hint="default"/>
      </w:rPr>
    </w:lvl>
    <w:lvl w:ilvl="5" w:tplc="022A4F08" w:tentative="1">
      <w:start w:val="1"/>
      <w:numFmt w:val="bullet"/>
      <w:lvlText w:val=""/>
      <w:lvlJc w:val="left"/>
      <w:pPr>
        <w:tabs>
          <w:tab w:val="num" w:pos="4320"/>
        </w:tabs>
        <w:ind w:left="4320" w:hanging="360"/>
      </w:pPr>
      <w:rPr>
        <w:rFonts w:ascii="Wingdings 3" w:hAnsi="Wingdings 3" w:hint="default"/>
      </w:rPr>
    </w:lvl>
    <w:lvl w:ilvl="6" w:tplc="5A4C8794" w:tentative="1">
      <w:start w:val="1"/>
      <w:numFmt w:val="bullet"/>
      <w:lvlText w:val=""/>
      <w:lvlJc w:val="left"/>
      <w:pPr>
        <w:tabs>
          <w:tab w:val="num" w:pos="5040"/>
        </w:tabs>
        <w:ind w:left="5040" w:hanging="360"/>
      </w:pPr>
      <w:rPr>
        <w:rFonts w:ascii="Wingdings 3" w:hAnsi="Wingdings 3" w:hint="default"/>
      </w:rPr>
    </w:lvl>
    <w:lvl w:ilvl="7" w:tplc="A498CDE4" w:tentative="1">
      <w:start w:val="1"/>
      <w:numFmt w:val="bullet"/>
      <w:lvlText w:val=""/>
      <w:lvlJc w:val="left"/>
      <w:pPr>
        <w:tabs>
          <w:tab w:val="num" w:pos="5760"/>
        </w:tabs>
        <w:ind w:left="5760" w:hanging="360"/>
      </w:pPr>
      <w:rPr>
        <w:rFonts w:ascii="Wingdings 3" w:hAnsi="Wingdings 3" w:hint="default"/>
      </w:rPr>
    </w:lvl>
    <w:lvl w:ilvl="8" w:tplc="31A019E0" w:tentative="1">
      <w:start w:val="1"/>
      <w:numFmt w:val="bullet"/>
      <w:lvlText w:val=""/>
      <w:lvlJc w:val="left"/>
      <w:pPr>
        <w:tabs>
          <w:tab w:val="num" w:pos="6480"/>
        </w:tabs>
        <w:ind w:left="6480" w:hanging="360"/>
      </w:pPr>
      <w:rPr>
        <w:rFonts w:ascii="Wingdings 3" w:hAnsi="Wingdings 3" w:hint="default"/>
      </w:rPr>
    </w:lvl>
  </w:abstractNum>
  <w:abstractNum w:abstractNumId="23" w15:restartNumberingAfterBreak="0">
    <w:nsid w:val="46BC6808"/>
    <w:multiLevelType w:val="hybridMultilevel"/>
    <w:tmpl w:val="8500B2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10E1516"/>
    <w:multiLevelType w:val="hybridMultilevel"/>
    <w:tmpl w:val="5B1484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13A32CC"/>
    <w:multiLevelType w:val="hybridMultilevel"/>
    <w:tmpl w:val="0332E300"/>
    <w:lvl w:ilvl="0" w:tplc="32A44314">
      <w:start w:val="1"/>
      <w:numFmt w:val="bullet"/>
      <w:lvlText w:val=""/>
      <w:lvlJc w:val="left"/>
      <w:pPr>
        <w:tabs>
          <w:tab w:val="num" w:pos="720"/>
        </w:tabs>
        <w:ind w:left="720" w:hanging="360"/>
      </w:pPr>
      <w:rPr>
        <w:rFonts w:ascii="Wingdings 3" w:hAnsi="Wingdings 3" w:hint="default"/>
      </w:rPr>
    </w:lvl>
    <w:lvl w:ilvl="1" w:tplc="DD9892AA">
      <w:start w:val="110"/>
      <w:numFmt w:val="bullet"/>
      <w:lvlText w:val=""/>
      <w:lvlJc w:val="left"/>
      <w:pPr>
        <w:tabs>
          <w:tab w:val="num" w:pos="1440"/>
        </w:tabs>
        <w:ind w:left="1440" w:hanging="360"/>
      </w:pPr>
      <w:rPr>
        <w:rFonts w:ascii="Wingdings 3" w:hAnsi="Wingdings 3" w:hint="default"/>
      </w:rPr>
    </w:lvl>
    <w:lvl w:ilvl="2" w:tplc="FAD6B15E" w:tentative="1">
      <w:start w:val="1"/>
      <w:numFmt w:val="bullet"/>
      <w:lvlText w:val=""/>
      <w:lvlJc w:val="left"/>
      <w:pPr>
        <w:tabs>
          <w:tab w:val="num" w:pos="2160"/>
        </w:tabs>
        <w:ind w:left="2160" w:hanging="360"/>
      </w:pPr>
      <w:rPr>
        <w:rFonts w:ascii="Wingdings 3" w:hAnsi="Wingdings 3" w:hint="default"/>
      </w:rPr>
    </w:lvl>
    <w:lvl w:ilvl="3" w:tplc="DA8AA362" w:tentative="1">
      <w:start w:val="1"/>
      <w:numFmt w:val="bullet"/>
      <w:lvlText w:val=""/>
      <w:lvlJc w:val="left"/>
      <w:pPr>
        <w:tabs>
          <w:tab w:val="num" w:pos="2880"/>
        </w:tabs>
        <w:ind w:left="2880" w:hanging="360"/>
      </w:pPr>
      <w:rPr>
        <w:rFonts w:ascii="Wingdings 3" w:hAnsi="Wingdings 3" w:hint="default"/>
      </w:rPr>
    </w:lvl>
    <w:lvl w:ilvl="4" w:tplc="59AC8FAE" w:tentative="1">
      <w:start w:val="1"/>
      <w:numFmt w:val="bullet"/>
      <w:lvlText w:val=""/>
      <w:lvlJc w:val="left"/>
      <w:pPr>
        <w:tabs>
          <w:tab w:val="num" w:pos="3600"/>
        </w:tabs>
        <w:ind w:left="3600" w:hanging="360"/>
      </w:pPr>
      <w:rPr>
        <w:rFonts w:ascii="Wingdings 3" w:hAnsi="Wingdings 3" w:hint="default"/>
      </w:rPr>
    </w:lvl>
    <w:lvl w:ilvl="5" w:tplc="B31A8A7A" w:tentative="1">
      <w:start w:val="1"/>
      <w:numFmt w:val="bullet"/>
      <w:lvlText w:val=""/>
      <w:lvlJc w:val="left"/>
      <w:pPr>
        <w:tabs>
          <w:tab w:val="num" w:pos="4320"/>
        </w:tabs>
        <w:ind w:left="4320" w:hanging="360"/>
      </w:pPr>
      <w:rPr>
        <w:rFonts w:ascii="Wingdings 3" w:hAnsi="Wingdings 3" w:hint="default"/>
      </w:rPr>
    </w:lvl>
    <w:lvl w:ilvl="6" w:tplc="018CD206" w:tentative="1">
      <w:start w:val="1"/>
      <w:numFmt w:val="bullet"/>
      <w:lvlText w:val=""/>
      <w:lvlJc w:val="left"/>
      <w:pPr>
        <w:tabs>
          <w:tab w:val="num" w:pos="5040"/>
        </w:tabs>
        <w:ind w:left="5040" w:hanging="360"/>
      </w:pPr>
      <w:rPr>
        <w:rFonts w:ascii="Wingdings 3" w:hAnsi="Wingdings 3" w:hint="default"/>
      </w:rPr>
    </w:lvl>
    <w:lvl w:ilvl="7" w:tplc="B39AA786" w:tentative="1">
      <w:start w:val="1"/>
      <w:numFmt w:val="bullet"/>
      <w:lvlText w:val=""/>
      <w:lvlJc w:val="left"/>
      <w:pPr>
        <w:tabs>
          <w:tab w:val="num" w:pos="5760"/>
        </w:tabs>
        <w:ind w:left="5760" w:hanging="360"/>
      </w:pPr>
      <w:rPr>
        <w:rFonts w:ascii="Wingdings 3" w:hAnsi="Wingdings 3" w:hint="default"/>
      </w:rPr>
    </w:lvl>
    <w:lvl w:ilvl="8" w:tplc="3220759E" w:tentative="1">
      <w:start w:val="1"/>
      <w:numFmt w:val="bullet"/>
      <w:lvlText w:val=""/>
      <w:lvlJc w:val="left"/>
      <w:pPr>
        <w:tabs>
          <w:tab w:val="num" w:pos="6480"/>
        </w:tabs>
        <w:ind w:left="6480" w:hanging="360"/>
      </w:pPr>
      <w:rPr>
        <w:rFonts w:ascii="Wingdings 3" w:hAnsi="Wingdings 3" w:hint="default"/>
      </w:rPr>
    </w:lvl>
  </w:abstractNum>
  <w:abstractNum w:abstractNumId="26" w15:restartNumberingAfterBreak="0">
    <w:nsid w:val="6826378C"/>
    <w:multiLevelType w:val="hybridMultilevel"/>
    <w:tmpl w:val="787467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9B22E4A"/>
    <w:multiLevelType w:val="hybridMultilevel"/>
    <w:tmpl w:val="170C6560"/>
    <w:lvl w:ilvl="0" w:tplc="B4B8723E">
      <w:start w:val="1"/>
      <w:numFmt w:val="bullet"/>
      <w:lvlText w:val=""/>
      <w:lvlJc w:val="left"/>
      <w:pPr>
        <w:tabs>
          <w:tab w:val="num" w:pos="720"/>
        </w:tabs>
        <w:ind w:left="720" w:hanging="360"/>
      </w:pPr>
      <w:rPr>
        <w:rFonts w:ascii="Wingdings 3" w:hAnsi="Wingdings 3" w:hint="default"/>
      </w:rPr>
    </w:lvl>
    <w:lvl w:ilvl="1" w:tplc="39A288CC">
      <w:start w:val="1"/>
      <w:numFmt w:val="bullet"/>
      <w:lvlText w:val=""/>
      <w:lvlJc w:val="left"/>
      <w:pPr>
        <w:tabs>
          <w:tab w:val="num" w:pos="1440"/>
        </w:tabs>
        <w:ind w:left="1440" w:hanging="360"/>
      </w:pPr>
      <w:rPr>
        <w:rFonts w:ascii="Wingdings 3" w:hAnsi="Wingdings 3" w:hint="default"/>
      </w:rPr>
    </w:lvl>
    <w:lvl w:ilvl="2" w:tplc="6380A22E" w:tentative="1">
      <w:start w:val="1"/>
      <w:numFmt w:val="bullet"/>
      <w:lvlText w:val=""/>
      <w:lvlJc w:val="left"/>
      <w:pPr>
        <w:tabs>
          <w:tab w:val="num" w:pos="2160"/>
        </w:tabs>
        <w:ind w:left="2160" w:hanging="360"/>
      </w:pPr>
      <w:rPr>
        <w:rFonts w:ascii="Wingdings 3" w:hAnsi="Wingdings 3" w:hint="default"/>
      </w:rPr>
    </w:lvl>
    <w:lvl w:ilvl="3" w:tplc="70C6BCCE" w:tentative="1">
      <w:start w:val="1"/>
      <w:numFmt w:val="bullet"/>
      <w:lvlText w:val=""/>
      <w:lvlJc w:val="left"/>
      <w:pPr>
        <w:tabs>
          <w:tab w:val="num" w:pos="2880"/>
        </w:tabs>
        <w:ind w:left="2880" w:hanging="360"/>
      </w:pPr>
      <w:rPr>
        <w:rFonts w:ascii="Wingdings 3" w:hAnsi="Wingdings 3" w:hint="default"/>
      </w:rPr>
    </w:lvl>
    <w:lvl w:ilvl="4" w:tplc="9CFE6A3E" w:tentative="1">
      <w:start w:val="1"/>
      <w:numFmt w:val="bullet"/>
      <w:lvlText w:val=""/>
      <w:lvlJc w:val="left"/>
      <w:pPr>
        <w:tabs>
          <w:tab w:val="num" w:pos="3600"/>
        </w:tabs>
        <w:ind w:left="3600" w:hanging="360"/>
      </w:pPr>
      <w:rPr>
        <w:rFonts w:ascii="Wingdings 3" w:hAnsi="Wingdings 3" w:hint="default"/>
      </w:rPr>
    </w:lvl>
    <w:lvl w:ilvl="5" w:tplc="24681BDA" w:tentative="1">
      <w:start w:val="1"/>
      <w:numFmt w:val="bullet"/>
      <w:lvlText w:val=""/>
      <w:lvlJc w:val="left"/>
      <w:pPr>
        <w:tabs>
          <w:tab w:val="num" w:pos="4320"/>
        </w:tabs>
        <w:ind w:left="4320" w:hanging="360"/>
      </w:pPr>
      <w:rPr>
        <w:rFonts w:ascii="Wingdings 3" w:hAnsi="Wingdings 3" w:hint="default"/>
      </w:rPr>
    </w:lvl>
    <w:lvl w:ilvl="6" w:tplc="019E73C6" w:tentative="1">
      <w:start w:val="1"/>
      <w:numFmt w:val="bullet"/>
      <w:lvlText w:val=""/>
      <w:lvlJc w:val="left"/>
      <w:pPr>
        <w:tabs>
          <w:tab w:val="num" w:pos="5040"/>
        </w:tabs>
        <w:ind w:left="5040" w:hanging="360"/>
      </w:pPr>
      <w:rPr>
        <w:rFonts w:ascii="Wingdings 3" w:hAnsi="Wingdings 3" w:hint="default"/>
      </w:rPr>
    </w:lvl>
    <w:lvl w:ilvl="7" w:tplc="0E9CF924" w:tentative="1">
      <w:start w:val="1"/>
      <w:numFmt w:val="bullet"/>
      <w:lvlText w:val=""/>
      <w:lvlJc w:val="left"/>
      <w:pPr>
        <w:tabs>
          <w:tab w:val="num" w:pos="5760"/>
        </w:tabs>
        <w:ind w:left="5760" w:hanging="360"/>
      </w:pPr>
      <w:rPr>
        <w:rFonts w:ascii="Wingdings 3" w:hAnsi="Wingdings 3" w:hint="default"/>
      </w:rPr>
    </w:lvl>
    <w:lvl w:ilvl="8" w:tplc="609E1F7E" w:tentative="1">
      <w:start w:val="1"/>
      <w:numFmt w:val="bullet"/>
      <w:lvlText w:val=""/>
      <w:lvlJc w:val="left"/>
      <w:pPr>
        <w:tabs>
          <w:tab w:val="num" w:pos="6480"/>
        </w:tabs>
        <w:ind w:left="6480" w:hanging="360"/>
      </w:pPr>
      <w:rPr>
        <w:rFonts w:ascii="Wingdings 3" w:hAnsi="Wingdings 3" w:hint="default"/>
      </w:rPr>
    </w:lvl>
  </w:abstractNum>
  <w:num w:numId="1">
    <w:abstractNumId w:val="19"/>
  </w:num>
  <w:num w:numId="2">
    <w:abstractNumId w:val="7"/>
  </w:num>
  <w:num w:numId="3">
    <w:abstractNumId w:val="23"/>
  </w:num>
  <w:num w:numId="4">
    <w:abstractNumId w:val="9"/>
  </w:num>
  <w:num w:numId="5">
    <w:abstractNumId w:val="24"/>
  </w:num>
  <w:num w:numId="6">
    <w:abstractNumId w:val="20"/>
  </w:num>
  <w:num w:numId="7">
    <w:abstractNumId w:val="13"/>
  </w:num>
  <w:num w:numId="8">
    <w:abstractNumId w:val="14"/>
  </w:num>
  <w:num w:numId="9">
    <w:abstractNumId w:val="12"/>
  </w:num>
  <w:num w:numId="10">
    <w:abstractNumId w:val="21"/>
  </w:num>
  <w:num w:numId="11">
    <w:abstractNumId w:val="4"/>
  </w:num>
  <w:num w:numId="12">
    <w:abstractNumId w:val="16"/>
  </w:num>
  <w:num w:numId="13">
    <w:abstractNumId w:val="18"/>
  </w:num>
  <w:num w:numId="14">
    <w:abstractNumId w:val="15"/>
  </w:num>
  <w:num w:numId="15">
    <w:abstractNumId w:val="11"/>
  </w:num>
  <w:num w:numId="16">
    <w:abstractNumId w:val="8"/>
  </w:num>
  <w:num w:numId="17">
    <w:abstractNumId w:val="27"/>
  </w:num>
  <w:num w:numId="18">
    <w:abstractNumId w:val="10"/>
  </w:num>
  <w:num w:numId="19">
    <w:abstractNumId w:val="22"/>
  </w:num>
  <w:num w:numId="20">
    <w:abstractNumId w:val="6"/>
  </w:num>
  <w:num w:numId="21">
    <w:abstractNumId w:val="3"/>
  </w:num>
  <w:num w:numId="22">
    <w:abstractNumId w:val="2"/>
  </w:num>
  <w:num w:numId="23">
    <w:abstractNumId w:val="1"/>
  </w:num>
  <w:num w:numId="24">
    <w:abstractNumId w:val="0"/>
  </w:num>
  <w:num w:numId="25">
    <w:abstractNumId w:val="25"/>
  </w:num>
  <w:num w:numId="26">
    <w:abstractNumId w:val="5"/>
  </w:num>
  <w:num w:numId="27">
    <w:abstractNumId w:val="17"/>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5D8"/>
    <w:rsid w:val="00071DE8"/>
    <w:rsid w:val="000966C9"/>
    <w:rsid w:val="000D54BE"/>
    <w:rsid w:val="0011722B"/>
    <w:rsid w:val="001949EE"/>
    <w:rsid w:val="00195EA0"/>
    <w:rsid w:val="002315F6"/>
    <w:rsid w:val="0023530A"/>
    <w:rsid w:val="002A769C"/>
    <w:rsid w:val="0031629A"/>
    <w:rsid w:val="00341B45"/>
    <w:rsid w:val="00351A3E"/>
    <w:rsid w:val="0037023F"/>
    <w:rsid w:val="003A3961"/>
    <w:rsid w:val="003D0248"/>
    <w:rsid w:val="003F2DA7"/>
    <w:rsid w:val="0040657B"/>
    <w:rsid w:val="00431B6C"/>
    <w:rsid w:val="00451CDF"/>
    <w:rsid w:val="004557AB"/>
    <w:rsid w:val="004A544D"/>
    <w:rsid w:val="004C6AF5"/>
    <w:rsid w:val="005430A5"/>
    <w:rsid w:val="005B2E88"/>
    <w:rsid w:val="005D1CD5"/>
    <w:rsid w:val="005F5301"/>
    <w:rsid w:val="005F7CAA"/>
    <w:rsid w:val="00617740"/>
    <w:rsid w:val="006321EE"/>
    <w:rsid w:val="00651537"/>
    <w:rsid w:val="006548BD"/>
    <w:rsid w:val="00667932"/>
    <w:rsid w:val="006E46B9"/>
    <w:rsid w:val="007276F2"/>
    <w:rsid w:val="00754E6B"/>
    <w:rsid w:val="0076325A"/>
    <w:rsid w:val="008048FE"/>
    <w:rsid w:val="008839AB"/>
    <w:rsid w:val="00897A63"/>
    <w:rsid w:val="008B45DA"/>
    <w:rsid w:val="008E7000"/>
    <w:rsid w:val="008F36B3"/>
    <w:rsid w:val="0091144E"/>
    <w:rsid w:val="00930FA9"/>
    <w:rsid w:val="00940FBA"/>
    <w:rsid w:val="009F4DB6"/>
    <w:rsid w:val="00AD6BDB"/>
    <w:rsid w:val="00B030D9"/>
    <w:rsid w:val="00B21100"/>
    <w:rsid w:val="00B72228"/>
    <w:rsid w:val="00B81EF0"/>
    <w:rsid w:val="00C14DD4"/>
    <w:rsid w:val="00CC0B3F"/>
    <w:rsid w:val="00D10A35"/>
    <w:rsid w:val="00D32310"/>
    <w:rsid w:val="00D62516"/>
    <w:rsid w:val="00DA35D8"/>
    <w:rsid w:val="00DD114B"/>
    <w:rsid w:val="00DD2F82"/>
    <w:rsid w:val="00E10E11"/>
    <w:rsid w:val="00E37724"/>
    <w:rsid w:val="00E5204C"/>
    <w:rsid w:val="00E550B2"/>
    <w:rsid w:val="00E6361A"/>
    <w:rsid w:val="00E821D8"/>
    <w:rsid w:val="00EC373C"/>
    <w:rsid w:val="00F009F5"/>
    <w:rsid w:val="00F42D58"/>
    <w:rsid w:val="00F44994"/>
    <w:rsid w:val="00F514D2"/>
    <w:rsid w:val="00F64175"/>
    <w:rsid w:val="00F667A3"/>
    <w:rsid w:val="00F72DE6"/>
    <w:rsid w:val="00F7431D"/>
    <w:rsid w:val="00FE35D6"/>
    <w:rsid w:val="00FE3A8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04A0923"/>
  <w15:docId w15:val="{E012E07E-B396-40EA-AA14-66B0FA455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35D8"/>
  </w:style>
  <w:style w:type="paragraph" w:styleId="Heading1">
    <w:name w:val="heading 1"/>
    <w:basedOn w:val="Normal"/>
    <w:next w:val="Normal"/>
    <w:link w:val="Heading1Char"/>
    <w:uiPriority w:val="9"/>
    <w:qFormat/>
    <w:rsid w:val="00F514D2"/>
    <w:pPr>
      <w:keepNext/>
      <w:keepLines/>
      <w:spacing w:before="480" w:after="0"/>
      <w:outlineLvl w:val="0"/>
    </w:pPr>
    <w:rPr>
      <w:rFonts w:ascii="Cambria" w:eastAsia="SimSun" w:hAnsi="Cambria" w:cs="Times New Roman"/>
      <w:b/>
      <w:bCs/>
      <w:color w:val="365F91"/>
      <w:sz w:val="28"/>
      <w:szCs w:val="28"/>
      <w:lang w:eastAsia="zh-CN"/>
    </w:rPr>
  </w:style>
  <w:style w:type="paragraph" w:styleId="Heading2">
    <w:name w:val="heading 2"/>
    <w:basedOn w:val="Normal"/>
    <w:next w:val="Normal"/>
    <w:link w:val="Heading2Char"/>
    <w:qFormat/>
    <w:rsid w:val="00F514D2"/>
    <w:pPr>
      <w:keepNext/>
      <w:spacing w:before="240" w:after="60" w:line="240" w:lineRule="auto"/>
      <w:outlineLvl w:val="1"/>
    </w:pPr>
    <w:rPr>
      <w:rFonts w:ascii="Cambria" w:eastAsia="Times New Roman" w:hAnsi="Cambria" w:cs="Times New Roman"/>
      <w:b/>
      <w:bCs/>
      <w:i/>
      <w:iCs/>
      <w:sz w:val="28"/>
      <w:szCs w:val="2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72228"/>
    <w:pPr>
      <w:spacing w:after="120"/>
    </w:pPr>
    <w:rPr>
      <w:rFonts w:eastAsiaTheme="minorEastAsia"/>
      <w:lang w:eastAsia="en-AU"/>
    </w:rPr>
  </w:style>
  <w:style w:type="character" w:customStyle="1" w:styleId="BodyTextChar">
    <w:name w:val="Body Text Char"/>
    <w:basedOn w:val="DefaultParagraphFont"/>
    <w:link w:val="BodyText"/>
    <w:uiPriority w:val="99"/>
    <w:rsid w:val="00B72228"/>
    <w:rPr>
      <w:rFonts w:eastAsiaTheme="minorEastAsia"/>
      <w:lang w:eastAsia="en-AU"/>
    </w:rPr>
  </w:style>
  <w:style w:type="character" w:styleId="Hyperlink">
    <w:name w:val="Hyperlink"/>
    <w:basedOn w:val="DefaultParagraphFont"/>
    <w:uiPriority w:val="99"/>
    <w:unhideWhenUsed/>
    <w:rsid w:val="00B72228"/>
    <w:rPr>
      <w:color w:val="0000FF" w:themeColor="hyperlink"/>
      <w:u w:val="single"/>
    </w:rPr>
  </w:style>
  <w:style w:type="paragraph" w:customStyle="1" w:styleId="xpara">
    <w:name w:val="xpara"/>
    <w:basedOn w:val="Normal"/>
    <w:link w:val="xparaChar"/>
    <w:rsid w:val="001949EE"/>
    <w:pPr>
      <w:spacing w:after="0" w:line="240" w:lineRule="auto"/>
      <w:ind w:firstLine="567"/>
    </w:pPr>
    <w:rPr>
      <w:rFonts w:ascii="Times New Roman" w:eastAsia="Times New Roman" w:hAnsi="Times New Roman" w:cs="Times New Roman"/>
      <w:sz w:val="24"/>
      <w:szCs w:val="20"/>
      <w:lang w:eastAsia="en-AU"/>
    </w:rPr>
  </w:style>
  <w:style w:type="character" w:customStyle="1" w:styleId="xparaChar">
    <w:name w:val="xpara Char"/>
    <w:basedOn w:val="DefaultParagraphFont"/>
    <w:link w:val="xpara"/>
    <w:rsid w:val="001949EE"/>
    <w:rPr>
      <w:rFonts w:ascii="Times New Roman" w:eastAsia="Times New Roman" w:hAnsi="Times New Roman" w:cs="Times New Roman"/>
      <w:sz w:val="24"/>
      <w:szCs w:val="20"/>
      <w:lang w:eastAsia="en-AU"/>
    </w:rPr>
  </w:style>
  <w:style w:type="character" w:customStyle="1" w:styleId="xbold">
    <w:name w:val="xbold"/>
    <w:rsid w:val="001949EE"/>
    <w:rPr>
      <w:b/>
    </w:rPr>
  </w:style>
  <w:style w:type="paragraph" w:customStyle="1" w:styleId="ColorfulList-Accent11">
    <w:name w:val="Colorful List - Accent 11"/>
    <w:basedOn w:val="Normal"/>
    <w:uiPriority w:val="34"/>
    <w:qFormat/>
    <w:rsid w:val="00341B45"/>
    <w:pPr>
      <w:ind w:left="720"/>
      <w:contextualSpacing/>
    </w:pPr>
    <w:rPr>
      <w:rFonts w:ascii="Calibri" w:eastAsia="SimSun" w:hAnsi="Calibri" w:cs="Times New Roman"/>
      <w:lang w:val="en-US" w:eastAsia="zh-CN"/>
    </w:rPr>
  </w:style>
  <w:style w:type="paragraph" w:styleId="EndnoteText">
    <w:name w:val="endnote text"/>
    <w:basedOn w:val="Normal"/>
    <w:link w:val="EndnoteTextChar"/>
    <w:uiPriority w:val="99"/>
    <w:unhideWhenUsed/>
    <w:rsid w:val="00341B45"/>
    <w:rPr>
      <w:rFonts w:ascii="Calibri" w:eastAsia="SimSun" w:hAnsi="Calibri" w:cs="Times New Roman"/>
      <w:sz w:val="20"/>
      <w:szCs w:val="20"/>
      <w:lang w:eastAsia="zh-CN"/>
    </w:rPr>
  </w:style>
  <w:style w:type="character" w:customStyle="1" w:styleId="EndnoteTextChar">
    <w:name w:val="Endnote Text Char"/>
    <w:basedOn w:val="DefaultParagraphFont"/>
    <w:link w:val="EndnoteText"/>
    <w:uiPriority w:val="99"/>
    <w:rsid w:val="00341B45"/>
    <w:rPr>
      <w:rFonts w:ascii="Calibri" w:eastAsia="SimSun" w:hAnsi="Calibri" w:cs="Times New Roman"/>
      <w:sz w:val="20"/>
      <w:szCs w:val="20"/>
      <w:lang w:eastAsia="zh-CN"/>
    </w:rPr>
  </w:style>
  <w:style w:type="character" w:styleId="EndnoteReference">
    <w:name w:val="endnote reference"/>
    <w:uiPriority w:val="99"/>
    <w:semiHidden/>
    <w:unhideWhenUsed/>
    <w:rsid w:val="00341B45"/>
    <w:rPr>
      <w:vertAlign w:val="superscript"/>
    </w:rPr>
  </w:style>
  <w:style w:type="paragraph" w:styleId="Footer">
    <w:name w:val="footer"/>
    <w:basedOn w:val="Normal"/>
    <w:link w:val="FooterChar"/>
    <w:rsid w:val="00F514D2"/>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character" w:customStyle="1" w:styleId="FooterChar">
    <w:name w:val="Footer Char"/>
    <w:basedOn w:val="DefaultParagraphFont"/>
    <w:link w:val="Footer"/>
    <w:uiPriority w:val="99"/>
    <w:rsid w:val="00F514D2"/>
    <w:rPr>
      <w:rFonts w:ascii="Times New Roman" w:eastAsia="SimSun" w:hAnsi="Times New Roman" w:cs="Times New Roman"/>
      <w:sz w:val="24"/>
      <w:szCs w:val="24"/>
      <w:lang w:val="en-US" w:eastAsia="zh-CN"/>
    </w:rPr>
  </w:style>
  <w:style w:type="paragraph" w:styleId="FootnoteText">
    <w:name w:val="footnote text"/>
    <w:aliases w:val="Footnote Text Char1"/>
    <w:basedOn w:val="Normal"/>
    <w:link w:val="FootnoteTextChar"/>
    <w:uiPriority w:val="99"/>
    <w:rsid w:val="00F514D2"/>
    <w:pPr>
      <w:spacing w:after="0" w:line="240" w:lineRule="auto"/>
    </w:pPr>
    <w:rPr>
      <w:rFonts w:ascii="Times New Roman" w:eastAsia="Times New Roman" w:hAnsi="Times New Roman" w:cs="Times New Roman"/>
      <w:sz w:val="20"/>
      <w:szCs w:val="20"/>
      <w:lang w:eastAsia="en-AU"/>
    </w:rPr>
  </w:style>
  <w:style w:type="character" w:customStyle="1" w:styleId="FootnoteTextChar">
    <w:name w:val="Footnote Text Char"/>
    <w:aliases w:val="Footnote Text Char1 Char"/>
    <w:basedOn w:val="DefaultParagraphFont"/>
    <w:link w:val="FootnoteText"/>
    <w:uiPriority w:val="99"/>
    <w:rsid w:val="00F514D2"/>
    <w:rPr>
      <w:rFonts w:ascii="Times New Roman" w:eastAsia="Times New Roman" w:hAnsi="Times New Roman" w:cs="Times New Roman"/>
      <w:sz w:val="20"/>
      <w:szCs w:val="20"/>
      <w:lang w:eastAsia="en-AU"/>
    </w:rPr>
  </w:style>
  <w:style w:type="paragraph" w:customStyle="1" w:styleId="CICJReferences">
    <w:name w:val="CICJ_References"/>
    <w:basedOn w:val="Normal"/>
    <w:autoRedefine/>
    <w:uiPriority w:val="99"/>
    <w:rsid w:val="00F514D2"/>
    <w:pPr>
      <w:spacing w:before="130" w:after="130" w:line="220" w:lineRule="exact"/>
      <w:jc w:val="both"/>
    </w:pPr>
    <w:rPr>
      <w:rFonts w:eastAsiaTheme="minorEastAsia"/>
      <w:sz w:val="20"/>
      <w:lang w:eastAsia="zh-CN"/>
    </w:rPr>
  </w:style>
  <w:style w:type="character" w:customStyle="1" w:styleId="Heading1Char">
    <w:name w:val="Heading 1 Char"/>
    <w:basedOn w:val="DefaultParagraphFont"/>
    <w:link w:val="Heading1"/>
    <w:uiPriority w:val="9"/>
    <w:rsid w:val="00F514D2"/>
    <w:rPr>
      <w:rFonts w:ascii="Cambria" w:eastAsia="SimSun" w:hAnsi="Cambria" w:cs="Times New Roman"/>
      <w:b/>
      <w:bCs/>
      <w:color w:val="365F91"/>
      <w:sz w:val="28"/>
      <w:szCs w:val="28"/>
      <w:lang w:eastAsia="zh-CN"/>
    </w:rPr>
  </w:style>
  <w:style w:type="character" w:customStyle="1" w:styleId="Heading2Char">
    <w:name w:val="Heading 2 Char"/>
    <w:basedOn w:val="DefaultParagraphFont"/>
    <w:link w:val="Heading2"/>
    <w:rsid w:val="00F514D2"/>
    <w:rPr>
      <w:rFonts w:ascii="Cambria" w:eastAsia="Times New Roman" w:hAnsi="Cambria" w:cs="Times New Roman"/>
      <w:b/>
      <w:bCs/>
      <w:i/>
      <w:iCs/>
      <w:sz w:val="28"/>
      <w:szCs w:val="28"/>
      <w:lang w:eastAsia="zh-CN"/>
    </w:rPr>
  </w:style>
  <w:style w:type="character" w:customStyle="1" w:styleId="apple-converted-space">
    <w:name w:val="apple-converted-space"/>
    <w:basedOn w:val="DefaultParagraphFont"/>
    <w:rsid w:val="00F514D2"/>
  </w:style>
  <w:style w:type="character" w:styleId="CommentReference">
    <w:name w:val="annotation reference"/>
    <w:basedOn w:val="DefaultParagraphFont"/>
    <w:uiPriority w:val="99"/>
    <w:semiHidden/>
    <w:unhideWhenUsed/>
    <w:rsid w:val="00F514D2"/>
    <w:rPr>
      <w:sz w:val="16"/>
      <w:szCs w:val="16"/>
    </w:rPr>
  </w:style>
  <w:style w:type="paragraph" w:styleId="CommentText">
    <w:name w:val="annotation text"/>
    <w:basedOn w:val="Normal"/>
    <w:link w:val="CommentTextChar"/>
    <w:uiPriority w:val="99"/>
    <w:unhideWhenUsed/>
    <w:rsid w:val="00F514D2"/>
    <w:pPr>
      <w:spacing w:line="240" w:lineRule="auto"/>
    </w:pPr>
    <w:rPr>
      <w:rFonts w:eastAsiaTheme="minorEastAsia"/>
      <w:sz w:val="20"/>
      <w:szCs w:val="20"/>
      <w:lang w:eastAsia="zh-CN"/>
    </w:rPr>
  </w:style>
  <w:style w:type="character" w:customStyle="1" w:styleId="CommentTextChar">
    <w:name w:val="Comment Text Char"/>
    <w:basedOn w:val="DefaultParagraphFont"/>
    <w:link w:val="CommentText"/>
    <w:uiPriority w:val="99"/>
    <w:rsid w:val="00F514D2"/>
    <w:rPr>
      <w:rFonts w:eastAsiaTheme="minorEastAsia"/>
      <w:sz w:val="20"/>
      <w:szCs w:val="20"/>
      <w:lang w:eastAsia="zh-CN"/>
    </w:rPr>
  </w:style>
  <w:style w:type="paragraph" w:styleId="BodyText3">
    <w:name w:val="Body Text 3"/>
    <w:basedOn w:val="Normal"/>
    <w:link w:val="BodyText3Char"/>
    <w:uiPriority w:val="99"/>
    <w:semiHidden/>
    <w:unhideWhenUsed/>
    <w:rsid w:val="00FE35D6"/>
    <w:pPr>
      <w:spacing w:after="120"/>
    </w:pPr>
    <w:rPr>
      <w:sz w:val="16"/>
      <w:szCs w:val="16"/>
    </w:rPr>
  </w:style>
  <w:style w:type="character" w:customStyle="1" w:styleId="BodyText3Char">
    <w:name w:val="Body Text 3 Char"/>
    <w:basedOn w:val="DefaultParagraphFont"/>
    <w:link w:val="BodyText3"/>
    <w:uiPriority w:val="99"/>
    <w:semiHidden/>
    <w:rsid w:val="00FE35D6"/>
    <w:rPr>
      <w:sz w:val="16"/>
      <w:szCs w:val="16"/>
    </w:rPr>
  </w:style>
  <w:style w:type="paragraph" w:customStyle="1" w:styleId="ReferenceText">
    <w:name w:val="ReferenceText"/>
    <w:basedOn w:val="BodyText"/>
    <w:rsid w:val="00FE35D6"/>
    <w:pPr>
      <w:spacing w:after="0" w:line="300" w:lineRule="exact"/>
      <w:ind w:left="720" w:hanging="720"/>
    </w:pPr>
    <w:rPr>
      <w:rFonts w:ascii="Times New Roman" w:eastAsia="MS Mincho" w:hAnsi="Times New Roman" w:cs="David"/>
      <w:sz w:val="24"/>
      <w:szCs w:val="24"/>
      <w:lang w:val="en-US" w:eastAsia="he-IL" w:bidi="he-IL"/>
    </w:rPr>
  </w:style>
  <w:style w:type="paragraph" w:customStyle="1" w:styleId="xreference">
    <w:name w:val="xreference"/>
    <w:basedOn w:val="Normal"/>
    <w:rsid w:val="00FE35D6"/>
    <w:pPr>
      <w:spacing w:before="120" w:after="0" w:line="240" w:lineRule="auto"/>
      <w:ind w:left="720" w:hanging="720"/>
    </w:pPr>
    <w:rPr>
      <w:rFonts w:ascii="Times New Roman" w:eastAsia="Times New Roman" w:hAnsi="Times New Roman" w:cs="Times New Roman"/>
      <w:sz w:val="24"/>
      <w:szCs w:val="20"/>
      <w:lang w:val="en-GB"/>
    </w:rPr>
  </w:style>
  <w:style w:type="paragraph" w:styleId="ListParagraph">
    <w:name w:val="List Paragraph"/>
    <w:basedOn w:val="Normal"/>
    <w:uiPriority w:val="34"/>
    <w:qFormat/>
    <w:rsid w:val="006515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729536">
      <w:bodyDiv w:val="1"/>
      <w:marLeft w:val="0"/>
      <w:marRight w:val="0"/>
      <w:marTop w:val="0"/>
      <w:marBottom w:val="0"/>
      <w:divBdr>
        <w:top w:val="none" w:sz="0" w:space="0" w:color="auto"/>
        <w:left w:val="none" w:sz="0" w:space="0" w:color="auto"/>
        <w:bottom w:val="none" w:sz="0" w:space="0" w:color="auto"/>
        <w:right w:val="none" w:sz="0" w:space="0" w:color="auto"/>
      </w:divBdr>
      <w:divsChild>
        <w:div w:id="1197549165">
          <w:marLeft w:val="547"/>
          <w:marRight w:val="0"/>
          <w:marTop w:val="200"/>
          <w:marBottom w:val="0"/>
          <w:divBdr>
            <w:top w:val="none" w:sz="0" w:space="0" w:color="auto"/>
            <w:left w:val="none" w:sz="0" w:space="0" w:color="auto"/>
            <w:bottom w:val="none" w:sz="0" w:space="0" w:color="auto"/>
            <w:right w:val="none" w:sz="0" w:space="0" w:color="auto"/>
          </w:divBdr>
        </w:div>
        <w:div w:id="285816413">
          <w:marLeft w:val="1166"/>
          <w:marRight w:val="0"/>
          <w:marTop w:val="200"/>
          <w:marBottom w:val="0"/>
          <w:divBdr>
            <w:top w:val="none" w:sz="0" w:space="0" w:color="auto"/>
            <w:left w:val="none" w:sz="0" w:space="0" w:color="auto"/>
            <w:bottom w:val="none" w:sz="0" w:space="0" w:color="auto"/>
            <w:right w:val="none" w:sz="0" w:space="0" w:color="auto"/>
          </w:divBdr>
        </w:div>
        <w:div w:id="1772822119">
          <w:marLeft w:val="1166"/>
          <w:marRight w:val="0"/>
          <w:marTop w:val="200"/>
          <w:marBottom w:val="0"/>
          <w:divBdr>
            <w:top w:val="none" w:sz="0" w:space="0" w:color="auto"/>
            <w:left w:val="none" w:sz="0" w:space="0" w:color="auto"/>
            <w:bottom w:val="none" w:sz="0" w:space="0" w:color="auto"/>
            <w:right w:val="none" w:sz="0" w:space="0" w:color="auto"/>
          </w:divBdr>
        </w:div>
        <w:div w:id="1429696801">
          <w:marLeft w:val="1166"/>
          <w:marRight w:val="0"/>
          <w:marTop w:val="200"/>
          <w:marBottom w:val="0"/>
          <w:divBdr>
            <w:top w:val="none" w:sz="0" w:space="0" w:color="auto"/>
            <w:left w:val="none" w:sz="0" w:space="0" w:color="auto"/>
            <w:bottom w:val="none" w:sz="0" w:space="0" w:color="auto"/>
            <w:right w:val="none" w:sz="0" w:space="0" w:color="auto"/>
          </w:divBdr>
        </w:div>
        <w:div w:id="1233081102">
          <w:marLeft w:val="1166"/>
          <w:marRight w:val="0"/>
          <w:marTop w:val="200"/>
          <w:marBottom w:val="0"/>
          <w:divBdr>
            <w:top w:val="none" w:sz="0" w:space="0" w:color="auto"/>
            <w:left w:val="none" w:sz="0" w:space="0" w:color="auto"/>
            <w:bottom w:val="none" w:sz="0" w:space="0" w:color="auto"/>
            <w:right w:val="none" w:sz="0" w:space="0" w:color="auto"/>
          </w:divBdr>
        </w:div>
        <w:div w:id="1996914096">
          <w:marLeft w:val="547"/>
          <w:marRight w:val="0"/>
          <w:marTop w:val="200"/>
          <w:marBottom w:val="0"/>
          <w:divBdr>
            <w:top w:val="none" w:sz="0" w:space="0" w:color="auto"/>
            <w:left w:val="none" w:sz="0" w:space="0" w:color="auto"/>
            <w:bottom w:val="none" w:sz="0" w:space="0" w:color="auto"/>
            <w:right w:val="none" w:sz="0" w:space="0" w:color="auto"/>
          </w:divBdr>
        </w:div>
      </w:divsChild>
    </w:div>
    <w:div w:id="291712088">
      <w:bodyDiv w:val="1"/>
      <w:marLeft w:val="0"/>
      <w:marRight w:val="0"/>
      <w:marTop w:val="0"/>
      <w:marBottom w:val="0"/>
      <w:divBdr>
        <w:top w:val="none" w:sz="0" w:space="0" w:color="auto"/>
        <w:left w:val="none" w:sz="0" w:space="0" w:color="auto"/>
        <w:bottom w:val="none" w:sz="0" w:space="0" w:color="auto"/>
        <w:right w:val="none" w:sz="0" w:space="0" w:color="auto"/>
      </w:divBdr>
    </w:div>
    <w:div w:id="373387138">
      <w:bodyDiv w:val="1"/>
      <w:marLeft w:val="0"/>
      <w:marRight w:val="0"/>
      <w:marTop w:val="0"/>
      <w:marBottom w:val="0"/>
      <w:divBdr>
        <w:top w:val="none" w:sz="0" w:space="0" w:color="auto"/>
        <w:left w:val="none" w:sz="0" w:space="0" w:color="auto"/>
        <w:bottom w:val="none" w:sz="0" w:space="0" w:color="auto"/>
        <w:right w:val="none" w:sz="0" w:space="0" w:color="auto"/>
      </w:divBdr>
      <w:divsChild>
        <w:div w:id="928080301">
          <w:marLeft w:val="547"/>
          <w:marRight w:val="0"/>
          <w:marTop w:val="200"/>
          <w:marBottom w:val="0"/>
          <w:divBdr>
            <w:top w:val="none" w:sz="0" w:space="0" w:color="auto"/>
            <w:left w:val="none" w:sz="0" w:space="0" w:color="auto"/>
            <w:bottom w:val="none" w:sz="0" w:space="0" w:color="auto"/>
            <w:right w:val="none" w:sz="0" w:space="0" w:color="auto"/>
          </w:divBdr>
        </w:div>
        <w:div w:id="1167136228">
          <w:marLeft w:val="547"/>
          <w:marRight w:val="0"/>
          <w:marTop w:val="200"/>
          <w:marBottom w:val="0"/>
          <w:divBdr>
            <w:top w:val="none" w:sz="0" w:space="0" w:color="auto"/>
            <w:left w:val="none" w:sz="0" w:space="0" w:color="auto"/>
            <w:bottom w:val="none" w:sz="0" w:space="0" w:color="auto"/>
            <w:right w:val="none" w:sz="0" w:space="0" w:color="auto"/>
          </w:divBdr>
        </w:div>
        <w:div w:id="1563176619">
          <w:marLeft w:val="1166"/>
          <w:marRight w:val="0"/>
          <w:marTop w:val="200"/>
          <w:marBottom w:val="0"/>
          <w:divBdr>
            <w:top w:val="none" w:sz="0" w:space="0" w:color="auto"/>
            <w:left w:val="none" w:sz="0" w:space="0" w:color="auto"/>
            <w:bottom w:val="none" w:sz="0" w:space="0" w:color="auto"/>
            <w:right w:val="none" w:sz="0" w:space="0" w:color="auto"/>
          </w:divBdr>
        </w:div>
        <w:div w:id="1115756668">
          <w:marLeft w:val="1166"/>
          <w:marRight w:val="0"/>
          <w:marTop w:val="200"/>
          <w:marBottom w:val="0"/>
          <w:divBdr>
            <w:top w:val="none" w:sz="0" w:space="0" w:color="auto"/>
            <w:left w:val="none" w:sz="0" w:space="0" w:color="auto"/>
            <w:bottom w:val="none" w:sz="0" w:space="0" w:color="auto"/>
            <w:right w:val="none" w:sz="0" w:space="0" w:color="auto"/>
          </w:divBdr>
        </w:div>
        <w:div w:id="1030178981">
          <w:marLeft w:val="1166"/>
          <w:marRight w:val="0"/>
          <w:marTop w:val="200"/>
          <w:marBottom w:val="0"/>
          <w:divBdr>
            <w:top w:val="none" w:sz="0" w:space="0" w:color="auto"/>
            <w:left w:val="none" w:sz="0" w:space="0" w:color="auto"/>
            <w:bottom w:val="none" w:sz="0" w:space="0" w:color="auto"/>
            <w:right w:val="none" w:sz="0" w:space="0" w:color="auto"/>
          </w:divBdr>
        </w:div>
        <w:div w:id="504591948">
          <w:marLeft w:val="1166"/>
          <w:marRight w:val="0"/>
          <w:marTop w:val="200"/>
          <w:marBottom w:val="0"/>
          <w:divBdr>
            <w:top w:val="none" w:sz="0" w:space="0" w:color="auto"/>
            <w:left w:val="none" w:sz="0" w:space="0" w:color="auto"/>
            <w:bottom w:val="none" w:sz="0" w:space="0" w:color="auto"/>
            <w:right w:val="none" w:sz="0" w:space="0" w:color="auto"/>
          </w:divBdr>
        </w:div>
        <w:div w:id="1177308638">
          <w:marLeft w:val="547"/>
          <w:marRight w:val="0"/>
          <w:marTop w:val="200"/>
          <w:marBottom w:val="0"/>
          <w:divBdr>
            <w:top w:val="none" w:sz="0" w:space="0" w:color="auto"/>
            <w:left w:val="none" w:sz="0" w:space="0" w:color="auto"/>
            <w:bottom w:val="none" w:sz="0" w:space="0" w:color="auto"/>
            <w:right w:val="none" w:sz="0" w:space="0" w:color="auto"/>
          </w:divBdr>
        </w:div>
        <w:div w:id="111901288">
          <w:marLeft w:val="547"/>
          <w:marRight w:val="0"/>
          <w:marTop w:val="200"/>
          <w:marBottom w:val="0"/>
          <w:divBdr>
            <w:top w:val="none" w:sz="0" w:space="0" w:color="auto"/>
            <w:left w:val="none" w:sz="0" w:space="0" w:color="auto"/>
            <w:bottom w:val="none" w:sz="0" w:space="0" w:color="auto"/>
            <w:right w:val="none" w:sz="0" w:space="0" w:color="auto"/>
          </w:divBdr>
        </w:div>
      </w:divsChild>
    </w:div>
    <w:div w:id="1749616487">
      <w:bodyDiv w:val="1"/>
      <w:marLeft w:val="0"/>
      <w:marRight w:val="0"/>
      <w:marTop w:val="0"/>
      <w:marBottom w:val="0"/>
      <w:divBdr>
        <w:top w:val="none" w:sz="0" w:space="0" w:color="auto"/>
        <w:left w:val="none" w:sz="0" w:space="0" w:color="auto"/>
        <w:bottom w:val="none" w:sz="0" w:space="0" w:color="auto"/>
        <w:right w:val="none" w:sz="0" w:space="0" w:color="auto"/>
      </w:divBdr>
      <w:divsChild>
        <w:div w:id="963383596">
          <w:marLeft w:val="547"/>
          <w:marRight w:val="0"/>
          <w:marTop w:val="200"/>
          <w:marBottom w:val="0"/>
          <w:divBdr>
            <w:top w:val="none" w:sz="0" w:space="0" w:color="auto"/>
            <w:left w:val="none" w:sz="0" w:space="0" w:color="auto"/>
            <w:bottom w:val="none" w:sz="0" w:space="0" w:color="auto"/>
            <w:right w:val="none" w:sz="0" w:space="0" w:color="auto"/>
          </w:divBdr>
        </w:div>
        <w:div w:id="1605335724">
          <w:marLeft w:val="547"/>
          <w:marRight w:val="0"/>
          <w:marTop w:val="200"/>
          <w:marBottom w:val="0"/>
          <w:divBdr>
            <w:top w:val="none" w:sz="0" w:space="0" w:color="auto"/>
            <w:left w:val="none" w:sz="0" w:space="0" w:color="auto"/>
            <w:bottom w:val="none" w:sz="0" w:space="0" w:color="auto"/>
            <w:right w:val="none" w:sz="0" w:space="0" w:color="auto"/>
          </w:divBdr>
        </w:div>
        <w:div w:id="1216240111">
          <w:marLeft w:val="1166"/>
          <w:marRight w:val="0"/>
          <w:marTop w:val="200"/>
          <w:marBottom w:val="0"/>
          <w:divBdr>
            <w:top w:val="none" w:sz="0" w:space="0" w:color="auto"/>
            <w:left w:val="none" w:sz="0" w:space="0" w:color="auto"/>
            <w:bottom w:val="none" w:sz="0" w:space="0" w:color="auto"/>
            <w:right w:val="none" w:sz="0" w:space="0" w:color="auto"/>
          </w:divBdr>
        </w:div>
        <w:div w:id="2088991289">
          <w:marLeft w:val="1166"/>
          <w:marRight w:val="0"/>
          <w:marTop w:val="200"/>
          <w:marBottom w:val="0"/>
          <w:divBdr>
            <w:top w:val="none" w:sz="0" w:space="0" w:color="auto"/>
            <w:left w:val="none" w:sz="0" w:space="0" w:color="auto"/>
            <w:bottom w:val="none" w:sz="0" w:space="0" w:color="auto"/>
            <w:right w:val="none" w:sz="0" w:space="0" w:color="auto"/>
          </w:divBdr>
        </w:div>
        <w:div w:id="193808624">
          <w:marLeft w:val="1166"/>
          <w:marRight w:val="0"/>
          <w:marTop w:val="200"/>
          <w:marBottom w:val="0"/>
          <w:divBdr>
            <w:top w:val="none" w:sz="0" w:space="0" w:color="auto"/>
            <w:left w:val="none" w:sz="0" w:space="0" w:color="auto"/>
            <w:bottom w:val="none" w:sz="0" w:space="0" w:color="auto"/>
            <w:right w:val="none" w:sz="0" w:space="0" w:color="auto"/>
          </w:divBdr>
        </w:div>
        <w:div w:id="1632781394">
          <w:marLeft w:val="1166"/>
          <w:marRight w:val="0"/>
          <w:marTop w:val="200"/>
          <w:marBottom w:val="0"/>
          <w:divBdr>
            <w:top w:val="none" w:sz="0" w:space="0" w:color="auto"/>
            <w:left w:val="none" w:sz="0" w:space="0" w:color="auto"/>
            <w:bottom w:val="none" w:sz="0" w:space="0" w:color="auto"/>
            <w:right w:val="none" w:sz="0" w:space="0" w:color="auto"/>
          </w:divBdr>
        </w:div>
        <w:div w:id="1205211834">
          <w:marLeft w:val="547"/>
          <w:marRight w:val="0"/>
          <w:marTop w:val="200"/>
          <w:marBottom w:val="0"/>
          <w:divBdr>
            <w:top w:val="none" w:sz="0" w:space="0" w:color="auto"/>
            <w:left w:val="none" w:sz="0" w:space="0" w:color="auto"/>
            <w:bottom w:val="none" w:sz="0" w:space="0" w:color="auto"/>
            <w:right w:val="none" w:sz="0" w:space="0" w:color="auto"/>
          </w:divBdr>
        </w:div>
        <w:div w:id="1894077058">
          <w:marLeft w:val="547"/>
          <w:marRight w:val="0"/>
          <w:marTop w:val="200"/>
          <w:marBottom w:val="0"/>
          <w:divBdr>
            <w:top w:val="none" w:sz="0" w:space="0" w:color="auto"/>
            <w:left w:val="none" w:sz="0" w:space="0" w:color="auto"/>
            <w:bottom w:val="none" w:sz="0" w:space="0" w:color="auto"/>
            <w:right w:val="none" w:sz="0" w:space="0" w:color="auto"/>
          </w:divBdr>
        </w:div>
      </w:divsChild>
    </w:div>
    <w:div w:id="1753578327">
      <w:bodyDiv w:val="1"/>
      <w:marLeft w:val="0"/>
      <w:marRight w:val="0"/>
      <w:marTop w:val="0"/>
      <w:marBottom w:val="0"/>
      <w:divBdr>
        <w:top w:val="none" w:sz="0" w:space="0" w:color="auto"/>
        <w:left w:val="none" w:sz="0" w:space="0" w:color="auto"/>
        <w:bottom w:val="none" w:sz="0" w:space="0" w:color="auto"/>
        <w:right w:val="none" w:sz="0" w:space="0" w:color="auto"/>
      </w:divBdr>
      <w:divsChild>
        <w:div w:id="1794712703">
          <w:marLeft w:val="547"/>
          <w:marRight w:val="0"/>
          <w:marTop w:val="200"/>
          <w:marBottom w:val="0"/>
          <w:divBdr>
            <w:top w:val="none" w:sz="0" w:space="0" w:color="auto"/>
            <w:left w:val="none" w:sz="0" w:space="0" w:color="auto"/>
            <w:bottom w:val="none" w:sz="0" w:space="0" w:color="auto"/>
            <w:right w:val="none" w:sz="0" w:space="0" w:color="auto"/>
          </w:divBdr>
        </w:div>
        <w:div w:id="27991131">
          <w:marLeft w:val="547"/>
          <w:marRight w:val="0"/>
          <w:marTop w:val="200"/>
          <w:marBottom w:val="0"/>
          <w:divBdr>
            <w:top w:val="none" w:sz="0" w:space="0" w:color="auto"/>
            <w:left w:val="none" w:sz="0" w:space="0" w:color="auto"/>
            <w:bottom w:val="none" w:sz="0" w:space="0" w:color="auto"/>
            <w:right w:val="none" w:sz="0" w:space="0" w:color="auto"/>
          </w:divBdr>
        </w:div>
        <w:div w:id="285742260">
          <w:marLeft w:val="547"/>
          <w:marRight w:val="0"/>
          <w:marTop w:val="200"/>
          <w:marBottom w:val="0"/>
          <w:divBdr>
            <w:top w:val="none" w:sz="0" w:space="0" w:color="auto"/>
            <w:left w:val="none" w:sz="0" w:space="0" w:color="auto"/>
            <w:bottom w:val="none" w:sz="0" w:space="0" w:color="auto"/>
            <w:right w:val="none" w:sz="0" w:space="0" w:color="auto"/>
          </w:divBdr>
        </w:div>
        <w:div w:id="1061710958">
          <w:marLeft w:val="1166"/>
          <w:marRight w:val="0"/>
          <w:marTop w:val="200"/>
          <w:marBottom w:val="0"/>
          <w:divBdr>
            <w:top w:val="none" w:sz="0" w:space="0" w:color="auto"/>
            <w:left w:val="none" w:sz="0" w:space="0" w:color="auto"/>
            <w:bottom w:val="none" w:sz="0" w:space="0" w:color="auto"/>
            <w:right w:val="none" w:sz="0" w:space="0" w:color="auto"/>
          </w:divBdr>
        </w:div>
        <w:div w:id="877355504">
          <w:marLeft w:val="1166"/>
          <w:marRight w:val="0"/>
          <w:marTop w:val="200"/>
          <w:marBottom w:val="0"/>
          <w:divBdr>
            <w:top w:val="none" w:sz="0" w:space="0" w:color="auto"/>
            <w:left w:val="none" w:sz="0" w:space="0" w:color="auto"/>
            <w:bottom w:val="none" w:sz="0" w:space="0" w:color="auto"/>
            <w:right w:val="none" w:sz="0" w:space="0" w:color="auto"/>
          </w:divBdr>
        </w:div>
        <w:div w:id="1904751225">
          <w:marLeft w:val="1166"/>
          <w:marRight w:val="0"/>
          <w:marTop w:val="200"/>
          <w:marBottom w:val="0"/>
          <w:divBdr>
            <w:top w:val="none" w:sz="0" w:space="0" w:color="auto"/>
            <w:left w:val="none" w:sz="0" w:space="0" w:color="auto"/>
            <w:bottom w:val="none" w:sz="0" w:space="0" w:color="auto"/>
            <w:right w:val="none" w:sz="0" w:space="0" w:color="auto"/>
          </w:divBdr>
        </w:div>
      </w:divsChild>
    </w:div>
    <w:div w:id="1899589801">
      <w:bodyDiv w:val="1"/>
      <w:marLeft w:val="0"/>
      <w:marRight w:val="0"/>
      <w:marTop w:val="0"/>
      <w:marBottom w:val="0"/>
      <w:divBdr>
        <w:top w:val="none" w:sz="0" w:space="0" w:color="auto"/>
        <w:left w:val="none" w:sz="0" w:space="0" w:color="auto"/>
        <w:bottom w:val="none" w:sz="0" w:space="0" w:color="auto"/>
        <w:right w:val="none" w:sz="0" w:space="0" w:color="auto"/>
      </w:divBdr>
      <w:divsChild>
        <w:div w:id="1583565423">
          <w:marLeft w:val="547"/>
          <w:marRight w:val="0"/>
          <w:marTop w:val="200"/>
          <w:marBottom w:val="0"/>
          <w:divBdr>
            <w:top w:val="none" w:sz="0" w:space="0" w:color="auto"/>
            <w:left w:val="none" w:sz="0" w:space="0" w:color="auto"/>
            <w:bottom w:val="none" w:sz="0" w:space="0" w:color="auto"/>
            <w:right w:val="none" w:sz="0" w:space="0" w:color="auto"/>
          </w:divBdr>
        </w:div>
        <w:div w:id="1133063324">
          <w:marLeft w:val="547"/>
          <w:marRight w:val="0"/>
          <w:marTop w:val="200"/>
          <w:marBottom w:val="0"/>
          <w:divBdr>
            <w:top w:val="none" w:sz="0" w:space="0" w:color="auto"/>
            <w:left w:val="none" w:sz="0" w:space="0" w:color="auto"/>
            <w:bottom w:val="none" w:sz="0" w:space="0" w:color="auto"/>
            <w:right w:val="none" w:sz="0" w:space="0" w:color="auto"/>
          </w:divBdr>
        </w:div>
        <w:div w:id="566191564">
          <w:marLeft w:val="547"/>
          <w:marRight w:val="0"/>
          <w:marTop w:val="200"/>
          <w:marBottom w:val="0"/>
          <w:divBdr>
            <w:top w:val="none" w:sz="0" w:space="0" w:color="auto"/>
            <w:left w:val="none" w:sz="0" w:space="0" w:color="auto"/>
            <w:bottom w:val="none" w:sz="0" w:space="0" w:color="auto"/>
            <w:right w:val="none" w:sz="0" w:space="0" w:color="auto"/>
          </w:divBdr>
        </w:div>
        <w:div w:id="1697807825">
          <w:marLeft w:val="547"/>
          <w:marRight w:val="0"/>
          <w:marTop w:val="200"/>
          <w:marBottom w:val="0"/>
          <w:divBdr>
            <w:top w:val="none" w:sz="0" w:space="0" w:color="auto"/>
            <w:left w:val="none" w:sz="0" w:space="0" w:color="auto"/>
            <w:bottom w:val="none" w:sz="0" w:space="0" w:color="auto"/>
            <w:right w:val="none" w:sz="0" w:space="0" w:color="auto"/>
          </w:divBdr>
        </w:div>
      </w:divsChild>
    </w:div>
    <w:div w:id="1975869518">
      <w:bodyDiv w:val="1"/>
      <w:marLeft w:val="0"/>
      <w:marRight w:val="0"/>
      <w:marTop w:val="0"/>
      <w:marBottom w:val="0"/>
      <w:divBdr>
        <w:top w:val="none" w:sz="0" w:space="0" w:color="auto"/>
        <w:left w:val="none" w:sz="0" w:space="0" w:color="auto"/>
        <w:bottom w:val="none" w:sz="0" w:space="0" w:color="auto"/>
        <w:right w:val="none" w:sz="0" w:space="0" w:color="auto"/>
      </w:divBdr>
      <w:divsChild>
        <w:div w:id="32655422">
          <w:marLeft w:val="1166"/>
          <w:marRight w:val="0"/>
          <w:marTop w:val="200"/>
          <w:marBottom w:val="0"/>
          <w:divBdr>
            <w:top w:val="none" w:sz="0" w:space="0" w:color="auto"/>
            <w:left w:val="none" w:sz="0" w:space="0" w:color="auto"/>
            <w:bottom w:val="none" w:sz="0" w:space="0" w:color="auto"/>
            <w:right w:val="none" w:sz="0" w:space="0" w:color="auto"/>
          </w:divBdr>
        </w:div>
        <w:div w:id="718167255">
          <w:marLeft w:val="1166"/>
          <w:marRight w:val="0"/>
          <w:marTop w:val="200"/>
          <w:marBottom w:val="0"/>
          <w:divBdr>
            <w:top w:val="none" w:sz="0" w:space="0" w:color="auto"/>
            <w:left w:val="none" w:sz="0" w:space="0" w:color="auto"/>
            <w:bottom w:val="none" w:sz="0" w:space="0" w:color="auto"/>
            <w:right w:val="none" w:sz="0" w:space="0" w:color="auto"/>
          </w:divBdr>
        </w:div>
        <w:div w:id="101727231">
          <w:marLeft w:val="1166"/>
          <w:marRight w:val="0"/>
          <w:marTop w:val="200"/>
          <w:marBottom w:val="0"/>
          <w:divBdr>
            <w:top w:val="none" w:sz="0" w:space="0" w:color="auto"/>
            <w:left w:val="none" w:sz="0" w:space="0" w:color="auto"/>
            <w:bottom w:val="none" w:sz="0" w:space="0" w:color="auto"/>
            <w:right w:val="none" w:sz="0" w:space="0" w:color="auto"/>
          </w:divBdr>
        </w:div>
        <w:div w:id="833450519">
          <w:marLeft w:val="1166"/>
          <w:marRight w:val="0"/>
          <w:marTop w:val="200"/>
          <w:marBottom w:val="0"/>
          <w:divBdr>
            <w:top w:val="none" w:sz="0" w:space="0" w:color="auto"/>
            <w:left w:val="none" w:sz="0" w:space="0" w:color="auto"/>
            <w:bottom w:val="none" w:sz="0" w:space="0" w:color="auto"/>
            <w:right w:val="none" w:sz="0" w:space="0" w:color="auto"/>
          </w:divBdr>
        </w:div>
        <w:div w:id="1170294746">
          <w:marLeft w:val="1166"/>
          <w:marRight w:val="0"/>
          <w:marTop w:val="200"/>
          <w:marBottom w:val="0"/>
          <w:divBdr>
            <w:top w:val="none" w:sz="0" w:space="0" w:color="auto"/>
            <w:left w:val="none" w:sz="0" w:space="0" w:color="auto"/>
            <w:bottom w:val="none" w:sz="0" w:space="0" w:color="auto"/>
            <w:right w:val="none" w:sz="0" w:space="0" w:color="auto"/>
          </w:divBdr>
        </w:div>
        <w:div w:id="1786074125">
          <w:marLeft w:val="1166"/>
          <w:marRight w:val="0"/>
          <w:marTop w:val="200"/>
          <w:marBottom w:val="0"/>
          <w:divBdr>
            <w:top w:val="none" w:sz="0" w:space="0" w:color="auto"/>
            <w:left w:val="none" w:sz="0" w:space="0" w:color="auto"/>
            <w:bottom w:val="none" w:sz="0" w:space="0" w:color="auto"/>
            <w:right w:val="none" w:sz="0" w:space="0" w:color="auto"/>
          </w:divBdr>
        </w:div>
        <w:div w:id="49773092">
          <w:marLeft w:val="1166"/>
          <w:marRight w:val="0"/>
          <w:marTop w:val="2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7DCA2C-BA5B-43C6-9A98-44A628F34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452</Words>
  <Characters>2580</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Faculty of Arts University of Tasmania</Company>
  <LinksUpToDate>false</LinksUpToDate>
  <CharactersWithSpaces>3026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rdwhite</dc:creator>
  <cp:keywords/>
  <dc:description/>
  <cp:lastModifiedBy>Tjagaduris, Dorothy</cp:lastModifiedBy>
  <cp:revision>2</cp:revision>
  <dcterms:created xsi:type="dcterms:W3CDTF">2018-09-04T05:14:00Z</dcterms:created>
  <dcterms:modified xsi:type="dcterms:W3CDTF">2018-09-04T05:14:00Z</dcterms:modified>
</cp:coreProperties>
</file>