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1A3688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817808/1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1A3688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9"/>
        <w:gridCol w:w="635"/>
        <w:gridCol w:w="1128"/>
        <w:gridCol w:w="3175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1A368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1A368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עזריאל מנצור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אברהם קרואני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יעל אכלופי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דוד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מלכיאל צובלי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1A368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1A3688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050329804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022110654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000650242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011171170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000650515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1A368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איתן צחי)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איתן צחי)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(לא מיוצג)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איתן צחי)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איתן צחי)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1A3688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1A3688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1A368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בירושלים לקהילת התמני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מנהל מיוחד עו״ד דעואל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יוסף חוברה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יחיאל רחבי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1A368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דרכון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זמני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1A3688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ועד העדה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999010373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054496658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052628229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1A368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דעואל פלאי)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משה לורברבוים)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משה לורברבוים)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משה לורברבוים)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משה לורברבוים)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הקדשות, הקדשות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55863009" w14:textId="318623CB" w:rsidR="007E48CF" w:rsidRDefault="007E48CF" w:rsidP="007E48CF">
      <w:pPr>
        <w:jc w:val="both"/>
        <w:rPr>
          <w:sz w:val="28"/>
          <w:rtl/>
        </w:rPr>
      </w:pPr>
      <w:r>
        <w:rPr>
          <w:rFonts w:ascii="FrankRuehl" w:eastAsia="Times New Roman" w:hAnsi="FrankRuehl" w:cs="FrankRuehl"/>
          <w:sz w:val="28"/>
          <w:szCs w:val="28"/>
          <w:rtl/>
        </w:rPr>
        <w:t>בהתאם להמלצת יחידת הפיקוח על הקדשות</w:t>
      </w:r>
      <w:r>
        <w:rPr>
          <w:rFonts w:ascii="FrankRuehl" w:eastAsia="Times New Roman" w:hAnsi="FrankRuehl" w:cs="FrankRuehl" w:hint="cs"/>
          <w:sz w:val="28"/>
          <w:szCs w:val="28"/>
          <w:rtl/>
        </w:rPr>
        <w:t xml:space="preserve">, </w:t>
      </w:r>
      <w:r>
        <w:rPr>
          <w:rFonts w:ascii="FrankRuehl" w:eastAsia="Times New Roman" w:hAnsi="FrankRuehl" w:cs="FrankRuehl"/>
          <w:sz w:val="28"/>
          <w:szCs w:val="28"/>
          <w:rtl/>
        </w:rPr>
        <w:t xml:space="preserve">בית הדין </w:t>
      </w:r>
      <w:r>
        <w:rPr>
          <w:rFonts w:ascii="FrankRuehl" w:eastAsia="Times New Roman" w:hAnsi="FrankRuehl" w:cs="FrankRuehl" w:hint="cs"/>
          <w:sz w:val="28"/>
          <w:szCs w:val="28"/>
          <w:rtl/>
        </w:rPr>
        <w:t xml:space="preserve">מאריך את מינויו של </w:t>
      </w:r>
      <w:r>
        <w:rPr>
          <w:rFonts w:ascii="FrankRuehl" w:eastAsia="Times New Roman" w:hAnsi="FrankRuehl" w:cs="FrankRuehl"/>
          <w:sz w:val="28"/>
          <w:szCs w:val="28"/>
          <w:rtl/>
        </w:rPr>
        <w:t>עו"ד דעואל פלאי, שותף במשרד אגמון ושתו' רוזנברג הכהן ושות', (הגן הטכנולוגי מלחה, בנין 1 ת.ד. 4675) כמנהל מיוחד להקדש</w:t>
      </w:r>
      <w:r>
        <w:rPr>
          <w:rFonts w:ascii="FrankRuehl" w:eastAsia="Times New Roman" w:hAnsi="FrankRuehl" w:cs="FrankRuehl" w:hint="cs"/>
          <w:sz w:val="28"/>
          <w:szCs w:val="28"/>
          <w:rtl/>
        </w:rPr>
        <w:t xml:space="preserve"> לתקופה של שנה נוספת עד לתאריך </w:t>
      </w:r>
      <w:r w:rsidR="001A3688">
        <w:rPr>
          <w:rFonts w:ascii="FrankRuehl" w:eastAsia="Times New Roman" w:hAnsi="FrankRuehl" w:cs="FrankRuehl" w:hint="cs"/>
          <w:sz w:val="28"/>
          <w:szCs w:val="28"/>
          <w:rtl/>
        </w:rPr>
        <w:t>1</w:t>
      </w:r>
      <w:r>
        <w:rPr>
          <w:rFonts w:ascii="FrankRuehl" w:eastAsia="Times New Roman" w:hAnsi="FrankRuehl" w:cs="FrankRuehl" w:hint="cs"/>
          <w:sz w:val="28"/>
          <w:szCs w:val="28"/>
          <w:rtl/>
        </w:rPr>
        <w:t xml:space="preserve">2/9/22. </w:t>
      </w:r>
    </w:p>
    <w:p w14:paraId="2A404CD5" w14:textId="4F7FFB00" w:rsidR="001E43C2" w:rsidRDefault="001E43C2" w:rsidP="00127EA6">
      <w:pPr>
        <w:pStyle w:val="af"/>
        <w:jc w:val="left"/>
        <w:rPr>
          <w:rtl/>
        </w:rPr>
      </w:pPr>
    </w:p>
    <w:p w14:paraId="266CF14D" w14:textId="3A385E79" w:rsidR="00D7193C" w:rsidRPr="00D7193C" w:rsidRDefault="001A3688" w:rsidP="0099728E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EndPr/>
        <w:sdtContent>
          <w:r w:rsidR="00D7193C" w:rsidRPr="00D7193C">
            <w:rPr>
              <w:rFonts w:hint="cs"/>
              <w:rtl/>
            </w:rPr>
            <w:t xml:space="preserve"> </w:t>
          </w:r>
        </w:sdtContent>
      </w:sdt>
    </w:p>
    <w:p w14:paraId="2A404CD6" w14:textId="77777777" w:rsidR="001E0429" w:rsidRPr="00CD4289" w:rsidRDefault="001A3688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6CD46F81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1A3688">
            <w:rPr>
              <w:sz w:val="28"/>
              <w:rtl/>
            </w:rPr>
            <w:t>ו' בתשרי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1A3688">
            <w:rPr>
              <w:sz w:val="28"/>
              <w:rtl/>
            </w:rPr>
            <w:t>12/09/2021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1A3688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68C12C06" w:rsidR="00371B63" w:rsidRPr="0061526B" w:rsidRDefault="001A3688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55C2BE7E" wp14:editId="65A5014F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1A3688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</w:tbl>
    <w:p w14:paraId="57F39141" w14:textId="36184162" w:rsidR="001B1712" w:rsidRPr="00A86E38" w:rsidRDefault="001A3688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1A3688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1A368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7F80D667" w:rsidR="0011158D" w:rsidRPr="0045717F" w:rsidRDefault="001A368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מנחם האגר בתאריך 12/09/2021 11:51</w:t>
          </w:r>
        </w:sdtContent>
      </w:sdt>
    </w:p>
    <w:sectPr w:rsidR="0011158D" w:rsidRPr="0045717F" w:rsidSect="003B28C0">
      <w:headerReference w:type="default" r:id="rId12"/>
      <w:footerReference w:type="default" r:id="rId13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"/>
      <w:gridCol w:w="3786"/>
      <w:gridCol w:w="2795"/>
      <w:gridCol w:w="53"/>
      <w:gridCol w:w="2118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39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-1175096/1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documentProtection w:edit="readOnly" w:enforcement="1" w:cryptProviderType="rsaAES" w:cryptAlgorithmClass="hash" w:cryptAlgorithmType="typeAny" w:cryptAlgorithmSid="14" w:cryptSpinCount="100000" w:hash="HTXNqDi9dgRUbDjjsWsOW0T7uRAzh2pKE6tBB1HUJyAL8eeo+RfEJ0hX3ARQOm/Fpx8PHTkPqFxXxgzDC4uHVQ==" w:salt="gwX8iayzOcxLSDbTV1Q2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A3688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837AB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E48CF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07FC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7FC"/>
  </w:style>
  <w:style w:type="paragraph" w:customStyle="1" w:styleId="AFAB5F3CA0644BA19DA06B3C4CF92384">
    <w:name w:val="AFAB5F3CA0644BA19DA06B3C4CF92384"/>
    <w:rsid w:val="009507FC"/>
    <w:pPr>
      <w:bidi/>
      <w:spacing w:after="160" w:line="259" w:lineRule="auto"/>
    </w:pPr>
  </w:style>
  <w:style w:type="paragraph" w:customStyle="1" w:styleId="AED63FDB4BF140EFB642B5E11823B7F2">
    <w:name w:val="AED63FDB4BF140EFB642B5E11823B7F2"/>
    <w:rsid w:val="009507FC"/>
    <w:pPr>
      <w:bidi/>
      <w:spacing w:after="160" w:line="259" w:lineRule="auto"/>
    </w:pPr>
  </w:style>
  <w:style w:type="paragraph" w:customStyle="1" w:styleId="C2BE4CCA5FA64CE8A124C5319B3C68F1">
    <w:name w:val="C2BE4CCA5FA64CE8A124C5319B3C68F1"/>
    <w:rsid w:val="009507FC"/>
    <w:pPr>
      <w:bidi/>
      <w:spacing w:after="160" w:line="259" w:lineRule="auto"/>
    </w:p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618D236A34EA46F6988B2D2EE84879F3">
    <w:name w:val="618D236A34EA46F6988B2D2EE84879F3"/>
    <w:rsid w:val="002C60AD"/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iraDocID xmlns="63fa8238-a656-4ef2-90c4-190d320c8540">10311253</ShiraDocID>
    <IconOverlay xmlns="http://schemas.microsoft.com/sharepoint/v4" xsi:nil="true"/>
    <DocUniqueNumber xmlns="350b8fcf-2ce9-4dda-bdc5-77d0d982505e">13603062</DocUniqueNumber>
    <_vti_ItemHoldRecordStatus xmlns="http://schemas.microsoft.com/sharepoint/v3">0</_vti_ItemHoldRecord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E7306-1D28-4DBA-9EE7-DF5A1C4FCB22}"/>
</file>

<file path=customXml/itemProps2.xml><?xml version="1.0" encoding="utf-8"?>
<ds:datastoreItem xmlns:ds="http://schemas.openxmlformats.org/officeDocument/2006/customXml" ds:itemID="{9143B307-F940-4657-A459-847BE0EDC42E}"/>
</file>

<file path=customXml/itemProps3.xml><?xml version="1.0" encoding="utf-8"?>
<ds:datastoreItem xmlns:ds="http://schemas.openxmlformats.org/officeDocument/2006/customXml" ds:itemID="{4E3426D8-49AF-466F-9A53-7A93486E8EB9}"/>
</file>

<file path=customXml/itemProps4.xml><?xml version="1.0" encoding="utf-8"?>
<ds:datastoreItem xmlns:ds="http://schemas.openxmlformats.org/officeDocument/2006/customXml" ds:itemID="{77C9BCD5-F727-435B-905B-AE3A95DE4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189</Words>
  <Characters>927</Characters>
  <Application>Microsoft Office Word</Application>
  <DocSecurity>8</DocSecurity>
  <Lines>82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מנחם האגר</cp:lastModifiedBy>
  <cp:revision>36</cp:revision>
  <cp:lastPrinted>2016-02-03T07:04:00Z</cp:lastPrinted>
  <dcterms:created xsi:type="dcterms:W3CDTF">2016-07-07T12:21:00Z</dcterms:created>
  <dcterms:modified xsi:type="dcterms:W3CDTF">2021-09-12T08:51:00Z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10311253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