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B165DF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B165DF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B165DF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B165DF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B165DF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B165DF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B165DF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B165DF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B165DF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B165DF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B165DF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B165DF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B165DF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אפוטרופוס, שונות מבקש/משיב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60FBEA8D" w:rsidR="001E43C2" w:rsidRDefault="001E43C2" w:rsidP="00127EA6">
      <w:pPr>
        <w:pStyle w:val="af"/>
        <w:jc w:val="left"/>
        <w:rPr>
          <w:rtl/>
        </w:rPr>
      </w:pPr>
    </w:p>
    <w:p w14:paraId="266CF14D" w14:textId="39D1E480" w:rsidR="00D7193C" w:rsidRPr="00D7193C" w:rsidRDefault="00B165DF" w:rsidP="000548CF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eastAsia="Times New Roman" w:hint="cs"/>
            <w:kern w:val="0"/>
            <w:sz w:val="28"/>
            <w:rtl/>
            <w:lang w:eastAsia="he-IL"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EndPr/>
        <w:sdtContent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 xml:space="preserve">התנהלות הרב יורם גריידי מול החלטות ביה"ד, וכמו כן בקשותיו החוזרות ונשנות שהינן במרבית המקרים טורדניות ולא </w:t>
          </w:r>
          <w:r w:rsidR="00A9479F" w:rsidRPr="000548CF">
            <w:rPr>
              <w:rFonts w:eastAsia="Times New Roman" w:hint="cs"/>
              <w:kern w:val="0"/>
              <w:sz w:val="28"/>
              <w:rtl/>
              <w:lang w:eastAsia="he-IL"/>
            </w:rPr>
            <w:t>ענייניו</w:t>
          </w:r>
          <w:r w:rsidR="00A9479F" w:rsidRPr="000548CF">
            <w:rPr>
              <w:rFonts w:eastAsia="Times New Roman" w:hint="eastAsia"/>
              <w:kern w:val="0"/>
              <w:sz w:val="28"/>
              <w:rtl/>
              <w:lang w:eastAsia="he-IL"/>
            </w:rPr>
            <w:t>ת</w:t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 xml:space="preserve"> ולפעמים אף מזיקות, מביאים את ביה"ד לדחות את עמידתו כגורם בתיק. </w:t>
          </w:r>
          <w:r w:rsidR="000548CF">
            <w:rPr>
              <w:rFonts w:eastAsia="Times New Roman"/>
              <w:kern w:val="0"/>
              <w:sz w:val="28"/>
              <w:rtl/>
              <w:lang w:eastAsia="he-IL"/>
            </w:rPr>
            <w:br/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>הטיפול בתיק הינו מיטבי ומקצועי על ידי יחידת הפיקוח</w:t>
          </w:r>
          <w:r>
            <w:rPr>
              <w:rFonts w:eastAsia="Times New Roman" w:hint="cs"/>
              <w:kern w:val="0"/>
              <w:sz w:val="28"/>
              <w:rtl/>
              <w:lang w:eastAsia="he-IL"/>
            </w:rPr>
            <w:t xml:space="preserve"> ו</w:t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>הנאמנים</w:t>
          </w:r>
          <w:r>
            <w:rPr>
              <w:rFonts w:eastAsia="Times New Roman" w:hint="cs"/>
              <w:kern w:val="0"/>
              <w:sz w:val="28"/>
              <w:rtl/>
              <w:lang w:eastAsia="he-IL"/>
            </w:rPr>
            <w:t xml:space="preserve">, </w:t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 xml:space="preserve">הכל נעשה באישור ובפיקוח ביה"ד.  </w:t>
          </w:r>
        </w:sdtContent>
      </w:sdt>
    </w:p>
    <w:p w14:paraId="2A404CD6" w14:textId="77777777" w:rsidR="001E0429" w:rsidRPr="00CD4289" w:rsidRDefault="00B165DF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03401F39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B165DF">
            <w:rPr>
              <w:sz w:val="28"/>
              <w:rtl/>
            </w:rPr>
            <w:t>ט"ו בתמוז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B165DF">
            <w:rPr>
              <w:sz w:val="28"/>
              <w:rtl/>
            </w:rPr>
            <w:t>14/07/2022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B165DF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1A9F07DC" w:rsidR="00371B63" w:rsidRPr="0061526B" w:rsidRDefault="000548C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1FD4D40" wp14:editId="59822EDC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2FCD331B" w:rsidR="00371B63" w:rsidRPr="0061526B" w:rsidRDefault="00B165D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E2E4F20" wp14:editId="434B1826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4EB8BA4D" w:rsidR="00371B63" w:rsidRPr="0061526B" w:rsidRDefault="00A9479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1FCFF118" wp14:editId="69CFBFD3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B165DF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B165DF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B165DF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B165DF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51BEBE0B" w:rsidR="0011158D" w:rsidRPr="0045717F" w:rsidRDefault="00B165DF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יעקב מ' שטיינהויז בתאריך 14/07/2022 13:19</w:t>
          </w:r>
        </w:sdtContent>
      </w:sdt>
    </w:p>
    <w:sectPr w:rsidR="0011158D" w:rsidRPr="0045717F" w:rsidSect="003B2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144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 w16cid:durableId="61679959">
    <w:abstractNumId w:val="2"/>
  </w:num>
  <w:num w:numId="2" w16cid:durableId="1915818443">
    <w:abstractNumId w:val="1"/>
  </w:num>
  <w:num w:numId="3" w16cid:durableId="29309760">
    <w:abstractNumId w:val="3"/>
  </w:num>
  <w:num w:numId="4" w16cid:durableId="51604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548CF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479F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165DF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11135613</ShiraDocID>
    <IconOverlay xmlns="http://schemas.microsoft.com/sharepoint/v4" xsi:nil="true"/>
    <DocUniqueNumber xmlns="350b8fcf-2ce9-4dda-bdc5-77d0d982505e">14631638</DocUniqueNumber>
    <_vti_ItemHoldRecordStatus xmlns="http://schemas.microsoft.com/sharepoint/v3">0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426D8-49AF-466F-9A53-7A93486E8EB9}">
  <ds:schemaRefs>
    <ds:schemaRef ds:uri="http://purl.org/dc/elements/1.1/"/>
    <ds:schemaRef ds:uri="http://schemas.microsoft.com/office/2006/metadata/properties"/>
    <ds:schemaRef ds:uri="12364136-12c6-4b78-b1f4-72e93dc774f2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63fa8238-a656-4ef2-90c4-190d320c85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350b8fcf-2ce9-4dda-bdc5-77d0d98250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BD4D6-F04A-402A-AB65-BD5AD205E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165</Words>
  <Characters>839</Characters>
  <Application>Microsoft Office Word</Application>
  <DocSecurity>0</DocSecurity>
  <Lines>67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יעקב מאיר שטיינהויז</cp:lastModifiedBy>
  <cp:revision>36</cp:revision>
  <cp:lastPrinted>2016-02-03T07:04:00Z</cp:lastPrinted>
  <dcterms:created xsi:type="dcterms:W3CDTF">2016-07-07T12:21:00Z</dcterms:created>
  <dcterms:modified xsi:type="dcterms:W3CDTF">2022-07-14T10:19:00Z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11135613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