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fr-FR"/>
        </w:rPr>
        <w:id w:val="-388415555"/>
        <w:docPartObj>
          <w:docPartGallery w:val="Cover Pages"/>
          <w:docPartUnique/>
        </w:docPartObj>
      </w:sdtPr>
      <w:sdtEndPr>
        <w:rPr>
          <w:sz w:val="24"/>
        </w:rPr>
      </w:sdtEndPr>
      <w:sdtContent>
        <w:sdt>
          <w:sdtPr>
            <w:rPr>
              <w:lang w:val="fr-FR"/>
            </w:rPr>
            <w:id w:val="596752214"/>
            <w:docPartObj>
              <w:docPartGallery w:val="Cover Pages"/>
              <w:docPartUnique/>
            </w:docPartObj>
          </w:sdtPr>
          <w:sdtEndPr/>
          <w:sdtContent>
            <w:p w:rsidR="00856ED2" w:rsidRPr="00856ED2" w:rsidRDefault="001200EE" w:rsidP="009231CC">
              <w:pPr>
                <w:pStyle w:val="Logo"/>
                <w:rPr>
                  <w:lang w:val="fr-FR"/>
                </w:rPr>
              </w:pPr>
              <w:sdt>
                <w:sdtPr>
                  <w:alias w:val="Cliquez sur l’icône à droite pour remplacer le logo"/>
                  <w:tag w:val="Cliquez sur l’icône à droite pour remplacer le logo"/>
                  <w:id w:val="-759527637"/>
                  <w:picture/>
                </w:sdtPr>
                <w:sdtEndPr/>
                <w:sdtContent>
                  <w:r w:rsidR="005E390F" w:rsidRPr="005E390F">
                    <w:rPr>
                      <w:noProof/>
                      <w:lang w:val="en-CA" w:eastAsia="en-CA"/>
                    </w:rPr>
                    <w:drawing>
                      <wp:inline distT="0" distB="0" distL="0" distR="0" wp14:anchorId="78FCA2E8" wp14:editId="0F028D1A">
                        <wp:extent cx="5105400" cy="30292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5201686" cy="3086403"/>
                                </a:xfrm>
                                <a:prstGeom prst="rect">
                                  <a:avLst/>
                                </a:prstGeom>
                              </pic:spPr>
                            </pic:pic>
                          </a:graphicData>
                        </a:graphic>
                      </wp:inline>
                    </w:drawing>
                  </w:r>
                </w:sdtContent>
              </w:sdt>
              <w:r w:rsidR="00856ED2" w:rsidRPr="00856ED2">
                <w:rPr>
                  <w:noProof/>
                  <w:lang w:val="en-CA" w:eastAsia="en-CA"/>
                </w:rPr>
                <mc:AlternateContent>
                  <mc:Choice Requires="wps">
                    <w:drawing>
                      <wp:anchor distT="0" distB="0" distL="114300" distR="114300" simplePos="0" relativeHeight="251659264" behindDoc="0" locked="0" layoutInCell="1" allowOverlap="1" wp14:anchorId="0E5CEF06" wp14:editId="1E4A7846">
                        <wp:simplePos x="0" y="0"/>
                        <wp:positionH relativeFrom="margin">
                          <wp:align>left</wp:align>
                        </wp:positionH>
                        <wp:positionV relativeFrom="margin">
                          <wp:align>center</wp:align>
                        </wp:positionV>
                        <wp:extent cx="5486400" cy="1463040"/>
                        <wp:effectExtent l="0" t="0" r="15240" b="1905"/>
                        <wp:wrapTopAndBottom/>
                        <wp:docPr id="2" name="Zone de texte 2" descr="Zone de texte affichant le titre et le sous-titre du document"/>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90F" w:rsidRPr="00790A4C" w:rsidRDefault="001200EE" w:rsidP="00856ED2">
                                    <w:pPr>
                                      <w:pStyle w:val="Title"/>
                                      <w:rPr>
                                        <w:lang w:val="fr-FR"/>
                                      </w:rPr>
                                    </w:pPr>
                                    <w:sdt>
                                      <w:sdtPr>
                                        <w:rPr>
                                          <w:lang w:val="fr-CA"/>
                                        </w:rPr>
                                        <w:alias w:val="Titre"/>
                                        <w:tag w:val=""/>
                                        <w:id w:val="-1121070444"/>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90F" w:rsidRPr="009B625D">
                                          <w:rPr>
                                            <w:lang w:val="fr-CA"/>
                                          </w:rPr>
                                          <w:t>Dossier de Presse</w:t>
                                        </w:r>
                                      </w:sdtContent>
                                    </w:sdt>
                                  </w:p>
                                  <w:p w:rsidR="005E390F" w:rsidRDefault="001200EE" w:rsidP="00856ED2">
                                    <w:pPr>
                                      <w:pStyle w:val="Subtitle"/>
                                      <w:rPr>
                                        <w:lang w:val="fr-CA"/>
                                      </w:rPr>
                                    </w:pPr>
                                    <w:sdt>
                                      <w:sdtPr>
                                        <w:rPr>
                                          <w:lang w:val="fr-CA"/>
                                        </w:rPr>
                                        <w:alias w:val="Sous-titre"/>
                                        <w:tag w:val=""/>
                                        <w:id w:val="-804932849"/>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E390F" w:rsidRPr="005E390F">
                                          <w:rPr>
                                            <w:lang w:val="fr-CA"/>
                                          </w:rPr>
                                          <w:t>Analyse des responsabilités éthiques et environnementales</w:t>
                                        </w:r>
                                      </w:sdtContent>
                                    </w:sdt>
                                  </w:p>
                                  <w:p w:rsidR="009231CC" w:rsidRPr="009231CC" w:rsidRDefault="009231CC" w:rsidP="009231CC">
                                    <w:pPr>
                                      <w:spacing w:line="240" w:lineRule="auto"/>
                                      <w:rPr>
                                        <w:lang w:val="fr-CA"/>
                                      </w:rPr>
                                    </w:pPr>
                                    <w:r>
                                      <w:rPr>
                                        <w:lang w:val="fr-CA"/>
                                      </w:rPr>
                                      <w:t>Écrit par : Daniel Lowry-Whitton</w:t>
                                    </w:r>
                                    <w:r>
                                      <w:rPr>
                                        <w:lang w:val="fr-CA"/>
                                      </w:rPr>
                                      <w:tab/>
                                    </w:r>
                                    <w:r>
                                      <w:rPr>
                                        <w:lang w:val="fr-CA"/>
                                      </w:rPr>
                                      <w:tab/>
                                      <w:t>Publié : Le 30 avril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0E5CEF06" id="_x0000_t202" coordsize="21600,21600" o:spt="202" path="m,l,21600r21600,l21600,xe">
                        <v:stroke joinstyle="miter"/>
                        <v:path gradientshapeok="t" o:connecttype="rect"/>
                      </v:shapetype>
                      <v:shape id="Zone de texte 2" o:spid="_x0000_s1026" type="#_x0000_t202" alt="Zone de texte affichant le titre et le sous-titre du document"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" filled="f" stroked="f" strokeweight=".5pt">
                        <v:textbox style="mso-fit-shape-to-text:t" inset="0,0,0,0">
                          <w:txbxContent>
                            <w:p w:rsidR="005E390F" w:rsidRPr="00790A4C" w:rsidRDefault="009231CC" w:rsidP="00856ED2">
                              <w:pPr>
                                <w:pStyle w:val="Title"/>
                                <w:rPr>
                                  <w:lang w:val="fr-FR"/>
                                </w:rPr>
                              </w:pPr>
                              <w:sdt>
                                <w:sdtPr>
                                  <w:rPr>
                                    <w:lang w:val="fr-CA"/>
                                  </w:rPr>
                                  <w:alias w:val="Titre"/>
                                  <w:tag w:val=""/>
                                  <w:id w:val="-1121070444"/>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90F" w:rsidRPr="009B625D">
                                    <w:rPr>
                                      <w:lang w:val="fr-CA"/>
                                    </w:rPr>
                                    <w:t>Dossier de Presse</w:t>
                                  </w:r>
                                </w:sdtContent>
                              </w:sdt>
                            </w:p>
                            <w:p w:rsidR="005E390F" w:rsidRDefault="009231CC" w:rsidP="00856ED2">
                              <w:pPr>
                                <w:pStyle w:val="Subtitle"/>
                                <w:rPr>
                                  <w:lang w:val="fr-CA"/>
                                </w:rPr>
                              </w:pPr>
                              <w:sdt>
                                <w:sdtPr>
                                  <w:rPr>
                                    <w:lang w:val="fr-CA"/>
                                  </w:rPr>
                                  <w:alias w:val="Sous-titre"/>
                                  <w:tag w:val=""/>
                                  <w:id w:val="-804932849"/>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E390F" w:rsidRPr="005E390F">
                                    <w:rPr>
                                      <w:lang w:val="fr-CA"/>
                                    </w:rPr>
                                    <w:t>Analyse des responsabilités éthiques et environnementales</w:t>
                                  </w:r>
                                </w:sdtContent>
                              </w:sdt>
                            </w:p>
                            <w:p w:rsidR="009231CC" w:rsidRPr="009231CC" w:rsidRDefault="009231CC" w:rsidP="009231CC">
                              <w:pPr>
                                <w:spacing w:line="240" w:lineRule="auto"/>
                                <w:rPr>
                                  <w:lang w:val="fr-CA"/>
                                </w:rPr>
                              </w:pPr>
                              <w:r>
                                <w:rPr>
                                  <w:lang w:val="fr-CA"/>
                                </w:rPr>
                                <w:t>Écrit par : Daniel Lowry-Whitton</w:t>
                              </w:r>
                              <w:r>
                                <w:rPr>
                                  <w:lang w:val="fr-CA"/>
                                </w:rPr>
                                <w:tab/>
                              </w:r>
                              <w:r>
                                <w:rPr>
                                  <w:lang w:val="fr-CA"/>
                                </w:rPr>
                                <w:tab/>
                                <w:t>Publié : Le 30 avril 2018</w:t>
                              </w:r>
                            </w:p>
                          </w:txbxContent>
                        </v:textbox>
                        <w10:wrap type="topAndBottom" anchorx="margin" anchory="margin"/>
                      </v:shape>
                    </w:pict>
                  </mc:Fallback>
                </mc:AlternateContent>
              </w:r>
            </w:p>
          </w:sdtContent>
        </w:sdt>
        <w:p w:rsidR="00355B90" w:rsidRPr="009231CC" w:rsidRDefault="00F5671B" w:rsidP="009231CC">
          <w:pPr>
            <w:spacing w:line="480" w:lineRule="auto"/>
            <w:rPr>
              <w:rFonts w:ascii="Times New Roman" w:hAnsi="Times New Roman" w:cs="Times New Roman"/>
              <w:sz w:val="24"/>
              <w:szCs w:val="24"/>
              <w:lang w:val="fr-FR"/>
            </w:rPr>
          </w:pPr>
          <w:r w:rsidRPr="009231CC">
            <w:rPr>
              <w:rFonts w:ascii="Times New Roman" w:hAnsi="Times New Roman" w:cs="Times New Roman"/>
              <w:sz w:val="24"/>
              <w:szCs w:val="24"/>
              <w:lang w:val="fr-FR"/>
            </w:rPr>
            <w:lastRenderedPageBreak/>
            <w:t xml:space="preserve">Les compagnies multinationales sont à la base du commerce international. Ils apportent plusieurs avantages et désavantages au pays où ils sont situés. Chaque compagnie devrait être responsable de créer leur propre vision en gardant un œil sur ses responsabilités éthiques et environnementales. Ceci aide avec une bonne réputation chez ces compagnies. Une preuve d’éthique est de démontrer un bon moral pour la compagnie envers ses employés. Cela résulte en un meilleur espace de travail et donne aux employeurs une bonne santé et sécurité dans leur lieu de travail. Une preuve de respect d’environnement est que la vision de la compagnie cherche à rendre mieux l’environnement ou de simplement respecter l’environnement pendant leur mission. Ceci est très important sur la scène internationale parce que ça donne une réputation à la compagnie et pourra aider avec des </w:t>
          </w:r>
          <w:r w:rsidR="00355B90" w:rsidRPr="009231CC">
            <w:rPr>
              <w:rFonts w:ascii="Times New Roman" w:hAnsi="Times New Roman" w:cs="Times New Roman"/>
              <w:sz w:val="24"/>
              <w:szCs w:val="24"/>
              <w:lang w:val="fr-FR"/>
            </w:rPr>
            <w:t>futures</w:t>
          </w:r>
          <w:r w:rsidRPr="009231CC">
            <w:rPr>
              <w:rFonts w:ascii="Times New Roman" w:hAnsi="Times New Roman" w:cs="Times New Roman"/>
              <w:sz w:val="24"/>
              <w:szCs w:val="24"/>
              <w:lang w:val="fr-FR"/>
            </w:rPr>
            <w:t xml:space="preserve"> expansions.</w:t>
          </w:r>
          <w:r w:rsidR="00355B90" w:rsidRPr="009231CC">
            <w:rPr>
              <w:rFonts w:ascii="Times New Roman" w:hAnsi="Times New Roman" w:cs="Times New Roman"/>
              <w:sz w:val="24"/>
              <w:szCs w:val="24"/>
              <w:lang w:val="fr-FR"/>
            </w:rPr>
            <w:t xml:space="preserve"> Il y  a plusieurs compagnies qui font preuve à leurs morales éthiques et environnementales. Les compagnies suivantes font partie de cette liste.</w:t>
          </w:r>
        </w:p>
        <w:p w:rsidR="00355B90" w:rsidRPr="009231CC" w:rsidRDefault="00355B90" w:rsidP="009231CC">
          <w:pPr>
            <w:spacing w:line="480" w:lineRule="auto"/>
            <w:rPr>
              <w:rFonts w:ascii="Times New Roman" w:hAnsi="Times New Roman" w:cs="Times New Roman"/>
              <w:b/>
              <w:sz w:val="24"/>
              <w:szCs w:val="24"/>
              <w:u w:val="single"/>
              <w:lang w:val="fr-FR"/>
            </w:rPr>
          </w:pPr>
          <w:r w:rsidRPr="009231CC">
            <w:rPr>
              <w:rFonts w:ascii="Times New Roman" w:hAnsi="Times New Roman" w:cs="Times New Roman"/>
              <w:b/>
              <w:sz w:val="24"/>
              <w:szCs w:val="24"/>
              <w:u w:val="single"/>
              <w:lang w:val="fr-FR"/>
            </w:rPr>
            <w:t>Compagnies ayant une bonne preuve d’éthique</w:t>
          </w:r>
        </w:p>
        <w:p w:rsidR="00355B90" w:rsidRPr="009231CC" w:rsidRDefault="00355B90" w:rsidP="009231CC">
          <w:pPr>
            <w:spacing w:line="480" w:lineRule="auto"/>
            <w:rPr>
              <w:rFonts w:ascii="Times New Roman" w:hAnsi="Times New Roman" w:cs="Times New Roman"/>
              <w:sz w:val="24"/>
              <w:szCs w:val="24"/>
              <w:lang w:val="fr-FR"/>
            </w:rPr>
          </w:pPr>
          <w:r w:rsidRPr="009231CC">
            <w:rPr>
              <w:rFonts w:ascii="Times New Roman" w:hAnsi="Times New Roman" w:cs="Times New Roman"/>
              <w:sz w:val="24"/>
              <w:szCs w:val="24"/>
              <w:lang w:val="fr-FR"/>
            </w:rPr>
            <w:t>Microsoft</w:t>
          </w:r>
        </w:p>
        <w:p w:rsidR="009B625D" w:rsidRPr="009231CC" w:rsidRDefault="001200EE" w:rsidP="009231CC">
          <w:pPr>
            <w:spacing w:line="480" w:lineRule="auto"/>
            <w:rPr>
              <w:rFonts w:ascii="Times New Roman" w:hAnsi="Times New Roman" w:cs="Times New Roman"/>
              <w:sz w:val="24"/>
              <w:szCs w:val="24"/>
              <w:lang w:val="fr-FR"/>
            </w:rPr>
          </w:pPr>
          <w:hyperlink r:id="rId11" w:history="1">
            <w:r w:rsidR="009B625D" w:rsidRPr="009231CC">
              <w:rPr>
                <w:rStyle w:val="Hyperlink"/>
                <w:rFonts w:ascii="Times New Roman" w:hAnsi="Times New Roman" w:cs="Times New Roman"/>
                <w:sz w:val="24"/>
                <w:szCs w:val="24"/>
              </w:rPr>
              <w:t>https://lexpansion.lexpress.fr/high-tech/microsoft-plus-ethique-qu-apple-google-ou-facebook_1471826.html</w:t>
            </w:r>
          </w:hyperlink>
        </w:p>
        <w:p w:rsidR="00474ED9" w:rsidRPr="009231CC" w:rsidRDefault="009B625D" w:rsidP="009231CC">
          <w:pPr>
            <w:spacing w:line="480" w:lineRule="auto"/>
            <w:rPr>
              <w:rFonts w:ascii="Times New Roman" w:hAnsi="Times New Roman" w:cs="Times New Roman"/>
              <w:sz w:val="24"/>
              <w:szCs w:val="24"/>
              <w:lang w:val="fr-FR"/>
            </w:rPr>
          </w:pPr>
          <w:r w:rsidRPr="009231CC">
            <w:rPr>
              <w:rFonts w:ascii="Times New Roman" w:hAnsi="Times New Roman" w:cs="Times New Roman"/>
              <w:sz w:val="24"/>
              <w:szCs w:val="24"/>
              <w:lang w:val="fr-FR"/>
            </w:rPr>
            <w:t xml:space="preserve">Cette nouvelle journalistique </w:t>
          </w:r>
          <w:r w:rsidR="000B4FF9" w:rsidRPr="009231CC">
            <w:rPr>
              <w:rFonts w:ascii="Times New Roman" w:hAnsi="Times New Roman" w:cs="Times New Roman"/>
              <w:sz w:val="24"/>
              <w:szCs w:val="24"/>
              <w:lang w:val="fr-FR"/>
            </w:rPr>
            <w:t xml:space="preserve">décrit le succès de Microsoft comparé à ses compétiteurs primaires. Une étude a été faite selon Ethisphere Institute qui démontre que Microsoft a une meilleure éthique qu’Apple, Google et Facebook. Microsoft a une vision lancé pour développer leur image d’une entreprise citoyenne </w:t>
          </w:r>
          <w:r w:rsidR="00474ED9" w:rsidRPr="009231CC">
            <w:rPr>
              <w:rFonts w:ascii="Times New Roman" w:hAnsi="Times New Roman" w:cs="Times New Roman"/>
              <w:sz w:val="24"/>
              <w:szCs w:val="24"/>
              <w:lang w:val="fr-FR"/>
            </w:rPr>
            <w:t>faite de dons aux associations et d’investissements dans les programmes de développement économique.</w:t>
          </w:r>
        </w:p>
        <w:p w:rsidR="00474ED9" w:rsidRPr="009231CC" w:rsidRDefault="00474ED9" w:rsidP="009231CC">
          <w:pPr>
            <w:spacing w:line="480" w:lineRule="auto"/>
            <w:rPr>
              <w:rFonts w:ascii="Times New Roman" w:hAnsi="Times New Roman" w:cs="Times New Roman"/>
              <w:sz w:val="24"/>
              <w:szCs w:val="24"/>
              <w:lang w:val="fr-FR"/>
            </w:rPr>
          </w:pPr>
          <w:r w:rsidRPr="009231CC">
            <w:rPr>
              <w:rFonts w:ascii="Times New Roman" w:hAnsi="Times New Roman" w:cs="Times New Roman"/>
              <w:sz w:val="24"/>
              <w:szCs w:val="24"/>
              <w:lang w:val="fr-FR"/>
            </w:rPr>
            <w:t>Starbucks</w:t>
          </w:r>
        </w:p>
        <w:p w:rsidR="00474ED9" w:rsidRPr="009231CC" w:rsidRDefault="001200EE" w:rsidP="009231CC">
          <w:pPr>
            <w:spacing w:line="480" w:lineRule="auto"/>
            <w:rPr>
              <w:rFonts w:ascii="Times New Roman" w:hAnsi="Times New Roman" w:cs="Times New Roman"/>
              <w:sz w:val="24"/>
              <w:szCs w:val="24"/>
              <w:lang w:val="fr-FR"/>
            </w:rPr>
          </w:pPr>
          <w:hyperlink r:id="rId12" w:history="1">
            <w:r w:rsidR="00474ED9" w:rsidRPr="009231CC">
              <w:rPr>
                <w:rStyle w:val="Hyperlink"/>
                <w:rFonts w:ascii="Times New Roman" w:hAnsi="Times New Roman" w:cs="Times New Roman"/>
                <w:sz w:val="24"/>
                <w:szCs w:val="24"/>
              </w:rPr>
              <w:t>https://fr.starbucks.ca/about-us/company-information/business-ethics-and-compliance</w:t>
            </w:r>
          </w:hyperlink>
        </w:p>
        <w:p w:rsidR="00474ED9" w:rsidRPr="009231CC" w:rsidRDefault="00474ED9" w:rsidP="009231CC">
          <w:pPr>
            <w:spacing w:line="480" w:lineRule="auto"/>
            <w:rPr>
              <w:rFonts w:ascii="Times New Roman" w:hAnsi="Times New Roman" w:cs="Times New Roman"/>
              <w:sz w:val="24"/>
              <w:szCs w:val="24"/>
              <w:lang w:val="fr-FR"/>
            </w:rPr>
          </w:pPr>
          <w:r w:rsidRPr="009231CC">
            <w:rPr>
              <w:rFonts w:ascii="Times New Roman" w:hAnsi="Times New Roman" w:cs="Times New Roman"/>
              <w:sz w:val="24"/>
              <w:szCs w:val="24"/>
              <w:lang w:val="fr-FR"/>
            </w:rPr>
            <w:lastRenderedPageBreak/>
            <w:t>Cette nouvelle journalistique décrit le programme de Starbucks pour leur code d’éthique. Ce programme consiste à soutenir leur mission et leurs valeurs ainsi qu’à protéger la culture et réputation. Cet article est très intéressant et explique les morales d’éthique chez Starbucks. De plus, la compagnie a été récompensé avec le prix d’être une des compagnies les plus éthiques au monde pour la onzième année d’affilé.</w:t>
          </w:r>
        </w:p>
        <w:p w:rsidR="00474ED9" w:rsidRPr="009231CC" w:rsidRDefault="00474ED9" w:rsidP="009231CC">
          <w:pPr>
            <w:spacing w:line="480" w:lineRule="auto"/>
            <w:rPr>
              <w:rFonts w:ascii="Times New Roman" w:hAnsi="Times New Roman" w:cs="Times New Roman"/>
              <w:b/>
              <w:sz w:val="24"/>
              <w:szCs w:val="24"/>
              <w:u w:val="single"/>
              <w:lang w:val="fr-FR"/>
            </w:rPr>
          </w:pPr>
          <w:r w:rsidRPr="009231CC">
            <w:rPr>
              <w:rFonts w:ascii="Times New Roman" w:hAnsi="Times New Roman" w:cs="Times New Roman"/>
              <w:b/>
              <w:sz w:val="24"/>
              <w:szCs w:val="24"/>
              <w:u w:val="single"/>
              <w:lang w:val="fr-FR"/>
            </w:rPr>
            <w:t>Compagnies ayant une mauvaise preuve d’éthique</w:t>
          </w:r>
        </w:p>
        <w:p w:rsidR="007469E6" w:rsidRPr="009231CC" w:rsidRDefault="007469E6" w:rsidP="009231CC">
          <w:pPr>
            <w:spacing w:line="480" w:lineRule="auto"/>
            <w:rPr>
              <w:rFonts w:ascii="Times New Roman" w:hAnsi="Times New Roman" w:cs="Times New Roman"/>
              <w:sz w:val="24"/>
              <w:szCs w:val="24"/>
              <w:lang w:val="en-CA"/>
            </w:rPr>
          </w:pPr>
          <w:r w:rsidRPr="009231CC">
            <w:rPr>
              <w:rFonts w:ascii="Times New Roman" w:hAnsi="Times New Roman" w:cs="Times New Roman"/>
              <w:sz w:val="24"/>
              <w:szCs w:val="24"/>
              <w:lang w:val="en-CA"/>
            </w:rPr>
            <w:t xml:space="preserve">Nike </w:t>
          </w:r>
        </w:p>
        <w:p w:rsidR="007469E6" w:rsidRPr="009231CC" w:rsidRDefault="001200EE" w:rsidP="009231CC">
          <w:pPr>
            <w:spacing w:line="480" w:lineRule="auto"/>
            <w:rPr>
              <w:rFonts w:ascii="Times New Roman" w:hAnsi="Times New Roman" w:cs="Times New Roman"/>
              <w:sz w:val="24"/>
              <w:szCs w:val="24"/>
              <w:lang w:val="en-CA"/>
            </w:rPr>
          </w:pPr>
          <w:hyperlink r:id="rId13" w:history="1">
            <w:r w:rsidR="007469E6" w:rsidRPr="009231CC">
              <w:rPr>
                <w:rStyle w:val="Hyperlink"/>
                <w:rFonts w:ascii="Times New Roman" w:hAnsi="Times New Roman" w:cs="Times New Roman"/>
                <w:sz w:val="24"/>
                <w:szCs w:val="24"/>
                <w:lang w:val="en-CA"/>
              </w:rPr>
              <w:t>https://www.journaldunet.com/economie/industrie/nike-et-les-sweatshops.shtml</w:t>
            </w:r>
          </w:hyperlink>
          <w:r w:rsidR="007469E6" w:rsidRPr="009231CC">
            <w:rPr>
              <w:rFonts w:ascii="Times New Roman" w:hAnsi="Times New Roman" w:cs="Times New Roman"/>
              <w:sz w:val="24"/>
              <w:szCs w:val="24"/>
              <w:lang w:val="en-CA"/>
            </w:rPr>
            <w:t xml:space="preserve"> </w:t>
          </w:r>
        </w:p>
        <w:p w:rsidR="007469E6" w:rsidRPr="009231CC" w:rsidRDefault="007469E6"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Cette nouvelle journalistique représente une mauvaise reputation crée pour Nike en parlant de leur mauvaise prevue d’éthique. L’article explique le trouble que Nike faisait face lors de la découverte de leur utilisation de Sweat Shops. Les Sweat Shops traitent les employés d’une facile déhumanizante. C’est un environnement horrible ou les travailleurs sont là pour de nombreuses heures sans se faire payer assez. De plus les conditions de leurs édifices ne sont pas au niveau respectable. Donc, la compagnie de Nike a grandement souffert après cette découverte.</w:t>
          </w:r>
        </w:p>
        <w:p w:rsidR="007469E6" w:rsidRPr="009231CC" w:rsidRDefault="007469E6"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Joe Fresh</w:t>
          </w:r>
        </w:p>
        <w:p w:rsidR="007469E6" w:rsidRPr="009231CC" w:rsidRDefault="001200EE" w:rsidP="009231CC">
          <w:pPr>
            <w:spacing w:line="480" w:lineRule="auto"/>
            <w:rPr>
              <w:rFonts w:ascii="Times New Roman" w:hAnsi="Times New Roman" w:cs="Times New Roman"/>
              <w:sz w:val="24"/>
              <w:szCs w:val="24"/>
              <w:lang w:val="fr-CA"/>
            </w:rPr>
          </w:pPr>
          <w:hyperlink r:id="rId14" w:history="1">
            <w:r w:rsidR="007469E6" w:rsidRPr="009231CC">
              <w:rPr>
                <w:rStyle w:val="Hyperlink"/>
                <w:rFonts w:ascii="Times New Roman" w:hAnsi="Times New Roman" w:cs="Times New Roman"/>
                <w:sz w:val="24"/>
                <w:szCs w:val="24"/>
                <w:lang w:val="fr-CA"/>
              </w:rPr>
              <w:t>https://www.ledevoir.com/societe/actualites-en-societe/406357/bangladesh-le-rana-plaza-un-an-plus-tard</w:t>
            </w:r>
          </w:hyperlink>
          <w:r w:rsidR="007469E6" w:rsidRPr="009231CC">
            <w:rPr>
              <w:rFonts w:ascii="Times New Roman" w:hAnsi="Times New Roman" w:cs="Times New Roman"/>
              <w:sz w:val="24"/>
              <w:szCs w:val="24"/>
              <w:lang w:val="fr-CA"/>
            </w:rPr>
            <w:t xml:space="preserve"> </w:t>
          </w:r>
        </w:p>
        <w:p w:rsidR="007469E6" w:rsidRPr="009231CC" w:rsidRDefault="007469E6"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 xml:space="preserve">L’histoire d’une mauvaise éthique chez Joe Fresh est semblable à celui de Nike. L’utilisation des sweat shops a été favorisée pour essayer de rentrer plus de profit. Donc, Rana Plaza était au centre des sweat shops pour Joe Fresh. Avec des très mauvaises conditions de travail et d’édifice, l’édifice s’est effondré en tuant plusieurs employeurs. Avec la mauvaise éthique, </w:t>
          </w:r>
          <w:r w:rsidRPr="009231CC">
            <w:rPr>
              <w:rFonts w:ascii="Times New Roman" w:hAnsi="Times New Roman" w:cs="Times New Roman"/>
              <w:sz w:val="24"/>
              <w:szCs w:val="24"/>
              <w:lang w:val="fr-CA"/>
            </w:rPr>
            <w:lastRenderedPageBreak/>
            <w:t>Joe Fresh a souffert et ont dû faire face à une mauvaise publicité après ne pas avoir assez prit soin des employés.</w:t>
          </w:r>
        </w:p>
        <w:p w:rsidR="007469E6" w:rsidRPr="009231CC" w:rsidRDefault="007469E6"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t>Compagnie ayant une bonne preuve de vision environnementale</w:t>
          </w:r>
        </w:p>
        <w:p w:rsidR="007469E6" w:rsidRPr="009231CC" w:rsidRDefault="007469E6"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Patagonia</w:t>
          </w:r>
        </w:p>
        <w:p w:rsidR="007469E6" w:rsidRPr="009231CC" w:rsidRDefault="001200EE" w:rsidP="009231CC">
          <w:pPr>
            <w:spacing w:line="480" w:lineRule="auto"/>
            <w:rPr>
              <w:rFonts w:ascii="Times New Roman" w:hAnsi="Times New Roman" w:cs="Times New Roman"/>
              <w:sz w:val="24"/>
              <w:szCs w:val="24"/>
              <w:lang w:val="fr-CA"/>
            </w:rPr>
          </w:pPr>
          <w:hyperlink r:id="rId15" w:history="1">
            <w:r w:rsidR="007469E6" w:rsidRPr="009231CC">
              <w:rPr>
                <w:rStyle w:val="Hyperlink"/>
                <w:rFonts w:ascii="Times New Roman" w:hAnsi="Times New Roman" w:cs="Times New Roman"/>
                <w:sz w:val="24"/>
                <w:szCs w:val="24"/>
                <w:lang w:val="fr-CA"/>
              </w:rPr>
              <w:t>https://corporate-rebels.com/patagonia/</w:t>
            </w:r>
          </w:hyperlink>
        </w:p>
        <w:p w:rsidR="007469E6" w:rsidRPr="009231CC" w:rsidRDefault="007469E6"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 xml:space="preserve">L’article ci-haut décrit les visions chez Patagonia en respectant l’environnement. </w:t>
          </w:r>
          <w:r w:rsidRPr="009231CC">
            <w:rPr>
              <w:rFonts w:ascii="Times New Roman" w:hAnsi="Times New Roman" w:cs="Times New Roman"/>
              <w:sz w:val="24"/>
              <w:szCs w:val="24"/>
              <w:lang w:val="en-CA"/>
            </w:rPr>
            <w:t xml:space="preserve">Leur mission est « Build the best product, cause no unneccesary harm, use business to inspire and implement solutions to the environmental crisis ». </w:t>
          </w:r>
          <w:r w:rsidRPr="009231CC">
            <w:rPr>
              <w:rFonts w:ascii="Times New Roman" w:hAnsi="Times New Roman" w:cs="Times New Roman"/>
              <w:sz w:val="24"/>
              <w:szCs w:val="24"/>
              <w:lang w:val="fr-CA"/>
            </w:rPr>
            <w:t>Selon moi, leur idéologie est de respecter l’environnement en essayant de garder la même vision pour la compagnie. Ceci est excellent et j’espère que Patagonia continue à agrandir leur compagnie avec grand succès.</w:t>
          </w:r>
        </w:p>
        <w:p w:rsidR="00947B25" w:rsidRPr="009231CC" w:rsidRDefault="00947B25"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t>Compagnies ayant une mauvaise preuve de vision environnementale</w:t>
          </w:r>
        </w:p>
        <w:p w:rsidR="00947B25" w:rsidRPr="009231CC" w:rsidRDefault="00947B25"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Nestle</w:t>
          </w:r>
        </w:p>
        <w:p w:rsidR="00947B25" w:rsidRPr="009231CC" w:rsidRDefault="001200EE" w:rsidP="009231CC">
          <w:pPr>
            <w:spacing w:line="480" w:lineRule="auto"/>
            <w:rPr>
              <w:rFonts w:ascii="Times New Roman" w:hAnsi="Times New Roman" w:cs="Times New Roman"/>
              <w:sz w:val="24"/>
              <w:szCs w:val="24"/>
              <w:lang w:val="fr-CA"/>
            </w:rPr>
          </w:pPr>
          <w:hyperlink r:id="rId16" w:anchor="Pollution" w:history="1">
            <w:r w:rsidR="00947B25" w:rsidRPr="009231CC">
              <w:rPr>
                <w:rStyle w:val="Hyperlink"/>
                <w:rFonts w:ascii="Times New Roman" w:hAnsi="Times New Roman" w:cs="Times New Roman"/>
                <w:sz w:val="24"/>
                <w:szCs w:val="24"/>
                <w:lang w:val="fr-CA"/>
              </w:rPr>
              <w:t>https://www.zmescience.com/science/nestle-company-pollution-children/#Pollution</w:t>
            </w:r>
          </w:hyperlink>
          <w:r w:rsidR="00947B25" w:rsidRPr="009231CC">
            <w:rPr>
              <w:rFonts w:ascii="Times New Roman" w:hAnsi="Times New Roman" w:cs="Times New Roman"/>
              <w:sz w:val="24"/>
              <w:szCs w:val="24"/>
              <w:lang w:val="fr-CA"/>
            </w:rPr>
            <w:t xml:space="preserve"> </w:t>
          </w:r>
        </w:p>
        <w:p w:rsidR="00947B25" w:rsidRPr="009231CC" w:rsidRDefault="00947B25"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Cet article à propos de Nestle n’est pas une très bonne source de publicité. L’article explique non seulement leurs problèmes environnementaux, mais aussi leurs problèmes éthiques. Nestle a été accusé de polluer l’eau plus de 2 100 fois pendant une année. Ceci n’est pas tout. Leur compagnie en Chine de bouteille d’eau a été accusée de vendre l’eau sans avoir passé le test de santé. Donc, l’eau était très sale. Vue que Nestle appartient plusieurs compagnies de type alimentation dans le monde, ceci a été une grande cause de panique chez leur consommateurs.</w:t>
          </w:r>
        </w:p>
        <w:p w:rsidR="00C90422" w:rsidRPr="009231CC" w:rsidRDefault="00C90422" w:rsidP="009231CC">
          <w:pPr>
            <w:spacing w:line="480" w:lineRule="auto"/>
            <w:rPr>
              <w:rFonts w:ascii="Times New Roman" w:hAnsi="Times New Roman" w:cs="Times New Roman"/>
              <w:b/>
              <w:sz w:val="24"/>
              <w:szCs w:val="24"/>
              <w:u w:val="single"/>
              <w:lang w:val="fr-CA"/>
            </w:rPr>
          </w:pPr>
        </w:p>
        <w:p w:rsidR="00C90422" w:rsidRPr="009231CC" w:rsidRDefault="00C90422"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lastRenderedPageBreak/>
            <w:t>Agence de protection</w:t>
          </w:r>
        </w:p>
        <w:p w:rsidR="00C90422" w:rsidRPr="009231CC" w:rsidRDefault="001200EE" w:rsidP="009231CC">
          <w:pPr>
            <w:spacing w:line="480" w:lineRule="auto"/>
            <w:rPr>
              <w:rFonts w:ascii="Times New Roman" w:hAnsi="Times New Roman" w:cs="Times New Roman"/>
              <w:sz w:val="24"/>
              <w:szCs w:val="24"/>
              <w:lang w:val="fr-CA"/>
            </w:rPr>
          </w:pPr>
          <w:hyperlink r:id="rId17" w:history="1">
            <w:r w:rsidR="00C90422" w:rsidRPr="009231CC">
              <w:rPr>
                <w:rStyle w:val="Hyperlink"/>
                <w:rFonts w:ascii="Times New Roman" w:hAnsi="Times New Roman" w:cs="Times New Roman"/>
                <w:sz w:val="24"/>
                <w:szCs w:val="24"/>
              </w:rPr>
              <w:t>http://www.fairlabor.org/protecting-workers-rights-worldwide</w:t>
            </w:r>
          </w:hyperlink>
          <w:r w:rsidR="00C90422" w:rsidRPr="009231CC">
            <w:rPr>
              <w:rFonts w:ascii="Times New Roman" w:hAnsi="Times New Roman" w:cs="Times New Roman"/>
              <w:sz w:val="24"/>
              <w:szCs w:val="24"/>
              <w:lang w:val="fr-CA"/>
            </w:rPr>
            <w:t xml:space="preserve"> </w:t>
          </w:r>
        </w:p>
        <w:p w:rsidR="00C90422" w:rsidRPr="009231CC" w:rsidRDefault="00C90422"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 xml:space="preserve">Suite à une recherche, l’agence « Fair Labor Association » est une agence mise en place pour protéger les droits des employés dans le monde. Ils font le processus de mettre des standards en place, ensuite ils visionnent et prennent note sur le progrès, finalement ils font des suggestions pour améliorer leur standards pour assurer la meilleure qualité de travaille chez les employés sur la scène internationale. </w:t>
          </w:r>
          <w:r w:rsidRPr="009231CC">
            <w:rPr>
              <w:rFonts w:ascii="Times New Roman" w:hAnsi="Times New Roman" w:cs="Times New Roman"/>
              <w:sz w:val="24"/>
              <w:szCs w:val="24"/>
              <w:lang w:val="en-CA"/>
            </w:rPr>
            <w:t xml:space="preserve">Une citation directe qui relie avec leur vision est « The products we buy should not come at the cost of workers rights ». </w:t>
          </w:r>
          <w:r w:rsidRPr="009231CC">
            <w:rPr>
              <w:rFonts w:ascii="Times New Roman" w:hAnsi="Times New Roman" w:cs="Times New Roman"/>
              <w:sz w:val="24"/>
              <w:szCs w:val="24"/>
              <w:lang w:val="fr-CA"/>
            </w:rPr>
            <w:t xml:space="preserve">Ceci représente que malgré le coût d’un produit, nous devrions toujours </w:t>
          </w:r>
          <w:r w:rsidR="00BB125F" w:rsidRPr="009231CC">
            <w:rPr>
              <w:rFonts w:ascii="Times New Roman" w:hAnsi="Times New Roman" w:cs="Times New Roman"/>
              <w:sz w:val="24"/>
              <w:szCs w:val="24"/>
              <w:lang w:val="fr-CA"/>
            </w:rPr>
            <w:t>considérer</w:t>
          </w:r>
          <w:r w:rsidRPr="009231CC">
            <w:rPr>
              <w:rFonts w:ascii="Times New Roman" w:hAnsi="Times New Roman" w:cs="Times New Roman"/>
              <w:sz w:val="24"/>
              <w:szCs w:val="24"/>
              <w:lang w:val="fr-CA"/>
            </w:rPr>
            <w:t xml:space="preserve"> les droits et conditions des employés qui font le produit.</w:t>
          </w:r>
        </w:p>
        <w:p w:rsidR="00C90422" w:rsidRPr="009231CC" w:rsidRDefault="00C90422"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t>Initiatives d’environnement</w:t>
          </w:r>
        </w:p>
        <w:p w:rsidR="00436EBB" w:rsidRPr="009231CC" w:rsidRDefault="00BB125F"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 xml:space="preserve">Suite à une recherché, j’ai pu trouver quelques initiatives que Réseau Entreprises Canada essaye de mettre en place pour aider l’économie. Pour nommer une couple, il y a le Défi pour une économie à faibles émissions de carbone. Ceci est une initiative pour réduire les émissions de carbone. De plus, si ceci est réalisé, la compagnie pourra obtenir plus d’un million de dollars pour leurs efforts. Prochainement, il y a les </w:t>
          </w:r>
          <w:r w:rsidR="00436EBB" w:rsidRPr="009231CC">
            <w:rPr>
              <w:rFonts w:ascii="Times New Roman" w:hAnsi="Times New Roman" w:cs="Times New Roman"/>
              <w:sz w:val="24"/>
              <w:szCs w:val="24"/>
              <w:lang w:val="fr-CA"/>
            </w:rPr>
            <w:t>Fonds pour dommages à l’environnement. Ceci est pour amasser des fonds pour aider avec les dommages causé à l’environnement. Dernièrement, le Programme Canadien pour adaptation agricole qui donne de l’argent si une compagnie est créer sous la base de l’agricole. Toutes ses initiatives sont excellentes pour rendre meilleure notre environnement.</w:t>
          </w:r>
        </w:p>
        <w:p w:rsidR="00436EBB" w:rsidRPr="009231CC" w:rsidRDefault="00436EBB" w:rsidP="009231CC">
          <w:pPr>
            <w:spacing w:line="480" w:lineRule="auto"/>
            <w:rPr>
              <w:rFonts w:ascii="Times New Roman" w:hAnsi="Times New Roman" w:cs="Times New Roman"/>
              <w:sz w:val="24"/>
              <w:szCs w:val="24"/>
              <w:lang w:val="fr-CA"/>
            </w:rPr>
          </w:pPr>
          <w:r w:rsidRPr="009231CC">
            <w:rPr>
              <w:rFonts w:ascii="Times New Roman" w:hAnsi="Times New Roman" w:cs="Times New Roman"/>
              <w:b/>
              <w:sz w:val="24"/>
              <w:szCs w:val="24"/>
              <w:u w:val="single"/>
              <w:lang w:val="fr-CA"/>
            </w:rPr>
            <w:t>Connaissances du cours</w:t>
          </w:r>
        </w:p>
        <w:p w:rsidR="00436EBB" w:rsidRPr="009231CC" w:rsidRDefault="00436EBB"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 xml:space="preserve">Le cours de commerce internationale nous permet de trouver et analyser les différentes visions et morales en tant que preuves éthiques et environnementales. Le cours démontre que </w:t>
          </w:r>
          <w:r w:rsidRPr="009231CC">
            <w:rPr>
              <w:rFonts w:ascii="Times New Roman" w:hAnsi="Times New Roman" w:cs="Times New Roman"/>
              <w:sz w:val="24"/>
              <w:szCs w:val="24"/>
              <w:lang w:val="fr-CA"/>
            </w:rPr>
            <w:lastRenderedPageBreak/>
            <w:t>c’est très important d’avoir une vision sur ces preuves pour non seulement plaire au publique et aux médias, mais aussi envers les propres membres de l’entreprise. En tout, c’est une très bonne base pour la création et le développement d’une entreprise.</w:t>
          </w:r>
        </w:p>
        <w:p w:rsidR="00436EBB" w:rsidRPr="009231CC" w:rsidRDefault="00436EBB"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t>Effets bénéfiques et néfastes des entreprises multinationales</w:t>
          </w:r>
        </w:p>
        <w:p w:rsidR="00A35495" w:rsidRPr="009231CC" w:rsidRDefault="00436EBB"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Il y a plusieurs effets qui s’</w:t>
          </w:r>
          <w:r w:rsidR="004E20AA" w:rsidRPr="009231CC">
            <w:rPr>
              <w:rFonts w:ascii="Times New Roman" w:hAnsi="Times New Roman" w:cs="Times New Roman"/>
              <w:sz w:val="24"/>
              <w:szCs w:val="24"/>
              <w:lang w:val="fr-CA"/>
            </w:rPr>
            <w:t xml:space="preserve">associent </w:t>
          </w:r>
          <w:r w:rsidRPr="009231CC">
            <w:rPr>
              <w:rFonts w:ascii="Times New Roman" w:hAnsi="Times New Roman" w:cs="Times New Roman"/>
              <w:sz w:val="24"/>
              <w:szCs w:val="24"/>
              <w:lang w:val="fr-CA"/>
            </w:rPr>
            <w:t>avec les nouvelles entreprises qui s’installent dans une nouvelle région.</w:t>
          </w:r>
          <w:r w:rsidR="004E20AA" w:rsidRPr="009231CC">
            <w:rPr>
              <w:rFonts w:ascii="Times New Roman" w:hAnsi="Times New Roman" w:cs="Times New Roman"/>
              <w:sz w:val="24"/>
              <w:szCs w:val="24"/>
              <w:lang w:val="fr-CA"/>
            </w:rPr>
            <w:t xml:space="preserve"> En tant qu’effets bénéfiques, il y a la création d’emploi et le développement de la région. Donc, avec des nouvelles installations d’entreprises, la communauté grandit et obtient plus d’intérêt, de plus la création d’emploi permet un influx chez les plus petites entreprises et un taux plus élevé de l’économie. Tandis que les effets néfastes proviennent plutôt de compétition. Si une entreprise comme Nike par exemple fait une expansion dans un pays en Europe, </w:t>
          </w:r>
          <w:r w:rsidR="009231CC" w:rsidRPr="009231CC">
            <w:rPr>
              <w:rFonts w:ascii="Times New Roman" w:hAnsi="Times New Roman" w:cs="Times New Roman"/>
              <w:sz w:val="24"/>
              <w:szCs w:val="24"/>
              <w:lang w:val="fr-CA"/>
            </w:rPr>
            <w:t>vu</w:t>
          </w:r>
          <w:r w:rsidR="004E20AA" w:rsidRPr="009231CC">
            <w:rPr>
              <w:rFonts w:ascii="Times New Roman" w:hAnsi="Times New Roman" w:cs="Times New Roman"/>
              <w:sz w:val="24"/>
              <w:szCs w:val="24"/>
              <w:lang w:val="fr-CA"/>
            </w:rPr>
            <w:t xml:space="preserve"> que Nike est plus reconnu, la base de clientèle choisira Nike au lieu des petites entreprises</w:t>
          </w:r>
          <w:r w:rsidR="00A35495" w:rsidRPr="009231CC">
            <w:rPr>
              <w:rFonts w:ascii="Times New Roman" w:hAnsi="Times New Roman" w:cs="Times New Roman"/>
              <w:sz w:val="24"/>
              <w:szCs w:val="24"/>
              <w:lang w:val="fr-CA"/>
            </w:rPr>
            <w:t>. Donc, malheureusement il peut y avoir un mauvais impact sur les compagnies locales.</w:t>
          </w:r>
        </w:p>
        <w:p w:rsidR="00EF503B" w:rsidRPr="009231CC" w:rsidRDefault="00EF503B" w:rsidP="009231CC">
          <w:pPr>
            <w:spacing w:line="480" w:lineRule="auto"/>
            <w:rPr>
              <w:rFonts w:ascii="Times New Roman" w:hAnsi="Times New Roman" w:cs="Times New Roman"/>
              <w:b/>
              <w:sz w:val="24"/>
              <w:szCs w:val="24"/>
              <w:u w:val="single"/>
              <w:lang w:val="fr-CA"/>
            </w:rPr>
          </w:pPr>
          <w:r w:rsidRPr="009231CC">
            <w:rPr>
              <w:rFonts w:ascii="Times New Roman" w:hAnsi="Times New Roman" w:cs="Times New Roman"/>
              <w:b/>
              <w:sz w:val="24"/>
              <w:szCs w:val="24"/>
              <w:u w:val="single"/>
              <w:lang w:val="fr-CA"/>
            </w:rPr>
            <w:t>Impact de la presse</w:t>
          </w:r>
        </w:p>
        <w:p w:rsidR="00EF503B" w:rsidRPr="009231CC" w:rsidRDefault="00EF503B"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t>L’impact de la presse et des médias sociaux ont une très grande influence sur le succès des entreprises. Lorsque des entreprises sont reconnues comme ayant une mauvaise éthique, le monde se souvient. Des articles aujourd’hui parlent quand même de Nike et Joe Fresh comme si les incidents étaient hier. Mais, en autre cas, si les compagnies sont reconnues comme ayant des excellentes visions, il devient très respecté. La base de clients aime savoir que la compagnie traite bien ses employés et l’environnement. Ceci remporte plus de profits avec le temps.</w:t>
          </w:r>
        </w:p>
        <w:p w:rsidR="00EF503B" w:rsidRPr="009231CC" w:rsidRDefault="00EF503B" w:rsidP="009231CC">
          <w:pPr>
            <w:spacing w:line="480" w:lineRule="auto"/>
            <w:rPr>
              <w:rFonts w:ascii="Times New Roman" w:hAnsi="Times New Roman" w:cs="Times New Roman"/>
              <w:sz w:val="24"/>
              <w:szCs w:val="24"/>
              <w:lang w:val="fr-CA"/>
            </w:rPr>
          </w:pPr>
        </w:p>
        <w:p w:rsidR="009231CC" w:rsidRDefault="00EF503B" w:rsidP="009231CC">
          <w:pPr>
            <w:spacing w:line="480" w:lineRule="auto"/>
            <w:rPr>
              <w:rFonts w:ascii="Times New Roman" w:hAnsi="Times New Roman" w:cs="Times New Roman"/>
              <w:sz w:val="24"/>
              <w:szCs w:val="24"/>
              <w:lang w:val="fr-CA"/>
            </w:rPr>
          </w:pPr>
          <w:r w:rsidRPr="009231CC">
            <w:rPr>
              <w:rFonts w:ascii="Times New Roman" w:hAnsi="Times New Roman" w:cs="Times New Roman"/>
              <w:sz w:val="24"/>
              <w:szCs w:val="24"/>
              <w:lang w:val="fr-CA"/>
            </w:rPr>
            <w:lastRenderedPageBreak/>
            <w:t>En conclusion, la vision éthique et environnementale d’une compagnie est très importante. Les valeurs et morales sont reconnus par le publique qui donne à une entreprise, plus de publicité. En parlant de profit, ces visions vont aider à agrandir les clients pour ensuite remporter plus d’argent. Aussi, c’est très bon pour la compagnie elle-même. Le sens d’accompl</w:t>
          </w:r>
          <w:r w:rsidR="009231CC" w:rsidRPr="009231CC">
            <w:rPr>
              <w:rFonts w:ascii="Times New Roman" w:hAnsi="Times New Roman" w:cs="Times New Roman"/>
              <w:sz w:val="24"/>
              <w:szCs w:val="24"/>
              <w:lang w:val="fr-CA"/>
            </w:rPr>
            <w:t>issement et de réussite en assurant que les employés et l’environnement reste à 100% est excellent pour le bien-être de l’entreprise.</w:t>
          </w:r>
        </w:p>
        <w:p w:rsidR="009231CC" w:rsidRDefault="009231CC" w:rsidP="009231CC">
          <w:pPr>
            <w:spacing w:line="480" w:lineRule="auto"/>
            <w:rPr>
              <w:rFonts w:ascii="Times New Roman" w:hAnsi="Times New Roman" w:cs="Times New Roman"/>
              <w:sz w:val="24"/>
              <w:szCs w:val="24"/>
              <w:lang w:val="fr-CA"/>
            </w:rPr>
          </w:pPr>
        </w:p>
        <w:p w:rsidR="009231CC" w:rsidRDefault="009231CC" w:rsidP="009231CC">
          <w:pPr>
            <w:spacing w:after="0" w:line="240" w:lineRule="auto"/>
            <w:rPr>
              <w:rFonts w:ascii="Times New Roman" w:eastAsia="Times New Roman" w:hAnsi="Times New Roman" w:cs="Times New Roman"/>
              <w:sz w:val="24"/>
              <w:szCs w:val="24"/>
              <w:lang w:eastAsia="fr-CA"/>
            </w:rPr>
          </w:pPr>
        </w:p>
        <w:tbl>
          <w:tblPr>
            <w:tblW w:w="0" w:type="auto"/>
            <w:tblLook w:val="04A0" w:firstRow="1" w:lastRow="0" w:firstColumn="1" w:lastColumn="0" w:noHBand="0" w:noVBand="1"/>
          </w:tblPr>
          <w:tblGrid>
            <w:gridCol w:w="3186"/>
            <w:gridCol w:w="4794"/>
            <w:gridCol w:w="1071"/>
          </w:tblGrid>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eastAsia="fr-CA"/>
                  </w:rPr>
                </w:pPr>
                <w:r>
                  <w:rPr>
                    <w:rFonts w:ascii="Arial" w:eastAsia="Times New Roman" w:hAnsi="Arial" w:cs="Arial"/>
                    <w:color w:val="000000"/>
                    <w:lang w:eastAsia="fr-CA"/>
                  </w:rPr>
                  <w:t>critère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pPr>
                  <w:spacing w:after="0" w:line="240" w:lineRule="auto"/>
                  <w:rPr>
                    <w:rFonts w:ascii="Times New Roman" w:eastAsia="Times New Roman" w:hAnsi="Times New Roman" w:cs="Times New Roman"/>
                    <w:sz w:val="24"/>
                    <w:szCs w:val="24"/>
                    <w:lang w:val="fr-CA" w:eastAsia="fr-CA"/>
                  </w:rPr>
                </w:pPr>
                <w:r w:rsidRPr="009231CC">
                  <w:rPr>
                    <w:rFonts w:ascii="Arial" w:eastAsia="Times New Roman" w:hAnsi="Arial" w:cs="Arial"/>
                    <w:color w:val="000000"/>
                    <w:lang w:val="fr-CA" w:eastAsia="fr-CA"/>
                  </w:rPr>
                  <w:t>Ce qui démontre ceci dans ma démarche et réponse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eastAsia="fr-CA"/>
                  </w:rPr>
                </w:pPr>
                <w:r>
                  <w:rPr>
                    <w:rFonts w:ascii="Arial" w:eastAsia="Times New Roman" w:hAnsi="Arial" w:cs="Arial"/>
                    <w:color w:val="000000"/>
                    <w:lang w:eastAsia="fr-CA"/>
                  </w:rPr>
                  <w:t>Échelle (1-10)</w:t>
                </w:r>
              </w:p>
            </w:tc>
          </w:tr>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rPr>
                    <w:rFonts w:ascii="Times New Roman" w:eastAsia="Times New Roman" w:hAnsi="Times New Roman" w:cs="Times New Roman"/>
                    <w:sz w:val="24"/>
                    <w:szCs w:val="24"/>
                    <w:lang w:eastAsia="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rPr>
                    <w:lang w:val="en-CA"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rPr>
                    <w:lang w:val="en-CA" w:eastAsia="en-CA"/>
                  </w:rPr>
                </w:pPr>
              </w:p>
            </w:tc>
          </w:tr>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rsidP="009231CC">
                <w:pPr>
                  <w:numPr>
                    <w:ilvl w:val="0"/>
                    <w:numId w:val="4"/>
                  </w:numPr>
                  <w:spacing w:after="0" w:line="240" w:lineRule="auto"/>
                  <w:textAlignment w:val="baseline"/>
                  <w:rPr>
                    <w:rFonts w:ascii="Arial" w:eastAsia="Times New Roman" w:hAnsi="Arial" w:cs="Arial"/>
                    <w:color w:val="000000"/>
                    <w:sz w:val="22"/>
                    <w:szCs w:val="22"/>
                    <w:lang w:val="fr-CA" w:eastAsia="fr-CA"/>
                  </w:rPr>
                </w:pPr>
                <w:r>
                  <w:rPr>
                    <w:rFonts w:ascii="Arial" w:eastAsia="Times New Roman" w:hAnsi="Arial" w:cs="Arial"/>
                    <w:color w:val="000000"/>
                    <w:lang w:val="fr-CA" w:eastAsia="fr-CA"/>
                  </w:rPr>
                  <w:t>il y a plusieurs</w:t>
                </w:r>
                <w:r w:rsidRPr="009231CC">
                  <w:rPr>
                    <w:rFonts w:ascii="Arial" w:eastAsia="Times New Roman" w:hAnsi="Arial" w:cs="Arial"/>
                    <w:color w:val="000000"/>
                    <w:lang w:val="fr-CA" w:eastAsia="fr-CA"/>
                  </w:rPr>
                  <w:t xml:space="preserve"> facteurs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4"/>
                  </w:numPr>
                  <w:spacing w:after="0" w:line="240" w:lineRule="auto"/>
                  <w:textAlignment w:val="baseline"/>
                  <w:rPr>
                    <w:rFonts w:ascii="Arial" w:eastAsia="Times New Roman" w:hAnsi="Arial" w:cs="Arial"/>
                    <w:color w:val="000000"/>
                    <w:lang w:val="fr-CA" w:eastAsia="fr-CA"/>
                  </w:rPr>
                </w:pPr>
                <w:r>
                  <w:rPr>
                    <w:rFonts w:ascii="Arial" w:eastAsia="Times New Roman" w:hAnsi="Arial" w:cs="Arial"/>
                    <w:color w:val="000000"/>
                    <w:lang w:val="fr-CA" w:eastAsia="fr-CA"/>
                  </w:rPr>
                  <w:t>Toutes les points de l’éthique et l’environnement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eastAsia="fr-CA"/>
                  </w:rPr>
                  <w:t>9</w:t>
                </w:r>
              </w:p>
            </w:tc>
          </w:tr>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5"/>
                  </w:numPr>
                  <w:spacing w:after="0" w:line="240" w:lineRule="auto"/>
                  <w:textAlignment w:val="baseline"/>
                  <w:rPr>
                    <w:rFonts w:ascii="Arial" w:eastAsia="Times New Roman" w:hAnsi="Arial" w:cs="Arial"/>
                    <w:color w:val="000000"/>
                    <w:sz w:val="22"/>
                    <w:szCs w:val="22"/>
                    <w:lang w:val="fr-CA" w:eastAsia="fr-CA"/>
                  </w:rPr>
                </w:pPr>
                <w:r w:rsidRPr="009231CC">
                  <w:rPr>
                    <w:rFonts w:ascii="Arial" w:eastAsia="Times New Roman" w:hAnsi="Arial" w:cs="Arial"/>
                    <w:color w:val="000000"/>
                    <w:lang w:val="fr-CA" w:eastAsia="fr-CA"/>
                  </w:rPr>
                  <w:t>les facteurs découle de critères de jugement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5"/>
                  </w:numPr>
                  <w:spacing w:after="0" w:line="240" w:lineRule="auto"/>
                  <w:textAlignment w:val="baseline"/>
                  <w:rPr>
                    <w:rFonts w:ascii="Arial" w:eastAsia="Times New Roman" w:hAnsi="Arial" w:cs="Arial"/>
                    <w:color w:val="000000"/>
                    <w:lang w:val="fr-CA" w:eastAsia="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eastAsia="fr-CA"/>
                  </w:rPr>
                  <w:t>8</w:t>
                </w:r>
              </w:p>
            </w:tc>
          </w:tr>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6"/>
                  </w:numPr>
                  <w:spacing w:after="0" w:line="240" w:lineRule="auto"/>
                  <w:textAlignment w:val="baseline"/>
                  <w:rPr>
                    <w:rFonts w:ascii="Arial" w:eastAsia="Times New Roman" w:hAnsi="Arial" w:cs="Arial"/>
                    <w:color w:val="000000"/>
                    <w:sz w:val="22"/>
                    <w:szCs w:val="22"/>
                    <w:lang w:val="fr-CA" w:eastAsia="fr-CA"/>
                  </w:rPr>
                </w:pPr>
                <w:r w:rsidRPr="009231CC">
                  <w:rPr>
                    <w:rFonts w:ascii="Arial" w:eastAsia="Times New Roman" w:hAnsi="Arial" w:cs="Arial"/>
                    <w:color w:val="000000"/>
                    <w:lang w:val="fr-CA" w:eastAsia="fr-CA"/>
                  </w:rPr>
                  <w:t>les critères de jugement sont pertinent pour la tâche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6"/>
                  </w:numPr>
                  <w:spacing w:after="0" w:line="240" w:lineRule="auto"/>
                  <w:textAlignment w:val="baseline"/>
                  <w:rPr>
                    <w:rFonts w:ascii="Arial" w:eastAsia="Times New Roman" w:hAnsi="Arial" w:cs="Arial"/>
                    <w:color w:val="000000"/>
                    <w:lang w:val="fr-CA" w:eastAsia="fr-CA"/>
                  </w:rPr>
                </w:pPr>
                <w:r>
                  <w:rPr>
                    <w:rFonts w:ascii="Arial" w:eastAsia="Times New Roman" w:hAnsi="Arial" w:cs="Arial"/>
                    <w:color w:val="000000"/>
                    <w:lang w:val="fr-CA" w:eastAsia="fr-CA"/>
                  </w:rPr>
                  <w:t>Après beaucoup de recherche, tous les liens dans le document sont très pertinents.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eastAsia="fr-CA"/>
                  </w:rPr>
                  <w:t>10</w:t>
                </w:r>
              </w:p>
            </w:tc>
          </w:tr>
          <w:tr w:rsidR="009231CC" w:rsidTr="009231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7"/>
                  </w:numPr>
                  <w:spacing w:after="0" w:line="240" w:lineRule="auto"/>
                  <w:textAlignment w:val="baseline"/>
                  <w:rPr>
                    <w:rFonts w:ascii="Arial" w:eastAsia="Times New Roman" w:hAnsi="Arial" w:cs="Arial"/>
                    <w:color w:val="000000"/>
                    <w:sz w:val="22"/>
                    <w:szCs w:val="22"/>
                    <w:lang w:val="fr-CA" w:eastAsia="fr-CA"/>
                  </w:rPr>
                </w:pPr>
                <w:r w:rsidRPr="009231CC">
                  <w:rPr>
                    <w:rFonts w:ascii="Arial" w:eastAsia="Times New Roman" w:hAnsi="Arial" w:cs="Arial"/>
                    <w:color w:val="000000"/>
                    <w:lang w:val="fr-CA" w:eastAsia="fr-CA"/>
                  </w:rPr>
                  <w:t>j’ai suivi une démarche afin de compléter cette tâche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Pr="009231CC" w:rsidRDefault="009231CC" w:rsidP="009231CC">
                <w:pPr>
                  <w:numPr>
                    <w:ilvl w:val="0"/>
                    <w:numId w:val="7"/>
                  </w:numPr>
                  <w:spacing w:after="0" w:line="240" w:lineRule="auto"/>
                  <w:textAlignment w:val="baseline"/>
                  <w:rPr>
                    <w:rFonts w:ascii="Arial" w:eastAsia="Times New Roman" w:hAnsi="Arial" w:cs="Arial"/>
                    <w:color w:val="000000"/>
                    <w:lang w:val="fr-CA" w:eastAsia="fr-CA"/>
                  </w:rPr>
                </w:pPr>
                <w:r>
                  <w:rPr>
                    <w:rFonts w:ascii="Arial" w:eastAsia="Times New Roman" w:hAnsi="Arial" w:cs="Arial"/>
                    <w:color w:val="000000"/>
                    <w:lang w:val="fr-CA" w:eastAsia="fr-CA"/>
                  </w:rPr>
                  <w:t>J’ai suivi une démarche sur Cavlfo, j’ai démontré cette démarche en utilisant des sous-titres.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1CC" w:rsidRDefault="009231CC">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eastAsia="fr-CA"/>
                  </w:rPr>
                  <w:t>9</w:t>
                </w:r>
              </w:p>
            </w:tc>
          </w:tr>
        </w:tbl>
        <w:p w:rsidR="009231CC" w:rsidRDefault="009231CC" w:rsidP="009231CC">
          <w:pPr>
            <w:spacing w:line="480" w:lineRule="auto"/>
            <w:rPr>
              <w:rFonts w:ascii="Times New Roman" w:eastAsiaTheme="minorHAnsi" w:hAnsi="Times New Roman" w:cs="Times New Roman"/>
              <w:sz w:val="24"/>
              <w:szCs w:val="22"/>
              <w:lang w:val="fr-CA" w:eastAsia="en-US"/>
            </w:rPr>
          </w:pPr>
        </w:p>
        <w:p w:rsidR="00B57583" w:rsidRPr="00BB125F" w:rsidRDefault="001200EE" w:rsidP="009231CC">
          <w:pPr>
            <w:spacing w:line="480" w:lineRule="auto"/>
            <w:rPr>
              <w:sz w:val="24"/>
              <w:lang w:val="fr-CA"/>
            </w:rPr>
          </w:pPr>
        </w:p>
      </w:sdtContent>
    </w:sdt>
    <w:p w:rsidR="00B57583" w:rsidRPr="00BB125F" w:rsidRDefault="00B57583">
      <w:pPr>
        <w:rPr>
          <w:lang w:val="fr-CA"/>
        </w:rPr>
      </w:pPr>
    </w:p>
    <w:sectPr w:rsidR="00B57583" w:rsidRPr="00BB125F">
      <w:footerReference w:type="default" r:id="rId18"/>
      <w:pgSz w:w="11907" w:h="16839" w:code="1"/>
      <w:pgMar w:top="1148" w:right="1418" w:bottom="114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EE" w:rsidRDefault="001200EE">
      <w:pPr>
        <w:spacing w:after="0" w:line="240" w:lineRule="auto"/>
      </w:pPr>
      <w:r>
        <w:separator/>
      </w:r>
    </w:p>
  </w:endnote>
  <w:endnote w:type="continuationSeparator" w:id="0">
    <w:p w:rsidR="001200EE" w:rsidRDefault="0012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0F" w:rsidRPr="00620F2F" w:rsidRDefault="001200EE" w:rsidP="000C5244">
    <w:pPr>
      <w:pStyle w:val="Footer"/>
      <w:tabs>
        <w:tab w:val="right" w:pos="9360"/>
      </w:tabs>
      <w:rPr>
        <w:lang w:val="fr-FR"/>
      </w:rPr>
    </w:pPr>
    <w:sdt>
      <w:sdtPr>
        <w:alias w:val="Titre"/>
        <w:tag w:val=""/>
        <w:id w:val="-462819110"/>
        <w:placeholder>
          <w:docPart w:val="4D34FB554EB342B4874D67080CC83C51"/>
        </w:placeholder>
        <w:dataBinding w:prefixMappings="xmlns:ns0='http://purl.org/dc/elements/1.1/' xmlns:ns1='http://schemas.openxmlformats.org/package/2006/metadata/core-properties' " w:xpath="/ns1:coreProperties[1]/ns0:title[1]" w:storeItemID="{6C3C8BC8-F283-45AE-878A-BAB7291924A1}"/>
        <w:text/>
      </w:sdtPr>
      <w:sdtEndPr/>
      <w:sdtContent>
        <w:r w:rsidR="005E390F">
          <w:rPr>
            <w:lang w:val="fr-CA"/>
          </w:rPr>
          <w:t>Dossier de Presse</w:t>
        </w:r>
      </w:sdtContent>
    </w:sdt>
    <w:r w:rsidR="005E390F" w:rsidRPr="006B79F5">
      <w:rPr>
        <w:lang w:val="fr-FR"/>
      </w:rPr>
      <w:t xml:space="preserve"> - </w:t>
    </w:r>
    <w:sdt>
      <w:sdtPr>
        <w:alias w:val="Date"/>
        <w:tag w:val=""/>
        <w:id w:val="981042332"/>
        <w:placeholder>
          <w:docPart w:val="43F062713FE74BD1AA304421A0E89DB3"/>
        </w:placeholder>
        <w:showingPlcHdr/>
        <w:dataBinding w:prefixMappings="xmlns:ns0='http://schemas.microsoft.com/office/2006/coverPageProps' " w:xpath="/ns0:CoverPageProperties[1]/ns0:PublishDate[1]" w:storeItemID="{55AF091B-3C7A-41E3-B477-F2FDAA23CFDA}"/>
        <w:date>
          <w:dateFormat w:val="MMMM yyyy"/>
          <w:lid w:val="fr-FR"/>
          <w:storeMappedDataAs w:val="dateTime"/>
          <w:calendar w:val="gregorian"/>
        </w:date>
      </w:sdtPr>
      <w:sdtEndPr/>
      <w:sdtContent>
        <w:r w:rsidR="005E390F" w:rsidRPr="00620F2F">
          <w:rPr>
            <w:lang w:val="fr-FR"/>
          </w:rPr>
          <w:t>[SÉLECTIONNER LA DATE]</w:t>
        </w:r>
      </w:sdtContent>
    </w:sdt>
    <w:r w:rsidR="005E390F">
      <w:fldChar w:fldCharType="begin"/>
    </w:r>
    <w:r w:rsidR="005E390F" w:rsidRPr="00620F2F">
      <w:rPr>
        <w:rFonts w:ascii="Century Gothic" w:hAnsi="Century Gothic"/>
        <w:color w:val="F24F4F"/>
        <w:lang w:val="fr-FR"/>
      </w:rPr>
      <w:instrText>[Titre du plan d’activité]</w:instrText>
    </w:r>
    <w:r w:rsidR="005E390F">
      <w:fldChar w:fldCharType="separate"/>
    </w:r>
    <w:r w:rsidR="005E390F" w:rsidRPr="00620F2F">
      <w:rPr>
        <w:rFonts w:ascii="Century Gothic" w:hAnsi="Century Gothic"/>
        <w:color w:val="F24F4F"/>
        <w:lang w:val="fr-FR"/>
      </w:rPr>
      <w:t xml:space="preserve"> - </w:t>
    </w:r>
    <w:r w:rsidR="005E390F">
      <w:rPr>
        <w:noProof/>
      </w:rPr>
      <w:fldChar w:fldCharType="end"/>
    </w:r>
    <w:r w:rsidR="005E390F" w:rsidRPr="000C5244">
      <w:rPr>
        <w:noProof/>
        <w:lang w:val="fr-FR"/>
      </w:rPr>
      <w:tab/>
    </w:r>
    <w:r w:rsidR="005E390F">
      <w:fldChar w:fldCharType="begin"/>
    </w:r>
    <w:r w:rsidR="005E390F" w:rsidRPr="000C5244">
      <w:rPr>
        <w:lang w:val="fr-FR"/>
      </w:rPr>
      <w:instrText xml:space="preserve"> PAGE   \* MERGEFORMAT </w:instrText>
    </w:r>
    <w:r w:rsidR="005E390F">
      <w:fldChar w:fldCharType="separate"/>
    </w:r>
    <w:r w:rsidR="00D5191B">
      <w:rPr>
        <w:noProof/>
        <w:lang w:val="fr-FR"/>
      </w:rPr>
      <w:t>2</w:t>
    </w:r>
    <w:r w:rsidR="005E390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EE" w:rsidRDefault="001200EE">
      <w:pPr>
        <w:spacing w:after="0" w:line="240" w:lineRule="auto"/>
      </w:pPr>
      <w:r>
        <w:separator/>
      </w:r>
    </w:p>
  </w:footnote>
  <w:footnote w:type="continuationSeparator" w:id="0">
    <w:p w:rsidR="001200EE" w:rsidRDefault="00120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B144C"/>
    <w:multiLevelType w:val="multilevel"/>
    <w:tmpl w:val="B0E6F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731A4"/>
    <w:multiLevelType w:val="multilevel"/>
    <w:tmpl w:val="5776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221B6"/>
    <w:multiLevelType w:val="multilevel"/>
    <w:tmpl w:val="F208D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F6B88"/>
    <w:multiLevelType w:val="multilevel"/>
    <w:tmpl w:val="0E7CF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0F"/>
    <w:rsid w:val="000B4FF9"/>
    <w:rsid w:val="000C5244"/>
    <w:rsid w:val="000D036A"/>
    <w:rsid w:val="001200EE"/>
    <w:rsid w:val="00196818"/>
    <w:rsid w:val="001C424E"/>
    <w:rsid w:val="0021096B"/>
    <w:rsid w:val="0034673E"/>
    <w:rsid w:val="00355B90"/>
    <w:rsid w:val="00361B3D"/>
    <w:rsid w:val="003C6BAB"/>
    <w:rsid w:val="00436EBB"/>
    <w:rsid w:val="00474ED9"/>
    <w:rsid w:val="0048633A"/>
    <w:rsid w:val="0049134A"/>
    <w:rsid w:val="004E20AA"/>
    <w:rsid w:val="004E4FED"/>
    <w:rsid w:val="005570A5"/>
    <w:rsid w:val="005A55F7"/>
    <w:rsid w:val="005E390F"/>
    <w:rsid w:val="00620F2F"/>
    <w:rsid w:val="00622F7C"/>
    <w:rsid w:val="0063272C"/>
    <w:rsid w:val="00646F0D"/>
    <w:rsid w:val="006865C9"/>
    <w:rsid w:val="006B79F5"/>
    <w:rsid w:val="006D366C"/>
    <w:rsid w:val="00705D86"/>
    <w:rsid w:val="00744766"/>
    <w:rsid w:val="007469E6"/>
    <w:rsid w:val="00790A4C"/>
    <w:rsid w:val="0084670A"/>
    <w:rsid w:val="00856ED2"/>
    <w:rsid w:val="008758A7"/>
    <w:rsid w:val="00915179"/>
    <w:rsid w:val="009231CC"/>
    <w:rsid w:val="009333F7"/>
    <w:rsid w:val="00947B25"/>
    <w:rsid w:val="00976170"/>
    <w:rsid w:val="009B625D"/>
    <w:rsid w:val="009C1A96"/>
    <w:rsid w:val="009C5BF4"/>
    <w:rsid w:val="00A1029D"/>
    <w:rsid w:val="00A35495"/>
    <w:rsid w:val="00B01042"/>
    <w:rsid w:val="00B069AA"/>
    <w:rsid w:val="00B315E2"/>
    <w:rsid w:val="00B42A8B"/>
    <w:rsid w:val="00B4677B"/>
    <w:rsid w:val="00B57583"/>
    <w:rsid w:val="00B61BE9"/>
    <w:rsid w:val="00B8790B"/>
    <w:rsid w:val="00B97DAA"/>
    <w:rsid w:val="00BB125F"/>
    <w:rsid w:val="00BB237E"/>
    <w:rsid w:val="00C11F87"/>
    <w:rsid w:val="00C90422"/>
    <w:rsid w:val="00D35B63"/>
    <w:rsid w:val="00D5191B"/>
    <w:rsid w:val="00D56C60"/>
    <w:rsid w:val="00D700A1"/>
    <w:rsid w:val="00DE0A1A"/>
    <w:rsid w:val="00DF6D49"/>
    <w:rsid w:val="00E002CB"/>
    <w:rsid w:val="00E31F6A"/>
    <w:rsid w:val="00EB4E41"/>
    <w:rsid w:val="00ED167C"/>
    <w:rsid w:val="00EF503B"/>
    <w:rsid w:val="00F05D70"/>
    <w:rsid w:val="00F135F5"/>
    <w:rsid w:val="00F52715"/>
    <w:rsid w:val="00F5671B"/>
    <w:rsid w:val="00F74F1B"/>
    <w:rsid w:val="00FB1B45"/>
    <w:rsid w:val="00FD0423"/>
    <w:rsid w:val="00FD202F"/>
    <w:rsid w:val="00FD3B9A"/>
    <w:rsid w:val="00FD5516"/>
    <w:rsid w:val="00FD75DF"/>
    <w:rsid w:val="00FE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DB2FE86-6479-4BB2-A2B2-9B20D6FB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basedOn w:val="NoSpacing"/>
    <w:uiPriority w:val="99"/>
    <w:qFormat/>
    <w:rPr>
      <w:color w:val="FFFFFF" w:themeColor="background1"/>
      <w:sz w:val="22"/>
      <w:szCs w:val="22"/>
    </w:rPr>
  </w:style>
  <w:style w:type="paragraph" w:customStyle="1" w:styleId="Espacedutableau">
    <w:name w:val="Espace du tableau"/>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856ED2"/>
    <w:pPr>
      <w:tabs>
        <w:tab w:val="right" w:leader="dot" w:pos="9350"/>
      </w:tabs>
      <w:spacing w:after="60" w:line="240" w:lineRule="auto"/>
      <w:ind w:left="720" w:right="3240"/>
    </w:pPr>
    <w:rPr>
      <w:sz w:val="22"/>
      <w:szCs w:val="22"/>
    </w:rPr>
  </w:style>
  <w:style w:type="character" w:styleId="Hyperlink">
    <w:name w:val="Hyperlink"/>
    <w:basedOn w:val="DefaultParagraphFont"/>
    <w:uiPriority w:val="99"/>
    <w:unhideWhenUsed/>
    <w:rsid w:val="00D56C60"/>
    <w:rPr>
      <w:rFonts w:asciiTheme="minorHAnsi" w:hAnsiTheme="minorHAnsi"/>
      <w:color w:val="4C483D" w:themeColor="hyperlink"/>
      <w:u w:val="single"/>
      <w:lang w:val="fr-FR"/>
    </w:rPr>
  </w:style>
  <w:style w:type="character" w:customStyle="1" w:styleId="Heading3Char">
    <w:name w:val="Heading 3 Char"/>
    <w:basedOn w:val="DefaultParagraphFont"/>
    <w:link w:val="Heading3"/>
    <w:uiPriority w:val="9"/>
    <w:rPr>
      <w:b/>
      <w:bCs/>
      <w:i/>
      <w:iCs/>
      <w:sz w:val="24"/>
      <w:szCs w:val="24"/>
    </w:rPr>
  </w:style>
  <w:style w:type="paragraph" w:customStyle="1" w:styleId="Textederemplacementdulogo">
    <w:name w:val="Texte de remplacement du logo"/>
    <w:basedOn w:val="Normal"/>
    <w:uiPriority w:val="99"/>
    <w:unhideWhenUsed/>
    <w:pPr>
      <w:spacing w:before="720" w:line="240" w:lineRule="auto"/>
      <w:ind w:left="720"/>
    </w:pPr>
  </w:style>
  <w:style w:type="paragraph" w:customStyle="1" w:styleId="Textederemplacementdupieddepage">
    <w:name w:val="Texte de remplacement du pied de page"/>
    <w:basedOn w:val="Normal"/>
    <w:uiPriority w:val="99"/>
    <w:unhideWhenUsed/>
    <w:qFormat/>
    <w:pPr>
      <w:spacing w:after="0" w:line="240" w:lineRule="auto"/>
    </w:pPr>
    <w:rPr>
      <w:i/>
      <w:iCs/>
      <w:sz w:val="18"/>
      <w:szCs w:val="18"/>
    </w:rPr>
  </w:style>
  <w:style w:type="table" w:customStyle="1" w:styleId="Tableaudeconseil">
    <w:name w:val="Tableau de conseil"/>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Conseils">
    <w:name w:val="Conseils"/>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ne">
    <w:name w:val="Icône"/>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TableauFinances">
    <w:name w:val="Tableau Finances"/>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51645771">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ournaldunet.com/economie/industrie/nike-et-les-sweatshops.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r.starbucks.ca/about-us/company-information/business-ethics-and-compliance" TargetMode="External"/><Relationship Id="rId17" Type="http://schemas.openxmlformats.org/officeDocument/2006/relationships/hyperlink" Target="http://www.fairlabor.org/protecting-workers-rights-worldwide" TargetMode="External"/><Relationship Id="rId2" Type="http://schemas.openxmlformats.org/officeDocument/2006/relationships/customXml" Target="../customXml/item2.xml"/><Relationship Id="rId16" Type="http://schemas.openxmlformats.org/officeDocument/2006/relationships/hyperlink" Target="https://www.zmescience.com/science/nestle-company-pollution-childr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xpansion.lexpress.fr/high-tech/microsoft-plus-ethique-qu-apple-google-ou-facebook_1471826.html" TargetMode="External"/><Relationship Id="rId5" Type="http://schemas.openxmlformats.org/officeDocument/2006/relationships/styles" Target="styles.xml"/><Relationship Id="rId15" Type="http://schemas.openxmlformats.org/officeDocument/2006/relationships/hyperlink" Target="https://corporate-rebels.com/patagoni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devoir.com/societe/actualites-en-societe/406357/bangladesh-le-rana-plaza-un-an-plus-t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rywhittond\AppData\Roaming\Microsoft\Templates\Plan%20d'entrepr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34FB554EB342B4874D67080CC83C51"/>
        <w:category>
          <w:name w:val="Général"/>
          <w:gallery w:val="placeholder"/>
        </w:category>
        <w:types>
          <w:type w:val="bbPlcHdr"/>
        </w:types>
        <w:behaviors>
          <w:behavior w:val="content"/>
        </w:behaviors>
        <w:guid w:val="{6488DF32-4E63-4570-A11B-44375292E00B}"/>
      </w:docPartPr>
      <w:docPartBody>
        <w:p w:rsidR="00EB3DFA" w:rsidRDefault="00EB3DFA">
          <w:pPr>
            <w:pStyle w:val="4D34FB554EB342B4874D67080CC83C51"/>
          </w:pPr>
          <w:r w:rsidRPr="00620F2F">
            <w:rPr>
              <w:lang w:val="fr-FR"/>
            </w:rPr>
            <w:t>[Titre du plan d’activité]</w:t>
          </w:r>
        </w:p>
      </w:docPartBody>
    </w:docPart>
    <w:docPart>
      <w:docPartPr>
        <w:name w:val="43F062713FE74BD1AA304421A0E89DB3"/>
        <w:category>
          <w:name w:val="Général"/>
          <w:gallery w:val="placeholder"/>
        </w:category>
        <w:types>
          <w:type w:val="bbPlcHdr"/>
        </w:types>
        <w:behaviors>
          <w:behavior w:val="content"/>
        </w:behaviors>
        <w:guid w:val="{240B117C-D862-4393-B456-0E21C4C347C5}"/>
      </w:docPartPr>
      <w:docPartBody>
        <w:p w:rsidR="00EB3DFA" w:rsidRDefault="00EB3DFA">
          <w:pPr>
            <w:pStyle w:val="43F062713FE74BD1AA304421A0E89DB3"/>
          </w:pPr>
          <w:r w:rsidRPr="00620F2F">
            <w:rPr>
              <w:lang w:val="fr-FR"/>
            </w:rPr>
            <w:t>[SÉLECTIONNER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FA"/>
    <w:rsid w:val="00CB6FDB"/>
    <w:rsid w:val="00EB3D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483EB44A9E445A98D763340B222AE9">
    <w:name w:val="DF483EB44A9E445A98D763340B222AE9"/>
  </w:style>
  <w:style w:type="paragraph" w:customStyle="1" w:styleId="6DB3116F96244EF0A8EEF8B728FA533A">
    <w:name w:val="6DB3116F96244EF0A8EEF8B728FA533A"/>
  </w:style>
  <w:style w:type="paragraph" w:customStyle="1" w:styleId="ED47C76353DC4A3F8267AC4777707ED6">
    <w:name w:val="ED47C76353DC4A3F8267AC4777707ED6"/>
  </w:style>
  <w:style w:type="paragraph" w:customStyle="1" w:styleId="3F42ED85BC744881B439FD7DDF0AFD54">
    <w:name w:val="3F42ED85BC744881B439FD7DDF0AFD54"/>
  </w:style>
  <w:style w:type="paragraph" w:customStyle="1" w:styleId="665510D4815E437B984192E5D973566E">
    <w:name w:val="665510D4815E437B984192E5D973566E"/>
  </w:style>
  <w:style w:type="paragraph" w:customStyle="1" w:styleId="D6B266A258524AEE95631F7D817661AE">
    <w:name w:val="D6B266A258524AEE95631F7D817661AE"/>
  </w:style>
  <w:style w:type="paragraph" w:customStyle="1" w:styleId="392D694256B54F488247A2B78778779B">
    <w:name w:val="392D694256B54F488247A2B78778779B"/>
  </w:style>
  <w:style w:type="paragraph" w:customStyle="1" w:styleId="9FBCAAE55F894AF89D89528B5892B746">
    <w:name w:val="9FBCAAE55F894AF89D89528B5892B746"/>
  </w:style>
  <w:style w:type="paragraph" w:customStyle="1" w:styleId="4D34FB554EB342B4874D67080CC83C51">
    <w:name w:val="4D34FB554EB342B4874D67080CC83C51"/>
  </w:style>
  <w:style w:type="paragraph" w:customStyle="1" w:styleId="43F062713FE74BD1AA304421A0E89DB3">
    <w:name w:val="43F062713FE74BD1AA304421A0E89DB3"/>
  </w:style>
  <w:style w:type="paragraph" w:customStyle="1" w:styleId="E9D56A84BD6C406CAE122EC59159162A">
    <w:name w:val="E9D56A84BD6C406CAE122EC59159162A"/>
    <w:rsid w:val="00EB3DFA"/>
  </w:style>
  <w:style w:type="paragraph" w:customStyle="1" w:styleId="E8738BD049B34677BB7C5313A73B0CC3">
    <w:name w:val="E8738BD049B34677BB7C5313A73B0CC3"/>
    <w:rsid w:val="00EB3DFA"/>
  </w:style>
  <w:style w:type="paragraph" w:customStyle="1" w:styleId="94E4ED95483E42DAA1A03D037B105F0F">
    <w:name w:val="94E4ED95483E42DAA1A03D037B105F0F"/>
    <w:rsid w:val="00EB3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123 Rue Business</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310F8D7F-1132-4AB0-B78A-DDA39A00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d'entreprise</Template>
  <TotalTime>0</TotalTime>
  <Pages>7</Pages>
  <Words>1458</Words>
  <Characters>8315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Dossier de Presse</vt:lpstr>
      <vt:lpstr>Dossier de Presse</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Presse</dc:title>
  <dc:subject>Analyse des responsabilités éthiques et environnementales</dc:subject>
  <dc:creator>Administrateur</dc:creator>
  <cp:keywords/>
  <dc:description/>
  <cp:lastModifiedBy>Andrew Whitton</cp:lastModifiedBy>
  <cp:revision>2</cp:revision>
  <dcterms:created xsi:type="dcterms:W3CDTF">2018-06-10T21:12:00Z</dcterms:created>
  <dcterms:modified xsi:type="dcterms:W3CDTF">2018-06-10T21:12:00Z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