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 на підставі постанови Кабінету Міністрів України від 11.10.2016 №710 «Про ефективне використання державних коштів»</w:t>
      </w:r>
      <w:r w:rsidRPr="008B5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6B2" w:rsidRDefault="004166B2" w:rsidP="003666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66B2">
        <w:rPr>
          <w:rFonts w:ascii="Times New Roman" w:hAnsi="Times New Roman" w:cs="Times New Roman"/>
          <w:b/>
          <w:i/>
          <w:sz w:val="24"/>
          <w:szCs w:val="24"/>
        </w:rPr>
        <w:t>Код ДК 021:2015 -  39510000-0 — Вироби домашнього текстилю (Простирадло, підодіяльник, наволочка, покривало, рушник)</w:t>
      </w:r>
      <w:r w:rsidR="00373339" w:rsidRPr="004166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6668F" w:rsidRPr="00750393" w:rsidRDefault="0036668F" w:rsidP="003666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Замовник</w:t>
      </w:r>
      <w:r w:rsidRPr="008B5B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0393">
        <w:rPr>
          <w:rFonts w:ascii="Times New Roman" w:hAnsi="Times New Roman" w:cs="Times New Roman"/>
          <w:b/>
          <w:sz w:val="24"/>
          <w:szCs w:val="24"/>
          <w:u w:val="single"/>
        </w:rPr>
        <w:t>Берестечківський</w:t>
      </w:r>
      <w:proofErr w:type="spellEnd"/>
      <w:r w:rsidRPr="007503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психоневрологічний інтернат </w:t>
      </w:r>
    </w:p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Код за ЄДРПОУ</w:t>
      </w:r>
      <w:r w:rsidRPr="008B5B2D">
        <w:rPr>
          <w:rFonts w:ascii="Times New Roman" w:hAnsi="Times New Roman" w:cs="Times New Roman"/>
          <w:sz w:val="24"/>
          <w:szCs w:val="24"/>
        </w:rPr>
        <w:t xml:space="preserve">: </w:t>
      </w:r>
      <w:r w:rsidRPr="00750393">
        <w:rPr>
          <w:rFonts w:ascii="Times New Roman" w:hAnsi="Times New Roman" w:cs="Times New Roman"/>
          <w:b/>
          <w:sz w:val="24"/>
          <w:szCs w:val="24"/>
          <w:u w:val="single"/>
        </w:rPr>
        <w:t>03188180</w:t>
      </w:r>
    </w:p>
    <w:p w:rsidR="004166B2" w:rsidRPr="004166B2" w:rsidRDefault="0036668F" w:rsidP="004166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Найменування предмета закупівлі</w:t>
      </w:r>
      <w:r w:rsidRPr="008B5B2D">
        <w:rPr>
          <w:rFonts w:ascii="Times New Roman" w:hAnsi="Times New Roman" w:cs="Times New Roman"/>
          <w:sz w:val="24"/>
          <w:szCs w:val="24"/>
        </w:rPr>
        <w:t>:</w:t>
      </w:r>
      <w:r w:rsidR="00E609D3" w:rsidRPr="00E60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6B2" w:rsidRPr="004166B2">
        <w:rPr>
          <w:rFonts w:ascii="Times New Roman" w:hAnsi="Times New Roman" w:cs="Times New Roman"/>
          <w:b/>
          <w:bCs/>
          <w:i/>
          <w:sz w:val="24"/>
          <w:szCs w:val="24"/>
        </w:rPr>
        <w:t>Код ДК 021:2015 -  39510000-0 — Вироби домашнього текстилю (Простирадло, підодіяльник, наволочка, покривало, рушник)</w:t>
      </w:r>
    </w:p>
    <w:p w:rsidR="0036668F" w:rsidRPr="008B5B2D" w:rsidRDefault="000B43A6" w:rsidP="004166B2">
      <w:pPr>
        <w:rPr>
          <w:rFonts w:ascii="Times New Roman" w:hAnsi="Times New Roman" w:cs="Times New Roman"/>
          <w:sz w:val="24"/>
          <w:szCs w:val="24"/>
        </w:rPr>
      </w:pPr>
      <w:r w:rsidRPr="004166B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73339" w:rsidRPr="008B5B2D">
        <w:rPr>
          <w:rFonts w:ascii="Times New Roman" w:hAnsi="Times New Roman" w:cs="Times New Roman"/>
          <w:b/>
          <w:bCs/>
          <w:sz w:val="24"/>
          <w:szCs w:val="24"/>
        </w:rPr>
        <w:t>Ідентиф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ікатор  закупівлі:</w:t>
      </w:r>
      <w:r w:rsidR="0036668F" w:rsidRPr="008B5B2D">
        <w:rPr>
          <w:rFonts w:ascii="Times New Roman" w:hAnsi="Times New Roman" w:cs="Times New Roman"/>
          <w:sz w:val="24"/>
          <w:szCs w:val="24"/>
        </w:rPr>
        <w:t xml:space="preserve"> 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ab/>
        <w:t>UA-</w:t>
      </w:r>
      <w:r w:rsidR="00B03228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373339"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609D3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373339"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166B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1332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166B2">
        <w:rPr>
          <w:rFonts w:ascii="Times New Roman" w:hAnsi="Times New Roman" w:cs="Times New Roman"/>
          <w:b/>
          <w:bCs/>
          <w:sz w:val="24"/>
          <w:szCs w:val="24"/>
        </w:rPr>
        <w:t>1650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>-а.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Очікувана вартість</w:t>
      </w:r>
      <w:r w:rsidRPr="008B5B2D">
        <w:rPr>
          <w:rFonts w:ascii="Times New Roman" w:hAnsi="Times New Roman" w:cs="Times New Roman"/>
          <w:sz w:val="24"/>
          <w:szCs w:val="24"/>
        </w:rPr>
        <w:t xml:space="preserve">: </w:t>
      </w:r>
      <w:r w:rsidR="004166B2">
        <w:rPr>
          <w:rFonts w:ascii="Times New Roman" w:hAnsi="Times New Roman" w:cs="Times New Roman"/>
          <w:b/>
          <w:sz w:val="24"/>
          <w:szCs w:val="24"/>
        </w:rPr>
        <w:t>117 760</w:t>
      </w:r>
      <w:r w:rsidR="00750393">
        <w:rPr>
          <w:rFonts w:ascii="Times New Roman" w:hAnsi="Times New Roman" w:cs="Times New Roman"/>
          <w:b/>
          <w:sz w:val="24"/>
          <w:szCs w:val="24"/>
        </w:rPr>
        <w:t>.00</w:t>
      </w:r>
      <w:r w:rsidRPr="008B5B2D">
        <w:rPr>
          <w:rFonts w:ascii="Times New Roman" w:hAnsi="Times New Roman" w:cs="Times New Roman"/>
          <w:b/>
          <w:sz w:val="24"/>
          <w:szCs w:val="24"/>
        </w:rPr>
        <w:t xml:space="preserve"> грн.</w:t>
      </w:r>
    </w:p>
    <w:p w:rsidR="00750393" w:rsidRDefault="0036668F" w:rsidP="00E13325">
      <w:pPr>
        <w:rPr>
          <w:rFonts w:ascii="Times New Roman" w:eastAsia="Calibri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sz w:val="24"/>
          <w:szCs w:val="24"/>
        </w:rPr>
        <w:t>Кількість товару :</w:t>
      </w:r>
      <w:r w:rsidR="00E609D3" w:rsidRPr="00E609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66B2" w:rsidRPr="004166B2">
        <w:rPr>
          <w:rFonts w:ascii="Times New Roman" w:eastAsia="Calibri" w:hAnsi="Times New Roman" w:cs="Times New Roman"/>
          <w:sz w:val="24"/>
          <w:szCs w:val="24"/>
        </w:rPr>
        <w:t>Простирадло</w:t>
      </w:r>
      <w:r w:rsidR="004166B2">
        <w:rPr>
          <w:rFonts w:ascii="Times New Roman" w:eastAsia="Calibri" w:hAnsi="Times New Roman" w:cs="Times New Roman"/>
          <w:sz w:val="24"/>
          <w:szCs w:val="24"/>
        </w:rPr>
        <w:t xml:space="preserve"> -170 </w:t>
      </w:r>
      <w:proofErr w:type="spellStart"/>
      <w:r w:rsidR="004166B2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r w:rsidR="004166B2" w:rsidRPr="004166B2">
        <w:rPr>
          <w:rFonts w:ascii="Times New Roman" w:eastAsia="Calibri" w:hAnsi="Times New Roman" w:cs="Times New Roman"/>
          <w:sz w:val="24"/>
          <w:szCs w:val="24"/>
        </w:rPr>
        <w:t>, підодіяльник</w:t>
      </w:r>
      <w:r w:rsidR="004166B2">
        <w:rPr>
          <w:rFonts w:ascii="Times New Roman" w:eastAsia="Calibri" w:hAnsi="Times New Roman" w:cs="Times New Roman"/>
          <w:sz w:val="24"/>
          <w:szCs w:val="24"/>
        </w:rPr>
        <w:t xml:space="preserve"> – 170 </w:t>
      </w:r>
      <w:proofErr w:type="spellStart"/>
      <w:r w:rsidR="004166B2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r w:rsidR="004166B2" w:rsidRPr="004166B2">
        <w:rPr>
          <w:rFonts w:ascii="Times New Roman" w:eastAsia="Calibri" w:hAnsi="Times New Roman" w:cs="Times New Roman"/>
          <w:sz w:val="24"/>
          <w:szCs w:val="24"/>
        </w:rPr>
        <w:t>, наволочка</w:t>
      </w:r>
      <w:r w:rsidR="004166B2">
        <w:rPr>
          <w:rFonts w:ascii="Times New Roman" w:eastAsia="Calibri" w:hAnsi="Times New Roman" w:cs="Times New Roman"/>
          <w:sz w:val="24"/>
          <w:szCs w:val="24"/>
        </w:rPr>
        <w:t xml:space="preserve"> – 140 </w:t>
      </w:r>
      <w:proofErr w:type="spellStart"/>
      <w:r w:rsidR="004166B2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r w:rsidR="004166B2" w:rsidRPr="004166B2">
        <w:rPr>
          <w:rFonts w:ascii="Times New Roman" w:eastAsia="Calibri" w:hAnsi="Times New Roman" w:cs="Times New Roman"/>
          <w:sz w:val="24"/>
          <w:szCs w:val="24"/>
        </w:rPr>
        <w:t>, покривало</w:t>
      </w:r>
      <w:r w:rsidR="004166B2">
        <w:rPr>
          <w:rFonts w:ascii="Times New Roman" w:eastAsia="Calibri" w:hAnsi="Times New Roman" w:cs="Times New Roman"/>
          <w:sz w:val="24"/>
          <w:szCs w:val="24"/>
        </w:rPr>
        <w:t xml:space="preserve"> – 27 </w:t>
      </w:r>
      <w:proofErr w:type="spellStart"/>
      <w:r w:rsidR="004166B2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r w:rsidR="004166B2" w:rsidRPr="004166B2">
        <w:rPr>
          <w:rFonts w:ascii="Times New Roman" w:eastAsia="Calibri" w:hAnsi="Times New Roman" w:cs="Times New Roman"/>
          <w:sz w:val="24"/>
          <w:szCs w:val="24"/>
        </w:rPr>
        <w:t>, рушник</w:t>
      </w:r>
      <w:r w:rsidR="004166B2">
        <w:rPr>
          <w:rFonts w:ascii="Times New Roman" w:eastAsia="Calibri" w:hAnsi="Times New Roman" w:cs="Times New Roman"/>
          <w:sz w:val="24"/>
          <w:szCs w:val="24"/>
        </w:rPr>
        <w:t xml:space="preserve"> – 200 шт</w:t>
      </w:r>
      <w:r w:rsidR="00E133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66B2" w:rsidRPr="004166B2" w:rsidRDefault="004166B2" w:rsidP="004166B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166B2">
        <w:rPr>
          <w:rFonts w:ascii="Times New Roman" w:eastAsia="Calibri" w:hAnsi="Times New Roman" w:cs="Times New Roman"/>
          <w:b/>
          <w:sz w:val="24"/>
          <w:szCs w:val="24"/>
        </w:rPr>
        <w:t>ТЕХНІЧНІ, ЯКІСНІ ТА КІЛЬКІСНІ ХАРАКТЕРИСТИКИ ПРЕДМЕТА ЗАКУПІВЛІ</w:t>
      </w:r>
    </w:p>
    <w:p w:rsidR="004166B2" w:rsidRPr="004166B2" w:rsidRDefault="004166B2" w:rsidP="004166B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166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66B2">
        <w:rPr>
          <w:rFonts w:ascii="Times New Roman" w:eastAsia="Calibri" w:hAnsi="Times New Roman" w:cs="Times New Roman"/>
          <w:b/>
          <w:bCs/>
          <w:sz w:val="24"/>
          <w:szCs w:val="24"/>
        </w:rPr>
        <w:t>Код ДК 021:2015 -  39510000-0 — Вироби домашнього текстилю (Простирадло, підодіяльник, наволочка, покривало, рушник)</w:t>
      </w:r>
    </w:p>
    <w:p w:rsidR="004166B2" w:rsidRPr="004166B2" w:rsidRDefault="004166B2" w:rsidP="004166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3969"/>
        <w:gridCol w:w="1134"/>
        <w:gridCol w:w="1276"/>
      </w:tblGrid>
      <w:tr w:rsidR="004166B2" w:rsidRPr="004166B2" w:rsidTr="00D6594A">
        <w:trPr>
          <w:trHeight w:val="115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B2" w:rsidRPr="004166B2" w:rsidRDefault="004166B2" w:rsidP="004166B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66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B2" w:rsidRPr="004166B2" w:rsidRDefault="004166B2" w:rsidP="004166B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66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B2" w:rsidRPr="004166B2" w:rsidRDefault="004166B2" w:rsidP="004166B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66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B2" w:rsidRPr="004166B2" w:rsidRDefault="004166B2" w:rsidP="004166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66B2" w:rsidRPr="004166B2" w:rsidRDefault="004166B2" w:rsidP="004166B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6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4166B2" w:rsidRPr="004166B2" w:rsidTr="00D6594A">
        <w:trPr>
          <w:trHeight w:val="55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B2" w:rsidRPr="004166B2" w:rsidRDefault="004166B2" w:rsidP="00416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Простирадло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2" w:rsidRPr="004166B2" w:rsidRDefault="004166B2" w:rsidP="00416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Простирадло 160х210 см (шви тільки </w:t>
            </w:r>
            <w:proofErr w:type="spellStart"/>
            <w:r w:rsidRPr="004166B2">
              <w:rPr>
                <w:rFonts w:ascii="Times New Roman" w:eastAsia="Calibri" w:hAnsi="Times New Roman" w:cs="Times New Roman"/>
                <w:sz w:val="24"/>
                <w:szCs w:val="24"/>
              </w:rPr>
              <w:t>стиковочні</w:t>
            </w:r>
            <w:proofErr w:type="spellEnd"/>
            <w:r w:rsidRPr="00416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Матеріал тканини: бязь </w:t>
            </w:r>
            <w:proofErr w:type="spellStart"/>
            <w:r w:rsidRPr="004166B2">
              <w:rPr>
                <w:rFonts w:ascii="Times New Roman" w:eastAsia="Calibri" w:hAnsi="Times New Roman" w:cs="Times New Roman"/>
                <w:sz w:val="24"/>
                <w:szCs w:val="24"/>
              </w:rPr>
              <w:t>голд</w:t>
            </w:r>
            <w:proofErr w:type="spellEnd"/>
            <w:r w:rsidRPr="00416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бавовна 100%; щільність не менше 142 </w:t>
            </w:r>
            <w:proofErr w:type="spellStart"/>
            <w:r w:rsidRPr="004166B2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4166B2">
              <w:rPr>
                <w:rFonts w:ascii="Times New Roman" w:eastAsia="Calibri" w:hAnsi="Times New Roman" w:cs="Times New Roman"/>
                <w:sz w:val="24"/>
                <w:szCs w:val="24"/>
              </w:rPr>
              <w:t>/м2, стійкість до стирання, не менше 600 циклів.</w:t>
            </w:r>
          </w:p>
          <w:p w:rsidR="004166B2" w:rsidRPr="004166B2" w:rsidRDefault="004166B2" w:rsidP="00416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Колір тканини повинен бути приємних теплих тонів (допускаються візерунки (абстракція), але ненасичені. </w:t>
            </w:r>
          </w:p>
          <w:p w:rsidR="004166B2" w:rsidRPr="004166B2" w:rsidRDefault="004166B2" w:rsidP="00416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Простирадло повинен витримувати велику кількість прання, при цьому не втрачати яскравості кольору після прання, добре прасуватися та бути приємним на дотик. </w:t>
            </w:r>
          </w:p>
          <w:p w:rsidR="004166B2" w:rsidRPr="004166B2" w:rsidRDefault="004166B2" w:rsidP="004166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B2" w:rsidRPr="004166B2" w:rsidRDefault="004166B2" w:rsidP="004166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16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B2" w:rsidRPr="004166B2" w:rsidRDefault="004166B2" w:rsidP="004166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4166B2" w:rsidRPr="004166B2" w:rsidTr="00D6594A">
        <w:trPr>
          <w:trHeight w:val="55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B2" w:rsidRPr="004166B2" w:rsidRDefault="004166B2" w:rsidP="004166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Підодіяльник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2" w:rsidRPr="004166B2" w:rsidRDefault="004166B2" w:rsidP="00416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Підодіяльник 150х210 см (шви тільки </w:t>
            </w:r>
            <w:proofErr w:type="spellStart"/>
            <w:r w:rsidRPr="004166B2">
              <w:rPr>
                <w:rFonts w:ascii="Times New Roman" w:eastAsia="Calibri" w:hAnsi="Times New Roman" w:cs="Times New Roman"/>
                <w:sz w:val="24"/>
                <w:szCs w:val="24"/>
              </w:rPr>
              <w:t>стиковочні</w:t>
            </w:r>
            <w:proofErr w:type="spellEnd"/>
            <w:r w:rsidRPr="00416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Матеріал тканини: бязь </w:t>
            </w:r>
            <w:proofErr w:type="spellStart"/>
            <w:r w:rsidRPr="004166B2">
              <w:rPr>
                <w:rFonts w:ascii="Times New Roman" w:eastAsia="Calibri" w:hAnsi="Times New Roman" w:cs="Times New Roman"/>
                <w:sz w:val="24"/>
                <w:szCs w:val="24"/>
              </w:rPr>
              <w:t>голд</w:t>
            </w:r>
            <w:proofErr w:type="spellEnd"/>
            <w:r w:rsidRPr="00416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бавовна 100%; щільність не менше 142 </w:t>
            </w:r>
            <w:proofErr w:type="spellStart"/>
            <w:r w:rsidRPr="004166B2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416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/м2, </w:t>
            </w:r>
            <w:r w:rsidRPr="004166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стійкість до стирання, не менше 600 циклів.</w:t>
            </w:r>
          </w:p>
          <w:p w:rsidR="004166B2" w:rsidRPr="004166B2" w:rsidRDefault="004166B2" w:rsidP="00416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Колір тканини повинен бути приємних теплих тонів (допускаються візерунки (абстракція), але ненасичені. </w:t>
            </w:r>
          </w:p>
          <w:p w:rsidR="004166B2" w:rsidRPr="004166B2" w:rsidRDefault="004166B2" w:rsidP="00416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Підодіяльник повинен витримувати велику кількість прання, при цьому не втрачати яскравості кольору після прання, добре прасуватися та бути приємним на дотик. </w:t>
            </w:r>
          </w:p>
          <w:p w:rsidR="004166B2" w:rsidRPr="004166B2" w:rsidRDefault="004166B2" w:rsidP="00416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B2" w:rsidRPr="004166B2" w:rsidRDefault="004166B2" w:rsidP="004166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16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B2" w:rsidRPr="004166B2" w:rsidRDefault="004166B2" w:rsidP="004166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4166B2" w:rsidRPr="004166B2" w:rsidTr="00D6594A">
        <w:trPr>
          <w:trHeight w:val="55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B2" w:rsidRPr="004166B2" w:rsidRDefault="004166B2" w:rsidP="004166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Наволочка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2" w:rsidRPr="004166B2" w:rsidRDefault="004166B2" w:rsidP="00416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Наволочка 60х60 см (з захисним  клапаном (суцільнокрійним) для подушки). Матеріал тканини: бязь </w:t>
            </w:r>
            <w:proofErr w:type="spellStart"/>
            <w:r w:rsidRPr="004166B2">
              <w:rPr>
                <w:rFonts w:ascii="Times New Roman" w:eastAsia="Calibri" w:hAnsi="Times New Roman" w:cs="Times New Roman"/>
                <w:sz w:val="24"/>
                <w:szCs w:val="24"/>
              </w:rPr>
              <w:t>голд</w:t>
            </w:r>
            <w:proofErr w:type="spellEnd"/>
            <w:r w:rsidRPr="00416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бавовна 100%; щільність не менше 142 </w:t>
            </w:r>
            <w:proofErr w:type="spellStart"/>
            <w:r w:rsidRPr="004166B2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4166B2">
              <w:rPr>
                <w:rFonts w:ascii="Times New Roman" w:eastAsia="Calibri" w:hAnsi="Times New Roman" w:cs="Times New Roman"/>
                <w:sz w:val="24"/>
                <w:szCs w:val="24"/>
              </w:rPr>
              <w:t>/м2, стійкість до стирання, не менше 600 циклів.</w:t>
            </w:r>
          </w:p>
          <w:p w:rsidR="004166B2" w:rsidRPr="004166B2" w:rsidRDefault="004166B2" w:rsidP="00416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Колір тканини повинен бути приємних теплих тонів (допускаються візерунки (абстракція), але ненасичені. </w:t>
            </w:r>
          </w:p>
          <w:p w:rsidR="004166B2" w:rsidRPr="004166B2" w:rsidRDefault="004166B2" w:rsidP="00416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Наволочка повинен витримувати велику кількість прання, при цьому не втрачати яскравості кольору після прання, добре прасуватися та бути приємним на дотик. </w:t>
            </w:r>
          </w:p>
          <w:p w:rsidR="004166B2" w:rsidRPr="004166B2" w:rsidRDefault="004166B2" w:rsidP="00416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B2" w:rsidRPr="004166B2" w:rsidRDefault="004166B2" w:rsidP="004166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16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B2" w:rsidRPr="004166B2" w:rsidRDefault="004166B2" w:rsidP="004166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4166B2" w:rsidRPr="004166B2" w:rsidTr="00D6594A">
        <w:trPr>
          <w:trHeight w:val="55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B2" w:rsidRPr="004166B2" w:rsidRDefault="004166B2" w:rsidP="004166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Покривало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2" w:rsidRPr="004166B2" w:rsidRDefault="004166B2" w:rsidP="00416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6B2">
              <w:rPr>
                <w:rFonts w:ascii="Times New Roman" w:eastAsia="Calibri" w:hAnsi="Times New Roman" w:cs="Times New Roman"/>
                <w:sz w:val="24"/>
                <w:szCs w:val="24"/>
              </w:rPr>
              <w:t>Покривало 1,5 спальне, тканина велюр.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B2" w:rsidRPr="004166B2" w:rsidRDefault="004166B2" w:rsidP="004166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16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B2" w:rsidRPr="004166B2" w:rsidRDefault="004166B2" w:rsidP="004166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4166B2" w:rsidRPr="004166B2" w:rsidTr="00D6594A">
        <w:trPr>
          <w:trHeight w:val="55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B2" w:rsidRPr="004166B2" w:rsidRDefault="004166B2" w:rsidP="004166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Рушник вафельний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2" w:rsidRPr="004166B2" w:rsidRDefault="004166B2" w:rsidP="004166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6B2">
              <w:rPr>
                <w:rFonts w:ascii="Times New Roman" w:eastAsia="Calibri" w:hAnsi="Times New Roman" w:cs="Times New Roman"/>
                <w:sz w:val="24"/>
                <w:szCs w:val="24"/>
              </w:rPr>
              <w:t>100% бавовна, щільність не менше 200г/м2. Розмір 40х70 см. , колір білий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B2" w:rsidRPr="004166B2" w:rsidRDefault="004166B2" w:rsidP="004166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B2" w:rsidRPr="004166B2" w:rsidRDefault="004166B2" w:rsidP="004166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</w:tr>
    </w:tbl>
    <w:p w:rsidR="004166B2" w:rsidRPr="004166B2" w:rsidRDefault="004166B2" w:rsidP="004166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166B2" w:rsidRPr="004166B2" w:rsidRDefault="004166B2" w:rsidP="004166B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166B2">
        <w:rPr>
          <w:rFonts w:ascii="Times New Roman" w:eastAsia="Calibri" w:hAnsi="Times New Roman" w:cs="Times New Roman"/>
          <w:b/>
          <w:sz w:val="24"/>
          <w:szCs w:val="24"/>
        </w:rPr>
        <w:t>Загальні вимоги до Товарів:</w:t>
      </w:r>
    </w:p>
    <w:p w:rsidR="004166B2" w:rsidRPr="004166B2" w:rsidRDefault="004166B2" w:rsidP="004166B2">
      <w:pPr>
        <w:rPr>
          <w:rFonts w:ascii="Times New Roman" w:eastAsia="Calibri" w:hAnsi="Times New Roman" w:cs="Times New Roman"/>
          <w:sz w:val="24"/>
          <w:szCs w:val="24"/>
        </w:rPr>
      </w:pPr>
      <w:r w:rsidRPr="004166B2">
        <w:rPr>
          <w:rFonts w:ascii="Times New Roman" w:eastAsia="Calibri" w:hAnsi="Times New Roman" w:cs="Times New Roman"/>
          <w:iCs/>
          <w:sz w:val="24"/>
          <w:szCs w:val="24"/>
        </w:rPr>
        <w:t>Товар має бути новим, якісним, герметично упакованим, на упаковці зазначається: назва товару, логотип фірми-виробника, країна виробника, умови зберігання</w:t>
      </w:r>
      <w:r w:rsidRPr="004166B2">
        <w:rPr>
          <w:rFonts w:ascii="Times New Roman" w:eastAsia="Calibri" w:hAnsi="Times New Roman" w:cs="Times New Roman"/>
          <w:sz w:val="24"/>
          <w:szCs w:val="24"/>
        </w:rPr>
        <w:t xml:space="preserve"> та транспортування. Товар знаходиться в належному стані в невідкритій упаковці.</w:t>
      </w:r>
    </w:p>
    <w:p w:rsidR="004166B2" w:rsidRPr="004166B2" w:rsidRDefault="004166B2" w:rsidP="004166B2">
      <w:pPr>
        <w:rPr>
          <w:rFonts w:ascii="Times New Roman" w:eastAsia="Calibri" w:hAnsi="Times New Roman" w:cs="Times New Roman"/>
          <w:sz w:val="24"/>
          <w:szCs w:val="24"/>
        </w:rPr>
      </w:pPr>
      <w:r w:rsidRPr="004166B2">
        <w:rPr>
          <w:rFonts w:ascii="Times New Roman" w:eastAsia="Calibri" w:hAnsi="Times New Roman" w:cs="Times New Roman"/>
          <w:bCs/>
          <w:sz w:val="24"/>
          <w:szCs w:val="24"/>
        </w:rPr>
        <w:t xml:space="preserve">Термін придатності повинен складати на момент поставки не менше як 80% від </w:t>
      </w:r>
      <w:r w:rsidRPr="004166B2">
        <w:rPr>
          <w:rFonts w:ascii="Times New Roman" w:eastAsia="Calibri" w:hAnsi="Times New Roman" w:cs="Times New Roman"/>
          <w:sz w:val="24"/>
          <w:szCs w:val="24"/>
        </w:rPr>
        <w:t>встановленого виробником терміну придатності.</w:t>
      </w:r>
    </w:p>
    <w:p w:rsidR="004166B2" w:rsidRPr="004166B2" w:rsidRDefault="004166B2" w:rsidP="004166B2">
      <w:pPr>
        <w:rPr>
          <w:rFonts w:ascii="Times New Roman" w:eastAsia="Calibri" w:hAnsi="Times New Roman" w:cs="Times New Roman"/>
          <w:sz w:val="24"/>
          <w:szCs w:val="24"/>
        </w:rPr>
      </w:pPr>
      <w:r w:rsidRPr="004166B2">
        <w:rPr>
          <w:rFonts w:ascii="Times New Roman" w:eastAsia="Calibri" w:hAnsi="Times New Roman" w:cs="Times New Roman"/>
          <w:sz w:val="24"/>
          <w:szCs w:val="24"/>
        </w:rPr>
        <w:t xml:space="preserve">Кожна партія товарів має супроводжуватися документами, </w:t>
      </w:r>
      <w:r w:rsidRPr="004166B2">
        <w:rPr>
          <w:rFonts w:ascii="Times New Roman" w:eastAsia="Calibri" w:hAnsi="Times New Roman" w:cs="Times New Roman"/>
          <w:sz w:val="24"/>
          <w:szCs w:val="24"/>
          <w:lang w:val="x-none"/>
        </w:rPr>
        <w:t>що підтверджують їх походження, безпечність та якість; відповідність державним стандартам</w:t>
      </w:r>
      <w:r w:rsidRPr="004166B2">
        <w:rPr>
          <w:rFonts w:ascii="Times New Roman" w:eastAsia="Calibri" w:hAnsi="Times New Roman" w:cs="Times New Roman"/>
          <w:sz w:val="24"/>
          <w:szCs w:val="24"/>
        </w:rPr>
        <w:t>.</w:t>
      </w:r>
      <w:r w:rsidRPr="004166B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</w:p>
    <w:p w:rsidR="004166B2" w:rsidRPr="004166B2" w:rsidRDefault="004166B2" w:rsidP="004166B2">
      <w:pPr>
        <w:rPr>
          <w:rFonts w:ascii="Times New Roman" w:eastAsia="Calibri" w:hAnsi="Times New Roman" w:cs="Times New Roman"/>
          <w:sz w:val="24"/>
          <w:szCs w:val="24"/>
        </w:rPr>
      </w:pPr>
      <w:r w:rsidRPr="004166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Якість товару повинна відповідати вимогам відповідних чинних нормативних документів СОРТ 1,(ГОСТ, ДСТУ, ТУ тощо).</w:t>
      </w:r>
    </w:p>
    <w:p w:rsidR="004166B2" w:rsidRPr="004166B2" w:rsidRDefault="004166B2" w:rsidP="004166B2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4166B2">
        <w:rPr>
          <w:rFonts w:ascii="Times New Roman" w:eastAsia="Calibri" w:hAnsi="Times New Roman" w:cs="Times New Roman"/>
          <w:sz w:val="24"/>
          <w:szCs w:val="24"/>
        </w:rPr>
        <w:t>Товар повинен відповідати вимогам охорони праці, екології та пожежної безпеки.</w:t>
      </w:r>
      <w:r w:rsidRPr="004166B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</w:p>
    <w:p w:rsidR="004166B2" w:rsidRPr="004166B2" w:rsidRDefault="004166B2" w:rsidP="004166B2">
      <w:pPr>
        <w:rPr>
          <w:rFonts w:ascii="Times New Roman" w:eastAsia="Calibri" w:hAnsi="Times New Roman" w:cs="Times New Roman"/>
          <w:sz w:val="24"/>
          <w:szCs w:val="24"/>
        </w:rPr>
      </w:pPr>
      <w:r w:rsidRPr="004166B2">
        <w:rPr>
          <w:rFonts w:ascii="Times New Roman" w:eastAsia="Calibri" w:hAnsi="Times New Roman" w:cs="Times New Roman"/>
          <w:sz w:val="24"/>
          <w:szCs w:val="24"/>
        </w:rPr>
        <w:t>До ціни товару обов’язково включаються усі додаткові витрати, які пов’язані з доставкою товару на адресу  Замовника.</w:t>
      </w:r>
    </w:p>
    <w:p w:rsidR="004166B2" w:rsidRPr="004166B2" w:rsidRDefault="004166B2" w:rsidP="004166B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166B2">
        <w:rPr>
          <w:rFonts w:ascii="Times New Roman" w:eastAsia="Calibri" w:hAnsi="Times New Roman" w:cs="Times New Roman"/>
          <w:b/>
          <w:sz w:val="24"/>
          <w:szCs w:val="24"/>
        </w:rPr>
        <w:t>У разі якщо Учасник не відповідає технічним вимогам Замовника або не в змозі виконати умови поставки, які визначені Замовником, Пропозиція відхиляється.</w:t>
      </w:r>
    </w:p>
    <w:p w:rsidR="004166B2" w:rsidRPr="004166B2" w:rsidRDefault="004166B2" w:rsidP="004166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166B2" w:rsidRPr="004166B2" w:rsidRDefault="004166B2" w:rsidP="004166B2">
      <w:pPr>
        <w:rPr>
          <w:rFonts w:ascii="Times New Roman" w:eastAsia="Calibri" w:hAnsi="Times New Roman" w:cs="Times New Roman"/>
          <w:sz w:val="24"/>
          <w:szCs w:val="24"/>
        </w:rPr>
      </w:pPr>
      <w:r w:rsidRPr="004166B2">
        <w:rPr>
          <w:rFonts w:ascii="Times New Roman" w:eastAsia="Calibri" w:hAnsi="Times New Roman" w:cs="Times New Roman"/>
          <w:sz w:val="24"/>
          <w:szCs w:val="24"/>
        </w:rPr>
        <w:t>Фото продукції згідно Додатку № 3 до тендерної документації, визначену у предметі закупівлі, з визначенням фактичних характеристик запропонованого товару та з зазначенням виробника продукції та країни походження. Фото надається на кожний вид товару окремо.</w:t>
      </w:r>
    </w:p>
    <w:p w:rsidR="004166B2" w:rsidRPr="004166B2" w:rsidRDefault="004166B2" w:rsidP="004166B2">
      <w:pPr>
        <w:rPr>
          <w:rFonts w:ascii="Times New Roman" w:eastAsia="Calibri" w:hAnsi="Times New Roman" w:cs="Times New Roman"/>
          <w:sz w:val="24"/>
          <w:szCs w:val="24"/>
        </w:rPr>
      </w:pPr>
      <w:r w:rsidRPr="004166B2">
        <w:rPr>
          <w:rFonts w:ascii="Times New Roman" w:eastAsia="Calibri" w:hAnsi="Times New Roman" w:cs="Times New Roman"/>
          <w:sz w:val="24"/>
          <w:szCs w:val="24"/>
        </w:rPr>
        <w:t>Поставка товару здійснюється ПОСТАЧАЛЬНИКОМ, в присутності представника ПОСТАЧАЛЬНИКА, завантажувальні та розвантажувальні роботи – за рахунок ПОСТАЧАЛЬНИКА. Приймання Товару по якості, комплектності і кількості здійснюється уповноваженими представниками обох Сторін.</w:t>
      </w:r>
    </w:p>
    <w:p w:rsidR="004166B2" w:rsidRPr="004166B2" w:rsidRDefault="004166B2" w:rsidP="004166B2">
      <w:pPr>
        <w:rPr>
          <w:rFonts w:ascii="Times New Roman" w:eastAsia="Calibri" w:hAnsi="Times New Roman" w:cs="Times New Roman"/>
          <w:sz w:val="24"/>
          <w:szCs w:val="24"/>
        </w:rPr>
      </w:pPr>
      <w:r w:rsidRPr="004166B2">
        <w:rPr>
          <w:rFonts w:ascii="Times New Roman" w:eastAsia="Calibri" w:hAnsi="Times New Roman" w:cs="Times New Roman"/>
          <w:sz w:val="24"/>
          <w:szCs w:val="24"/>
        </w:rPr>
        <w:t xml:space="preserve">У разі поставки неякісного товару або не відповідного товару, такий товар повертається Учаснику (постачальнику) або підлягає обміну за рахунок Учасника. </w:t>
      </w:r>
      <w:r w:rsidRPr="004166B2">
        <w:rPr>
          <w:rFonts w:ascii="Times New Roman" w:eastAsia="Calibri" w:hAnsi="Times New Roman" w:cs="Times New Roman"/>
          <w:bCs/>
          <w:sz w:val="24"/>
          <w:szCs w:val="24"/>
        </w:rPr>
        <w:t>Заміна неякісного або пошкодженого товару проводиться постачальником у 3 (три) денний термін. Всі витрати (у тому числі транспортні), пов’язані з виконанням вищезазначених дій, покладаються на постачальника.</w:t>
      </w:r>
    </w:p>
    <w:p w:rsidR="004166B2" w:rsidRPr="004166B2" w:rsidRDefault="004166B2" w:rsidP="004166B2">
      <w:pPr>
        <w:rPr>
          <w:rFonts w:ascii="Times New Roman" w:eastAsia="Calibri" w:hAnsi="Times New Roman" w:cs="Times New Roman"/>
          <w:sz w:val="24"/>
          <w:szCs w:val="24"/>
        </w:rPr>
      </w:pPr>
      <w:r w:rsidRPr="004166B2">
        <w:rPr>
          <w:rFonts w:ascii="Times New Roman" w:eastAsia="Calibri" w:hAnsi="Times New Roman" w:cs="Times New Roman"/>
          <w:bCs/>
          <w:sz w:val="24"/>
          <w:szCs w:val="24"/>
        </w:rPr>
        <w:t xml:space="preserve">Поставка товару за </w:t>
      </w:r>
      <w:proofErr w:type="spellStart"/>
      <w:r w:rsidRPr="004166B2">
        <w:rPr>
          <w:rFonts w:ascii="Times New Roman" w:eastAsia="Calibri" w:hAnsi="Times New Roman" w:cs="Times New Roman"/>
          <w:bCs/>
          <w:sz w:val="24"/>
          <w:szCs w:val="24"/>
        </w:rPr>
        <w:t>адресою</w:t>
      </w:r>
      <w:proofErr w:type="spellEnd"/>
      <w:r w:rsidRPr="004166B2">
        <w:rPr>
          <w:rFonts w:ascii="Times New Roman" w:eastAsia="Calibri" w:hAnsi="Times New Roman" w:cs="Times New Roman"/>
          <w:bCs/>
          <w:sz w:val="24"/>
          <w:szCs w:val="24"/>
        </w:rPr>
        <w:t xml:space="preserve">: 45765, Волинська обл., </w:t>
      </w:r>
      <w:proofErr w:type="spellStart"/>
      <w:r w:rsidRPr="004166B2">
        <w:rPr>
          <w:rFonts w:ascii="Times New Roman" w:eastAsia="Calibri" w:hAnsi="Times New Roman" w:cs="Times New Roman"/>
          <w:bCs/>
          <w:sz w:val="24"/>
          <w:szCs w:val="24"/>
        </w:rPr>
        <w:t>м.Берестечко</w:t>
      </w:r>
      <w:proofErr w:type="spellEnd"/>
      <w:r w:rsidRPr="004166B2">
        <w:rPr>
          <w:rFonts w:ascii="Times New Roman" w:eastAsia="Calibri" w:hAnsi="Times New Roman" w:cs="Times New Roman"/>
          <w:bCs/>
          <w:sz w:val="24"/>
          <w:szCs w:val="24"/>
        </w:rPr>
        <w:t>, вул. Паркова, 21. При поставці товар повинен супроводжуватись накладними та документами про якість.</w:t>
      </w:r>
    </w:p>
    <w:p w:rsidR="004166B2" w:rsidRPr="004166B2" w:rsidRDefault="004166B2" w:rsidP="004166B2">
      <w:pPr>
        <w:rPr>
          <w:rFonts w:ascii="Times New Roman" w:eastAsia="Calibri" w:hAnsi="Times New Roman" w:cs="Times New Roman"/>
          <w:sz w:val="24"/>
          <w:szCs w:val="24"/>
        </w:rPr>
      </w:pPr>
      <w:r w:rsidRPr="004166B2">
        <w:rPr>
          <w:rFonts w:ascii="Times New Roman" w:eastAsia="Calibri" w:hAnsi="Times New Roman" w:cs="Times New Roman"/>
          <w:sz w:val="24"/>
          <w:szCs w:val="24"/>
        </w:rPr>
        <w:t>Доставка проводиться за умови попереднього узгодження дати та часу поставки. Доставка продукції повинна бути здійснена протягом десяти робочих днів з дня отримання заявки.</w:t>
      </w:r>
    </w:p>
    <w:p w:rsidR="004166B2" w:rsidRPr="004166B2" w:rsidRDefault="004166B2" w:rsidP="004166B2">
      <w:pPr>
        <w:rPr>
          <w:rFonts w:ascii="Times New Roman" w:eastAsia="Calibri" w:hAnsi="Times New Roman" w:cs="Times New Roman"/>
          <w:sz w:val="24"/>
          <w:szCs w:val="24"/>
        </w:rPr>
      </w:pPr>
    </w:p>
    <w:p w:rsidR="004166B2" w:rsidRPr="004166B2" w:rsidRDefault="004166B2" w:rsidP="004166B2">
      <w:pPr>
        <w:rPr>
          <w:rFonts w:ascii="Times New Roman" w:eastAsia="Calibri" w:hAnsi="Times New Roman" w:cs="Times New Roman"/>
          <w:sz w:val="24"/>
          <w:szCs w:val="24"/>
        </w:rPr>
      </w:pPr>
      <w:r w:rsidRPr="004166B2">
        <w:rPr>
          <w:rFonts w:ascii="Times New Roman" w:eastAsia="Calibri" w:hAnsi="Times New Roman" w:cs="Times New Roman"/>
          <w:sz w:val="24"/>
          <w:szCs w:val="24"/>
        </w:rPr>
        <w:t xml:space="preserve">Вимоги до якості тканин: </w:t>
      </w:r>
    </w:p>
    <w:p w:rsidR="004166B2" w:rsidRPr="004166B2" w:rsidRDefault="004166B2" w:rsidP="004166B2">
      <w:pPr>
        <w:rPr>
          <w:rFonts w:ascii="Times New Roman" w:eastAsia="Calibri" w:hAnsi="Times New Roman" w:cs="Times New Roman"/>
          <w:sz w:val="24"/>
          <w:szCs w:val="24"/>
        </w:rPr>
      </w:pPr>
      <w:r w:rsidRPr="004166B2">
        <w:rPr>
          <w:rFonts w:ascii="Times New Roman" w:eastAsia="Calibri" w:hAnsi="Times New Roman" w:cs="Times New Roman"/>
          <w:sz w:val="24"/>
          <w:szCs w:val="24"/>
        </w:rPr>
        <w:t>- тканина повинна витримувати часте прання, бути стійкою при мокрих обробках;</w:t>
      </w:r>
    </w:p>
    <w:p w:rsidR="004166B2" w:rsidRPr="004166B2" w:rsidRDefault="004166B2" w:rsidP="004166B2">
      <w:pPr>
        <w:rPr>
          <w:rFonts w:ascii="Times New Roman" w:eastAsia="Calibri" w:hAnsi="Times New Roman" w:cs="Times New Roman"/>
          <w:sz w:val="24"/>
          <w:szCs w:val="24"/>
        </w:rPr>
      </w:pPr>
      <w:r w:rsidRPr="004166B2">
        <w:rPr>
          <w:rFonts w:ascii="Times New Roman" w:eastAsia="Calibri" w:hAnsi="Times New Roman" w:cs="Times New Roman"/>
          <w:sz w:val="24"/>
          <w:szCs w:val="24"/>
        </w:rPr>
        <w:t>- стійкість забарвлення повинна відповідати групам «міцна» і «особливо міцна»;</w:t>
      </w:r>
    </w:p>
    <w:p w:rsidR="004166B2" w:rsidRPr="004166B2" w:rsidRDefault="004166B2" w:rsidP="004166B2">
      <w:pPr>
        <w:rPr>
          <w:rFonts w:ascii="Times New Roman" w:eastAsia="Calibri" w:hAnsi="Times New Roman" w:cs="Times New Roman"/>
          <w:sz w:val="24"/>
          <w:szCs w:val="24"/>
        </w:rPr>
      </w:pPr>
      <w:r w:rsidRPr="004166B2">
        <w:rPr>
          <w:rFonts w:ascii="Times New Roman" w:eastAsia="Calibri" w:hAnsi="Times New Roman" w:cs="Times New Roman"/>
          <w:sz w:val="24"/>
          <w:szCs w:val="24"/>
        </w:rPr>
        <w:t>- стійкість пофарбування до прасування та прання повинна відповідати діючим ДСТУ;</w:t>
      </w:r>
    </w:p>
    <w:p w:rsidR="004166B2" w:rsidRPr="004166B2" w:rsidRDefault="004166B2" w:rsidP="004166B2">
      <w:pPr>
        <w:rPr>
          <w:rFonts w:ascii="Times New Roman" w:eastAsia="Calibri" w:hAnsi="Times New Roman" w:cs="Times New Roman"/>
          <w:sz w:val="24"/>
          <w:szCs w:val="24"/>
        </w:rPr>
      </w:pPr>
      <w:r w:rsidRPr="004166B2">
        <w:rPr>
          <w:rFonts w:ascii="Times New Roman" w:eastAsia="Calibri" w:hAnsi="Times New Roman" w:cs="Times New Roman"/>
          <w:sz w:val="24"/>
          <w:szCs w:val="24"/>
        </w:rPr>
        <w:t>- тканина повинна легко прасуватись;</w:t>
      </w:r>
    </w:p>
    <w:p w:rsidR="004166B2" w:rsidRPr="004166B2" w:rsidRDefault="004166B2" w:rsidP="004166B2">
      <w:pPr>
        <w:rPr>
          <w:rFonts w:ascii="Times New Roman" w:eastAsia="Calibri" w:hAnsi="Times New Roman" w:cs="Times New Roman"/>
          <w:sz w:val="24"/>
          <w:szCs w:val="24"/>
        </w:rPr>
      </w:pPr>
      <w:r w:rsidRPr="004166B2">
        <w:rPr>
          <w:rFonts w:ascii="Times New Roman" w:eastAsia="Calibri" w:hAnsi="Times New Roman" w:cs="Times New Roman"/>
          <w:sz w:val="24"/>
          <w:szCs w:val="24"/>
        </w:rPr>
        <w:t>- тканина, що використовується для пошиття виробів повинна відповідати нормам за санітарно-хімічними показниками.</w:t>
      </w:r>
    </w:p>
    <w:p w:rsidR="004166B2" w:rsidRDefault="004166B2" w:rsidP="00E13325">
      <w:pPr>
        <w:rPr>
          <w:rFonts w:ascii="Times New Roman" w:hAnsi="Times New Roman" w:cs="Times New Roman"/>
          <w:b/>
          <w:sz w:val="24"/>
          <w:szCs w:val="24"/>
        </w:rPr>
      </w:pPr>
    </w:p>
    <w:p w:rsidR="008B5B2D" w:rsidRPr="008B5B2D" w:rsidRDefault="008B5B2D" w:rsidP="008B5B2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6668F" w:rsidRPr="00122D59" w:rsidRDefault="0036668F" w:rsidP="003666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D59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розміру бюджетного призначення: </w:t>
      </w:r>
      <w:r w:rsidRPr="00122D59">
        <w:rPr>
          <w:rFonts w:ascii="Times New Roman" w:hAnsi="Times New Roman" w:cs="Times New Roman"/>
          <w:sz w:val="24"/>
          <w:szCs w:val="24"/>
        </w:rPr>
        <w:t xml:space="preserve">Кошти місцевого бюджету. Відповідно до статті 4 Закону планування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здійснюється на підставі наявної потреби у закупівлі товарів, робіт і послуг. Заплановані закупівлі включаються до річного плану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>. Закупівля проводиться відповідно до річного плану на потребу 202</w:t>
      </w:r>
      <w:r w:rsidR="000B43A6" w:rsidRPr="00122D59">
        <w:rPr>
          <w:rFonts w:ascii="Times New Roman" w:hAnsi="Times New Roman" w:cs="Times New Roman"/>
          <w:sz w:val="24"/>
          <w:szCs w:val="24"/>
        </w:rPr>
        <w:t>4</w:t>
      </w:r>
      <w:r w:rsidRPr="00122D59">
        <w:rPr>
          <w:rFonts w:ascii="Times New Roman" w:hAnsi="Times New Roman" w:cs="Times New Roman"/>
          <w:sz w:val="24"/>
          <w:szCs w:val="24"/>
        </w:rPr>
        <w:t xml:space="preserve"> року. Взяття бюджетних зобов’язань за договором буде здійснюватися в межах бюджетних асигнувань, затверджених кошторисом на 202</w:t>
      </w:r>
      <w:r w:rsidR="000B43A6" w:rsidRPr="00122D59">
        <w:rPr>
          <w:rFonts w:ascii="Times New Roman" w:hAnsi="Times New Roman" w:cs="Times New Roman"/>
          <w:sz w:val="24"/>
          <w:szCs w:val="24"/>
        </w:rPr>
        <w:t>4</w:t>
      </w:r>
      <w:r w:rsidRPr="00122D59">
        <w:rPr>
          <w:rFonts w:ascii="Times New Roman" w:hAnsi="Times New Roman" w:cs="Times New Roman"/>
          <w:sz w:val="24"/>
          <w:szCs w:val="24"/>
        </w:rPr>
        <w:t xml:space="preserve"> рік по установі.</w:t>
      </w:r>
    </w:p>
    <w:p w:rsidR="0036668F" w:rsidRPr="00122D59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122D5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Обґрунтування очікуваної вартості предмету закупівлі:</w:t>
      </w:r>
      <w:r w:rsidRPr="00122D59">
        <w:rPr>
          <w:rFonts w:ascii="Times New Roman" w:hAnsi="Times New Roman" w:cs="Times New Roman"/>
          <w:sz w:val="24"/>
          <w:szCs w:val="24"/>
        </w:rPr>
        <w:t xml:space="preserve"> При визначені очікуваної вартості застосовувався метод моніторингу (порівняння) ринкових цін </w:t>
      </w:r>
      <w:r w:rsidR="00E66068">
        <w:rPr>
          <w:rFonts w:ascii="Times New Roman" w:hAnsi="Times New Roman" w:cs="Times New Roman"/>
          <w:sz w:val="24"/>
          <w:szCs w:val="24"/>
        </w:rPr>
        <w:t xml:space="preserve">на </w:t>
      </w:r>
      <w:r w:rsidR="000B7BC8">
        <w:rPr>
          <w:rFonts w:ascii="Times New Roman" w:hAnsi="Times New Roman" w:cs="Times New Roman"/>
          <w:sz w:val="24"/>
          <w:szCs w:val="24"/>
        </w:rPr>
        <w:t xml:space="preserve">товар </w:t>
      </w:r>
      <w:r w:rsidRPr="00122D59">
        <w:rPr>
          <w:rFonts w:ascii="Times New Roman" w:hAnsi="Times New Roman" w:cs="Times New Roman"/>
          <w:sz w:val="24"/>
          <w:szCs w:val="24"/>
        </w:rPr>
        <w:t xml:space="preserve">з використанням загальнодоступної відкритої інформації про ціни на товар, в тому числі даних офіційних статистичних видань, електронних каталогів спеціалізованих торгівельних майданчиків, системи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» (як на момент складання бюджетних запитів так і </w:t>
      </w:r>
      <w:r w:rsidR="000B43A6" w:rsidRPr="00122D59">
        <w:rPr>
          <w:rFonts w:ascii="Times New Roman" w:hAnsi="Times New Roman" w:cs="Times New Roman"/>
          <w:sz w:val="24"/>
          <w:szCs w:val="24"/>
        </w:rPr>
        <w:t>на момент оголошення процедури)</w:t>
      </w:r>
      <w:r w:rsidR="00E50672" w:rsidRPr="00122D59">
        <w:rPr>
          <w:rFonts w:ascii="Times New Roman" w:hAnsi="Times New Roman" w:cs="Times New Roman"/>
          <w:sz w:val="24"/>
          <w:szCs w:val="24"/>
        </w:rPr>
        <w:t xml:space="preserve"> шл</w:t>
      </w:r>
      <w:r w:rsidRPr="00122D59">
        <w:rPr>
          <w:rFonts w:ascii="Times New Roman" w:hAnsi="Times New Roman" w:cs="Times New Roman"/>
          <w:sz w:val="24"/>
          <w:szCs w:val="24"/>
        </w:rPr>
        <w:t xml:space="preserve">яхом отримання інформації через мережу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 у відкритому д</w:t>
      </w:r>
      <w:r w:rsidR="00E66068">
        <w:rPr>
          <w:rFonts w:ascii="Times New Roman" w:hAnsi="Times New Roman" w:cs="Times New Roman"/>
          <w:sz w:val="24"/>
          <w:szCs w:val="24"/>
        </w:rPr>
        <w:t>оступі на сайтах постачальників</w:t>
      </w:r>
      <w:r w:rsidRPr="00122D59">
        <w:rPr>
          <w:rFonts w:ascii="Times New Roman" w:hAnsi="Times New Roman" w:cs="Times New Roman"/>
          <w:sz w:val="24"/>
          <w:szCs w:val="24"/>
        </w:rPr>
        <w:t xml:space="preserve">, в електронній системі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” щодо аналогічних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>.</w:t>
      </w:r>
    </w:p>
    <w:p w:rsidR="0036668F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122D59">
        <w:rPr>
          <w:rFonts w:ascii="Times New Roman" w:hAnsi="Times New Roman" w:cs="Times New Roman"/>
          <w:b/>
          <w:sz w:val="24"/>
          <w:szCs w:val="24"/>
        </w:rPr>
        <w:t>Мета використання товару</w:t>
      </w:r>
      <w:r w:rsidRPr="00122D59">
        <w:rPr>
          <w:rFonts w:ascii="Times New Roman" w:hAnsi="Times New Roman" w:cs="Times New Roman"/>
          <w:sz w:val="24"/>
          <w:szCs w:val="24"/>
        </w:rPr>
        <w:t xml:space="preserve"> :    Потреба у закупівлі зумовлена необхідністю забезпечення</w:t>
      </w:r>
      <w:r w:rsidR="00CF776E" w:rsidRPr="00122D59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="009B1A99">
        <w:rPr>
          <w:rFonts w:ascii="Times New Roman" w:hAnsi="Times New Roman" w:cs="Times New Roman"/>
          <w:sz w:val="24"/>
          <w:szCs w:val="24"/>
        </w:rPr>
        <w:t>мягким</w:t>
      </w:r>
      <w:proofErr w:type="spellEnd"/>
      <w:r w:rsidR="009B1A99">
        <w:rPr>
          <w:rFonts w:ascii="Times New Roman" w:hAnsi="Times New Roman" w:cs="Times New Roman"/>
          <w:sz w:val="24"/>
          <w:szCs w:val="24"/>
        </w:rPr>
        <w:t xml:space="preserve"> інвентарем згідно норм</w:t>
      </w:r>
      <w:r w:rsidR="00CC3B5F">
        <w:rPr>
          <w:rFonts w:ascii="Times New Roman" w:hAnsi="Times New Roman" w:cs="Times New Roman"/>
          <w:sz w:val="24"/>
          <w:szCs w:val="24"/>
        </w:rPr>
        <w:t xml:space="preserve"> (наказ № 857 від 19.08.2015 р. Міністерства соцполітики).</w:t>
      </w:r>
      <w:bookmarkStart w:id="0" w:name="_GoBack"/>
      <w:bookmarkEnd w:id="0"/>
    </w:p>
    <w:p w:rsidR="001C5EB6" w:rsidRDefault="001C5EB6"/>
    <w:sectPr w:rsidR="001C5E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782A"/>
    <w:multiLevelType w:val="hybridMultilevel"/>
    <w:tmpl w:val="F6907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E572D"/>
    <w:multiLevelType w:val="hybridMultilevel"/>
    <w:tmpl w:val="0764EC62"/>
    <w:lvl w:ilvl="0" w:tplc="297E377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B882BDC"/>
    <w:multiLevelType w:val="hybridMultilevel"/>
    <w:tmpl w:val="A0685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E83205"/>
    <w:multiLevelType w:val="hybridMultilevel"/>
    <w:tmpl w:val="EB500FF8"/>
    <w:lvl w:ilvl="0" w:tplc="C74AEA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364818B7"/>
    <w:multiLevelType w:val="multilevel"/>
    <w:tmpl w:val="E864C464"/>
    <w:lvl w:ilvl="0">
      <w:start w:val="1"/>
      <w:numFmt w:val="decimal"/>
      <w:lvlText w:val="%1."/>
      <w:lvlJc w:val="left"/>
      <w:pPr>
        <w:ind w:left="786" w:hanging="360"/>
      </w:pPr>
      <w:rPr>
        <w:rFonts w:eastAsia="Courier New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368E2445"/>
    <w:multiLevelType w:val="hybridMultilevel"/>
    <w:tmpl w:val="427AC714"/>
    <w:lvl w:ilvl="0" w:tplc="2D2EB99C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5777C"/>
    <w:multiLevelType w:val="hybridMultilevel"/>
    <w:tmpl w:val="30C8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E0458"/>
    <w:multiLevelType w:val="hybridMultilevel"/>
    <w:tmpl w:val="A3FA50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E00F1"/>
    <w:multiLevelType w:val="multilevel"/>
    <w:tmpl w:val="05A01AF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ourier New" w:hAnsi="Times New Roman" w:cs="Times New Roman" w:hint="default"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EC16946"/>
    <w:multiLevelType w:val="hybridMultilevel"/>
    <w:tmpl w:val="70166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472D0"/>
    <w:multiLevelType w:val="hybridMultilevel"/>
    <w:tmpl w:val="F5289570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837BFB"/>
    <w:multiLevelType w:val="hybridMultilevel"/>
    <w:tmpl w:val="61AA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0"/>
  </w:num>
  <w:num w:numId="5">
    <w:abstractNumId w:val="32"/>
  </w:num>
  <w:num w:numId="6">
    <w:abstractNumId w:val="8"/>
  </w:num>
  <w:num w:numId="7">
    <w:abstractNumId w:val="35"/>
  </w:num>
  <w:num w:numId="8">
    <w:abstractNumId w:val="24"/>
  </w:num>
  <w:num w:numId="9">
    <w:abstractNumId w:val="36"/>
  </w:num>
  <w:num w:numId="10">
    <w:abstractNumId w:val="4"/>
  </w:num>
  <w:num w:numId="11">
    <w:abstractNumId w:val="18"/>
  </w:num>
  <w:num w:numId="12">
    <w:abstractNumId w:val="30"/>
  </w:num>
  <w:num w:numId="13">
    <w:abstractNumId w:val="5"/>
  </w:num>
  <w:num w:numId="14">
    <w:abstractNumId w:val="34"/>
  </w:num>
  <w:num w:numId="15">
    <w:abstractNumId w:val="23"/>
  </w:num>
  <w:num w:numId="16">
    <w:abstractNumId w:val="21"/>
  </w:num>
  <w:num w:numId="17">
    <w:abstractNumId w:val="12"/>
  </w:num>
  <w:num w:numId="18">
    <w:abstractNumId w:val="37"/>
  </w:num>
  <w:num w:numId="19">
    <w:abstractNumId w:val="2"/>
  </w:num>
  <w:num w:numId="20">
    <w:abstractNumId w:val="33"/>
  </w:num>
  <w:num w:numId="21">
    <w:abstractNumId w:val="6"/>
  </w:num>
  <w:num w:numId="22">
    <w:abstractNumId w:val="7"/>
  </w:num>
  <w:num w:numId="23">
    <w:abstractNumId w:val="39"/>
  </w:num>
  <w:num w:numId="24">
    <w:abstractNumId w:val="17"/>
  </w:num>
  <w:num w:numId="25">
    <w:abstractNumId w:val="10"/>
  </w:num>
  <w:num w:numId="26">
    <w:abstractNumId w:val="22"/>
  </w:num>
  <w:num w:numId="27">
    <w:abstractNumId w:val="38"/>
  </w:num>
  <w:num w:numId="28">
    <w:abstractNumId w:val="1"/>
  </w:num>
  <w:num w:numId="29">
    <w:abstractNumId w:val="26"/>
  </w:num>
  <w:num w:numId="30">
    <w:abstractNumId w:val="2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31"/>
  </w:num>
  <w:num w:numId="34">
    <w:abstractNumId w:val="25"/>
  </w:num>
  <w:num w:numId="35">
    <w:abstractNumId w:val="15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7"/>
  </w:num>
  <w:num w:numId="39">
    <w:abstractNumId w:val="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B3"/>
    <w:rsid w:val="0007019F"/>
    <w:rsid w:val="000B43A6"/>
    <w:rsid w:val="000B7BC8"/>
    <w:rsid w:val="000F3798"/>
    <w:rsid w:val="00122D59"/>
    <w:rsid w:val="001A5DB3"/>
    <w:rsid w:val="001C5EB6"/>
    <w:rsid w:val="0036668F"/>
    <w:rsid w:val="00373339"/>
    <w:rsid w:val="003C54EF"/>
    <w:rsid w:val="004166B2"/>
    <w:rsid w:val="00490561"/>
    <w:rsid w:val="005C5DF7"/>
    <w:rsid w:val="0066512A"/>
    <w:rsid w:val="00742A63"/>
    <w:rsid w:val="00750393"/>
    <w:rsid w:val="008B5B2D"/>
    <w:rsid w:val="009B1A99"/>
    <w:rsid w:val="00A45741"/>
    <w:rsid w:val="00B03228"/>
    <w:rsid w:val="00CC3B5F"/>
    <w:rsid w:val="00CF776E"/>
    <w:rsid w:val="00E13325"/>
    <w:rsid w:val="00E50672"/>
    <w:rsid w:val="00E609D3"/>
    <w:rsid w:val="00E6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107E"/>
  <w15:chartTrackingRefBased/>
  <w15:docId w15:val="{6937B998-8262-4FBA-BAAD-F29F2268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8F"/>
  </w:style>
  <w:style w:type="paragraph" w:styleId="1">
    <w:name w:val="heading 1"/>
    <w:basedOn w:val="a"/>
    <w:next w:val="a"/>
    <w:link w:val="10"/>
    <w:uiPriority w:val="9"/>
    <w:qFormat/>
    <w:rsid w:val="008B5B2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B5B2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8B5B2D"/>
  </w:style>
  <w:style w:type="paragraph" w:customStyle="1" w:styleId="rvps12">
    <w:name w:val="rvps12"/>
    <w:basedOn w:val="a"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uiPriority w:val="99"/>
    <w:unhideWhenUsed/>
    <w:rsid w:val="008B5B2D"/>
    <w:rPr>
      <w:color w:val="0000FF"/>
      <w:u w:val="single"/>
    </w:rPr>
  </w:style>
  <w:style w:type="paragraph" w:styleId="a4">
    <w:name w:val="List Paragraph"/>
    <w:aliases w:val="Список уровня 2,List Paragraph"/>
    <w:basedOn w:val="a"/>
    <w:link w:val="a5"/>
    <w:uiPriority w:val="34"/>
    <w:qFormat/>
    <w:rsid w:val="008B5B2D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6">
    <w:name w:val="Strong"/>
    <w:qFormat/>
    <w:rsid w:val="008B5B2D"/>
    <w:rPr>
      <w:b/>
      <w:bCs/>
    </w:rPr>
  </w:style>
  <w:style w:type="character" w:styleId="a7">
    <w:name w:val="Emphasis"/>
    <w:uiPriority w:val="20"/>
    <w:qFormat/>
    <w:rsid w:val="008B5B2D"/>
    <w:rPr>
      <w:i/>
      <w:iCs/>
    </w:rPr>
  </w:style>
  <w:style w:type="table" w:styleId="a8">
    <w:name w:val="Table Grid"/>
    <w:basedOn w:val="a1"/>
    <w:uiPriority w:val="59"/>
    <w:rsid w:val="008B5B2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uiPriority w:val="99"/>
    <w:unhideWhenUsed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B5B2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8B5B2D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8B5B2D"/>
    <w:rPr>
      <w:color w:val="605E5C"/>
      <w:shd w:val="clear" w:color="auto" w:fill="E1DFDD"/>
    </w:rPr>
  </w:style>
  <w:style w:type="paragraph" w:styleId="a9">
    <w:name w:val="Balloon Text"/>
    <w:basedOn w:val="a"/>
    <w:link w:val="aa"/>
    <w:unhideWhenUsed/>
    <w:rsid w:val="008B5B2D"/>
    <w:pPr>
      <w:spacing w:after="0" w:line="240" w:lineRule="auto"/>
    </w:pPr>
    <w:rPr>
      <w:rFonts w:ascii="Segoe UI" w:eastAsia="Calibri" w:hAnsi="Segoe UI" w:cs="Segoe UI"/>
      <w:sz w:val="18"/>
      <w:szCs w:val="18"/>
      <w:lang w:val="ru-RU"/>
    </w:rPr>
  </w:style>
  <w:style w:type="character" w:customStyle="1" w:styleId="aa">
    <w:name w:val="Текст выноски Знак"/>
    <w:basedOn w:val="a0"/>
    <w:link w:val="a9"/>
    <w:rsid w:val="008B5B2D"/>
    <w:rPr>
      <w:rFonts w:ascii="Segoe UI" w:eastAsia="Calibri" w:hAnsi="Segoe UI" w:cs="Segoe UI"/>
      <w:sz w:val="18"/>
      <w:szCs w:val="18"/>
      <w:lang w:val="ru-RU"/>
    </w:rPr>
  </w:style>
  <w:style w:type="character" w:styleId="ab">
    <w:name w:val="annotation reference"/>
    <w:uiPriority w:val="99"/>
    <w:semiHidden/>
    <w:unhideWhenUsed/>
    <w:rsid w:val="008B5B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B5B2D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B5B2D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5B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5B2D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B5B2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B5B2D"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paragraph" w:styleId="af0">
    <w:name w:val="No Spacing"/>
    <w:link w:val="af1"/>
    <w:uiPriority w:val="1"/>
    <w:qFormat/>
    <w:rsid w:val="008B5B2D"/>
    <w:pPr>
      <w:spacing w:after="120" w:line="276" w:lineRule="auto"/>
    </w:pPr>
    <w:rPr>
      <w:rFonts w:ascii="Calibri" w:eastAsia="Calibri" w:hAnsi="Calibri" w:cs="Calibri"/>
      <w:lang w:eastAsia="uk-UA"/>
    </w:rPr>
  </w:style>
  <w:style w:type="character" w:customStyle="1" w:styleId="af1">
    <w:name w:val="Без интервала Знак"/>
    <w:link w:val="af0"/>
    <w:uiPriority w:val="1"/>
    <w:rsid w:val="008B5B2D"/>
    <w:rPr>
      <w:rFonts w:ascii="Calibri" w:eastAsia="Calibri" w:hAnsi="Calibri" w:cs="Calibri"/>
      <w:lang w:eastAsia="uk-UA"/>
    </w:rPr>
  </w:style>
  <w:style w:type="character" w:customStyle="1" w:styleId="a5">
    <w:name w:val="Абзац списка Знак"/>
    <w:aliases w:val="Список уровня 2 Знак,List Paragraph Знак"/>
    <w:link w:val="a4"/>
    <w:uiPriority w:val="34"/>
    <w:rsid w:val="008B5B2D"/>
    <w:rPr>
      <w:rFonts w:ascii="Calibri" w:eastAsia="Calibri" w:hAnsi="Calibri" w:cs="Times New Roman"/>
      <w:lang w:val="ru-RU"/>
    </w:rPr>
  </w:style>
  <w:style w:type="character" w:customStyle="1" w:styleId="rvts23">
    <w:name w:val="rvts23"/>
    <w:rsid w:val="008B5B2D"/>
    <w:rPr>
      <w:rFonts w:ascii="Times New Roman" w:hAnsi="Times New Roman" w:cs="Times New Roman" w:hint="default"/>
    </w:rPr>
  </w:style>
  <w:style w:type="character" w:customStyle="1" w:styleId="ng-binding">
    <w:name w:val="ng-binding"/>
    <w:rsid w:val="008B5B2D"/>
  </w:style>
  <w:style w:type="paragraph" w:customStyle="1" w:styleId="21">
    <w:name w:val="Основной текст с отступом 21"/>
    <w:basedOn w:val="a"/>
    <w:uiPriority w:val="99"/>
    <w:rsid w:val="008B5B2D"/>
    <w:pPr>
      <w:widowControl w:val="0"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2"/>
      <w:sz w:val="28"/>
      <w:szCs w:val="28"/>
      <w:lang w:eastAsia="uk-UA"/>
    </w:rPr>
  </w:style>
  <w:style w:type="numbering" w:customStyle="1" w:styleId="110">
    <w:name w:val="Нет списка11"/>
    <w:next w:val="a2"/>
    <w:uiPriority w:val="99"/>
    <w:semiHidden/>
    <w:unhideWhenUsed/>
    <w:rsid w:val="008B5B2D"/>
  </w:style>
  <w:style w:type="numbering" w:customStyle="1" w:styleId="111">
    <w:name w:val="Нет списка111"/>
    <w:next w:val="a2"/>
    <w:semiHidden/>
    <w:unhideWhenUsed/>
    <w:rsid w:val="008B5B2D"/>
  </w:style>
  <w:style w:type="table" w:customStyle="1" w:styleId="14">
    <w:name w:val="Сетка таблицы1"/>
    <w:basedOn w:val="a1"/>
    <w:next w:val="a8"/>
    <w:rsid w:val="008B5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8B5B2D"/>
  </w:style>
  <w:style w:type="paragraph" w:styleId="af2">
    <w:name w:val="Document Map"/>
    <w:basedOn w:val="a"/>
    <w:link w:val="af3"/>
    <w:semiHidden/>
    <w:rsid w:val="008B5B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8B5B2D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gi">
    <w:name w:val="gi"/>
    <w:basedOn w:val="a0"/>
    <w:rsid w:val="008B5B2D"/>
  </w:style>
  <w:style w:type="character" w:customStyle="1" w:styleId="112">
    <w:name w:val="Заголовок 1 Знак1"/>
    <w:basedOn w:val="a0"/>
    <w:uiPriority w:val="9"/>
    <w:rsid w:val="008B5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4149</Words>
  <Characters>2366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dcterms:created xsi:type="dcterms:W3CDTF">2023-08-07T13:11:00Z</dcterms:created>
  <dcterms:modified xsi:type="dcterms:W3CDTF">2024-03-21T09:16:00Z</dcterms:modified>
</cp:coreProperties>
</file>