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3DF4" w14:textId="02013700" w:rsidR="00812482" w:rsidRPr="00EC45DC" w:rsidRDefault="00812482" w:rsidP="00812482">
      <w:pPr>
        <w:spacing w:before="100" w:beforeAutospacing="1" w:after="0" w:line="360" w:lineRule="auto"/>
        <w:jc w:val="lowKashida"/>
        <w:rPr>
          <w:rFonts w:ascii="Arial" w:hAnsi="Arial" w:cs="Arial"/>
          <w:b/>
          <w:bCs/>
          <w:lang w:val="en-GB"/>
        </w:rPr>
      </w:pPr>
      <w:r w:rsidRPr="00EC45DC">
        <w:rPr>
          <w:rFonts w:ascii="Arial" w:hAnsi="Arial" w:cs="Arial"/>
          <w:b/>
          <w:bCs/>
          <w:lang w:val="en-GB"/>
        </w:rPr>
        <w:t>PRESS RELEASE</w:t>
      </w:r>
    </w:p>
    <w:p w14:paraId="78A3791A" w14:textId="77777777" w:rsidR="00C374BF" w:rsidRPr="00B05013" w:rsidRDefault="00C374BF" w:rsidP="00812482">
      <w:pPr>
        <w:rPr>
          <w:lang w:val="en-GB"/>
        </w:rPr>
      </w:pPr>
    </w:p>
    <w:p w14:paraId="3269D4E1" w14:textId="4F1ECCED" w:rsidR="00B761B7" w:rsidRPr="00B05013" w:rsidRDefault="0076567D" w:rsidP="00CC25BD">
      <w:pPr>
        <w:jc w:val="center"/>
        <w:rPr>
          <w:rFonts w:ascii="Flama" w:hAnsi="Flama"/>
          <w:sz w:val="32"/>
          <w:szCs w:val="32"/>
          <w:lang w:val="en-GB"/>
        </w:rPr>
      </w:pPr>
      <w:r w:rsidRPr="00B05013">
        <w:rPr>
          <w:rFonts w:ascii="Flama" w:hAnsi="Flama"/>
          <w:sz w:val="32"/>
          <w:szCs w:val="32"/>
          <w:lang w:val="en-GB"/>
        </w:rPr>
        <w:t xml:space="preserve">Gulf Pharmaceutical Industries ‘Julphar’ </w:t>
      </w:r>
      <w:r w:rsidR="00715764">
        <w:rPr>
          <w:rFonts w:ascii="Flama" w:hAnsi="Flama"/>
          <w:sz w:val="32"/>
          <w:szCs w:val="32"/>
          <w:lang w:val="en-GB"/>
        </w:rPr>
        <w:t>a</w:t>
      </w:r>
      <w:r w:rsidR="00FB6745">
        <w:rPr>
          <w:rFonts w:ascii="Flama" w:hAnsi="Flama"/>
          <w:sz w:val="32"/>
          <w:szCs w:val="32"/>
          <w:lang w:val="en-GB"/>
        </w:rPr>
        <w:t>cquires</w:t>
      </w:r>
      <w:r w:rsidR="00DA679E">
        <w:rPr>
          <w:rFonts w:ascii="Flama" w:hAnsi="Flama"/>
          <w:sz w:val="32"/>
          <w:szCs w:val="32"/>
          <w:lang w:val="en-GB"/>
        </w:rPr>
        <w:t xml:space="preserve"> </w:t>
      </w:r>
      <w:r w:rsidR="00715764">
        <w:rPr>
          <w:rFonts w:ascii="Flama" w:hAnsi="Flama"/>
          <w:sz w:val="32"/>
          <w:szCs w:val="32"/>
          <w:lang w:val="en-GB"/>
        </w:rPr>
        <w:t>f</w:t>
      </w:r>
      <w:r w:rsidR="00DA679E">
        <w:rPr>
          <w:rFonts w:ascii="Flama" w:hAnsi="Flama"/>
          <w:sz w:val="32"/>
          <w:szCs w:val="32"/>
          <w:lang w:val="en-GB"/>
        </w:rPr>
        <w:t xml:space="preserve">ull </w:t>
      </w:r>
      <w:r w:rsidR="00DA679E" w:rsidRPr="00DA679E">
        <w:rPr>
          <w:rFonts w:ascii="Flama" w:hAnsi="Flama"/>
          <w:sz w:val="32"/>
          <w:szCs w:val="32"/>
          <w:lang w:val="en-GB"/>
        </w:rPr>
        <w:t>control of Planet Pharmacies</w:t>
      </w:r>
      <w:r w:rsidR="006A389E">
        <w:rPr>
          <w:rFonts w:ascii="Flama" w:hAnsi="Flama"/>
          <w:sz w:val="32"/>
          <w:szCs w:val="32"/>
          <w:lang w:val="en-GB"/>
        </w:rPr>
        <w:t xml:space="preserve"> LLC</w:t>
      </w:r>
      <w:r w:rsidR="000E78FF">
        <w:rPr>
          <w:rFonts w:ascii="Flama" w:hAnsi="Flama"/>
          <w:sz w:val="32"/>
          <w:szCs w:val="32"/>
          <w:lang w:val="en-GB"/>
        </w:rPr>
        <w:t>.</w:t>
      </w:r>
    </w:p>
    <w:p w14:paraId="4C2F0528" w14:textId="51CFC459" w:rsidR="007151F2" w:rsidRDefault="007151F2" w:rsidP="007151F2">
      <w:pPr>
        <w:pStyle w:val="ListParagraph"/>
        <w:numPr>
          <w:ilvl w:val="0"/>
          <w:numId w:val="8"/>
        </w:numPr>
        <w:jc w:val="center"/>
        <w:rPr>
          <w:rFonts w:ascii="Arial" w:hAnsi="Arial" w:cs="Arial"/>
          <w:i/>
          <w:iCs/>
          <w:lang w:val="en-GB"/>
        </w:rPr>
      </w:pPr>
      <w:r w:rsidRPr="007151F2">
        <w:rPr>
          <w:rFonts w:ascii="Arial" w:hAnsi="Arial" w:cs="Arial"/>
          <w:i/>
          <w:iCs/>
          <w:lang w:val="en-GB"/>
        </w:rPr>
        <w:t xml:space="preserve">Julphar previously held a 40% stake in the pharmaceutical </w:t>
      </w:r>
      <w:r w:rsidR="002F32DF">
        <w:rPr>
          <w:rFonts w:ascii="Arial" w:hAnsi="Arial" w:cs="Arial"/>
          <w:i/>
          <w:iCs/>
          <w:lang w:val="en-GB"/>
        </w:rPr>
        <w:t xml:space="preserve">wholesaler and retail </w:t>
      </w:r>
      <w:r w:rsidRPr="007151F2">
        <w:rPr>
          <w:rFonts w:ascii="Arial" w:hAnsi="Arial" w:cs="Arial"/>
          <w:i/>
          <w:iCs/>
          <w:lang w:val="en-GB"/>
        </w:rPr>
        <w:t>chain</w:t>
      </w:r>
      <w:r w:rsidR="00933538">
        <w:rPr>
          <w:rFonts w:ascii="Arial" w:hAnsi="Arial" w:cs="Arial"/>
          <w:i/>
          <w:iCs/>
          <w:lang w:val="en-GB"/>
        </w:rPr>
        <w:t>.</w:t>
      </w:r>
    </w:p>
    <w:p w14:paraId="2BDCC371" w14:textId="0DDF7DA0" w:rsidR="00263ABE" w:rsidRDefault="00263ABE" w:rsidP="00933538">
      <w:pPr>
        <w:pStyle w:val="ListParagraph"/>
        <w:numPr>
          <w:ilvl w:val="0"/>
          <w:numId w:val="8"/>
        </w:numPr>
        <w:jc w:val="center"/>
        <w:rPr>
          <w:rFonts w:ascii="Arial" w:hAnsi="Arial" w:cs="Arial"/>
          <w:i/>
          <w:iCs/>
          <w:lang w:val="en-GB"/>
        </w:rPr>
      </w:pPr>
      <w:r>
        <w:rPr>
          <w:rFonts w:ascii="Arial" w:hAnsi="Arial" w:cs="Arial"/>
          <w:i/>
          <w:iCs/>
          <w:lang w:val="en-GB"/>
        </w:rPr>
        <w:t xml:space="preserve">The deal </w:t>
      </w:r>
      <w:r w:rsidR="00933538">
        <w:rPr>
          <w:rFonts w:ascii="Arial" w:hAnsi="Arial" w:cs="Arial"/>
          <w:i/>
          <w:iCs/>
          <w:lang w:val="en-GB"/>
        </w:rPr>
        <w:t xml:space="preserve">is expected to </w:t>
      </w:r>
      <w:r w:rsidRPr="00263ABE">
        <w:rPr>
          <w:rFonts w:ascii="Arial" w:hAnsi="Arial" w:cs="Arial"/>
          <w:i/>
          <w:iCs/>
          <w:lang w:val="en-GB"/>
        </w:rPr>
        <w:t>boost shareholder value by delving into new business lines and</w:t>
      </w:r>
      <w:r>
        <w:rPr>
          <w:rFonts w:ascii="Arial" w:hAnsi="Arial" w:cs="Arial"/>
          <w:i/>
          <w:iCs/>
          <w:lang w:val="en-GB"/>
        </w:rPr>
        <w:t xml:space="preserve"> capturing greater market share.</w:t>
      </w:r>
    </w:p>
    <w:p w14:paraId="7EBF186B" w14:textId="2FE9DCC3" w:rsidR="003756F9" w:rsidRPr="00B542AC" w:rsidRDefault="003756F9" w:rsidP="001B26F0">
      <w:pPr>
        <w:pStyle w:val="ListParagraph"/>
        <w:numPr>
          <w:ilvl w:val="0"/>
          <w:numId w:val="8"/>
        </w:numPr>
        <w:jc w:val="center"/>
        <w:rPr>
          <w:rFonts w:ascii="Arial" w:hAnsi="Arial" w:cs="Arial"/>
          <w:i/>
          <w:iCs/>
          <w:lang w:val="en-GB"/>
        </w:rPr>
      </w:pPr>
      <w:r w:rsidRPr="002F32DF">
        <w:rPr>
          <w:rFonts w:ascii="Arial" w:hAnsi="Arial" w:cs="Arial"/>
          <w:i/>
          <w:iCs/>
          <w:lang w:val="en-GB"/>
        </w:rPr>
        <w:t xml:space="preserve">The deal will add to </w:t>
      </w:r>
      <w:r w:rsidR="00FB6745" w:rsidRPr="002F32DF">
        <w:rPr>
          <w:rFonts w:ascii="Arial" w:hAnsi="Arial" w:cs="Arial"/>
          <w:i/>
          <w:iCs/>
          <w:lang w:val="en-GB"/>
        </w:rPr>
        <w:t xml:space="preserve">Julphar's </w:t>
      </w:r>
      <w:r w:rsidRPr="002F32DF">
        <w:rPr>
          <w:rFonts w:ascii="Arial" w:hAnsi="Arial" w:cs="Arial"/>
          <w:i/>
          <w:iCs/>
          <w:lang w:val="en-GB"/>
        </w:rPr>
        <w:t xml:space="preserve">bottom-line numbers from </w:t>
      </w:r>
      <w:r w:rsidR="00FB6745" w:rsidRPr="002F32DF">
        <w:rPr>
          <w:rFonts w:ascii="Arial" w:hAnsi="Arial" w:cs="Arial"/>
          <w:i/>
          <w:iCs/>
          <w:lang w:val="en-GB"/>
        </w:rPr>
        <w:t xml:space="preserve">the </w:t>
      </w:r>
      <w:r w:rsidR="007151F2" w:rsidRPr="002F32DF">
        <w:rPr>
          <w:rFonts w:ascii="Arial" w:hAnsi="Arial" w:cs="Arial"/>
          <w:i/>
          <w:iCs/>
          <w:lang w:val="en-GB"/>
        </w:rPr>
        <w:t>2021</w:t>
      </w:r>
      <w:r w:rsidRPr="002F32DF">
        <w:rPr>
          <w:rFonts w:ascii="Arial" w:hAnsi="Arial" w:cs="Arial"/>
          <w:i/>
          <w:iCs/>
          <w:lang w:val="en-GB"/>
        </w:rPr>
        <w:t xml:space="preserve"> </w:t>
      </w:r>
      <w:r w:rsidRPr="003756F9">
        <w:rPr>
          <w:rFonts w:ascii="Arial" w:hAnsi="Arial" w:cs="Arial"/>
          <w:i/>
          <w:iCs/>
          <w:lang w:val="en-GB"/>
        </w:rPr>
        <w:t>third quarter</w:t>
      </w:r>
      <w:r>
        <w:rPr>
          <w:rFonts w:ascii="Arial" w:hAnsi="Arial" w:cs="Arial"/>
          <w:i/>
          <w:iCs/>
          <w:lang w:val="en-GB"/>
        </w:rPr>
        <w:t>.</w:t>
      </w:r>
    </w:p>
    <w:p w14:paraId="73A45F0A" w14:textId="77777777" w:rsidR="00672A8F" w:rsidRPr="002F32DF" w:rsidRDefault="00672A8F" w:rsidP="002F32DF">
      <w:pPr>
        <w:pStyle w:val="ListParagraph"/>
        <w:rPr>
          <w:rFonts w:ascii="Arial" w:hAnsi="Arial" w:cs="Arial"/>
          <w:i/>
          <w:iCs/>
          <w:lang w:val="en-GB"/>
        </w:rPr>
      </w:pPr>
    </w:p>
    <w:p w14:paraId="7AAC3762" w14:textId="41474F4A" w:rsidR="00B542AC" w:rsidRPr="00EC45DC" w:rsidRDefault="005454E9" w:rsidP="00867E15">
      <w:pPr>
        <w:spacing w:after="0" w:line="276" w:lineRule="auto"/>
        <w:jc w:val="both"/>
        <w:rPr>
          <w:rFonts w:asciiTheme="minorBidi" w:hAnsiTheme="minorBidi"/>
          <w:sz w:val="20"/>
          <w:szCs w:val="20"/>
          <w:lang w:val="en-GB"/>
        </w:rPr>
      </w:pPr>
      <w:r>
        <w:rPr>
          <w:rFonts w:ascii="Arial" w:hAnsi="Arial" w:cs="Arial"/>
          <w:b/>
          <w:bCs/>
          <w:sz w:val="20"/>
          <w:szCs w:val="20"/>
          <w:lang w:val="en-GB"/>
        </w:rPr>
        <w:t>July 1</w:t>
      </w:r>
      <w:r w:rsidR="00867E15">
        <w:rPr>
          <w:rFonts w:ascii="Arial" w:hAnsi="Arial" w:cs="Arial"/>
          <w:b/>
          <w:bCs/>
          <w:sz w:val="20"/>
          <w:szCs w:val="20"/>
          <w:lang w:val="en-GB"/>
        </w:rPr>
        <w:t>3</w:t>
      </w:r>
      <w:bookmarkStart w:id="0" w:name="_GoBack"/>
      <w:bookmarkEnd w:id="0"/>
      <w:r w:rsidR="00672A8F" w:rsidRPr="00EC45DC">
        <w:rPr>
          <w:rFonts w:ascii="Arial" w:hAnsi="Arial" w:cs="Arial"/>
          <w:b/>
          <w:bCs/>
          <w:sz w:val="20"/>
          <w:szCs w:val="20"/>
          <w:lang w:val="en-GB"/>
        </w:rPr>
        <w:t>,</w:t>
      </w:r>
      <w:r w:rsidR="00F90273" w:rsidRPr="00EC45DC">
        <w:rPr>
          <w:rFonts w:ascii="Arial" w:hAnsi="Arial" w:cs="Arial"/>
          <w:b/>
          <w:bCs/>
          <w:sz w:val="20"/>
          <w:szCs w:val="20"/>
          <w:lang w:val="en-GB"/>
        </w:rPr>
        <w:t xml:space="preserve"> </w:t>
      </w:r>
      <w:r w:rsidR="00247D3F" w:rsidRPr="00EC45DC">
        <w:rPr>
          <w:rFonts w:ascii="Arial" w:hAnsi="Arial" w:cs="Arial"/>
          <w:b/>
          <w:bCs/>
          <w:sz w:val="20"/>
          <w:szCs w:val="20"/>
          <w:lang w:val="en-GB"/>
        </w:rPr>
        <w:t>202</w:t>
      </w:r>
      <w:r w:rsidR="004F7A5C" w:rsidRPr="00EC45DC">
        <w:rPr>
          <w:rFonts w:ascii="Arial" w:hAnsi="Arial" w:cs="Arial"/>
          <w:b/>
          <w:bCs/>
          <w:sz w:val="20"/>
          <w:szCs w:val="20"/>
          <w:lang w:val="en-GB"/>
        </w:rPr>
        <w:t>1</w:t>
      </w:r>
      <w:r w:rsidR="00812482" w:rsidRPr="00EC45DC">
        <w:rPr>
          <w:rFonts w:ascii="Arial" w:hAnsi="Arial" w:cs="Arial"/>
          <w:b/>
          <w:bCs/>
          <w:sz w:val="20"/>
          <w:szCs w:val="20"/>
          <w:lang w:val="en-GB"/>
        </w:rPr>
        <w:t>, Ras Al Khaimah (UAE) –</w:t>
      </w:r>
      <w:r w:rsidR="00913B74" w:rsidRPr="00EC45DC">
        <w:rPr>
          <w:rFonts w:asciiTheme="minorBidi" w:hAnsiTheme="minorBidi"/>
          <w:sz w:val="20"/>
          <w:szCs w:val="20"/>
          <w:lang w:val="en-GB"/>
        </w:rPr>
        <w:t xml:space="preserve"> </w:t>
      </w:r>
      <w:r w:rsidR="007151F2" w:rsidRPr="00EC45DC">
        <w:rPr>
          <w:rFonts w:asciiTheme="minorBidi" w:hAnsiTheme="minorBidi"/>
          <w:sz w:val="20"/>
          <w:szCs w:val="20"/>
          <w:lang w:val="en-GB"/>
        </w:rPr>
        <w:t xml:space="preserve">Gulf Pharmaceuticals Industries (Julphar) has signed an agreement to </w:t>
      </w:r>
      <w:r w:rsidR="00BD280D">
        <w:rPr>
          <w:rFonts w:asciiTheme="minorBidi" w:hAnsiTheme="minorBidi"/>
          <w:sz w:val="20"/>
          <w:szCs w:val="20"/>
          <w:lang w:val="en-GB"/>
        </w:rPr>
        <w:t>acquire</w:t>
      </w:r>
      <w:r w:rsidR="007151F2" w:rsidRPr="00EC45DC">
        <w:rPr>
          <w:rFonts w:asciiTheme="minorBidi" w:hAnsiTheme="minorBidi"/>
          <w:sz w:val="20"/>
          <w:szCs w:val="20"/>
          <w:lang w:val="en-GB"/>
        </w:rPr>
        <w:t xml:space="preserve"> full control of Planet Pharmacies</w:t>
      </w:r>
      <w:r w:rsidR="006A389E">
        <w:rPr>
          <w:rFonts w:asciiTheme="minorBidi" w:hAnsiTheme="minorBidi"/>
          <w:sz w:val="20"/>
          <w:szCs w:val="20"/>
          <w:lang w:val="en-GB"/>
        </w:rPr>
        <w:t xml:space="preserve"> LLC</w:t>
      </w:r>
      <w:r w:rsidR="007151F2" w:rsidRPr="00EC45DC">
        <w:rPr>
          <w:rFonts w:asciiTheme="minorBidi" w:hAnsiTheme="minorBidi"/>
          <w:sz w:val="20"/>
          <w:szCs w:val="20"/>
          <w:lang w:val="en-GB"/>
        </w:rPr>
        <w:t xml:space="preserve">, </w:t>
      </w:r>
      <w:r w:rsidR="00715764">
        <w:rPr>
          <w:rFonts w:asciiTheme="minorBidi" w:hAnsiTheme="minorBidi"/>
          <w:sz w:val="20"/>
          <w:szCs w:val="20"/>
          <w:lang w:val="en-GB"/>
        </w:rPr>
        <w:t xml:space="preserve">one of </w:t>
      </w:r>
      <w:r w:rsidR="007151F2" w:rsidRPr="00EC45DC">
        <w:rPr>
          <w:rFonts w:asciiTheme="minorBidi" w:hAnsiTheme="minorBidi"/>
          <w:sz w:val="20"/>
          <w:szCs w:val="20"/>
          <w:lang w:val="en-GB"/>
        </w:rPr>
        <w:t>the leading regional pharmaceutical distributor</w:t>
      </w:r>
      <w:r w:rsidR="00715764">
        <w:rPr>
          <w:rFonts w:asciiTheme="minorBidi" w:hAnsiTheme="minorBidi"/>
          <w:sz w:val="20"/>
          <w:szCs w:val="20"/>
          <w:lang w:val="en-GB"/>
        </w:rPr>
        <w:t>s</w:t>
      </w:r>
      <w:r w:rsidR="007151F2" w:rsidRPr="00EC45DC">
        <w:rPr>
          <w:rFonts w:asciiTheme="minorBidi" w:hAnsiTheme="minorBidi"/>
          <w:sz w:val="20"/>
          <w:szCs w:val="20"/>
          <w:lang w:val="en-GB"/>
        </w:rPr>
        <w:t xml:space="preserve"> in the </w:t>
      </w:r>
      <w:r w:rsidR="00715764">
        <w:rPr>
          <w:rFonts w:asciiTheme="minorBidi" w:hAnsiTheme="minorBidi"/>
          <w:sz w:val="20"/>
          <w:szCs w:val="20"/>
          <w:lang w:val="en-GB"/>
        </w:rPr>
        <w:t xml:space="preserve">United Arab Emirates, the Kingdom of </w:t>
      </w:r>
      <w:r w:rsidR="00AE06AB">
        <w:rPr>
          <w:rFonts w:asciiTheme="minorBidi" w:hAnsiTheme="minorBidi"/>
          <w:sz w:val="20"/>
          <w:szCs w:val="20"/>
          <w:lang w:val="en-GB"/>
        </w:rPr>
        <w:t>Saudi</w:t>
      </w:r>
      <w:r w:rsidR="00715764">
        <w:rPr>
          <w:rFonts w:asciiTheme="minorBidi" w:hAnsiTheme="minorBidi"/>
          <w:sz w:val="20"/>
          <w:szCs w:val="20"/>
          <w:lang w:val="en-GB"/>
        </w:rPr>
        <w:t xml:space="preserve"> Arabia</w:t>
      </w:r>
      <w:r w:rsidR="00BD280D">
        <w:rPr>
          <w:rFonts w:asciiTheme="minorBidi" w:hAnsiTheme="minorBidi"/>
          <w:sz w:val="20"/>
          <w:szCs w:val="20"/>
          <w:lang w:val="en-GB"/>
        </w:rPr>
        <w:t>,</w:t>
      </w:r>
      <w:r w:rsidR="00715764">
        <w:rPr>
          <w:rFonts w:asciiTheme="minorBidi" w:hAnsiTheme="minorBidi"/>
          <w:sz w:val="20"/>
          <w:szCs w:val="20"/>
          <w:lang w:val="en-GB"/>
        </w:rPr>
        <w:t xml:space="preserve"> and the Sultanate of Oman</w:t>
      </w:r>
      <w:r w:rsidR="007151F2" w:rsidRPr="00EC45DC">
        <w:rPr>
          <w:rFonts w:asciiTheme="minorBidi" w:hAnsiTheme="minorBidi"/>
          <w:sz w:val="20"/>
          <w:szCs w:val="20"/>
          <w:lang w:val="en-GB"/>
        </w:rPr>
        <w:t xml:space="preserve">, </w:t>
      </w:r>
      <w:r w:rsidR="00BD280D">
        <w:rPr>
          <w:rFonts w:asciiTheme="minorBidi" w:hAnsiTheme="minorBidi"/>
          <w:sz w:val="20"/>
          <w:szCs w:val="20"/>
          <w:lang w:val="en-GB"/>
        </w:rPr>
        <w:t>in</w:t>
      </w:r>
      <w:r w:rsidR="007151F2" w:rsidRPr="00EC45DC">
        <w:rPr>
          <w:rFonts w:asciiTheme="minorBidi" w:hAnsiTheme="minorBidi"/>
          <w:sz w:val="20"/>
          <w:szCs w:val="20"/>
          <w:lang w:val="en-GB"/>
        </w:rPr>
        <w:t xml:space="preserve"> a move that will </w:t>
      </w:r>
      <w:r w:rsidR="00715764">
        <w:rPr>
          <w:rFonts w:asciiTheme="minorBidi" w:hAnsiTheme="minorBidi"/>
          <w:sz w:val="20"/>
          <w:szCs w:val="20"/>
          <w:lang w:val="en-GB"/>
        </w:rPr>
        <w:t>contribute positively</w:t>
      </w:r>
      <w:r w:rsidR="007151F2" w:rsidRPr="00EC45DC">
        <w:rPr>
          <w:rFonts w:asciiTheme="minorBidi" w:hAnsiTheme="minorBidi"/>
          <w:sz w:val="20"/>
          <w:szCs w:val="20"/>
          <w:lang w:val="en-GB"/>
        </w:rPr>
        <w:t xml:space="preserve"> to Julphar's </w:t>
      </w:r>
      <w:r w:rsidR="00715764">
        <w:rPr>
          <w:rFonts w:asciiTheme="minorBidi" w:hAnsiTheme="minorBidi"/>
          <w:sz w:val="20"/>
          <w:szCs w:val="20"/>
          <w:lang w:val="en-GB"/>
        </w:rPr>
        <w:t>financial performance</w:t>
      </w:r>
      <w:r w:rsidR="00990A8A">
        <w:rPr>
          <w:rFonts w:asciiTheme="minorBidi" w:hAnsiTheme="minorBidi"/>
          <w:sz w:val="20"/>
          <w:szCs w:val="20"/>
          <w:lang w:val="en-GB"/>
        </w:rPr>
        <w:t xml:space="preserve"> from the third quarter of 2021.</w:t>
      </w:r>
    </w:p>
    <w:p w14:paraId="0EBBB5F3" w14:textId="77777777" w:rsidR="00B542AC" w:rsidRPr="00EC45DC" w:rsidRDefault="00B542AC" w:rsidP="00CC25BD">
      <w:pPr>
        <w:spacing w:after="0" w:line="276" w:lineRule="auto"/>
        <w:jc w:val="both"/>
        <w:rPr>
          <w:rFonts w:asciiTheme="minorBidi" w:hAnsiTheme="minorBidi"/>
          <w:sz w:val="20"/>
          <w:szCs w:val="20"/>
          <w:lang w:val="en-GB"/>
        </w:rPr>
      </w:pPr>
    </w:p>
    <w:p w14:paraId="2DC36AD0" w14:textId="1668E178" w:rsidR="00715764" w:rsidRDefault="00EC45DC" w:rsidP="00CC25BD">
      <w:pPr>
        <w:spacing w:after="0" w:line="276" w:lineRule="auto"/>
        <w:jc w:val="both"/>
        <w:rPr>
          <w:rFonts w:ascii="Arial" w:hAnsi="Arial" w:cs="Arial"/>
          <w:sz w:val="20"/>
          <w:szCs w:val="20"/>
        </w:rPr>
      </w:pPr>
      <w:r w:rsidRPr="00EC45DC">
        <w:rPr>
          <w:rFonts w:ascii="Arial" w:hAnsi="Arial" w:cs="Arial"/>
          <w:sz w:val="20"/>
          <w:szCs w:val="20"/>
        </w:rPr>
        <w:t xml:space="preserve">Julphar, which previously held a 40% equity stake in the company, announced the </w:t>
      </w:r>
      <w:r w:rsidR="00E45E24">
        <w:rPr>
          <w:rFonts w:ascii="Arial" w:hAnsi="Arial" w:cs="Arial"/>
          <w:sz w:val="20"/>
          <w:szCs w:val="20"/>
        </w:rPr>
        <w:t xml:space="preserve">completion of the </w:t>
      </w:r>
      <w:r w:rsidR="00933538">
        <w:rPr>
          <w:rFonts w:ascii="Arial" w:hAnsi="Arial" w:cs="Arial"/>
          <w:sz w:val="20"/>
          <w:szCs w:val="20"/>
        </w:rPr>
        <w:t>acqui</w:t>
      </w:r>
      <w:r w:rsidR="00715764">
        <w:rPr>
          <w:rFonts w:ascii="Arial" w:hAnsi="Arial" w:cs="Arial"/>
          <w:sz w:val="20"/>
          <w:szCs w:val="20"/>
        </w:rPr>
        <w:t>sition of</w:t>
      </w:r>
      <w:r w:rsidR="00933538">
        <w:rPr>
          <w:rFonts w:ascii="Arial" w:hAnsi="Arial" w:cs="Arial"/>
          <w:sz w:val="20"/>
          <w:szCs w:val="20"/>
        </w:rPr>
        <w:t xml:space="preserve"> </w:t>
      </w:r>
      <w:r w:rsidR="00715764">
        <w:rPr>
          <w:rFonts w:ascii="Arial" w:hAnsi="Arial" w:cs="Arial"/>
          <w:sz w:val="20"/>
          <w:szCs w:val="20"/>
        </w:rPr>
        <w:t>the remaining</w:t>
      </w:r>
      <w:r w:rsidR="000E78FF">
        <w:rPr>
          <w:rFonts w:ascii="Arial" w:hAnsi="Arial" w:cs="Arial"/>
          <w:sz w:val="20"/>
          <w:szCs w:val="20"/>
        </w:rPr>
        <w:t xml:space="preserve"> </w:t>
      </w:r>
      <w:r w:rsidR="00933538" w:rsidRPr="00933538">
        <w:rPr>
          <w:rFonts w:ascii="Arial" w:hAnsi="Arial" w:cs="Arial"/>
          <w:sz w:val="20"/>
          <w:szCs w:val="20"/>
        </w:rPr>
        <w:t xml:space="preserve">60% stake, </w:t>
      </w:r>
      <w:r w:rsidR="006A389E">
        <w:rPr>
          <w:rFonts w:ascii="Arial" w:hAnsi="Arial" w:cs="Arial"/>
          <w:sz w:val="20"/>
          <w:szCs w:val="20"/>
        </w:rPr>
        <w:t xml:space="preserve">previously </w:t>
      </w:r>
      <w:r w:rsidR="00933538" w:rsidRPr="00933538">
        <w:rPr>
          <w:rFonts w:ascii="Arial" w:hAnsi="Arial" w:cs="Arial"/>
          <w:sz w:val="20"/>
          <w:szCs w:val="20"/>
        </w:rPr>
        <w:t>held by Kamco Invest private equity funds and co-investors</w:t>
      </w:r>
      <w:r w:rsidRPr="00EC45DC">
        <w:rPr>
          <w:rFonts w:ascii="Arial" w:hAnsi="Arial" w:cs="Arial"/>
          <w:sz w:val="20"/>
          <w:szCs w:val="20"/>
        </w:rPr>
        <w:t xml:space="preserve">. </w:t>
      </w:r>
      <w:r w:rsidR="00715764">
        <w:rPr>
          <w:rFonts w:ascii="Arial" w:hAnsi="Arial" w:cs="Arial"/>
          <w:sz w:val="20"/>
          <w:szCs w:val="20"/>
        </w:rPr>
        <w:t>T</w:t>
      </w:r>
      <w:r w:rsidR="00715764" w:rsidRPr="00715764">
        <w:rPr>
          <w:rFonts w:ascii="Arial" w:hAnsi="Arial" w:cs="Arial"/>
          <w:sz w:val="20"/>
          <w:szCs w:val="20"/>
        </w:rPr>
        <w:t>he strategic addition of Planet Pharmacies to Julphar</w:t>
      </w:r>
      <w:r w:rsidR="00BD280D">
        <w:rPr>
          <w:rFonts w:ascii="Arial" w:hAnsi="Arial" w:cs="Arial"/>
          <w:sz w:val="20"/>
          <w:szCs w:val="20"/>
        </w:rPr>
        <w:t>’s portfolio</w:t>
      </w:r>
      <w:r w:rsidR="00715764" w:rsidRPr="00715764">
        <w:rPr>
          <w:rFonts w:ascii="Arial" w:hAnsi="Arial" w:cs="Arial"/>
          <w:sz w:val="20"/>
          <w:szCs w:val="20"/>
        </w:rPr>
        <w:t xml:space="preserve"> extends the existing pharmaceutical manufacturing and marketing capabilities of the group into the distribution and retail segments of the pharmacy healthcare sector across the </w:t>
      </w:r>
      <w:r w:rsidR="00BD280D">
        <w:rPr>
          <w:rFonts w:ascii="Arial" w:hAnsi="Arial" w:cs="Arial"/>
          <w:sz w:val="20"/>
          <w:szCs w:val="20"/>
        </w:rPr>
        <w:t>UAE</w:t>
      </w:r>
      <w:r w:rsidR="00715764" w:rsidRPr="00715764">
        <w:rPr>
          <w:rFonts w:ascii="Arial" w:hAnsi="Arial" w:cs="Arial"/>
          <w:sz w:val="20"/>
          <w:szCs w:val="20"/>
        </w:rPr>
        <w:t>, K</w:t>
      </w:r>
      <w:r w:rsidR="00BD280D">
        <w:rPr>
          <w:rFonts w:ascii="Arial" w:hAnsi="Arial" w:cs="Arial"/>
          <w:sz w:val="20"/>
          <w:szCs w:val="20"/>
        </w:rPr>
        <w:t>SA,</w:t>
      </w:r>
      <w:r w:rsidR="00715764" w:rsidRPr="00715764">
        <w:rPr>
          <w:rFonts w:ascii="Arial" w:hAnsi="Arial" w:cs="Arial"/>
          <w:sz w:val="20"/>
          <w:szCs w:val="20"/>
        </w:rPr>
        <w:t xml:space="preserve"> Oman. The transaction is expected to add significant synergies and further enhance the level of integration within the group.</w:t>
      </w:r>
    </w:p>
    <w:p w14:paraId="19AD9D4B" w14:textId="77777777" w:rsidR="00715764" w:rsidRPr="00715764" w:rsidRDefault="00715764" w:rsidP="00715764">
      <w:pPr>
        <w:spacing w:after="0" w:line="276" w:lineRule="auto"/>
        <w:rPr>
          <w:rFonts w:ascii="Arial" w:hAnsi="Arial" w:cs="Arial"/>
          <w:sz w:val="20"/>
          <w:szCs w:val="20"/>
        </w:rPr>
      </w:pPr>
    </w:p>
    <w:p w14:paraId="3D5F0E03" w14:textId="09D1AE4A" w:rsidR="00715764" w:rsidRPr="00EC45DC" w:rsidRDefault="00715764" w:rsidP="00CC25BD">
      <w:pPr>
        <w:spacing w:after="0" w:line="276" w:lineRule="auto"/>
        <w:jc w:val="both"/>
        <w:rPr>
          <w:rFonts w:ascii="Arial" w:hAnsi="Arial" w:cs="Arial"/>
          <w:sz w:val="20"/>
          <w:szCs w:val="20"/>
        </w:rPr>
      </w:pPr>
      <w:r w:rsidRPr="00715764">
        <w:rPr>
          <w:rFonts w:ascii="Arial" w:hAnsi="Arial" w:cs="Arial"/>
          <w:sz w:val="20"/>
          <w:szCs w:val="20"/>
        </w:rPr>
        <w:t>The strong network of Planet Pharmacies</w:t>
      </w:r>
      <w:r w:rsidR="00BD280D">
        <w:rPr>
          <w:rFonts w:ascii="Arial" w:hAnsi="Arial" w:cs="Arial"/>
          <w:sz w:val="20"/>
          <w:szCs w:val="20"/>
        </w:rPr>
        <w:t>,</w:t>
      </w:r>
      <w:r w:rsidRPr="00715764">
        <w:rPr>
          <w:rFonts w:ascii="Arial" w:hAnsi="Arial" w:cs="Arial"/>
          <w:sz w:val="20"/>
          <w:szCs w:val="20"/>
        </w:rPr>
        <w:t xml:space="preserve"> </w:t>
      </w:r>
      <w:r w:rsidR="00BD280D">
        <w:rPr>
          <w:rFonts w:ascii="Arial" w:hAnsi="Arial" w:cs="Arial"/>
          <w:sz w:val="20"/>
          <w:szCs w:val="20"/>
        </w:rPr>
        <w:t>which includes</w:t>
      </w:r>
      <w:r w:rsidRPr="00715764">
        <w:rPr>
          <w:rFonts w:ascii="Arial" w:hAnsi="Arial" w:cs="Arial"/>
          <w:sz w:val="20"/>
          <w:szCs w:val="20"/>
        </w:rPr>
        <w:t xml:space="preserve"> 235 pharmacy stores and two extensive distribution hubs</w:t>
      </w:r>
      <w:r w:rsidR="00BD280D">
        <w:rPr>
          <w:rFonts w:ascii="Arial" w:hAnsi="Arial" w:cs="Arial"/>
          <w:sz w:val="20"/>
          <w:szCs w:val="20"/>
        </w:rPr>
        <w:t xml:space="preserve">, </w:t>
      </w:r>
      <w:r w:rsidRPr="00715764">
        <w:rPr>
          <w:rFonts w:ascii="Arial" w:hAnsi="Arial" w:cs="Arial"/>
          <w:sz w:val="20"/>
          <w:szCs w:val="20"/>
        </w:rPr>
        <w:t xml:space="preserve">provides a unique platform </w:t>
      </w:r>
      <w:r w:rsidR="00BD280D">
        <w:rPr>
          <w:rFonts w:ascii="Arial" w:hAnsi="Arial" w:cs="Arial"/>
          <w:sz w:val="20"/>
          <w:szCs w:val="20"/>
        </w:rPr>
        <w:t>for</w:t>
      </w:r>
      <w:r w:rsidRPr="00715764">
        <w:rPr>
          <w:rFonts w:ascii="Arial" w:hAnsi="Arial" w:cs="Arial"/>
          <w:sz w:val="20"/>
          <w:szCs w:val="20"/>
        </w:rPr>
        <w:t xml:space="preserve"> Julphar to secure new business expansion opportunities and </w:t>
      </w:r>
      <w:r w:rsidR="00BD280D">
        <w:rPr>
          <w:rFonts w:ascii="Arial" w:hAnsi="Arial" w:cs="Arial"/>
          <w:sz w:val="20"/>
          <w:szCs w:val="20"/>
        </w:rPr>
        <w:t>gives a</w:t>
      </w:r>
      <w:r w:rsidRPr="00715764">
        <w:rPr>
          <w:rFonts w:ascii="Arial" w:hAnsi="Arial" w:cs="Arial"/>
          <w:sz w:val="20"/>
          <w:szCs w:val="20"/>
        </w:rPr>
        <w:t xml:space="preserve"> competitive advantage to the group within the regional healthcare sector to increase its overall market share, especially within the GCC.</w:t>
      </w:r>
    </w:p>
    <w:p w14:paraId="3DC4F64E" w14:textId="77777777" w:rsidR="00EC45DC" w:rsidRDefault="00EC45DC" w:rsidP="00EC45DC">
      <w:pPr>
        <w:spacing w:after="0" w:line="276" w:lineRule="auto"/>
        <w:rPr>
          <w:rFonts w:ascii="Arial" w:hAnsi="Arial" w:cs="Arial"/>
          <w:sz w:val="20"/>
          <w:szCs w:val="20"/>
        </w:rPr>
      </w:pPr>
    </w:p>
    <w:p w14:paraId="219421D6" w14:textId="55B4A7EC" w:rsidR="00C02A18" w:rsidRPr="00C02A18" w:rsidRDefault="00C02A18" w:rsidP="00CC25BD">
      <w:pPr>
        <w:spacing w:after="0" w:line="276" w:lineRule="auto"/>
        <w:jc w:val="both"/>
        <w:rPr>
          <w:rFonts w:ascii="Arial" w:hAnsi="Arial" w:cs="Arial"/>
          <w:sz w:val="20"/>
          <w:szCs w:val="20"/>
        </w:rPr>
      </w:pPr>
      <w:r w:rsidRPr="00C02A18">
        <w:rPr>
          <w:rFonts w:ascii="Arial" w:hAnsi="Arial" w:cs="Arial"/>
          <w:b/>
          <w:bCs/>
          <w:sz w:val="20"/>
          <w:szCs w:val="20"/>
        </w:rPr>
        <w:t>Sh. Saqer Humaid Al Qasimi, Chairman of the Board, Julphar, said</w:t>
      </w:r>
      <w:r w:rsidRPr="00C02A18">
        <w:rPr>
          <w:rFonts w:ascii="Arial" w:hAnsi="Arial" w:cs="Arial"/>
          <w:sz w:val="20"/>
          <w:szCs w:val="20"/>
        </w:rPr>
        <w:t>: “This vital deal comes as part of Julphar</w:t>
      </w:r>
      <w:r w:rsidR="00BD280D">
        <w:rPr>
          <w:rFonts w:ascii="Arial" w:hAnsi="Arial" w:cs="Arial"/>
          <w:sz w:val="20"/>
          <w:szCs w:val="20"/>
        </w:rPr>
        <w:t>’s</w:t>
      </w:r>
      <w:r w:rsidRPr="00C02A18">
        <w:rPr>
          <w:rFonts w:ascii="Arial" w:hAnsi="Arial" w:cs="Arial"/>
          <w:sz w:val="20"/>
          <w:szCs w:val="20"/>
        </w:rPr>
        <w:t xml:space="preserve"> strategic efforts to boost shareholder value by delving into new business lines and capturing greater market share</w:t>
      </w:r>
      <w:r w:rsidR="00E45E24">
        <w:rPr>
          <w:rFonts w:ascii="Arial" w:hAnsi="Arial" w:cs="Arial"/>
          <w:sz w:val="20"/>
          <w:szCs w:val="20"/>
        </w:rPr>
        <w:t xml:space="preserve"> in several core markets of the group</w:t>
      </w:r>
      <w:r w:rsidRPr="00C02A18">
        <w:rPr>
          <w:rFonts w:ascii="Arial" w:hAnsi="Arial" w:cs="Arial"/>
          <w:sz w:val="20"/>
          <w:szCs w:val="20"/>
        </w:rPr>
        <w:t xml:space="preserve">. Julphar is among the leading pharmaceutical companies in the </w:t>
      </w:r>
      <w:r w:rsidR="002F32DF">
        <w:rPr>
          <w:rFonts w:ascii="Arial" w:hAnsi="Arial" w:cs="Arial"/>
          <w:sz w:val="20"/>
          <w:szCs w:val="20"/>
        </w:rPr>
        <w:t>MENA</w:t>
      </w:r>
      <w:r w:rsidRPr="00C02A18">
        <w:rPr>
          <w:rFonts w:ascii="Arial" w:hAnsi="Arial" w:cs="Arial"/>
          <w:sz w:val="20"/>
          <w:szCs w:val="20"/>
        </w:rPr>
        <w:t xml:space="preserve"> region and with the full acquisition of Planet Pharmacies, the company will be </w:t>
      </w:r>
      <w:r w:rsidR="00EF71BE">
        <w:rPr>
          <w:rFonts w:ascii="Arial" w:hAnsi="Arial" w:cs="Arial"/>
          <w:sz w:val="20"/>
          <w:szCs w:val="20"/>
        </w:rPr>
        <w:t>opening</w:t>
      </w:r>
      <w:r w:rsidRPr="00C02A18">
        <w:rPr>
          <w:rFonts w:ascii="Arial" w:hAnsi="Arial" w:cs="Arial"/>
          <w:sz w:val="20"/>
          <w:szCs w:val="20"/>
        </w:rPr>
        <w:t xml:space="preserve"> a genuine growth opportunity </w:t>
      </w:r>
      <w:r w:rsidR="00EF71BE">
        <w:rPr>
          <w:rFonts w:ascii="Arial" w:hAnsi="Arial" w:cs="Arial"/>
          <w:sz w:val="20"/>
          <w:szCs w:val="20"/>
        </w:rPr>
        <w:t>across the value chain in the health care market</w:t>
      </w:r>
      <w:r w:rsidRPr="00C02A18">
        <w:rPr>
          <w:rFonts w:ascii="Arial" w:hAnsi="Arial" w:cs="Arial"/>
          <w:sz w:val="20"/>
          <w:szCs w:val="20"/>
        </w:rPr>
        <w:t>.”</w:t>
      </w:r>
    </w:p>
    <w:p w14:paraId="4AE2E283" w14:textId="77777777" w:rsidR="00C02A18" w:rsidRPr="00C02A18" w:rsidRDefault="00C02A18" w:rsidP="00C02A18">
      <w:pPr>
        <w:spacing w:after="0" w:line="276" w:lineRule="auto"/>
        <w:rPr>
          <w:rFonts w:ascii="Arial" w:hAnsi="Arial" w:cs="Arial"/>
          <w:sz w:val="20"/>
          <w:szCs w:val="20"/>
        </w:rPr>
      </w:pPr>
    </w:p>
    <w:p w14:paraId="57AB88F6" w14:textId="5047EE8C" w:rsidR="00243CD7" w:rsidRPr="00C02A18" w:rsidRDefault="00C02A18" w:rsidP="00CC25BD">
      <w:pPr>
        <w:spacing w:after="0" w:line="276" w:lineRule="auto"/>
        <w:jc w:val="both"/>
        <w:rPr>
          <w:rFonts w:ascii="Arial" w:hAnsi="Arial" w:cs="Arial"/>
          <w:sz w:val="20"/>
          <w:szCs w:val="20"/>
          <w:lang w:val="en-GB"/>
        </w:rPr>
      </w:pPr>
      <w:r w:rsidRPr="00C02A18">
        <w:rPr>
          <w:rFonts w:ascii="Arial" w:hAnsi="Arial" w:cs="Arial"/>
          <w:sz w:val="20"/>
          <w:szCs w:val="20"/>
        </w:rPr>
        <w:t>“By combining the strengths of Julphar and Planet, we will</w:t>
      </w:r>
      <w:r w:rsidR="00933538">
        <w:rPr>
          <w:rFonts w:ascii="Arial" w:hAnsi="Arial" w:cs="Arial"/>
          <w:sz w:val="20"/>
          <w:szCs w:val="20"/>
        </w:rPr>
        <w:t xml:space="preserve"> continue to</w:t>
      </w:r>
      <w:r w:rsidRPr="00C02A18">
        <w:rPr>
          <w:rFonts w:ascii="Arial" w:hAnsi="Arial" w:cs="Arial"/>
          <w:sz w:val="20"/>
          <w:szCs w:val="20"/>
        </w:rPr>
        <w:t xml:space="preserve"> build on our market-leading position in the </w:t>
      </w:r>
      <w:r w:rsidR="00BD280D">
        <w:rPr>
          <w:rFonts w:ascii="Arial" w:hAnsi="Arial" w:cs="Arial"/>
          <w:sz w:val="20"/>
          <w:szCs w:val="20"/>
        </w:rPr>
        <w:t>region when it comes to</w:t>
      </w:r>
      <w:r w:rsidRPr="00C02A18">
        <w:rPr>
          <w:rFonts w:ascii="Arial" w:hAnsi="Arial" w:cs="Arial"/>
          <w:sz w:val="20"/>
          <w:szCs w:val="20"/>
        </w:rPr>
        <w:t xml:space="preserve"> production, distribution, and retail. This full acquisition will have a positive impact on cash flows, offer more flexibility in terms of distribution, and allow us to differentiate our products at the point of sales.” </w:t>
      </w:r>
      <w:r w:rsidR="00BD280D">
        <w:rPr>
          <w:rFonts w:ascii="Arial" w:hAnsi="Arial" w:cs="Arial"/>
          <w:sz w:val="20"/>
          <w:szCs w:val="20"/>
        </w:rPr>
        <w:t>he</w:t>
      </w:r>
      <w:r w:rsidR="00FB7C13" w:rsidRPr="00CC25BD">
        <w:rPr>
          <w:rFonts w:ascii="Arial" w:hAnsi="Arial" w:cs="Arial"/>
          <w:sz w:val="20"/>
          <w:szCs w:val="20"/>
        </w:rPr>
        <w:t xml:space="preserve"> stated</w:t>
      </w:r>
      <w:r w:rsidRPr="00FB7C13">
        <w:rPr>
          <w:rFonts w:ascii="Arial" w:hAnsi="Arial" w:cs="Arial"/>
          <w:b/>
          <w:bCs/>
          <w:sz w:val="20"/>
          <w:szCs w:val="20"/>
        </w:rPr>
        <w:t>.</w:t>
      </w:r>
    </w:p>
    <w:p w14:paraId="35F9CE16" w14:textId="77777777" w:rsidR="00C02A18" w:rsidRDefault="00C02A18" w:rsidP="005455EB">
      <w:pPr>
        <w:spacing w:after="0" w:line="276" w:lineRule="auto"/>
        <w:rPr>
          <w:rFonts w:asciiTheme="minorBidi" w:hAnsiTheme="minorBidi"/>
          <w:b/>
          <w:bCs/>
          <w:sz w:val="20"/>
          <w:szCs w:val="20"/>
          <w:lang w:val="en-GB"/>
        </w:rPr>
      </w:pPr>
    </w:p>
    <w:p w14:paraId="7BF9A8FB" w14:textId="784627FB" w:rsidR="00FB7C13" w:rsidRDefault="007D714A" w:rsidP="001D7B25">
      <w:pPr>
        <w:spacing w:after="0" w:line="276" w:lineRule="auto"/>
        <w:jc w:val="both"/>
        <w:rPr>
          <w:rFonts w:asciiTheme="minorBidi" w:hAnsiTheme="minorBidi"/>
          <w:sz w:val="20"/>
          <w:szCs w:val="20"/>
          <w:lang w:val="en-GB"/>
        </w:rPr>
      </w:pPr>
      <w:r w:rsidRPr="00EC45DC">
        <w:rPr>
          <w:rFonts w:asciiTheme="minorBidi" w:hAnsiTheme="minorBidi"/>
          <w:b/>
          <w:bCs/>
          <w:sz w:val="20"/>
          <w:szCs w:val="20"/>
          <w:lang w:val="en-GB"/>
        </w:rPr>
        <w:t xml:space="preserve">Dr. Essam </w:t>
      </w:r>
      <w:r w:rsidR="001D7B25" w:rsidRPr="001D7B25">
        <w:rPr>
          <w:rFonts w:asciiTheme="minorBidi" w:hAnsiTheme="minorBidi"/>
          <w:b/>
          <w:bCs/>
          <w:sz w:val="20"/>
          <w:szCs w:val="20"/>
          <w:lang w:val="en-GB"/>
        </w:rPr>
        <w:t>Mohamed</w:t>
      </w:r>
      <w:r w:rsidRPr="001D7B25">
        <w:rPr>
          <w:rFonts w:asciiTheme="minorBidi" w:hAnsiTheme="minorBidi"/>
          <w:b/>
          <w:bCs/>
          <w:sz w:val="20"/>
          <w:szCs w:val="20"/>
          <w:lang w:val="en-GB"/>
        </w:rPr>
        <w:t>,</w:t>
      </w:r>
      <w:r w:rsidRPr="00EC45DC">
        <w:rPr>
          <w:rFonts w:asciiTheme="minorBidi" w:hAnsiTheme="minorBidi"/>
          <w:b/>
          <w:bCs/>
          <w:sz w:val="20"/>
          <w:szCs w:val="20"/>
          <w:lang w:val="en-GB"/>
        </w:rPr>
        <w:t xml:space="preserve"> Chief Executive Officer of Julphar, said:</w:t>
      </w:r>
      <w:r w:rsidRPr="00EC45DC">
        <w:rPr>
          <w:rFonts w:asciiTheme="minorBidi" w:hAnsiTheme="minorBidi"/>
          <w:sz w:val="20"/>
          <w:szCs w:val="20"/>
          <w:lang w:val="en-GB"/>
        </w:rPr>
        <w:t xml:space="preserve"> </w:t>
      </w:r>
      <w:r w:rsidR="005455EB" w:rsidRPr="00EC45DC">
        <w:rPr>
          <w:rFonts w:asciiTheme="minorBidi" w:hAnsiTheme="minorBidi"/>
          <w:sz w:val="20"/>
          <w:szCs w:val="20"/>
          <w:lang w:val="en-GB"/>
        </w:rPr>
        <w:t>“Planet Pharmac</w:t>
      </w:r>
      <w:r w:rsidR="00EF71BE">
        <w:rPr>
          <w:rFonts w:asciiTheme="minorBidi" w:hAnsiTheme="minorBidi"/>
          <w:sz w:val="20"/>
          <w:szCs w:val="20"/>
          <w:lang w:val="en-GB"/>
        </w:rPr>
        <w:t>ies</w:t>
      </w:r>
      <w:r w:rsidR="005455EB" w:rsidRPr="00EC45DC">
        <w:rPr>
          <w:rFonts w:asciiTheme="minorBidi" w:hAnsiTheme="minorBidi"/>
          <w:sz w:val="20"/>
          <w:szCs w:val="20"/>
          <w:lang w:val="en-GB"/>
        </w:rPr>
        <w:t xml:space="preserve"> is a </w:t>
      </w:r>
      <w:r w:rsidR="00BD280D">
        <w:rPr>
          <w:rFonts w:asciiTheme="minorBidi" w:hAnsiTheme="minorBidi"/>
          <w:sz w:val="20"/>
          <w:szCs w:val="20"/>
          <w:lang w:val="en-GB"/>
        </w:rPr>
        <w:t>crucial</w:t>
      </w:r>
      <w:r w:rsidR="005455EB" w:rsidRPr="00EC45DC">
        <w:rPr>
          <w:rFonts w:asciiTheme="minorBidi" w:hAnsiTheme="minorBidi"/>
          <w:sz w:val="20"/>
          <w:szCs w:val="20"/>
          <w:lang w:val="en-GB"/>
        </w:rPr>
        <w:t xml:space="preserve"> part of our </w:t>
      </w:r>
      <w:r w:rsidR="00E45E24">
        <w:rPr>
          <w:rFonts w:asciiTheme="minorBidi" w:hAnsiTheme="minorBidi"/>
          <w:sz w:val="20"/>
          <w:szCs w:val="20"/>
          <w:lang w:val="en-GB"/>
        </w:rPr>
        <w:t>value</w:t>
      </w:r>
      <w:r w:rsidR="00E45E24" w:rsidRPr="00EC45DC">
        <w:rPr>
          <w:rFonts w:asciiTheme="minorBidi" w:hAnsiTheme="minorBidi"/>
          <w:sz w:val="20"/>
          <w:szCs w:val="20"/>
          <w:lang w:val="en-GB"/>
        </w:rPr>
        <w:t xml:space="preserve"> </w:t>
      </w:r>
      <w:r w:rsidR="005455EB" w:rsidRPr="00EC45DC">
        <w:rPr>
          <w:rFonts w:asciiTheme="minorBidi" w:hAnsiTheme="minorBidi"/>
          <w:sz w:val="20"/>
          <w:szCs w:val="20"/>
          <w:lang w:val="en-GB"/>
        </w:rPr>
        <w:t>chain</w:t>
      </w:r>
      <w:r w:rsidR="00EF71BE">
        <w:rPr>
          <w:rFonts w:asciiTheme="minorBidi" w:hAnsiTheme="minorBidi"/>
          <w:sz w:val="20"/>
          <w:szCs w:val="20"/>
          <w:lang w:val="en-GB"/>
        </w:rPr>
        <w:t xml:space="preserve"> as a</w:t>
      </w:r>
      <w:r w:rsidR="005455EB" w:rsidRPr="00EC45DC">
        <w:rPr>
          <w:rFonts w:asciiTheme="minorBidi" w:hAnsiTheme="minorBidi"/>
          <w:sz w:val="20"/>
          <w:szCs w:val="20"/>
          <w:lang w:val="en-GB"/>
        </w:rPr>
        <w:t xml:space="preserve"> wholesaler and one of the leading pharmacy chains in the region</w:t>
      </w:r>
      <w:r w:rsidR="00EF71BE">
        <w:rPr>
          <w:rFonts w:asciiTheme="minorBidi" w:hAnsiTheme="minorBidi"/>
          <w:sz w:val="20"/>
          <w:szCs w:val="20"/>
          <w:lang w:val="en-GB"/>
        </w:rPr>
        <w:t>. C</w:t>
      </w:r>
      <w:r w:rsidR="005455EB" w:rsidRPr="00EC45DC">
        <w:rPr>
          <w:rFonts w:asciiTheme="minorBidi" w:hAnsiTheme="minorBidi"/>
          <w:sz w:val="20"/>
          <w:szCs w:val="20"/>
          <w:lang w:val="en-GB"/>
        </w:rPr>
        <w:t>ompleting this acquisition will allow us to manufacture</w:t>
      </w:r>
      <w:r w:rsidR="00EF71BE">
        <w:rPr>
          <w:rFonts w:asciiTheme="minorBidi" w:hAnsiTheme="minorBidi"/>
          <w:sz w:val="20"/>
          <w:szCs w:val="20"/>
          <w:lang w:val="en-GB"/>
        </w:rPr>
        <w:t xml:space="preserve"> and more effectively</w:t>
      </w:r>
      <w:r w:rsidR="00933538">
        <w:rPr>
          <w:rFonts w:asciiTheme="minorBidi" w:hAnsiTheme="minorBidi"/>
          <w:sz w:val="20"/>
          <w:szCs w:val="20"/>
          <w:lang w:val="en-GB"/>
        </w:rPr>
        <w:t xml:space="preserve"> </w:t>
      </w:r>
      <w:r w:rsidR="005455EB" w:rsidRPr="00EC45DC">
        <w:rPr>
          <w:rFonts w:asciiTheme="minorBidi" w:hAnsiTheme="minorBidi"/>
          <w:sz w:val="20"/>
          <w:szCs w:val="20"/>
          <w:lang w:val="en-GB"/>
        </w:rPr>
        <w:t>di</w:t>
      </w:r>
      <w:r w:rsidR="00933538">
        <w:rPr>
          <w:rFonts w:asciiTheme="minorBidi" w:hAnsiTheme="minorBidi"/>
          <w:sz w:val="20"/>
          <w:szCs w:val="20"/>
          <w:lang w:val="en-GB"/>
        </w:rPr>
        <w:t>stribute and sell our products.”</w:t>
      </w:r>
    </w:p>
    <w:p w14:paraId="015227D9" w14:textId="77777777" w:rsidR="00FB7C13" w:rsidRDefault="00FB7C13" w:rsidP="005455EB">
      <w:pPr>
        <w:spacing w:after="0" w:line="276" w:lineRule="auto"/>
        <w:rPr>
          <w:rFonts w:asciiTheme="minorBidi" w:hAnsiTheme="minorBidi"/>
          <w:sz w:val="20"/>
          <w:szCs w:val="20"/>
          <w:lang w:val="en-GB"/>
        </w:rPr>
      </w:pPr>
    </w:p>
    <w:p w14:paraId="1DBEC51C" w14:textId="55E583BE" w:rsidR="003404F8" w:rsidRPr="000E78FF" w:rsidRDefault="000E78FF" w:rsidP="00CC25BD">
      <w:pPr>
        <w:spacing w:after="0" w:line="276" w:lineRule="auto"/>
        <w:jc w:val="both"/>
        <w:rPr>
          <w:rFonts w:asciiTheme="minorBidi" w:hAnsiTheme="minorBidi"/>
          <w:sz w:val="20"/>
          <w:szCs w:val="20"/>
          <w:rtl/>
          <w:lang w:val="en-GB"/>
        </w:rPr>
      </w:pPr>
      <w:r w:rsidRPr="000E78FF">
        <w:rPr>
          <w:rFonts w:asciiTheme="minorBidi" w:hAnsiTheme="minorBidi"/>
          <w:sz w:val="20"/>
          <w:szCs w:val="20"/>
          <w:lang w:val="en-GB"/>
        </w:rPr>
        <w:t>“By fully acquiring Planet Pharmacies, we will create end to end pharma value chain from production, manufacturing, distribution, and retail. This translates into competitive pricing</w:t>
      </w:r>
      <w:r w:rsidR="00EF71BE">
        <w:rPr>
          <w:rFonts w:asciiTheme="minorBidi" w:hAnsiTheme="minorBidi"/>
          <w:sz w:val="20"/>
          <w:szCs w:val="20"/>
          <w:lang w:val="en-GB"/>
        </w:rPr>
        <w:t xml:space="preserve"> and</w:t>
      </w:r>
      <w:r w:rsidRPr="000E78FF">
        <w:rPr>
          <w:rFonts w:asciiTheme="minorBidi" w:hAnsiTheme="minorBidi"/>
          <w:sz w:val="20"/>
          <w:szCs w:val="20"/>
          <w:lang w:val="en-GB"/>
        </w:rPr>
        <w:t xml:space="preserve"> </w:t>
      </w:r>
      <w:r w:rsidR="00BD280D">
        <w:rPr>
          <w:rFonts w:asciiTheme="minorBidi" w:hAnsiTheme="minorBidi"/>
          <w:sz w:val="20"/>
          <w:szCs w:val="20"/>
          <w:lang w:val="en-GB"/>
        </w:rPr>
        <w:t xml:space="preserve">the </w:t>
      </w:r>
      <w:r w:rsidRPr="000E78FF">
        <w:rPr>
          <w:rFonts w:asciiTheme="minorBidi" w:hAnsiTheme="minorBidi"/>
          <w:sz w:val="20"/>
          <w:szCs w:val="20"/>
          <w:lang w:val="en-GB"/>
        </w:rPr>
        <w:t>efficient delivery</w:t>
      </w:r>
      <w:r w:rsidR="00EF71BE">
        <w:rPr>
          <w:rFonts w:asciiTheme="minorBidi" w:hAnsiTheme="minorBidi"/>
          <w:sz w:val="20"/>
          <w:szCs w:val="20"/>
          <w:lang w:val="en-GB"/>
        </w:rPr>
        <w:t xml:space="preserve"> of </w:t>
      </w:r>
      <w:r w:rsidR="00EF71BE">
        <w:rPr>
          <w:rFonts w:asciiTheme="minorBidi" w:hAnsiTheme="minorBidi"/>
          <w:sz w:val="20"/>
          <w:szCs w:val="20"/>
          <w:lang w:val="en-GB"/>
        </w:rPr>
        <w:lastRenderedPageBreak/>
        <w:t>our</w:t>
      </w:r>
      <w:r w:rsidRPr="000E78FF">
        <w:rPr>
          <w:rFonts w:asciiTheme="minorBidi" w:hAnsiTheme="minorBidi"/>
          <w:sz w:val="20"/>
          <w:szCs w:val="20"/>
          <w:lang w:val="en-GB"/>
        </w:rPr>
        <w:t xml:space="preserve"> quality products. </w:t>
      </w:r>
      <w:r w:rsidR="00BD280D">
        <w:rPr>
          <w:rFonts w:asciiTheme="minorBidi" w:hAnsiTheme="minorBidi"/>
          <w:sz w:val="20"/>
          <w:szCs w:val="20"/>
          <w:lang w:val="en-GB"/>
        </w:rPr>
        <w:t>As</w:t>
      </w:r>
      <w:r w:rsidRPr="000E78FF">
        <w:rPr>
          <w:rFonts w:asciiTheme="minorBidi" w:hAnsiTheme="minorBidi"/>
          <w:sz w:val="20"/>
          <w:szCs w:val="20"/>
          <w:lang w:val="en-GB"/>
        </w:rPr>
        <w:t xml:space="preserve"> part of our new strategy to enhance Julphar’s presence in the market</w:t>
      </w:r>
      <w:r w:rsidR="00BD280D">
        <w:rPr>
          <w:rFonts w:asciiTheme="minorBidi" w:hAnsiTheme="minorBidi"/>
          <w:sz w:val="20"/>
          <w:szCs w:val="20"/>
          <w:lang w:val="en-GB"/>
        </w:rPr>
        <w:t xml:space="preserve">, </w:t>
      </w:r>
      <w:r w:rsidRPr="000E78FF">
        <w:rPr>
          <w:rFonts w:asciiTheme="minorBidi" w:hAnsiTheme="minorBidi"/>
          <w:sz w:val="20"/>
          <w:szCs w:val="20"/>
          <w:lang w:val="en-GB"/>
        </w:rPr>
        <w:t>this acquisition will</w:t>
      </w:r>
      <w:r w:rsidR="00BD280D">
        <w:rPr>
          <w:rFonts w:asciiTheme="minorBidi" w:hAnsiTheme="minorBidi"/>
          <w:sz w:val="20"/>
          <w:szCs w:val="20"/>
          <w:lang w:val="en-GB"/>
        </w:rPr>
        <w:t xml:space="preserve"> also</w:t>
      </w:r>
      <w:r w:rsidRPr="000E78FF">
        <w:rPr>
          <w:rFonts w:asciiTheme="minorBidi" w:hAnsiTheme="minorBidi"/>
          <w:sz w:val="20"/>
          <w:szCs w:val="20"/>
          <w:lang w:val="en-GB"/>
        </w:rPr>
        <w:t xml:space="preserve"> allow us to accelerate the growth of our business in the region.” </w:t>
      </w:r>
      <w:r w:rsidR="00EF71BE">
        <w:rPr>
          <w:rFonts w:asciiTheme="minorBidi" w:hAnsiTheme="minorBidi"/>
          <w:sz w:val="20"/>
          <w:szCs w:val="20"/>
          <w:lang w:val="en-GB"/>
        </w:rPr>
        <w:t>h</w:t>
      </w:r>
      <w:r w:rsidRPr="000E78FF">
        <w:rPr>
          <w:rFonts w:asciiTheme="minorBidi" w:hAnsiTheme="minorBidi"/>
          <w:sz w:val="20"/>
          <w:szCs w:val="20"/>
          <w:lang w:val="en-GB"/>
        </w:rPr>
        <w:t>e added.</w:t>
      </w:r>
    </w:p>
    <w:p w14:paraId="6A8B9626" w14:textId="4CF4BA8B" w:rsidR="00263ABE" w:rsidRPr="00FB6745" w:rsidRDefault="00263ABE" w:rsidP="00CC25BD">
      <w:pPr>
        <w:spacing w:after="0" w:line="276" w:lineRule="auto"/>
        <w:jc w:val="both"/>
        <w:rPr>
          <w:rFonts w:asciiTheme="minorBidi" w:hAnsiTheme="minorBidi"/>
          <w:sz w:val="20"/>
          <w:szCs w:val="20"/>
          <w:highlight w:val="yellow"/>
          <w:lang w:val="en-GB"/>
        </w:rPr>
      </w:pPr>
    </w:p>
    <w:p w14:paraId="6AD461FE" w14:textId="5600F2FC" w:rsidR="00FB6745" w:rsidRPr="00FB6745" w:rsidRDefault="00FB6745" w:rsidP="00CC25BD">
      <w:pPr>
        <w:spacing w:after="0" w:line="276" w:lineRule="auto"/>
        <w:jc w:val="both"/>
        <w:rPr>
          <w:rFonts w:ascii="Arial" w:hAnsi="Arial" w:cs="Arial"/>
          <w:color w:val="0C0C0C"/>
          <w:sz w:val="20"/>
          <w:szCs w:val="20"/>
          <w:shd w:val="clear" w:color="auto" w:fill="FFFFFF"/>
        </w:rPr>
      </w:pPr>
      <w:r w:rsidRPr="00FB6745">
        <w:rPr>
          <w:rFonts w:ascii="Arial" w:hAnsi="Arial" w:cs="Arial"/>
          <w:color w:val="0C0C0C"/>
          <w:sz w:val="20"/>
          <w:szCs w:val="20"/>
          <w:shd w:val="clear" w:color="auto" w:fill="FFFFFF"/>
        </w:rPr>
        <w:t xml:space="preserve">Julphar is ideally equipped to </w:t>
      </w:r>
      <w:r w:rsidR="00E45E24">
        <w:rPr>
          <w:rFonts w:ascii="Arial" w:hAnsi="Arial" w:cs="Arial"/>
          <w:color w:val="0C0C0C"/>
          <w:sz w:val="20"/>
          <w:szCs w:val="20"/>
          <w:shd w:val="clear" w:color="auto" w:fill="FFFFFF"/>
        </w:rPr>
        <w:t>expand</w:t>
      </w:r>
      <w:r w:rsidR="00E45E24" w:rsidRPr="00FB6745">
        <w:rPr>
          <w:rFonts w:ascii="Arial" w:hAnsi="Arial" w:cs="Arial"/>
          <w:color w:val="0C0C0C"/>
          <w:sz w:val="20"/>
          <w:szCs w:val="20"/>
          <w:shd w:val="clear" w:color="auto" w:fill="FFFFFF"/>
        </w:rPr>
        <w:t xml:space="preserve"> </w:t>
      </w:r>
      <w:r w:rsidRPr="00FB6745">
        <w:rPr>
          <w:rFonts w:ascii="Arial" w:hAnsi="Arial" w:cs="Arial"/>
          <w:color w:val="0C0C0C"/>
          <w:sz w:val="20"/>
          <w:szCs w:val="20"/>
          <w:shd w:val="clear" w:color="auto" w:fill="FFFFFF"/>
        </w:rPr>
        <w:t xml:space="preserve">its leading market position and continue in its mission to ensure that people in </w:t>
      </w:r>
      <w:r w:rsidR="00BD280D">
        <w:rPr>
          <w:rFonts w:ascii="Arial" w:hAnsi="Arial" w:cs="Arial"/>
          <w:color w:val="0C0C0C"/>
          <w:sz w:val="20"/>
          <w:szCs w:val="20"/>
          <w:shd w:val="clear" w:color="auto" w:fill="FFFFFF"/>
        </w:rPr>
        <w:t>the</w:t>
      </w:r>
      <w:r w:rsidRPr="00FB6745">
        <w:rPr>
          <w:rFonts w:ascii="Arial" w:hAnsi="Arial" w:cs="Arial"/>
          <w:color w:val="0C0C0C"/>
          <w:sz w:val="20"/>
          <w:szCs w:val="20"/>
          <w:shd w:val="clear" w:color="auto" w:fill="FFFFFF"/>
        </w:rPr>
        <w:t xml:space="preserve"> region and across the world have better access to high-quality and affordable healthcare solutions in many areas with </w:t>
      </w:r>
      <w:r w:rsidR="00E45E24">
        <w:rPr>
          <w:rFonts w:ascii="Arial" w:hAnsi="Arial" w:cs="Arial"/>
          <w:color w:val="0C0C0C"/>
          <w:sz w:val="20"/>
          <w:szCs w:val="20"/>
          <w:shd w:val="clear" w:color="auto" w:fill="FFFFFF"/>
        </w:rPr>
        <w:t>v</w:t>
      </w:r>
      <w:r w:rsidRPr="00FB6745">
        <w:rPr>
          <w:rFonts w:ascii="Arial" w:hAnsi="Arial" w:cs="Arial"/>
          <w:color w:val="0C0C0C"/>
          <w:sz w:val="20"/>
          <w:szCs w:val="20"/>
          <w:shd w:val="clear" w:color="auto" w:fill="FFFFFF"/>
        </w:rPr>
        <w:t>alue</w:t>
      </w:r>
      <w:r>
        <w:rPr>
          <w:rFonts w:ascii="Arial" w:hAnsi="Arial" w:cs="Arial"/>
          <w:color w:val="0C0C0C"/>
          <w:sz w:val="20"/>
          <w:szCs w:val="20"/>
          <w:shd w:val="clear" w:color="auto" w:fill="FFFFFF"/>
        </w:rPr>
        <w:t>-adding medicines</w:t>
      </w:r>
      <w:r w:rsidRPr="00FB6745">
        <w:t xml:space="preserve"> </w:t>
      </w:r>
      <w:r w:rsidRPr="00FB6745">
        <w:rPr>
          <w:rFonts w:ascii="Arial" w:hAnsi="Arial" w:cs="Arial"/>
          <w:color w:val="0C0C0C"/>
          <w:sz w:val="20"/>
          <w:szCs w:val="20"/>
          <w:shd w:val="clear" w:color="auto" w:fill="FFFFFF"/>
        </w:rPr>
        <w:t xml:space="preserve">that provide real impact in the communities </w:t>
      </w:r>
      <w:r w:rsidR="00933538">
        <w:rPr>
          <w:rFonts w:ascii="Arial" w:hAnsi="Arial" w:cs="Arial"/>
          <w:color w:val="0C0C0C"/>
          <w:sz w:val="20"/>
          <w:szCs w:val="20"/>
          <w:shd w:val="clear" w:color="auto" w:fill="FFFFFF"/>
        </w:rPr>
        <w:t>it</w:t>
      </w:r>
      <w:r w:rsidRPr="00FB6745">
        <w:rPr>
          <w:rFonts w:ascii="Arial" w:hAnsi="Arial" w:cs="Arial"/>
          <w:color w:val="0C0C0C"/>
          <w:sz w:val="20"/>
          <w:szCs w:val="20"/>
          <w:shd w:val="clear" w:color="auto" w:fill="FFFFFF"/>
        </w:rPr>
        <w:t xml:space="preserve"> operate</w:t>
      </w:r>
      <w:r w:rsidR="00933538">
        <w:rPr>
          <w:rFonts w:ascii="Arial" w:hAnsi="Arial" w:cs="Arial"/>
          <w:color w:val="0C0C0C"/>
          <w:sz w:val="20"/>
          <w:szCs w:val="20"/>
          <w:shd w:val="clear" w:color="auto" w:fill="FFFFFF"/>
        </w:rPr>
        <w:t>s</w:t>
      </w:r>
      <w:r w:rsidRPr="00FB6745">
        <w:rPr>
          <w:rFonts w:ascii="Arial" w:hAnsi="Arial" w:cs="Arial"/>
          <w:color w:val="0C0C0C"/>
          <w:sz w:val="20"/>
          <w:szCs w:val="20"/>
          <w:shd w:val="clear" w:color="auto" w:fill="FFFFFF"/>
        </w:rPr>
        <w:t xml:space="preserve"> in.</w:t>
      </w:r>
    </w:p>
    <w:p w14:paraId="463E9B30" w14:textId="77777777" w:rsidR="00FB6745" w:rsidRDefault="00FB6745" w:rsidP="00CC25BD">
      <w:pPr>
        <w:spacing w:after="0" w:line="276" w:lineRule="auto"/>
        <w:jc w:val="both"/>
        <w:rPr>
          <w:rFonts w:asciiTheme="minorBidi" w:hAnsiTheme="minorBidi"/>
          <w:sz w:val="20"/>
          <w:szCs w:val="20"/>
          <w:lang w:val="en-GB"/>
        </w:rPr>
      </w:pPr>
    </w:p>
    <w:p w14:paraId="1530209D" w14:textId="3536CF66" w:rsidR="00FB6745" w:rsidRPr="00933538" w:rsidRDefault="00933538" w:rsidP="00CC25BD">
      <w:pPr>
        <w:spacing w:after="0" w:line="276" w:lineRule="auto"/>
        <w:jc w:val="both"/>
        <w:rPr>
          <w:rFonts w:asciiTheme="minorBidi" w:hAnsiTheme="minorBidi"/>
          <w:sz w:val="20"/>
          <w:szCs w:val="20"/>
        </w:rPr>
      </w:pPr>
      <w:r w:rsidRPr="00933538">
        <w:rPr>
          <w:rFonts w:ascii="Arial" w:hAnsi="Arial" w:cs="Arial"/>
          <w:color w:val="0C0C0C"/>
          <w:sz w:val="20"/>
          <w:szCs w:val="20"/>
          <w:shd w:val="clear" w:color="auto" w:fill="FFFFFF"/>
        </w:rPr>
        <w:t>Since its establishment in 2007, Planet Pharmacies has experienced exponential growth with its operations expanding outside the UAE to reach Saudi Arabia and Oman. The company embarked on implementing its successful expansion strategy through acquiring a large retail chain of pharmacies, setting up new pharmacies across different cities, in addition to introducing the wholesale distribution rights of new agencies from regional and internationa</w:t>
      </w:r>
      <w:r>
        <w:rPr>
          <w:rFonts w:ascii="Arial" w:hAnsi="Arial" w:cs="Arial"/>
          <w:color w:val="0C0C0C"/>
          <w:sz w:val="20"/>
          <w:szCs w:val="20"/>
          <w:shd w:val="clear" w:color="auto" w:fill="FFFFFF"/>
        </w:rPr>
        <w:t>l pharmaceutical manufacturers.</w:t>
      </w:r>
    </w:p>
    <w:p w14:paraId="65BC5568" w14:textId="625F77EC" w:rsidR="005455EB" w:rsidRDefault="005455EB" w:rsidP="005455EB">
      <w:pPr>
        <w:spacing w:after="0" w:line="240" w:lineRule="auto"/>
        <w:rPr>
          <w:rFonts w:ascii="Arial" w:hAnsi="Arial" w:cs="Arial"/>
          <w:sz w:val="20"/>
          <w:szCs w:val="20"/>
        </w:rPr>
      </w:pPr>
    </w:p>
    <w:p w14:paraId="6E601BD6" w14:textId="77777777" w:rsidR="003404F8" w:rsidRPr="00B05013" w:rsidRDefault="003404F8" w:rsidP="00705B1A">
      <w:pPr>
        <w:spacing w:after="0" w:line="276" w:lineRule="auto"/>
        <w:rPr>
          <w:rFonts w:ascii="Arial" w:hAnsi="Arial" w:cs="Arial"/>
          <w:lang w:val="en-GB"/>
        </w:rPr>
      </w:pPr>
    </w:p>
    <w:p w14:paraId="3EAF8E23" w14:textId="08CD2F27" w:rsidR="00E55793" w:rsidRPr="00B05013" w:rsidRDefault="00812482" w:rsidP="00705B1A">
      <w:pPr>
        <w:spacing w:after="0" w:line="240" w:lineRule="auto"/>
        <w:jc w:val="center"/>
        <w:rPr>
          <w:rFonts w:ascii="Arial" w:hAnsi="Arial" w:cs="Arial"/>
          <w:b/>
          <w:bCs/>
          <w:lang w:val="en-GB"/>
        </w:rPr>
      </w:pPr>
      <w:r w:rsidRPr="00B05013">
        <w:rPr>
          <w:rFonts w:ascii="Arial" w:hAnsi="Arial" w:cs="Arial"/>
          <w:b/>
          <w:bCs/>
          <w:lang w:val="en-GB"/>
        </w:rPr>
        <w:t>-Ends-</w:t>
      </w:r>
    </w:p>
    <w:p w14:paraId="4296A397" w14:textId="77777777" w:rsidR="008930A7" w:rsidRPr="00B05013" w:rsidRDefault="008930A7" w:rsidP="00705B1A">
      <w:pPr>
        <w:spacing w:after="0" w:line="240" w:lineRule="auto"/>
        <w:rPr>
          <w:rFonts w:ascii="Arial" w:hAnsi="Arial" w:cs="Arial"/>
          <w:lang w:val="en-GB"/>
        </w:rPr>
      </w:pPr>
    </w:p>
    <w:p w14:paraId="66A3873D" w14:textId="77777777" w:rsidR="00E55793" w:rsidRPr="00B05013" w:rsidRDefault="00E55793" w:rsidP="00705B1A">
      <w:pPr>
        <w:spacing w:after="0" w:line="240" w:lineRule="auto"/>
        <w:rPr>
          <w:rFonts w:ascii="Arial" w:hAnsi="Arial" w:cs="Arial"/>
          <w:b/>
          <w:sz w:val="20"/>
          <w:szCs w:val="20"/>
          <w:lang w:val="en-GB"/>
        </w:rPr>
      </w:pPr>
    </w:p>
    <w:p w14:paraId="5E5B2962" w14:textId="77777777" w:rsidR="00672A8F" w:rsidRPr="000E78FF" w:rsidRDefault="00672A8F" w:rsidP="00705B1A">
      <w:pPr>
        <w:spacing w:after="0" w:line="240" w:lineRule="auto"/>
        <w:rPr>
          <w:rFonts w:ascii="Arial" w:hAnsi="Arial" w:cs="Arial"/>
          <w:b/>
          <w:sz w:val="20"/>
          <w:szCs w:val="20"/>
        </w:rPr>
      </w:pPr>
      <w:r w:rsidRPr="000E78FF">
        <w:rPr>
          <w:rFonts w:ascii="Arial" w:hAnsi="Arial" w:cs="Arial"/>
          <w:b/>
          <w:sz w:val="20"/>
          <w:szCs w:val="20"/>
        </w:rPr>
        <w:t>About Julphar</w:t>
      </w:r>
    </w:p>
    <w:p w14:paraId="6A4F8B96" w14:textId="77777777" w:rsidR="00672A8F" w:rsidRPr="000E78FF" w:rsidRDefault="00672A8F" w:rsidP="00705B1A">
      <w:pPr>
        <w:spacing w:after="0" w:line="240" w:lineRule="auto"/>
        <w:rPr>
          <w:rFonts w:ascii="Arial" w:hAnsi="Arial" w:cs="Arial"/>
          <w:b/>
          <w:sz w:val="20"/>
          <w:szCs w:val="20"/>
        </w:rPr>
      </w:pPr>
    </w:p>
    <w:p w14:paraId="08AAE46B" w14:textId="2C565FFD" w:rsidR="00672A8F" w:rsidRPr="000E78FF" w:rsidRDefault="00672A8F" w:rsidP="00CC25BD">
      <w:pPr>
        <w:spacing w:after="0" w:line="240" w:lineRule="auto"/>
        <w:jc w:val="both"/>
        <w:rPr>
          <w:rFonts w:ascii="Arial" w:hAnsi="Arial" w:cs="Arial"/>
          <w:sz w:val="20"/>
          <w:szCs w:val="20"/>
        </w:rPr>
      </w:pPr>
      <w:r w:rsidRPr="000E78FF">
        <w:rPr>
          <w:rFonts w:ascii="Arial" w:hAnsi="Arial" w:cs="Arial"/>
          <w:sz w:val="20"/>
          <w:szCs w:val="20"/>
        </w:rPr>
        <w:t xml:space="preserve">Julphar is one of the largest pharmaceutical manufacturers in the Middle East and Africa, and for </w:t>
      </w:r>
      <w:r w:rsidR="00EF71BE">
        <w:rPr>
          <w:rFonts w:ascii="Arial" w:hAnsi="Arial" w:cs="Arial"/>
          <w:sz w:val="20"/>
          <w:szCs w:val="20"/>
        </w:rPr>
        <w:t>more than</w:t>
      </w:r>
      <w:r w:rsidR="00EF71BE" w:rsidRPr="000E78FF">
        <w:rPr>
          <w:rFonts w:ascii="Arial" w:hAnsi="Arial" w:cs="Arial"/>
          <w:sz w:val="20"/>
          <w:szCs w:val="20"/>
        </w:rPr>
        <w:t xml:space="preserve"> </w:t>
      </w:r>
      <w:r w:rsidRPr="000E78FF">
        <w:rPr>
          <w:rFonts w:ascii="Arial" w:hAnsi="Arial" w:cs="Arial"/>
          <w:sz w:val="20"/>
          <w:szCs w:val="20"/>
        </w:rPr>
        <w:t>four decades, the company has been delivering high quality, innovative and affordable healthcare solutions to families across the globe. Established under the guidance of His Highness Sheikh Saqr Bin Mohammed Al Qasimi in 1980, Julphar employs</w:t>
      </w:r>
      <w:r w:rsidR="000A6E66" w:rsidRPr="000E78FF">
        <w:rPr>
          <w:rFonts w:ascii="Arial" w:hAnsi="Arial" w:cs="Arial"/>
          <w:sz w:val="20"/>
          <w:szCs w:val="20"/>
        </w:rPr>
        <w:t xml:space="preserve"> more than</w:t>
      </w:r>
      <w:r w:rsidRPr="000E78FF">
        <w:rPr>
          <w:rFonts w:ascii="Arial" w:hAnsi="Arial" w:cs="Arial"/>
          <w:sz w:val="20"/>
          <w:szCs w:val="20"/>
        </w:rPr>
        <w:t xml:space="preserve"> 2,</w:t>
      </w:r>
      <w:r w:rsidR="000A6E66" w:rsidRPr="000E78FF">
        <w:rPr>
          <w:rFonts w:ascii="Arial" w:hAnsi="Arial" w:cs="Arial" w:hint="cs"/>
          <w:sz w:val="20"/>
          <w:szCs w:val="20"/>
          <w:rtl/>
        </w:rPr>
        <w:t>4</w:t>
      </w:r>
      <w:r w:rsidRPr="000E78FF">
        <w:rPr>
          <w:rFonts w:ascii="Arial" w:hAnsi="Arial" w:cs="Arial"/>
          <w:sz w:val="20"/>
          <w:szCs w:val="20"/>
        </w:rPr>
        <w:t xml:space="preserve">00 people and distributes pharmaceutical products to more than 50 countries </w:t>
      </w:r>
      <w:r w:rsidR="00B542AC" w:rsidRPr="000E78FF">
        <w:rPr>
          <w:rFonts w:ascii="Arial" w:hAnsi="Arial" w:cs="Arial"/>
          <w:sz w:val="20"/>
          <w:szCs w:val="20"/>
        </w:rPr>
        <w:t>across the globe</w:t>
      </w:r>
      <w:r w:rsidRPr="000E78FF">
        <w:rPr>
          <w:rFonts w:ascii="Arial" w:hAnsi="Arial" w:cs="Arial"/>
          <w:sz w:val="20"/>
          <w:szCs w:val="20"/>
        </w:rPr>
        <w:t>.</w:t>
      </w:r>
    </w:p>
    <w:p w14:paraId="1F099811" w14:textId="77777777" w:rsidR="00672A8F" w:rsidRPr="000E78FF" w:rsidRDefault="00672A8F" w:rsidP="00CC25BD">
      <w:pPr>
        <w:spacing w:after="0" w:line="240" w:lineRule="auto"/>
        <w:jc w:val="both"/>
        <w:rPr>
          <w:rFonts w:ascii="Arial" w:hAnsi="Arial" w:cs="Arial"/>
          <w:sz w:val="20"/>
          <w:szCs w:val="20"/>
        </w:rPr>
      </w:pPr>
    </w:p>
    <w:p w14:paraId="4E1B8AAF" w14:textId="3764772D" w:rsidR="00672A8F" w:rsidRPr="000E78FF" w:rsidRDefault="00672A8F" w:rsidP="00CC25BD">
      <w:pPr>
        <w:spacing w:after="0" w:line="240" w:lineRule="auto"/>
        <w:jc w:val="both"/>
        <w:rPr>
          <w:rFonts w:ascii="Arial" w:hAnsi="Arial" w:cs="Arial"/>
          <w:sz w:val="20"/>
          <w:szCs w:val="20"/>
        </w:rPr>
      </w:pPr>
      <w:bookmarkStart w:id="1" w:name="_Hlk36107804"/>
      <w:r w:rsidRPr="000E78FF">
        <w:rPr>
          <w:rFonts w:ascii="Arial" w:hAnsi="Arial" w:cs="Arial"/>
          <w:sz w:val="20"/>
          <w:szCs w:val="20"/>
        </w:rPr>
        <w:t xml:space="preserve">Julphar’s business is centered on </w:t>
      </w:r>
      <w:r w:rsidR="00B542AC" w:rsidRPr="000E78FF">
        <w:rPr>
          <w:rFonts w:ascii="Arial" w:hAnsi="Arial" w:cs="Arial"/>
          <w:sz w:val="20"/>
          <w:szCs w:val="20"/>
        </w:rPr>
        <w:t>2</w:t>
      </w:r>
      <w:r w:rsidRPr="000E78FF">
        <w:rPr>
          <w:rFonts w:ascii="Arial" w:hAnsi="Arial" w:cs="Arial"/>
          <w:sz w:val="20"/>
          <w:szCs w:val="20"/>
        </w:rPr>
        <w:t xml:space="preserve"> core business unit</w:t>
      </w:r>
      <w:r w:rsidR="00B542AC" w:rsidRPr="000E78FF">
        <w:rPr>
          <w:rFonts w:ascii="Arial" w:hAnsi="Arial" w:cs="Arial"/>
          <w:sz w:val="20"/>
          <w:szCs w:val="20"/>
        </w:rPr>
        <w:t xml:space="preserve">s – Julphar Diabetes Solutions and </w:t>
      </w:r>
      <w:r w:rsidRPr="000E78FF">
        <w:rPr>
          <w:rFonts w:ascii="Arial" w:hAnsi="Arial" w:cs="Arial"/>
          <w:sz w:val="20"/>
          <w:szCs w:val="20"/>
        </w:rPr>
        <w:t xml:space="preserve">General </w:t>
      </w:r>
      <w:r w:rsidR="00B542AC" w:rsidRPr="000E78FF">
        <w:rPr>
          <w:rFonts w:ascii="Arial" w:hAnsi="Arial" w:cs="Arial"/>
          <w:sz w:val="20"/>
          <w:szCs w:val="20"/>
        </w:rPr>
        <w:t>Division</w:t>
      </w:r>
      <w:r w:rsidRPr="000E78FF">
        <w:rPr>
          <w:rFonts w:ascii="Arial" w:hAnsi="Arial" w:cs="Arial"/>
          <w:sz w:val="20"/>
          <w:szCs w:val="20"/>
        </w:rPr>
        <w:t>, which target major therapeutic segments including Gastrology, Pain Management, Wound Care, Antibiotics and Cardio-metabolism. Julphar has 1</w:t>
      </w:r>
      <w:r w:rsidR="00EF71BE">
        <w:rPr>
          <w:rFonts w:ascii="Arial" w:hAnsi="Arial" w:cs="Arial"/>
          <w:sz w:val="20"/>
          <w:szCs w:val="20"/>
        </w:rPr>
        <w:t>4</w:t>
      </w:r>
      <w:r w:rsidRPr="000E78FF">
        <w:rPr>
          <w:rFonts w:ascii="Arial" w:hAnsi="Arial" w:cs="Arial"/>
          <w:sz w:val="20"/>
          <w:szCs w:val="20"/>
        </w:rPr>
        <w:t xml:space="preserve"> internationally accredited facilities in Middle East and A</w:t>
      </w:r>
      <w:r w:rsidR="00EF71BE">
        <w:rPr>
          <w:rFonts w:ascii="Arial" w:hAnsi="Arial" w:cs="Arial"/>
          <w:sz w:val="20"/>
          <w:szCs w:val="20"/>
        </w:rPr>
        <w:t>frica</w:t>
      </w:r>
      <w:r w:rsidRPr="000E78FF">
        <w:rPr>
          <w:rFonts w:ascii="Arial" w:hAnsi="Arial" w:cs="Arial"/>
          <w:sz w:val="20"/>
          <w:szCs w:val="20"/>
        </w:rPr>
        <w:t>. In 2012, Julphar became one of the largest producers of Insulin with its UAE-based biotechnology production unit.</w:t>
      </w:r>
    </w:p>
    <w:bookmarkEnd w:id="1"/>
    <w:p w14:paraId="11A4327F" w14:textId="77777777" w:rsidR="00672A8F" w:rsidRPr="000E78FF" w:rsidRDefault="00672A8F" w:rsidP="00705B1A">
      <w:pPr>
        <w:spacing w:after="0" w:line="240" w:lineRule="auto"/>
        <w:rPr>
          <w:rFonts w:ascii="Arial" w:hAnsi="Arial" w:cs="Arial"/>
          <w:sz w:val="20"/>
          <w:szCs w:val="20"/>
        </w:rPr>
      </w:pPr>
    </w:p>
    <w:p w14:paraId="6331DA39" w14:textId="7D41F2FC" w:rsidR="00672A8F" w:rsidRPr="000E78FF" w:rsidRDefault="00672A8F" w:rsidP="00705B1A">
      <w:pPr>
        <w:spacing w:after="0" w:line="240" w:lineRule="auto"/>
        <w:rPr>
          <w:rFonts w:ascii="Tahoma" w:hAnsi="Tahoma" w:cs="Tahoma"/>
          <w:sz w:val="20"/>
          <w:szCs w:val="20"/>
          <w:lang w:val="en-GB"/>
        </w:rPr>
      </w:pPr>
      <w:r w:rsidRPr="000E78FF">
        <w:rPr>
          <w:rFonts w:ascii="Tahoma" w:hAnsi="Tahoma" w:cs="Tahoma"/>
          <w:b/>
          <w:bCs/>
          <w:sz w:val="20"/>
          <w:szCs w:val="20"/>
          <w:lang w:val="en-GB"/>
        </w:rPr>
        <w:t>For more information</w:t>
      </w:r>
      <w:r w:rsidRPr="000E78FF">
        <w:rPr>
          <w:rFonts w:ascii="Tahoma" w:hAnsi="Tahoma" w:cs="Tahoma"/>
          <w:sz w:val="20"/>
          <w:szCs w:val="20"/>
          <w:lang w:val="en-GB"/>
        </w:rPr>
        <w:t xml:space="preserve">, visit </w:t>
      </w:r>
      <w:hyperlink r:id="rId11" w:history="1">
        <w:r w:rsidRPr="000E78FF">
          <w:rPr>
            <w:rStyle w:val="Hyperlink"/>
            <w:rFonts w:ascii="Tahoma" w:hAnsi="Tahoma" w:cs="Tahoma"/>
            <w:color w:val="auto"/>
            <w:sz w:val="20"/>
            <w:szCs w:val="20"/>
            <w:lang w:val="en-GB"/>
          </w:rPr>
          <w:t>http://www.julphar.net</w:t>
        </w:r>
      </w:hyperlink>
      <w:r w:rsidR="000A6E66" w:rsidRPr="000E78FF">
        <w:rPr>
          <w:rStyle w:val="Hyperlink"/>
          <w:rFonts w:ascii="Tahoma" w:hAnsi="Tahoma" w:cs="Tahoma"/>
          <w:color w:val="auto"/>
          <w:sz w:val="20"/>
          <w:szCs w:val="20"/>
          <w:lang w:val="en-GB"/>
        </w:rPr>
        <w:t xml:space="preserve"> </w:t>
      </w:r>
    </w:p>
    <w:p w14:paraId="75DADEC2" w14:textId="77777777" w:rsidR="00672A8F" w:rsidRPr="000E78FF" w:rsidRDefault="00672A8F" w:rsidP="00705B1A">
      <w:pPr>
        <w:spacing w:after="0" w:line="240" w:lineRule="auto"/>
        <w:rPr>
          <w:rFonts w:ascii="Tahoma" w:hAnsi="Tahoma" w:cs="Tahoma"/>
          <w:sz w:val="20"/>
          <w:szCs w:val="20"/>
        </w:rPr>
      </w:pPr>
    </w:p>
    <w:p w14:paraId="68A0C0D8" w14:textId="77777777" w:rsidR="00672A8F" w:rsidRPr="000E78FF" w:rsidRDefault="00672A8F" w:rsidP="00705B1A">
      <w:pPr>
        <w:spacing w:after="0" w:line="240" w:lineRule="auto"/>
        <w:rPr>
          <w:rFonts w:ascii="Tahoma" w:hAnsi="Tahoma" w:cs="Tahoma"/>
          <w:b/>
          <w:bCs/>
          <w:sz w:val="20"/>
          <w:szCs w:val="20"/>
          <w:lang w:val="en-GB"/>
        </w:rPr>
      </w:pPr>
      <w:r w:rsidRPr="000E78FF">
        <w:rPr>
          <w:rFonts w:ascii="Tahoma" w:hAnsi="Tahoma" w:cs="Tahoma"/>
          <w:b/>
          <w:bCs/>
          <w:sz w:val="20"/>
          <w:szCs w:val="20"/>
          <w:lang w:val="en-GB"/>
        </w:rPr>
        <w:t xml:space="preserve">Media contact: </w:t>
      </w:r>
      <w:r w:rsidRPr="000E78FF">
        <w:rPr>
          <w:rFonts w:ascii="Tahoma" w:hAnsi="Tahoma" w:cs="Tahoma"/>
          <w:sz w:val="20"/>
          <w:szCs w:val="20"/>
          <w:lang w:val="en-GB"/>
        </w:rPr>
        <w:t>Corporate Communication, Julphar.</w:t>
      </w:r>
      <w:r w:rsidRPr="000E78FF">
        <w:rPr>
          <w:rFonts w:ascii="Tahoma" w:hAnsi="Tahoma" w:cs="Tahoma"/>
          <w:b/>
          <w:bCs/>
          <w:sz w:val="20"/>
          <w:szCs w:val="20"/>
          <w:lang w:val="en-GB"/>
        </w:rPr>
        <w:t xml:space="preserve"> </w:t>
      </w:r>
    </w:p>
    <w:p w14:paraId="3880ED40" w14:textId="20CF1B42" w:rsidR="00672A8F" w:rsidRPr="00CC25BD" w:rsidRDefault="00672A8F" w:rsidP="00705B1A">
      <w:pPr>
        <w:spacing w:after="0" w:line="240" w:lineRule="auto"/>
        <w:rPr>
          <w:rStyle w:val="Hyperlink"/>
          <w:rFonts w:ascii="Tahoma" w:hAnsi="Tahoma" w:cs="Tahoma"/>
          <w:color w:val="auto"/>
          <w:lang w:val="fr-CA"/>
        </w:rPr>
      </w:pPr>
      <w:r w:rsidRPr="00CC25BD">
        <w:rPr>
          <w:rFonts w:ascii="Tahoma" w:hAnsi="Tahoma" w:cs="Tahoma"/>
          <w:sz w:val="20"/>
          <w:szCs w:val="20"/>
          <w:lang w:val="fr-CA"/>
        </w:rPr>
        <w:t xml:space="preserve">Mail: </w:t>
      </w:r>
      <w:hyperlink r:id="rId12" w:history="1">
        <w:r w:rsidRPr="00CC25BD">
          <w:rPr>
            <w:rStyle w:val="Hyperlink"/>
            <w:rFonts w:ascii="Tahoma" w:hAnsi="Tahoma" w:cs="Tahoma"/>
            <w:color w:val="auto"/>
            <w:sz w:val="20"/>
            <w:szCs w:val="20"/>
            <w:lang w:val="fr-CA"/>
          </w:rPr>
          <w:t>adel.khaled@julphar.net</w:t>
        </w:r>
      </w:hyperlink>
      <w:r w:rsidRPr="00CC25BD">
        <w:rPr>
          <w:rStyle w:val="Hyperlink"/>
          <w:rFonts w:ascii="Tahoma" w:hAnsi="Tahoma" w:cs="Tahoma"/>
          <w:color w:val="auto"/>
          <w:sz w:val="20"/>
          <w:szCs w:val="20"/>
          <w:lang w:val="fr-CA"/>
        </w:rPr>
        <w:t xml:space="preserve"> </w:t>
      </w:r>
      <w:r w:rsidR="000E78FF" w:rsidRPr="00CC25BD">
        <w:rPr>
          <w:rStyle w:val="Hyperlink"/>
          <w:rFonts w:ascii="Tahoma" w:hAnsi="Tahoma" w:cs="Tahoma"/>
          <w:color w:val="auto"/>
          <w:sz w:val="20"/>
          <w:szCs w:val="20"/>
          <w:lang w:val="fr-CA"/>
        </w:rPr>
        <w:br/>
        <w:t>M: 0562525627</w:t>
      </w:r>
      <w:r w:rsidR="00933538" w:rsidRPr="00CC25BD">
        <w:rPr>
          <w:rStyle w:val="Hyperlink"/>
          <w:rFonts w:ascii="Tahoma" w:hAnsi="Tahoma" w:cs="Tahoma"/>
          <w:color w:val="auto"/>
          <w:lang w:val="fr-CA"/>
        </w:rPr>
        <w:br/>
      </w:r>
    </w:p>
    <w:p w14:paraId="70294C66" w14:textId="7B64E4A7" w:rsidR="00933538" w:rsidRPr="00CC25BD" w:rsidRDefault="00933538" w:rsidP="00705B1A">
      <w:pPr>
        <w:spacing w:after="0" w:line="240" w:lineRule="auto"/>
        <w:rPr>
          <w:rStyle w:val="Hyperlink"/>
          <w:rFonts w:ascii="Tahoma" w:hAnsi="Tahoma" w:cs="Tahoma"/>
          <w:color w:val="auto"/>
          <w:lang w:val="fr-CA"/>
        </w:rPr>
      </w:pPr>
    </w:p>
    <w:sectPr w:rsidR="00933538" w:rsidRPr="00CC25BD" w:rsidSect="0043045E">
      <w:head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5F5A8" w14:textId="77777777" w:rsidR="00F3257E" w:rsidRDefault="00F3257E" w:rsidP="00812482">
      <w:pPr>
        <w:spacing w:after="0" w:line="240" w:lineRule="auto"/>
      </w:pPr>
      <w:r>
        <w:separator/>
      </w:r>
    </w:p>
  </w:endnote>
  <w:endnote w:type="continuationSeparator" w:id="0">
    <w:p w14:paraId="197573B7" w14:textId="77777777" w:rsidR="00F3257E" w:rsidRDefault="00F3257E" w:rsidP="00812482">
      <w:pPr>
        <w:spacing w:after="0" w:line="240" w:lineRule="auto"/>
      </w:pPr>
      <w:r>
        <w:continuationSeparator/>
      </w:r>
    </w:p>
  </w:endnote>
  <w:endnote w:type="continuationNotice" w:id="1">
    <w:p w14:paraId="6D5D7819" w14:textId="77777777" w:rsidR="00F3257E" w:rsidRDefault="00F32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a">
    <w:altName w:val="Times New Roman"/>
    <w:panose1 w:val="00000000000000000000"/>
    <w:charset w:val="00"/>
    <w:family w:val="modern"/>
    <w:notTrueType/>
    <w:pitch w:val="variable"/>
    <w:sig w:usb0="8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81FCA" w14:textId="77777777" w:rsidR="00F3257E" w:rsidRDefault="00F3257E" w:rsidP="00812482">
      <w:pPr>
        <w:spacing w:after="0" w:line="240" w:lineRule="auto"/>
      </w:pPr>
      <w:r>
        <w:separator/>
      </w:r>
    </w:p>
  </w:footnote>
  <w:footnote w:type="continuationSeparator" w:id="0">
    <w:p w14:paraId="3972127C" w14:textId="77777777" w:rsidR="00F3257E" w:rsidRDefault="00F3257E" w:rsidP="00812482">
      <w:pPr>
        <w:spacing w:after="0" w:line="240" w:lineRule="auto"/>
      </w:pPr>
      <w:r>
        <w:continuationSeparator/>
      </w:r>
    </w:p>
  </w:footnote>
  <w:footnote w:type="continuationNotice" w:id="1">
    <w:p w14:paraId="5D6F292A" w14:textId="77777777" w:rsidR="00F3257E" w:rsidRDefault="00F3257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3CFA" w14:textId="41E88C27" w:rsidR="00812482" w:rsidRDefault="00B05013" w:rsidP="00812482">
    <w:pPr>
      <w:pStyle w:val="Header"/>
      <w:jc w:val="right"/>
    </w:pPr>
    <w:r>
      <w:rPr>
        <w:noProof/>
        <w:lang w:val="en-GB" w:eastAsia="en-GB"/>
      </w:rPr>
      <w:drawing>
        <wp:inline distT="0" distB="0" distL="0" distR="0" wp14:anchorId="11557C1A" wp14:editId="1786B34F">
          <wp:extent cx="1339066" cy="7867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Official Logo.PNG"/>
                  <pic:cNvPicPr/>
                </pic:nvPicPr>
                <pic:blipFill>
                  <a:blip r:embed="rId1">
                    <a:extLst>
                      <a:ext uri="{28A0092B-C50C-407E-A947-70E740481C1C}">
                        <a14:useLocalDpi xmlns:a14="http://schemas.microsoft.com/office/drawing/2010/main" val="0"/>
                      </a:ext>
                    </a:extLst>
                  </a:blip>
                  <a:stretch>
                    <a:fillRect/>
                  </a:stretch>
                </pic:blipFill>
                <pic:spPr>
                  <a:xfrm>
                    <a:off x="0" y="0"/>
                    <a:ext cx="1376044" cy="808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B23B1"/>
    <w:multiLevelType w:val="hybridMultilevel"/>
    <w:tmpl w:val="D80C0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B8E7EF4"/>
    <w:multiLevelType w:val="hybridMultilevel"/>
    <w:tmpl w:val="6E52A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E54655"/>
    <w:multiLevelType w:val="hybridMultilevel"/>
    <w:tmpl w:val="6230479C"/>
    <w:lvl w:ilvl="0" w:tplc="86A01030">
      <w:numFmt w:val="bullet"/>
      <w:lvlText w:val="-"/>
      <w:lvlJc w:val="left"/>
      <w:pPr>
        <w:ind w:left="720" w:hanging="360"/>
      </w:pPr>
      <w:rPr>
        <w:rFonts w:ascii="Flama" w:eastAsiaTheme="minorHAnsi" w:hAnsi="Fla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A2057"/>
    <w:multiLevelType w:val="hybridMultilevel"/>
    <w:tmpl w:val="A9E08A10"/>
    <w:lvl w:ilvl="0" w:tplc="2192567E">
      <w:numFmt w:val="bullet"/>
      <w:lvlText w:val="-"/>
      <w:lvlJc w:val="left"/>
      <w:pPr>
        <w:ind w:left="810" w:hanging="360"/>
      </w:pPr>
      <w:rPr>
        <w:rFonts w:ascii="Arial" w:eastAsiaTheme="minorHAnsi" w:hAnsi="Arial" w:cs="Arial" w:hint="default"/>
        <w:i/>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B5F47E1"/>
    <w:multiLevelType w:val="hybridMultilevel"/>
    <w:tmpl w:val="AB08C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00A4F"/>
    <w:multiLevelType w:val="hybridMultilevel"/>
    <w:tmpl w:val="7988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564240"/>
    <w:multiLevelType w:val="hybridMultilevel"/>
    <w:tmpl w:val="AFC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93437"/>
    <w:multiLevelType w:val="hybridMultilevel"/>
    <w:tmpl w:val="CBE21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82"/>
    <w:rsid w:val="00002EC7"/>
    <w:rsid w:val="000046CF"/>
    <w:rsid w:val="00007780"/>
    <w:rsid w:val="000102D3"/>
    <w:rsid w:val="00020848"/>
    <w:rsid w:val="000218F2"/>
    <w:rsid w:val="000237D0"/>
    <w:rsid w:val="000345B2"/>
    <w:rsid w:val="00036ADE"/>
    <w:rsid w:val="0004454F"/>
    <w:rsid w:val="000448C5"/>
    <w:rsid w:val="00046527"/>
    <w:rsid w:val="00050FFE"/>
    <w:rsid w:val="0005509D"/>
    <w:rsid w:val="0006107F"/>
    <w:rsid w:val="00062A32"/>
    <w:rsid w:val="00062B44"/>
    <w:rsid w:val="00071352"/>
    <w:rsid w:val="00073622"/>
    <w:rsid w:val="00074246"/>
    <w:rsid w:val="0007427C"/>
    <w:rsid w:val="00077297"/>
    <w:rsid w:val="0008354B"/>
    <w:rsid w:val="00090EFC"/>
    <w:rsid w:val="0009100A"/>
    <w:rsid w:val="0009639F"/>
    <w:rsid w:val="000A0D52"/>
    <w:rsid w:val="000A6568"/>
    <w:rsid w:val="000A6E66"/>
    <w:rsid w:val="000B443A"/>
    <w:rsid w:val="000C05E2"/>
    <w:rsid w:val="000D0B33"/>
    <w:rsid w:val="000D0D3A"/>
    <w:rsid w:val="000D22C6"/>
    <w:rsid w:val="000D7A15"/>
    <w:rsid w:val="000E05E4"/>
    <w:rsid w:val="000E0840"/>
    <w:rsid w:val="000E0EB9"/>
    <w:rsid w:val="000E2CF7"/>
    <w:rsid w:val="000E3B83"/>
    <w:rsid w:val="000E6D13"/>
    <w:rsid w:val="000E7466"/>
    <w:rsid w:val="000E78FF"/>
    <w:rsid w:val="000F4FA9"/>
    <w:rsid w:val="000F6D03"/>
    <w:rsid w:val="001024F1"/>
    <w:rsid w:val="00123329"/>
    <w:rsid w:val="00126D48"/>
    <w:rsid w:val="00136D3F"/>
    <w:rsid w:val="00150DE5"/>
    <w:rsid w:val="0015195A"/>
    <w:rsid w:val="001553F9"/>
    <w:rsid w:val="001663E8"/>
    <w:rsid w:val="00167127"/>
    <w:rsid w:val="00184706"/>
    <w:rsid w:val="001875BD"/>
    <w:rsid w:val="001939D8"/>
    <w:rsid w:val="00197C51"/>
    <w:rsid w:val="001A0602"/>
    <w:rsid w:val="001B20E8"/>
    <w:rsid w:val="001C2348"/>
    <w:rsid w:val="001C24FF"/>
    <w:rsid w:val="001C3022"/>
    <w:rsid w:val="001D08EE"/>
    <w:rsid w:val="001D0984"/>
    <w:rsid w:val="001D2675"/>
    <w:rsid w:val="001D7B25"/>
    <w:rsid w:val="001E6172"/>
    <w:rsid w:val="001F28B0"/>
    <w:rsid w:val="001F634F"/>
    <w:rsid w:val="001F6EE4"/>
    <w:rsid w:val="002002C5"/>
    <w:rsid w:val="00202E80"/>
    <w:rsid w:val="00206D8D"/>
    <w:rsid w:val="00211972"/>
    <w:rsid w:val="00214180"/>
    <w:rsid w:val="00223E81"/>
    <w:rsid w:val="0022734B"/>
    <w:rsid w:val="002421DC"/>
    <w:rsid w:val="00243CD7"/>
    <w:rsid w:val="00245755"/>
    <w:rsid w:val="002459D1"/>
    <w:rsid w:val="002476F6"/>
    <w:rsid w:val="00247D3F"/>
    <w:rsid w:val="00251061"/>
    <w:rsid w:val="00256610"/>
    <w:rsid w:val="002633CD"/>
    <w:rsid w:val="00263ABE"/>
    <w:rsid w:val="00264B46"/>
    <w:rsid w:val="00265509"/>
    <w:rsid w:val="00267697"/>
    <w:rsid w:val="0027284A"/>
    <w:rsid w:val="00274976"/>
    <w:rsid w:val="002902D0"/>
    <w:rsid w:val="0029054C"/>
    <w:rsid w:val="0029170D"/>
    <w:rsid w:val="002B4E0A"/>
    <w:rsid w:val="002B5006"/>
    <w:rsid w:val="002C11EB"/>
    <w:rsid w:val="002C7FDB"/>
    <w:rsid w:val="002E2B07"/>
    <w:rsid w:val="002E4D78"/>
    <w:rsid w:val="002F09DB"/>
    <w:rsid w:val="002F32DF"/>
    <w:rsid w:val="002F37FC"/>
    <w:rsid w:val="00302BAA"/>
    <w:rsid w:val="00302C48"/>
    <w:rsid w:val="00302E7D"/>
    <w:rsid w:val="00304C04"/>
    <w:rsid w:val="003114FB"/>
    <w:rsid w:val="003153F1"/>
    <w:rsid w:val="00317394"/>
    <w:rsid w:val="00322A67"/>
    <w:rsid w:val="003315C5"/>
    <w:rsid w:val="00332055"/>
    <w:rsid w:val="003339AA"/>
    <w:rsid w:val="00335320"/>
    <w:rsid w:val="003404F8"/>
    <w:rsid w:val="0034339E"/>
    <w:rsid w:val="00343B8E"/>
    <w:rsid w:val="003575C0"/>
    <w:rsid w:val="00357C22"/>
    <w:rsid w:val="003632B4"/>
    <w:rsid w:val="00365E61"/>
    <w:rsid w:val="003718D5"/>
    <w:rsid w:val="00372A80"/>
    <w:rsid w:val="0037329E"/>
    <w:rsid w:val="003748EC"/>
    <w:rsid w:val="00374F37"/>
    <w:rsid w:val="003756F9"/>
    <w:rsid w:val="00376D37"/>
    <w:rsid w:val="00384D0A"/>
    <w:rsid w:val="00393AB9"/>
    <w:rsid w:val="00397D03"/>
    <w:rsid w:val="003A5355"/>
    <w:rsid w:val="003A587A"/>
    <w:rsid w:val="003A7CAD"/>
    <w:rsid w:val="003B1369"/>
    <w:rsid w:val="003B5CEA"/>
    <w:rsid w:val="003B7ADD"/>
    <w:rsid w:val="003C29CC"/>
    <w:rsid w:val="003C3916"/>
    <w:rsid w:val="003C4268"/>
    <w:rsid w:val="003C7E1A"/>
    <w:rsid w:val="003D0666"/>
    <w:rsid w:val="003D0E9C"/>
    <w:rsid w:val="003D2E03"/>
    <w:rsid w:val="003D6378"/>
    <w:rsid w:val="003E20C8"/>
    <w:rsid w:val="003E265A"/>
    <w:rsid w:val="003E520A"/>
    <w:rsid w:val="003E76D7"/>
    <w:rsid w:val="003E7A39"/>
    <w:rsid w:val="004057A4"/>
    <w:rsid w:val="004166C9"/>
    <w:rsid w:val="004170F3"/>
    <w:rsid w:val="00417126"/>
    <w:rsid w:val="004205EC"/>
    <w:rsid w:val="00420E7E"/>
    <w:rsid w:val="00424D12"/>
    <w:rsid w:val="00426DFD"/>
    <w:rsid w:val="0043045E"/>
    <w:rsid w:val="00432CED"/>
    <w:rsid w:val="00443AF6"/>
    <w:rsid w:val="004475AE"/>
    <w:rsid w:val="0046117C"/>
    <w:rsid w:val="00464DAD"/>
    <w:rsid w:val="0046715F"/>
    <w:rsid w:val="004723C7"/>
    <w:rsid w:val="0047397E"/>
    <w:rsid w:val="00474B60"/>
    <w:rsid w:val="004776F1"/>
    <w:rsid w:val="00481F72"/>
    <w:rsid w:val="004834E7"/>
    <w:rsid w:val="0048362B"/>
    <w:rsid w:val="0049279B"/>
    <w:rsid w:val="00495FAD"/>
    <w:rsid w:val="004A19E4"/>
    <w:rsid w:val="004A2F98"/>
    <w:rsid w:val="004A3485"/>
    <w:rsid w:val="004A7B40"/>
    <w:rsid w:val="004B1EE9"/>
    <w:rsid w:val="004B3D50"/>
    <w:rsid w:val="004B4A87"/>
    <w:rsid w:val="004C2511"/>
    <w:rsid w:val="004C5A7F"/>
    <w:rsid w:val="004D15C5"/>
    <w:rsid w:val="004D1CAF"/>
    <w:rsid w:val="004D2106"/>
    <w:rsid w:val="004D49D3"/>
    <w:rsid w:val="004D7B9D"/>
    <w:rsid w:val="004E0A14"/>
    <w:rsid w:val="004F0EDD"/>
    <w:rsid w:val="004F7A5C"/>
    <w:rsid w:val="004F7A94"/>
    <w:rsid w:val="005075E7"/>
    <w:rsid w:val="00516FD8"/>
    <w:rsid w:val="00523F95"/>
    <w:rsid w:val="00526DB1"/>
    <w:rsid w:val="00533304"/>
    <w:rsid w:val="00536D9E"/>
    <w:rsid w:val="005420BD"/>
    <w:rsid w:val="005454E9"/>
    <w:rsid w:val="005455EB"/>
    <w:rsid w:val="0055168F"/>
    <w:rsid w:val="005558B3"/>
    <w:rsid w:val="00555E42"/>
    <w:rsid w:val="00556EF1"/>
    <w:rsid w:val="00560AB6"/>
    <w:rsid w:val="00563BEA"/>
    <w:rsid w:val="0056702C"/>
    <w:rsid w:val="00567189"/>
    <w:rsid w:val="0057393D"/>
    <w:rsid w:val="005810FB"/>
    <w:rsid w:val="00582A20"/>
    <w:rsid w:val="00586352"/>
    <w:rsid w:val="005A5E21"/>
    <w:rsid w:val="005A6C17"/>
    <w:rsid w:val="005B1CFD"/>
    <w:rsid w:val="005B2978"/>
    <w:rsid w:val="005B2DC8"/>
    <w:rsid w:val="005C3B05"/>
    <w:rsid w:val="005C5715"/>
    <w:rsid w:val="005D6EB5"/>
    <w:rsid w:val="005E13BA"/>
    <w:rsid w:val="005E3571"/>
    <w:rsid w:val="005E7B8A"/>
    <w:rsid w:val="005F07BF"/>
    <w:rsid w:val="005F5923"/>
    <w:rsid w:val="005F5E0E"/>
    <w:rsid w:val="00601918"/>
    <w:rsid w:val="00601BF3"/>
    <w:rsid w:val="006055AA"/>
    <w:rsid w:val="00605B4F"/>
    <w:rsid w:val="006071BD"/>
    <w:rsid w:val="00607D4F"/>
    <w:rsid w:val="00614620"/>
    <w:rsid w:val="00616F55"/>
    <w:rsid w:val="00617400"/>
    <w:rsid w:val="006174EF"/>
    <w:rsid w:val="00620FF1"/>
    <w:rsid w:val="00626E4E"/>
    <w:rsid w:val="006345A3"/>
    <w:rsid w:val="00634D88"/>
    <w:rsid w:val="0064109F"/>
    <w:rsid w:val="006524B6"/>
    <w:rsid w:val="0065360A"/>
    <w:rsid w:val="00653CFC"/>
    <w:rsid w:val="00656465"/>
    <w:rsid w:val="00667BFF"/>
    <w:rsid w:val="00672A8F"/>
    <w:rsid w:val="006745E6"/>
    <w:rsid w:val="00683C04"/>
    <w:rsid w:val="00683DE3"/>
    <w:rsid w:val="006A0092"/>
    <w:rsid w:val="006A2496"/>
    <w:rsid w:val="006A389E"/>
    <w:rsid w:val="006A66D3"/>
    <w:rsid w:val="006B39AE"/>
    <w:rsid w:val="006B68AB"/>
    <w:rsid w:val="006B7545"/>
    <w:rsid w:val="006C29DE"/>
    <w:rsid w:val="006C354B"/>
    <w:rsid w:val="006D3055"/>
    <w:rsid w:val="006F1F51"/>
    <w:rsid w:val="006F24E9"/>
    <w:rsid w:val="006F4C57"/>
    <w:rsid w:val="006F7CD7"/>
    <w:rsid w:val="007030ED"/>
    <w:rsid w:val="007042CF"/>
    <w:rsid w:val="00705B1A"/>
    <w:rsid w:val="0070601A"/>
    <w:rsid w:val="007151F2"/>
    <w:rsid w:val="00715764"/>
    <w:rsid w:val="00715AE3"/>
    <w:rsid w:val="0071748B"/>
    <w:rsid w:val="0072621E"/>
    <w:rsid w:val="00726E72"/>
    <w:rsid w:val="007271E4"/>
    <w:rsid w:val="00730011"/>
    <w:rsid w:val="00732B56"/>
    <w:rsid w:val="00734708"/>
    <w:rsid w:val="00737931"/>
    <w:rsid w:val="00740545"/>
    <w:rsid w:val="00744DFE"/>
    <w:rsid w:val="00760512"/>
    <w:rsid w:val="0076567D"/>
    <w:rsid w:val="00781A29"/>
    <w:rsid w:val="0078372B"/>
    <w:rsid w:val="00784031"/>
    <w:rsid w:val="007848EA"/>
    <w:rsid w:val="00784ECB"/>
    <w:rsid w:val="00792B82"/>
    <w:rsid w:val="0079552E"/>
    <w:rsid w:val="00796CE2"/>
    <w:rsid w:val="007A1A86"/>
    <w:rsid w:val="007A35C1"/>
    <w:rsid w:val="007A5857"/>
    <w:rsid w:val="007A5CE4"/>
    <w:rsid w:val="007B4E5D"/>
    <w:rsid w:val="007D2327"/>
    <w:rsid w:val="007D445A"/>
    <w:rsid w:val="007D5A4C"/>
    <w:rsid w:val="007D67E0"/>
    <w:rsid w:val="007D714A"/>
    <w:rsid w:val="007E094C"/>
    <w:rsid w:val="007E7297"/>
    <w:rsid w:val="007F0AC0"/>
    <w:rsid w:val="007F276E"/>
    <w:rsid w:val="007F4789"/>
    <w:rsid w:val="00804911"/>
    <w:rsid w:val="00812482"/>
    <w:rsid w:val="0081260C"/>
    <w:rsid w:val="00816C48"/>
    <w:rsid w:val="008203E1"/>
    <w:rsid w:val="008348F2"/>
    <w:rsid w:val="00841E17"/>
    <w:rsid w:val="0085499B"/>
    <w:rsid w:val="00855EB8"/>
    <w:rsid w:val="008569E6"/>
    <w:rsid w:val="008604EF"/>
    <w:rsid w:val="008621B7"/>
    <w:rsid w:val="00867E15"/>
    <w:rsid w:val="008860E2"/>
    <w:rsid w:val="0088713C"/>
    <w:rsid w:val="00892341"/>
    <w:rsid w:val="008930A7"/>
    <w:rsid w:val="0089339B"/>
    <w:rsid w:val="008979DB"/>
    <w:rsid w:val="008A37D8"/>
    <w:rsid w:val="008A7262"/>
    <w:rsid w:val="008B0143"/>
    <w:rsid w:val="008B5256"/>
    <w:rsid w:val="008B6645"/>
    <w:rsid w:val="008B7BB8"/>
    <w:rsid w:val="008C289A"/>
    <w:rsid w:val="008D684F"/>
    <w:rsid w:val="008E1FB3"/>
    <w:rsid w:val="008E2E67"/>
    <w:rsid w:val="008E744E"/>
    <w:rsid w:val="008E757B"/>
    <w:rsid w:val="008F5837"/>
    <w:rsid w:val="00900AD3"/>
    <w:rsid w:val="00900CA1"/>
    <w:rsid w:val="00901BFC"/>
    <w:rsid w:val="009061EE"/>
    <w:rsid w:val="00906FFD"/>
    <w:rsid w:val="00907153"/>
    <w:rsid w:val="00913B3B"/>
    <w:rsid w:val="00913B74"/>
    <w:rsid w:val="009171AA"/>
    <w:rsid w:val="00917873"/>
    <w:rsid w:val="0092007D"/>
    <w:rsid w:val="00923605"/>
    <w:rsid w:val="009238F4"/>
    <w:rsid w:val="00933538"/>
    <w:rsid w:val="0095095C"/>
    <w:rsid w:val="00957C1E"/>
    <w:rsid w:val="00960115"/>
    <w:rsid w:val="009621DE"/>
    <w:rsid w:val="009634C2"/>
    <w:rsid w:val="00971F8A"/>
    <w:rsid w:val="0097352A"/>
    <w:rsid w:val="00982DAF"/>
    <w:rsid w:val="0098739F"/>
    <w:rsid w:val="00990A8A"/>
    <w:rsid w:val="0099614B"/>
    <w:rsid w:val="00997C59"/>
    <w:rsid w:val="009A2C80"/>
    <w:rsid w:val="009B0CDB"/>
    <w:rsid w:val="009B289A"/>
    <w:rsid w:val="009B31C5"/>
    <w:rsid w:val="009B3705"/>
    <w:rsid w:val="009B48D0"/>
    <w:rsid w:val="009B7BBB"/>
    <w:rsid w:val="009D54FF"/>
    <w:rsid w:val="009E5C8D"/>
    <w:rsid w:val="009E7E0C"/>
    <w:rsid w:val="00A11121"/>
    <w:rsid w:val="00A126FE"/>
    <w:rsid w:val="00A1689F"/>
    <w:rsid w:val="00A252AF"/>
    <w:rsid w:val="00A313C1"/>
    <w:rsid w:val="00A31F34"/>
    <w:rsid w:val="00A36CFE"/>
    <w:rsid w:val="00A4211F"/>
    <w:rsid w:val="00A43E6D"/>
    <w:rsid w:val="00A452EE"/>
    <w:rsid w:val="00A54745"/>
    <w:rsid w:val="00A56243"/>
    <w:rsid w:val="00A6791C"/>
    <w:rsid w:val="00A72C7D"/>
    <w:rsid w:val="00A834FF"/>
    <w:rsid w:val="00A863C8"/>
    <w:rsid w:val="00A86AF0"/>
    <w:rsid w:val="00A94C15"/>
    <w:rsid w:val="00A95A6F"/>
    <w:rsid w:val="00AA06CA"/>
    <w:rsid w:val="00AA2AAD"/>
    <w:rsid w:val="00AA4EBA"/>
    <w:rsid w:val="00AB08AA"/>
    <w:rsid w:val="00AB6E7F"/>
    <w:rsid w:val="00AC0118"/>
    <w:rsid w:val="00AC1B84"/>
    <w:rsid w:val="00AC7F90"/>
    <w:rsid w:val="00AE06AB"/>
    <w:rsid w:val="00AE3364"/>
    <w:rsid w:val="00AE7683"/>
    <w:rsid w:val="00AF1FB8"/>
    <w:rsid w:val="00AF3308"/>
    <w:rsid w:val="00AF7101"/>
    <w:rsid w:val="00B016D2"/>
    <w:rsid w:val="00B05013"/>
    <w:rsid w:val="00B06EA8"/>
    <w:rsid w:val="00B10333"/>
    <w:rsid w:val="00B15E7C"/>
    <w:rsid w:val="00B2201E"/>
    <w:rsid w:val="00B22028"/>
    <w:rsid w:val="00B24F94"/>
    <w:rsid w:val="00B26DEB"/>
    <w:rsid w:val="00B3333B"/>
    <w:rsid w:val="00B34010"/>
    <w:rsid w:val="00B365D5"/>
    <w:rsid w:val="00B3711B"/>
    <w:rsid w:val="00B417BC"/>
    <w:rsid w:val="00B542AC"/>
    <w:rsid w:val="00B612AA"/>
    <w:rsid w:val="00B62090"/>
    <w:rsid w:val="00B6335E"/>
    <w:rsid w:val="00B67D6C"/>
    <w:rsid w:val="00B73303"/>
    <w:rsid w:val="00B761B7"/>
    <w:rsid w:val="00B76D99"/>
    <w:rsid w:val="00B76E86"/>
    <w:rsid w:val="00B811B2"/>
    <w:rsid w:val="00B835B4"/>
    <w:rsid w:val="00B84972"/>
    <w:rsid w:val="00BB21D9"/>
    <w:rsid w:val="00BB40AE"/>
    <w:rsid w:val="00BB4CD3"/>
    <w:rsid w:val="00BC0570"/>
    <w:rsid w:val="00BC40B0"/>
    <w:rsid w:val="00BC4A52"/>
    <w:rsid w:val="00BD280D"/>
    <w:rsid w:val="00BD7C8F"/>
    <w:rsid w:val="00BE13EA"/>
    <w:rsid w:val="00BE1411"/>
    <w:rsid w:val="00BE1A43"/>
    <w:rsid w:val="00BE1CC1"/>
    <w:rsid w:val="00BF0102"/>
    <w:rsid w:val="00BF5D6C"/>
    <w:rsid w:val="00C0135F"/>
    <w:rsid w:val="00C02A18"/>
    <w:rsid w:val="00C03C88"/>
    <w:rsid w:val="00C048E1"/>
    <w:rsid w:val="00C04F99"/>
    <w:rsid w:val="00C056B6"/>
    <w:rsid w:val="00C06243"/>
    <w:rsid w:val="00C0663E"/>
    <w:rsid w:val="00C0739D"/>
    <w:rsid w:val="00C12147"/>
    <w:rsid w:val="00C13DCC"/>
    <w:rsid w:val="00C27A78"/>
    <w:rsid w:val="00C32239"/>
    <w:rsid w:val="00C374BF"/>
    <w:rsid w:val="00C42083"/>
    <w:rsid w:val="00C53F0B"/>
    <w:rsid w:val="00C55107"/>
    <w:rsid w:val="00C61471"/>
    <w:rsid w:val="00C63207"/>
    <w:rsid w:val="00C632C6"/>
    <w:rsid w:val="00C67EE6"/>
    <w:rsid w:val="00C863D4"/>
    <w:rsid w:val="00C91652"/>
    <w:rsid w:val="00C92559"/>
    <w:rsid w:val="00C94984"/>
    <w:rsid w:val="00C94BA9"/>
    <w:rsid w:val="00CA0C52"/>
    <w:rsid w:val="00CA6E29"/>
    <w:rsid w:val="00CB16C8"/>
    <w:rsid w:val="00CC25BD"/>
    <w:rsid w:val="00CD331C"/>
    <w:rsid w:val="00CD7A89"/>
    <w:rsid w:val="00CE1782"/>
    <w:rsid w:val="00CE17C5"/>
    <w:rsid w:val="00CE34C4"/>
    <w:rsid w:val="00CE49F0"/>
    <w:rsid w:val="00CF3235"/>
    <w:rsid w:val="00CF3D11"/>
    <w:rsid w:val="00CF6CD8"/>
    <w:rsid w:val="00D03B78"/>
    <w:rsid w:val="00D03BE4"/>
    <w:rsid w:val="00D06249"/>
    <w:rsid w:val="00D079C0"/>
    <w:rsid w:val="00D1136D"/>
    <w:rsid w:val="00D13080"/>
    <w:rsid w:val="00D136D6"/>
    <w:rsid w:val="00D17BBD"/>
    <w:rsid w:val="00D22C75"/>
    <w:rsid w:val="00D304AF"/>
    <w:rsid w:val="00D31194"/>
    <w:rsid w:val="00D45DDE"/>
    <w:rsid w:val="00D5078A"/>
    <w:rsid w:val="00D6165A"/>
    <w:rsid w:val="00D70FB2"/>
    <w:rsid w:val="00D83EEE"/>
    <w:rsid w:val="00D84DAD"/>
    <w:rsid w:val="00D915C9"/>
    <w:rsid w:val="00DA0EE9"/>
    <w:rsid w:val="00DA6381"/>
    <w:rsid w:val="00DA679E"/>
    <w:rsid w:val="00DB0266"/>
    <w:rsid w:val="00DB038C"/>
    <w:rsid w:val="00DB2897"/>
    <w:rsid w:val="00DB339A"/>
    <w:rsid w:val="00DB3A02"/>
    <w:rsid w:val="00DB4BD4"/>
    <w:rsid w:val="00DB5F7A"/>
    <w:rsid w:val="00DB6D3B"/>
    <w:rsid w:val="00DB7344"/>
    <w:rsid w:val="00DC0864"/>
    <w:rsid w:val="00DC1257"/>
    <w:rsid w:val="00DC2B57"/>
    <w:rsid w:val="00DD0546"/>
    <w:rsid w:val="00DD1338"/>
    <w:rsid w:val="00DD200D"/>
    <w:rsid w:val="00DD2DD4"/>
    <w:rsid w:val="00DD4E77"/>
    <w:rsid w:val="00DE7642"/>
    <w:rsid w:val="00DF3D6E"/>
    <w:rsid w:val="00E03C80"/>
    <w:rsid w:val="00E0730E"/>
    <w:rsid w:val="00E16647"/>
    <w:rsid w:val="00E27224"/>
    <w:rsid w:val="00E31605"/>
    <w:rsid w:val="00E325D3"/>
    <w:rsid w:val="00E33C5C"/>
    <w:rsid w:val="00E45CAE"/>
    <w:rsid w:val="00E45E24"/>
    <w:rsid w:val="00E478E4"/>
    <w:rsid w:val="00E50839"/>
    <w:rsid w:val="00E55793"/>
    <w:rsid w:val="00E5634E"/>
    <w:rsid w:val="00E56A1C"/>
    <w:rsid w:val="00E56D78"/>
    <w:rsid w:val="00E57EDE"/>
    <w:rsid w:val="00E62FCE"/>
    <w:rsid w:val="00E63405"/>
    <w:rsid w:val="00E71309"/>
    <w:rsid w:val="00E715FB"/>
    <w:rsid w:val="00E8619B"/>
    <w:rsid w:val="00E86AFA"/>
    <w:rsid w:val="00E86FB5"/>
    <w:rsid w:val="00E91F75"/>
    <w:rsid w:val="00E9397A"/>
    <w:rsid w:val="00EA3038"/>
    <w:rsid w:val="00EA54E1"/>
    <w:rsid w:val="00EA6BD9"/>
    <w:rsid w:val="00EA7ECD"/>
    <w:rsid w:val="00EB128E"/>
    <w:rsid w:val="00EB42AC"/>
    <w:rsid w:val="00EB7211"/>
    <w:rsid w:val="00EB7D84"/>
    <w:rsid w:val="00EC33E7"/>
    <w:rsid w:val="00EC45DC"/>
    <w:rsid w:val="00EC6223"/>
    <w:rsid w:val="00ED1711"/>
    <w:rsid w:val="00ED1FB4"/>
    <w:rsid w:val="00ED36B5"/>
    <w:rsid w:val="00ED3B24"/>
    <w:rsid w:val="00EE5E12"/>
    <w:rsid w:val="00EE690A"/>
    <w:rsid w:val="00EF2304"/>
    <w:rsid w:val="00EF71BE"/>
    <w:rsid w:val="00F04FBB"/>
    <w:rsid w:val="00F05041"/>
    <w:rsid w:val="00F12E67"/>
    <w:rsid w:val="00F2222C"/>
    <w:rsid w:val="00F25C42"/>
    <w:rsid w:val="00F3257E"/>
    <w:rsid w:val="00F336AC"/>
    <w:rsid w:val="00F356B8"/>
    <w:rsid w:val="00F51CAD"/>
    <w:rsid w:val="00F5262A"/>
    <w:rsid w:val="00F52FDA"/>
    <w:rsid w:val="00F53D05"/>
    <w:rsid w:val="00F53EB4"/>
    <w:rsid w:val="00F60125"/>
    <w:rsid w:val="00F614CF"/>
    <w:rsid w:val="00F63F3F"/>
    <w:rsid w:val="00F663F3"/>
    <w:rsid w:val="00F77E09"/>
    <w:rsid w:val="00F86C70"/>
    <w:rsid w:val="00F87D63"/>
    <w:rsid w:val="00F90273"/>
    <w:rsid w:val="00FA3F05"/>
    <w:rsid w:val="00FA593C"/>
    <w:rsid w:val="00FB6745"/>
    <w:rsid w:val="00FB7C13"/>
    <w:rsid w:val="00FC14F8"/>
    <w:rsid w:val="00FD1700"/>
    <w:rsid w:val="00FD176D"/>
    <w:rsid w:val="00FD399A"/>
    <w:rsid w:val="00FD5253"/>
    <w:rsid w:val="00FD64AD"/>
    <w:rsid w:val="00FD6D97"/>
    <w:rsid w:val="00FE0A9D"/>
    <w:rsid w:val="00FE46B6"/>
    <w:rsid w:val="00FF0C5B"/>
    <w:rsid w:val="00FF3E20"/>
    <w:rsid w:val="024B0D7F"/>
    <w:rsid w:val="0254F612"/>
    <w:rsid w:val="02DD61B9"/>
    <w:rsid w:val="02E5031F"/>
    <w:rsid w:val="03D21DA7"/>
    <w:rsid w:val="048F8FFD"/>
    <w:rsid w:val="0498C15A"/>
    <w:rsid w:val="04B4D37C"/>
    <w:rsid w:val="04EE809B"/>
    <w:rsid w:val="060E36DC"/>
    <w:rsid w:val="066D2974"/>
    <w:rsid w:val="0769A14B"/>
    <w:rsid w:val="0941B39E"/>
    <w:rsid w:val="099ACF29"/>
    <w:rsid w:val="09E6ABEC"/>
    <w:rsid w:val="09E9C787"/>
    <w:rsid w:val="09F11202"/>
    <w:rsid w:val="0B6BD7D8"/>
    <w:rsid w:val="0CCF2E4E"/>
    <w:rsid w:val="0CE16E4A"/>
    <w:rsid w:val="0DE64014"/>
    <w:rsid w:val="0F95F7A8"/>
    <w:rsid w:val="100EF626"/>
    <w:rsid w:val="124FAA36"/>
    <w:rsid w:val="125E666A"/>
    <w:rsid w:val="143A8168"/>
    <w:rsid w:val="14D2C25E"/>
    <w:rsid w:val="15CA862D"/>
    <w:rsid w:val="16C98E70"/>
    <w:rsid w:val="17CB6646"/>
    <w:rsid w:val="18529336"/>
    <w:rsid w:val="1A132368"/>
    <w:rsid w:val="1A76B8C9"/>
    <w:rsid w:val="1A830B9E"/>
    <w:rsid w:val="1A980686"/>
    <w:rsid w:val="1A988150"/>
    <w:rsid w:val="1B60CC83"/>
    <w:rsid w:val="1C63C2F1"/>
    <w:rsid w:val="1D8C0FD0"/>
    <w:rsid w:val="1DF31DAE"/>
    <w:rsid w:val="1EA2BBA8"/>
    <w:rsid w:val="1F0028D3"/>
    <w:rsid w:val="20F873AA"/>
    <w:rsid w:val="214893AE"/>
    <w:rsid w:val="223534B2"/>
    <w:rsid w:val="22AF74A0"/>
    <w:rsid w:val="22D1BFD2"/>
    <w:rsid w:val="231D8B87"/>
    <w:rsid w:val="23601A84"/>
    <w:rsid w:val="24B0038A"/>
    <w:rsid w:val="2571FEC9"/>
    <w:rsid w:val="25909F4F"/>
    <w:rsid w:val="278C3438"/>
    <w:rsid w:val="27A57AE2"/>
    <w:rsid w:val="28B7B85D"/>
    <w:rsid w:val="293ECD3E"/>
    <w:rsid w:val="2941F8C4"/>
    <w:rsid w:val="29F5231F"/>
    <w:rsid w:val="2A99B935"/>
    <w:rsid w:val="2AC1DC39"/>
    <w:rsid w:val="2AE2134C"/>
    <w:rsid w:val="2B8AC2A3"/>
    <w:rsid w:val="2BC5344F"/>
    <w:rsid w:val="2BF197FB"/>
    <w:rsid w:val="2CBF0CF8"/>
    <w:rsid w:val="2E8FB7F5"/>
    <w:rsid w:val="2F1E6F63"/>
    <w:rsid w:val="2FD88F09"/>
    <w:rsid w:val="3151EBA0"/>
    <w:rsid w:val="31D49AC7"/>
    <w:rsid w:val="326737F6"/>
    <w:rsid w:val="32E614F4"/>
    <w:rsid w:val="337D04AE"/>
    <w:rsid w:val="35644A31"/>
    <w:rsid w:val="35B26B0F"/>
    <w:rsid w:val="362AE85F"/>
    <w:rsid w:val="363B361E"/>
    <w:rsid w:val="369B657C"/>
    <w:rsid w:val="39F3696F"/>
    <w:rsid w:val="3A246423"/>
    <w:rsid w:val="3B7CFB64"/>
    <w:rsid w:val="3B8DDA88"/>
    <w:rsid w:val="3C703575"/>
    <w:rsid w:val="3D4E2595"/>
    <w:rsid w:val="40120CF0"/>
    <w:rsid w:val="40EF8BB8"/>
    <w:rsid w:val="41FC339F"/>
    <w:rsid w:val="42EDB09B"/>
    <w:rsid w:val="42F1378E"/>
    <w:rsid w:val="4368DBA1"/>
    <w:rsid w:val="43CEADE1"/>
    <w:rsid w:val="45BD4F2A"/>
    <w:rsid w:val="465FCD1B"/>
    <w:rsid w:val="4765232F"/>
    <w:rsid w:val="47CA5C3E"/>
    <w:rsid w:val="47D90778"/>
    <w:rsid w:val="4A91DE35"/>
    <w:rsid w:val="4B69CA27"/>
    <w:rsid w:val="4EAB1FD5"/>
    <w:rsid w:val="4F1479E4"/>
    <w:rsid w:val="4F66EF85"/>
    <w:rsid w:val="4F99A4BD"/>
    <w:rsid w:val="4FF58124"/>
    <w:rsid w:val="4FFCF702"/>
    <w:rsid w:val="51AD29BC"/>
    <w:rsid w:val="526404C0"/>
    <w:rsid w:val="53CF8A72"/>
    <w:rsid w:val="5441FA71"/>
    <w:rsid w:val="5452D014"/>
    <w:rsid w:val="549B770F"/>
    <w:rsid w:val="5584029F"/>
    <w:rsid w:val="56DA12B4"/>
    <w:rsid w:val="593B83D9"/>
    <w:rsid w:val="5A993C0D"/>
    <w:rsid w:val="5B28BD2C"/>
    <w:rsid w:val="5B3135CA"/>
    <w:rsid w:val="5B486C64"/>
    <w:rsid w:val="5B8E1142"/>
    <w:rsid w:val="5D001187"/>
    <w:rsid w:val="5D1C3D39"/>
    <w:rsid w:val="5D51C63C"/>
    <w:rsid w:val="5DE4703D"/>
    <w:rsid w:val="5DF796EC"/>
    <w:rsid w:val="5E3B7810"/>
    <w:rsid w:val="5E89A5F4"/>
    <w:rsid w:val="5EEA7A07"/>
    <w:rsid w:val="5F115E0C"/>
    <w:rsid w:val="604A2BE6"/>
    <w:rsid w:val="614B4E17"/>
    <w:rsid w:val="632D9263"/>
    <w:rsid w:val="63829C55"/>
    <w:rsid w:val="63E2342B"/>
    <w:rsid w:val="65542CE0"/>
    <w:rsid w:val="65618087"/>
    <w:rsid w:val="67BC0A98"/>
    <w:rsid w:val="698964DA"/>
    <w:rsid w:val="69BC7FE3"/>
    <w:rsid w:val="6ACDF7CA"/>
    <w:rsid w:val="6CCFD76C"/>
    <w:rsid w:val="6DCEA96F"/>
    <w:rsid w:val="6E055A70"/>
    <w:rsid w:val="6EC84956"/>
    <w:rsid w:val="7409F318"/>
    <w:rsid w:val="744E22C1"/>
    <w:rsid w:val="75DF8B9A"/>
    <w:rsid w:val="7614F7AD"/>
    <w:rsid w:val="761E6342"/>
    <w:rsid w:val="76FD7F67"/>
    <w:rsid w:val="77877F53"/>
    <w:rsid w:val="7A817E39"/>
    <w:rsid w:val="7AD9FF38"/>
    <w:rsid w:val="7B1EB1B5"/>
    <w:rsid w:val="7BFF2D8E"/>
    <w:rsid w:val="7D5FC7C1"/>
    <w:rsid w:val="7D619173"/>
    <w:rsid w:val="7D86A3B3"/>
    <w:rsid w:val="7D9909FB"/>
    <w:rsid w:val="7E59DF40"/>
    <w:rsid w:val="7E845730"/>
    <w:rsid w:val="7E8C0A44"/>
    <w:rsid w:val="7EEF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FE2"/>
  <w15:docId w15:val="{46845606-0F9F-451E-B259-203C586D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482"/>
  </w:style>
  <w:style w:type="paragraph" w:styleId="Footer">
    <w:name w:val="footer"/>
    <w:basedOn w:val="Normal"/>
    <w:link w:val="FooterChar"/>
    <w:uiPriority w:val="99"/>
    <w:unhideWhenUsed/>
    <w:rsid w:val="00812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482"/>
  </w:style>
  <w:style w:type="character" w:styleId="Emphasis">
    <w:name w:val="Emphasis"/>
    <w:basedOn w:val="DefaultParagraphFont"/>
    <w:uiPriority w:val="20"/>
    <w:qFormat/>
    <w:rsid w:val="00167127"/>
    <w:rPr>
      <w:i/>
      <w:iCs/>
    </w:rPr>
  </w:style>
  <w:style w:type="paragraph" w:styleId="ListParagraph">
    <w:name w:val="List Paragraph"/>
    <w:basedOn w:val="Normal"/>
    <w:uiPriority w:val="34"/>
    <w:qFormat/>
    <w:rsid w:val="00B761B7"/>
    <w:pPr>
      <w:ind w:left="720"/>
      <w:contextualSpacing/>
    </w:pPr>
  </w:style>
  <w:style w:type="character" w:styleId="CommentReference">
    <w:name w:val="annotation reference"/>
    <w:basedOn w:val="DefaultParagraphFont"/>
    <w:uiPriority w:val="99"/>
    <w:semiHidden/>
    <w:unhideWhenUsed/>
    <w:rsid w:val="00C67EE6"/>
    <w:rPr>
      <w:sz w:val="16"/>
      <w:szCs w:val="16"/>
    </w:rPr>
  </w:style>
  <w:style w:type="paragraph" w:styleId="CommentText">
    <w:name w:val="annotation text"/>
    <w:basedOn w:val="Normal"/>
    <w:link w:val="CommentTextChar"/>
    <w:uiPriority w:val="99"/>
    <w:semiHidden/>
    <w:unhideWhenUsed/>
    <w:rsid w:val="00C67EE6"/>
    <w:pPr>
      <w:spacing w:line="240" w:lineRule="auto"/>
    </w:pPr>
    <w:rPr>
      <w:sz w:val="20"/>
      <w:szCs w:val="20"/>
    </w:rPr>
  </w:style>
  <w:style w:type="character" w:customStyle="1" w:styleId="CommentTextChar">
    <w:name w:val="Comment Text Char"/>
    <w:basedOn w:val="DefaultParagraphFont"/>
    <w:link w:val="CommentText"/>
    <w:uiPriority w:val="99"/>
    <w:semiHidden/>
    <w:rsid w:val="00C67EE6"/>
    <w:rPr>
      <w:sz w:val="20"/>
      <w:szCs w:val="20"/>
    </w:rPr>
  </w:style>
  <w:style w:type="paragraph" w:styleId="CommentSubject">
    <w:name w:val="annotation subject"/>
    <w:basedOn w:val="CommentText"/>
    <w:next w:val="CommentText"/>
    <w:link w:val="CommentSubjectChar"/>
    <w:uiPriority w:val="99"/>
    <w:semiHidden/>
    <w:unhideWhenUsed/>
    <w:rsid w:val="00C67EE6"/>
    <w:rPr>
      <w:b/>
      <w:bCs/>
    </w:rPr>
  </w:style>
  <w:style w:type="character" w:customStyle="1" w:styleId="CommentSubjectChar">
    <w:name w:val="Comment Subject Char"/>
    <w:basedOn w:val="CommentTextChar"/>
    <w:link w:val="CommentSubject"/>
    <w:uiPriority w:val="99"/>
    <w:semiHidden/>
    <w:rsid w:val="00C67EE6"/>
    <w:rPr>
      <w:b/>
      <w:bCs/>
      <w:sz w:val="20"/>
      <w:szCs w:val="20"/>
    </w:rPr>
  </w:style>
  <w:style w:type="paragraph" w:styleId="BalloonText">
    <w:name w:val="Balloon Text"/>
    <w:basedOn w:val="Normal"/>
    <w:link w:val="BalloonTextChar"/>
    <w:uiPriority w:val="99"/>
    <w:semiHidden/>
    <w:unhideWhenUsed/>
    <w:rsid w:val="00C67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E6"/>
    <w:rPr>
      <w:rFonts w:ascii="Segoe UI" w:hAnsi="Segoe UI" w:cs="Segoe UI"/>
      <w:sz w:val="18"/>
      <w:szCs w:val="18"/>
    </w:rPr>
  </w:style>
  <w:style w:type="character" w:styleId="Hyperlink">
    <w:name w:val="Hyperlink"/>
    <w:basedOn w:val="DefaultParagraphFont"/>
    <w:uiPriority w:val="99"/>
    <w:unhideWhenUsed/>
    <w:rsid w:val="00E55793"/>
    <w:rPr>
      <w:color w:val="0000FF"/>
      <w:u w:val="single"/>
    </w:rPr>
  </w:style>
  <w:style w:type="character" w:customStyle="1" w:styleId="normaltextrun">
    <w:name w:val="normaltextrun"/>
    <w:basedOn w:val="DefaultParagraphFont"/>
    <w:rsid w:val="00AC0118"/>
  </w:style>
  <w:style w:type="paragraph" w:styleId="Revision">
    <w:name w:val="Revision"/>
    <w:hidden/>
    <w:uiPriority w:val="99"/>
    <w:semiHidden/>
    <w:rsid w:val="003114FB"/>
    <w:pPr>
      <w:spacing w:after="0" w:line="240" w:lineRule="auto"/>
    </w:pPr>
  </w:style>
  <w:style w:type="paragraph" w:styleId="NoSpacing">
    <w:name w:val="No Spacing"/>
    <w:uiPriority w:val="1"/>
    <w:qFormat/>
    <w:rsid w:val="00F614CF"/>
    <w:pPr>
      <w:bidi/>
      <w:spacing w:after="0" w:line="240" w:lineRule="auto"/>
    </w:pPr>
    <w:rPr>
      <w:rFonts w:ascii="Times New Roman" w:eastAsia="Times New Roman" w:hAnsi="Times New Roman" w:cs="Times New Roman"/>
      <w:sz w:val="24"/>
      <w:szCs w:val="24"/>
    </w:rPr>
  </w:style>
  <w:style w:type="character" w:customStyle="1" w:styleId="mark">
    <w:name w:val="mark"/>
    <w:basedOn w:val="DefaultParagraphFont"/>
    <w:rsid w:val="00BE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950506">
      <w:bodyDiv w:val="1"/>
      <w:marLeft w:val="0"/>
      <w:marRight w:val="0"/>
      <w:marTop w:val="0"/>
      <w:marBottom w:val="0"/>
      <w:divBdr>
        <w:top w:val="none" w:sz="0" w:space="0" w:color="auto"/>
        <w:left w:val="none" w:sz="0" w:space="0" w:color="auto"/>
        <w:bottom w:val="none" w:sz="0" w:space="0" w:color="auto"/>
        <w:right w:val="none" w:sz="0" w:space="0" w:color="auto"/>
      </w:divBdr>
      <w:divsChild>
        <w:div w:id="2134397554">
          <w:marLeft w:val="0"/>
          <w:marRight w:val="0"/>
          <w:marTop w:val="0"/>
          <w:marBottom w:val="0"/>
          <w:divBdr>
            <w:top w:val="none" w:sz="0" w:space="0" w:color="auto"/>
            <w:left w:val="none" w:sz="0" w:space="0" w:color="auto"/>
            <w:bottom w:val="none" w:sz="0" w:space="0" w:color="auto"/>
            <w:right w:val="none" w:sz="0" w:space="0" w:color="auto"/>
          </w:divBdr>
        </w:div>
        <w:div w:id="2037924573">
          <w:marLeft w:val="0"/>
          <w:marRight w:val="0"/>
          <w:marTop w:val="0"/>
          <w:marBottom w:val="0"/>
          <w:divBdr>
            <w:top w:val="none" w:sz="0" w:space="0" w:color="auto"/>
            <w:left w:val="none" w:sz="0" w:space="0" w:color="auto"/>
            <w:bottom w:val="none" w:sz="0" w:space="0" w:color="auto"/>
            <w:right w:val="none" w:sz="0" w:space="0" w:color="auto"/>
          </w:divBdr>
        </w:div>
      </w:divsChild>
    </w:div>
    <w:div w:id="1022783286">
      <w:bodyDiv w:val="1"/>
      <w:marLeft w:val="0"/>
      <w:marRight w:val="0"/>
      <w:marTop w:val="0"/>
      <w:marBottom w:val="0"/>
      <w:divBdr>
        <w:top w:val="none" w:sz="0" w:space="0" w:color="auto"/>
        <w:left w:val="none" w:sz="0" w:space="0" w:color="auto"/>
        <w:bottom w:val="none" w:sz="0" w:space="0" w:color="auto"/>
        <w:right w:val="none" w:sz="0" w:space="0" w:color="auto"/>
      </w:divBdr>
    </w:div>
    <w:div w:id="1083723490">
      <w:bodyDiv w:val="1"/>
      <w:marLeft w:val="0"/>
      <w:marRight w:val="0"/>
      <w:marTop w:val="0"/>
      <w:marBottom w:val="0"/>
      <w:divBdr>
        <w:top w:val="none" w:sz="0" w:space="0" w:color="auto"/>
        <w:left w:val="none" w:sz="0" w:space="0" w:color="auto"/>
        <w:bottom w:val="none" w:sz="0" w:space="0" w:color="auto"/>
        <w:right w:val="none" w:sz="0" w:space="0" w:color="auto"/>
      </w:divBdr>
      <w:divsChild>
        <w:div w:id="1317145635">
          <w:marLeft w:val="0"/>
          <w:marRight w:val="0"/>
          <w:marTop w:val="0"/>
          <w:marBottom w:val="0"/>
          <w:divBdr>
            <w:top w:val="none" w:sz="0" w:space="0" w:color="auto"/>
            <w:left w:val="none" w:sz="0" w:space="0" w:color="auto"/>
            <w:bottom w:val="none" w:sz="0" w:space="0" w:color="auto"/>
            <w:right w:val="none" w:sz="0" w:space="0" w:color="auto"/>
          </w:divBdr>
        </w:div>
        <w:div w:id="729881754">
          <w:marLeft w:val="0"/>
          <w:marRight w:val="0"/>
          <w:marTop w:val="0"/>
          <w:marBottom w:val="0"/>
          <w:divBdr>
            <w:top w:val="none" w:sz="0" w:space="0" w:color="auto"/>
            <w:left w:val="none" w:sz="0" w:space="0" w:color="auto"/>
            <w:bottom w:val="none" w:sz="0" w:space="0" w:color="auto"/>
            <w:right w:val="none" w:sz="0" w:space="0" w:color="auto"/>
          </w:divBdr>
        </w:div>
      </w:divsChild>
    </w:div>
    <w:div w:id="1389258887">
      <w:bodyDiv w:val="1"/>
      <w:marLeft w:val="0"/>
      <w:marRight w:val="0"/>
      <w:marTop w:val="0"/>
      <w:marBottom w:val="0"/>
      <w:divBdr>
        <w:top w:val="none" w:sz="0" w:space="0" w:color="auto"/>
        <w:left w:val="none" w:sz="0" w:space="0" w:color="auto"/>
        <w:bottom w:val="none" w:sz="0" w:space="0" w:color="auto"/>
        <w:right w:val="none" w:sz="0" w:space="0" w:color="auto"/>
      </w:divBdr>
    </w:div>
    <w:div w:id="1724062793">
      <w:bodyDiv w:val="1"/>
      <w:marLeft w:val="0"/>
      <w:marRight w:val="0"/>
      <w:marTop w:val="0"/>
      <w:marBottom w:val="0"/>
      <w:divBdr>
        <w:top w:val="none" w:sz="0" w:space="0" w:color="auto"/>
        <w:left w:val="none" w:sz="0" w:space="0" w:color="auto"/>
        <w:bottom w:val="none" w:sz="0" w:space="0" w:color="auto"/>
        <w:right w:val="none" w:sz="0" w:space="0" w:color="auto"/>
      </w:divBdr>
    </w:div>
    <w:div w:id="18997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el.khaled@julphar.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lphar.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CF1EEFFB5B043A1268CDADA62DAC8" ma:contentTypeVersion="12" ma:contentTypeDescription="Create a new document." ma:contentTypeScope="" ma:versionID="0a3dec50b008f57230500479f8a48311">
  <xsd:schema xmlns:xsd="http://www.w3.org/2001/XMLSchema" xmlns:xs="http://www.w3.org/2001/XMLSchema" xmlns:p="http://schemas.microsoft.com/office/2006/metadata/properties" xmlns:ns2="8a287a34-6719-4a2f-a871-ef35eca09aeb" xmlns:ns3="f71bf9f5-524c-44eb-917c-64385446f9c1" targetNamespace="http://schemas.microsoft.com/office/2006/metadata/properties" ma:root="true" ma:fieldsID="efeaf0faa26194bde82e274e11599608" ns2:_="" ns3:_="">
    <xsd:import namespace="8a287a34-6719-4a2f-a871-ef35eca09aeb"/>
    <xsd:import namespace="f71bf9f5-524c-44eb-917c-64385446f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87a34-6719-4a2f-a871-ef35eca0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bf9f5-524c-44eb-917c-64385446f9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CF9F-E053-452E-9C4D-4CCC77D652FC}">
  <ds:schemaRefs>
    <ds:schemaRef ds:uri="http://schemas.microsoft.com/sharepoint/v3/contenttype/forms"/>
  </ds:schemaRefs>
</ds:datastoreItem>
</file>

<file path=customXml/itemProps2.xml><?xml version="1.0" encoding="utf-8"?>
<ds:datastoreItem xmlns:ds="http://schemas.openxmlformats.org/officeDocument/2006/customXml" ds:itemID="{8CE272EC-DD4F-449F-A34A-2EA985B7A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2F3BCF-3DB4-4711-895D-811D6FCE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87a34-6719-4a2f-a871-ef35eca09aeb"/>
    <ds:schemaRef ds:uri="f71bf9f5-524c-44eb-917c-64385446f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EDABE-18A2-4AE2-AF06-9FD75E71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5260</CharactersWithSpaces>
  <SharedDoc>false</SharedDoc>
  <HLinks>
    <vt:vector size="12" baseType="variant">
      <vt:variant>
        <vt:i4>262265</vt:i4>
      </vt:variant>
      <vt:variant>
        <vt:i4>3</vt:i4>
      </vt:variant>
      <vt:variant>
        <vt:i4>0</vt:i4>
      </vt:variant>
      <vt:variant>
        <vt:i4>5</vt:i4>
      </vt:variant>
      <vt:variant>
        <vt:lpwstr>mailto:Wael.AlKubbani@hkstrategies.com</vt:lpwstr>
      </vt:variant>
      <vt:variant>
        <vt:lpwstr/>
      </vt:variant>
      <vt:variant>
        <vt:i4>2949247</vt:i4>
      </vt:variant>
      <vt:variant>
        <vt:i4>0</vt:i4>
      </vt:variant>
      <vt:variant>
        <vt:i4>0</vt:i4>
      </vt:variant>
      <vt:variant>
        <vt:i4>5</vt:i4>
      </vt:variant>
      <vt:variant>
        <vt:lpwstr>http://www.julphar.net/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TERRY GOWARD - 10005107</dc:creator>
  <cp:lastModifiedBy>Adel Khaled Ibrahim</cp:lastModifiedBy>
  <cp:revision>6</cp:revision>
  <cp:lastPrinted>2021-07-11T10:56:00Z</cp:lastPrinted>
  <dcterms:created xsi:type="dcterms:W3CDTF">2021-07-12T11:03:00Z</dcterms:created>
  <dcterms:modified xsi:type="dcterms:W3CDTF">2021-07-13T07:16:00Z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0x010100A20CF1EEFFB5B043A1268CDADA62DAC8</vt:lpwstr>
  </property>
</Properties>
</file>