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AA54D" w14:textId="77777777" w:rsidR="00C6777C" w:rsidRPr="00C6777C" w:rsidRDefault="00C6777C" w:rsidP="00C6777C">
      <w:pPr>
        <w:bidi/>
        <w:spacing w:before="100" w:beforeAutospacing="1" w:after="0" w:line="360" w:lineRule="auto"/>
        <w:jc w:val="lowKashida"/>
        <w:rPr>
          <w:rFonts w:ascii="Simplified Arabic" w:hAnsi="Simplified Arabic" w:cs="Simplified Arabic"/>
          <w:sz w:val="24"/>
          <w:szCs w:val="24"/>
          <w:lang w:val="en-GB"/>
        </w:rPr>
      </w:pPr>
      <w:r w:rsidRPr="00C6777C">
        <w:rPr>
          <w:rFonts w:ascii="Simplified Arabic" w:hAnsi="Simplified Arabic" w:cs="Simplified Arabic" w:hint="cs"/>
          <w:sz w:val="24"/>
          <w:szCs w:val="24"/>
          <w:rtl/>
          <w:lang w:val="en-GB"/>
        </w:rPr>
        <w:t>بيان صحفي</w:t>
      </w:r>
    </w:p>
    <w:p w14:paraId="39245291" w14:textId="77777777" w:rsidR="00C6777C" w:rsidRPr="00C6777C" w:rsidRDefault="00C6777C" w:rsidP="00C6777C">
      <w:pPr>
        <w:bidi/>
        <w:rPr>
          <w:rFonts w:ascii="Simplified Arabic" w:hAnsi="Simplified Arabic" w:cs="Simplified Arabic"/>
          <w:sz w:val="24"/>
          <w:szCs w:val="24"/>
          <w:lang w:val="en-GB"/>
        </w:rPr>
      </w:pPr>
    </w:p>
    <w:p w14:paraId="4180451D" w14:textId="77777777" w:rsidR="00C6777C" w:rsidRPr="00C6777C" w:rsidRDefault="00C6777C" w:rsidP="00C6777C">
      <w:pPr>
        <w:bidi/>
        <w:jc w:val="center"/>
        <w:rPr>
          <w:rFonts w:ascii="Simplified Arabic" w:hAnsi="Simplified Arabic" w:cs="Simplified Arabic"/>
          <w:b/>
          <w:bCs/>
          <w:sz w:val="32"/>
          <w:szCs w:val="32"/>
          <w:lang w:val="en-GB"/>
        </w:rPr>
      </w:pPr>
      <w:r w:rsidRPr="00C6777C">
        <w:rPr>
          <w:rFonts w:ascii="Simplified Arabic" w:hAnsi="Simplified Arabic" w:cs="Simplified Arabic" w:hint="cs"/>
          <w:b/>
          <w:bCs/>
          <w:sz w:val="32"/>
          <w:szCs w:val="32"/>
          <w:lang w:val="en-GB"/>
        </w:rPr>
        <w:t>"</w:t>
      </w:r>
      <w:r w:rsidRPr="00C6777C">
        <w:rPr>
          <w:rFonts w:ascii="Simplified Arabic" w:hAnsi="Simplified Arabic" w:cs="Simplified Arabic" w:hint="cs"/>
          <w:b/>
          <w:bCs/>
          <w:sz w:val="32"/>
          <w:szCs w:val="32"/>
          <w:rtl/>
          <w:lang w:val="en-GB"/>
        </w:rPr>
        <w:t>الخليج للصناعات الدوائية" (جلفار) تعلن عن النتائج المالية للربع الثاني من عام 2020</w:t>
      </w:r>
    </w:p>
    <w:p w14:paraId="70E84B77" w14:textId="3F187C9C" w:rsidR="00C6777C" w:rsidRPr="00C6777C" w:rsidRDefault="00C6777C" w:rsidP="00C6777C">
      <w:pPr>
        <w:pStyle w:val="ListParagraph"/>
        <w:numPr>
          <w:ilvl w:val="0"/>
          <w:numId w:val="1"/>
        </w:numPr>
        <w:bidi/>
        <w:jc w:val="center"/>
        <w:rPr>
          <w:rFonts w:ascii="Simplified Arabic" w:hAnsi="Simplified Arabic" w:cs="Simplified Arabic"/>
          <w:i/>
          <w:iCs/>
          <w:sz w:val="28"/>
          <w:szCs w:val="28"/>
          <w:lang w:val="en-GB"/>
        </w:rPr>
      </w:pPr>
      <w:r w:rsidRPr="00C6777C">
        <w:rPr>
          <w:rFonts w:ascii="Simplified Arabic" w:hAnsi="Simplified Arabic" w:cs="Simplified Arabic" w:hint="cs"/>
          <w:i/>
          <w:iCs/>
          <w:sz w:val="28"/>
          <w:szCs w:val="28"/>
          <w:rtl/>
          <w:lang w:val="en-GB"/>
        </w:rPr>
        <w:t>أعلنت</w:t>
      </w:r>
      <w:r w:rsidR="00390F5F" w:rsidRPr="00C6777C">
        <w:rPr>
          <w:rFonts w:ascii="Simplified Arabic" w:hAnsi="Simplified Arabic" w:cs="Simplified Arabic" w:hint="cs"/>
          <w:i/>
          <w:iCs/>
          <w:sz w:val="28"/>
          <w:szCs w:val="28"/>
          <w:lang w:val="en-GB"/>
        </w:rPr>
        <w:t xml:space="preserve"> </w:t>
      </w:r>
      <w:r w:rsidR="00390F5F" w:rsidRPr="00C6777C">
        <w:rPr>
          <w:rFonts w:ascii="Simplified Arabic" w:hAnsi="Simplified Arabic" w:cs="Simplified Arabic" w:hint="cs"/>
          <w:i/>
          <w:iCs/>
          <w:sz w:val="28"/>
          <w:szCs w:val="28"/>
          <w:rtl/>
          <w:lang w:val="en-GB"/>
        </w:rPr>
        <w:t>جلفار</w:t>
      </w:r>
      <w:r w:rsidRPr="00C6777C">
        <w:rPr>
          <w:rFonts w:ascii="Simplified Arabic" w:hAnsi="Simplified Arabic" w:cs="Simplified Arabic" w:hint="cs"/>
          <w:i/>
          <w:iCs/>
          <w:sz w:val="28"/>
          <w:szCs w:val="28"/>
          <w:rtl/>
          <w:lang w:val="en-GB"/>
        </w:rPr>
        <w:t xml:space="preserve"> عن زيادة مبيعاتها بنسبة 90% مقارنة بالربع الثاني من عام 2019</w:t>
      </w:r>
    </w:p>
    <w:p w14:paraId="2043FF98" w14:textId="2971386D" w:rsidR="00C6777C" w:rsidRPr="00C93F7E" w:rsidRDefault="00390F5F" w:rsidP="00060A4D">
      <w:pPr>
        <w:pStyle w:val="ListParagraph"/>
        <w:numPr>
          <w:ilvl w:val="0"/>
          <w:numId w:val="1"/>
        </w:numPr>
        <w:bidi/>
        <w:jc w:val="center"/>
        <w:rPr>
          <w:rFonts w:ascii="Simplified Arabic" w:hAnsi="Simplified Arabic" w:cs="Simplified Arabic"/>
          <w:i/>
          <w:iCs/>
          <w:sz w:val="24"/>
          <w:szCs w:val="24"/>
          <w:lang w:val="en-GB"/>
        </w:rPr>
      </w:pPr>
      <w:r w:rsidRPr="00C93F7E">
        <w:rPr>
          <w:rFonts w:ascii="Simplified Arabic" w:hAnsi="Simplified Arabic" w:cs="Simplified Arabic" w:hint="cs"/>
          <w:i/>
          <w:iCs/>
          <w:sz w:val="28"/>
          <w:szCs w:val="28"/>
          <w:rtl/>
          <w:lang w:val="en-GB"/>
        </w:rPr>
        <w:t xml:space="preserve">تحسّنت </w:t>
      </w:r>
      <w:r w:rsidR="00C6777C" w:rsidRPr="00C93F7E">
        <w:rPr>
          <w:rFonts w:ascii="Simplified Arabic" w:hAnsi="Simplified Arabic" w:cs="Simplified Arabic" w:hint="cs"/>
          <w:i/>
          <w:iCs/>
          <w:sz w:val="28"/>
          <w:szCs w:val="28"/>
          <w:rtl/>
          <w:lang w:val="en-GB"/>
        </w:rPr>
        <w:t>نتائج</w:t>
      </w:r>
      <w:r w:rsidR="00C93F7E" w:rsidRPr="00C93F7E">
        <w:rPr>
          <w:rFonts w:ascii="Simplified Arabic" w:hAnsi="Simplified Arabic" w:cs="Simplified Arabic" w:hint="cs"/>
          <w:i/>
          <w:iCs/>
          <w:sz w:val="28"/>
          <w:szCs w:val="28"/>
          <w:rtl/>
          <w:lang w:val="en-GB"/>
        </w:rPr>
        <w:t xml:space="preserve"> الربع الثاني من 2020</w:t>
      </w:r>
      <w:r w:rsidR="00C6777C" w:rsidRPr="00C93F7E">
        <w:rPr>
          <w:rFonts w:ascii="Simplified Arabic" w:hAnsi="Simplified Arabic" w:cs="Simplified Arabic" w:hint="cs"/>
          <w:i/>
          <w:iCs/>
          <w:sz w:val="28"/>
          <w:szCs w:val="28"/>
          <w:rtl/>
          <w:lang w:val="en-GB"/>
        </w:rPr>
        <w:t xml:space="preserve"> </w:t>
      </w:r>
      <w:r w:rsidR="003F3F7C" w:rsidRPr="00C93F7E">
        <w:rPr>
          <w:rFonts w:ascii="Simplified Arabic" w:hAnsi="Simplified Arabic" w:cs="Simplified Arabic" w:hint="cs"/>
          <w:i/>
          <w:iCs/>
          <w:sz w:val="28"/>
          <w:szCs w:val="28"/>
          <w:rtl/>
          <w:lang w:val="en-GB"/>
        </w:rPr>
        <w:t>بنسبة 6%</w:t>
      </w:r>
      <w:r w:rsidR="003F3F7C">
        <w:rPr>
          <w:rFonts w:ascii="Simplified Arabic" w:hAnsi="Simplified Arabic" w:cs="Simplified Arabic" w:hint="cs"/>
          <w:i/>
          <w:iCs/>
          <w:sz w:val="28"/>
          <w:szCs w:val="28"/>
          <w:rtl/>
          <w:lang w:val="en-GB"/>
        </w:rPr>
        <w:t xml:space="preserve"> </w:t>
      </w:r>
      <w:r w:rsidR="00C6777C" w:rsidRPr="00C93F7E">
        <w:rPr>
          <w:rFonts w:ascii="Simplified Arabic" w:hAnsi="Simplified Arabic" w:cs="Simplified Arabic" w:hint="cs"/>
          <w:i/>
          <w:iCs/>
          <w:sz w:val="28"/>
          <w:szCs w:val="28"/>
          <w:rtl/>
          <w:lang w:val="en-GB"/>
        </w:rPr>
        <w:t>قبل خصم الضرائب والفوائد والاستهلاكات</w:t>
      </w:r>
      <w:r w:rsidR="00C6777C" w:rsidRPr="00C93F7E">
        <w:rPr>
          <w:rFonts w:ascii="Simplified Arabic" w:hAnsi="Simplified Arabic" w:cs="Simplified Arabic" w:hint="cs"/>
          <w:i/>
          <w:iCs/>
          <w:sz w:val="28"/>
          <w:szCs w:val="28"/>
          <w:lang w:val="en-GB"/>
        </w:rPr>
        <w:t xml:space="preserve"> </w:t>
      </w:r>
    </w:p>
    <w:p w14:paraId="6BB1221D" w14:textId="77777777" w:rsidR="00C6777C" w:rsidRPr="00C6777C" w:rsidRDefault="00C6777C" w:rsidP="00C6777C">
      <w:pPr>
        <w:spacing w:after="0" w:line="276" w:lineRule="auto"/>
        <w:jc w:val="both"/>
        <w:rPr>
          <w:rFonts w:ascii="Simplified Arabic" w:hAnsi="Simplified Arabic" w:cs="Simplified Arabic"/>
          <w:b/>
          <w:bCs/>
          <w:sz w:val="24"/>
          <w:szCs w:val="24"/>
          <w:lang w:val="en-GB"/>
        </w:rPr>
      </w:pPr>
    </w:p>
    <w:p w14:paraId="05769FB6" w14:textId="256BA22B" w:rsidR="00C6777C" w:rsidRPr="00C6777C" w:rsidRDefault="00060A4D" w:rsidP="00C6777C">
      <w:pPr>
        <w:pStyle w:val="Default"/>
        <w:bidi/>
        <w:jc w:val="both"/>
        <w:rPr>
          <w:rFonts w:ascii="Simplified Arabic" w:hAnsi="Simplified Arabic" w:cs="Simplified Arabic"/>
          <w:color w:val="auto"/>
        </w:rPr>
      </w:pPr>
      <w:r>
        <w:rPr>
          <w:rFonts w:ascii="Simplified Arabic" w:eastAsia="Calibri" w:hAnsi="Simplified Arabic" w:cs="Simplified Arabic"/>
          <w:b/>
          <w:bCs/>
        </w:rPr>
        <w:t>13</w:t>
      </w:r>
      <w:r w:rsidR="00C6777C" w:rsidRPr="00C6777C">
        <w:rPr>
          <w:rFonts w:ascii="Simplified Arabic" w:eastAsia="Calibri" w:hAnsi="Simplified Arabic" w:cs="Simplified Arabic" w:hint="cs"/>
          <w:b/>
          <w:bCs/>
          <w:rtl/>
        </w:rPr>
        <w:t xml:space="preserve"> أغسطس 2020، ر</w:t>
      </w:r>
      <w:r w:rsidR="00AE1CD2">
        <w:rPr>
          <w:rFonts w:ascii="Simplified Arabic" w:eastAsia="Calibri" w:hAnsi="Simplified Arabic" w:cs="Simplified Arabic" w:hint="cs"/>
          <w:b/>
          <w:bCs/>
          <w:rtl/>
        </w:rPr>
        <w:t>أ</w:t>
      </w:r>
      <w:r w:rsidR="00C6777C" w:rsidRPr="00C6777C">
        <w:rPr>
          <w:rFonts w:ascii="Simplified Arabic" w:eastAsia="Calibri" w:hAnsi="Simplified Arabic" w:cs="Simplified Arabic" w:hint="cs"/>
          <w:b/>
          <w:bCs/>
          <w:rtl/>
        </w:rPr>
        <w:t>س الخيمة، الإمارات العربية المتحدة:</w:t>
      </w:r>
      <w:r w:rsidR="00C6777C" w:rsidRPr="00C6777C">
        <w:rPr>
          <w:rFonts w:ascii="Simplified Arabic" w:eastAsia="Calibri" w:hAnsi="Simplified Arabic" w:cs="Simplified Arabic" w:hint="cs"/>
          <w:rtl/>
        </w:rPr>
        <w:t xml:space="preserve"> أعلنت اليوم شركة الخليج للصناعات الدوائية "جلفار"، إحدى أكبر شركات تصنيع الأدوية في الشرق الأوسط وأفريقيا، عن </w:t>
      </w:r>
      <w:r w:rsidR="00C6777C" w:rsidRPr="00C6777C">
        <w:rPr>
          <w:rFonts w:ascii="Simplified Arabic" w:eastAsia="Calibri" w:hAnsi="Simplified Arabic" w:cs="Simplified Arabic" w:hint="cs"/>
          <w:rtl/>
          <w:lang w:bidi="ar-AE"/>
        </w:rPr>
        <w:t>نتائجها المالية للربع الثاني من العام 2020</w:t>
      </w:r>
      <w:r w:rsidR="00C6777C" w:rsidRPr="00C6777C">
        <w:rPr>
          <w:rFonts w:ascii="Simplified Arabic" w:eastAsia="Calibri" w:hAnsi="Simplified Arabic" w:cs="Simplified Arabic" w:hint="cs"/>
          <w:rtl/>
        </w:rPr>
        <w:t>.</w:t>
      </w:r>
    </w:p>
    <w:p w14:paraId="32D9AF42" w14:textId="77777777" w:rsidR="00C6777C" w:rsidRPr="00C6777C" w:rsidRDefault="00C6777C" w:rsidP="00C6777C">
      <w:pPr>
        <w:spacing w:after="0" w:line="276" w:lineRule="auto"/>
        <w:jc w:val="both"/>
        <w:rPr>
          <w:rFonts w:ascii="Simplified Arabic" w:hAnsi="Simplified Arabic" w:cs="Simplified Arabic"/>
          <w:sz w:val="24"/>
          <w:szCs w:val="24"/>
          <w:rtl/>
          <w:lang w:val="en-GB"/>
        </w:rPr>
      </w:pPr>
    </w:p>
    <w:p w14:paraId="5C846554" w14:textId="04F24B27" w:rsidR="00C93F7E" w:rsidRDefault="00AE1CD2" w:rsidP="00060A4D">
      <w:pPr>
        <w:bidi/>
        <w:spacing w:after="0" w:line="276" w:lineRule="auto"/>
        <w:jc w:val="both"/>
        <w:rPr>
          <w:rFonts w:ascii="Simplified Arabic" w:hAnsi="Simplified Arabic" w:cs="Simplified Arabic"/>
          <w:sz w:val="24"/>
          <w:szCs w:val="24"/>
          <w:rtl/>
          <w:lang w:val="en-GB"/>
        </w:rPr>
      </w:pPr>
      <w:r>
        <w:rPr>
          <w:rFonts w:ascii="Simplified Arabic" w:hAnsi="Simplified Arabic" w:cs="Simplified Arabic" w:hint="cs"/>
          <w:sz w:val="24"/>
          <w:szCs w:val="24"/>
          <w:rtl/>
          <w:lang w:val="en-GB"/>
        </w:rPr>
        <w:t xml:space="preserve">هذا وقد </w:t>
      </w:r>
      <w:r w:rsidR="00C6777C" w:rsidRPr="00C6777C">
        <w:rPr>
          <w:rFonts w:ascii="Simplified Arabic" w:hAnsi="Simplified Arabic" w:cs="Simplified Arabic" w:hint="cs"/>
          <w:sz w:val="24"/>
          <w:szCs w:val="24"/>
          <w:rtl/>
          <w:lang w:val="en-GB"/>
        </w:rPr>
        <w:t>حققت الشركة مبيعات بقيمة 169.7 مليون درهم إماراتي</w:t>
      </w:r>
      <w:r w:rsidRPr="00AE1CD2">
        <w:rPr>
          <w:rFonts w:ascii="Simplified Arabic" w:hAnsi="Simplified Arabic" w:cs="Simplified Arabic" w:hint="cs"/>
          <w:sz w:val="24"/>
          <w:szCs w:val="24"/>
          <w:rtl/>
          <w:lang w:val="en-GB"/>
        </w:rPr>
        <w:t xml:space="preserve"> </w:t>
      </w:r>
      <w:r>
        <w:rPr>
          <w:rFonts w:ascii="Simplified Arabic" w:hAnsi="Simplified Arabic" w:cs="Simplified Arabic" w:hint="cs"/>
          <w:sz w:val="24"/>
          <w:szCs w:val="24"/>
          <w:rtl/>
          <w:lang w:val="en-GB"/>
        </w:rPr>
        <w:t>منذ بداية</w:t>
      </w:r>
      <w:r w:rsidRPr="00C6777C">
        <w:rPr>
          <w:rFonts w:ascii="Simplified Arabic" w:hAnsi="Simplified Arabic" w:cs="Simplified Arabic" w:hint="cs"/>
          <w:sz w:val="24"/>
          <w:szCs w:val="24"/>
          <w:rtl/>
          <w:lang w:val="en-GB"/>
        </w:rPr>
        <w:t xml:space="preserve"> من يونيو </w:t>
      </w:r>
      <w:r>
        <w:rPr>
          <w:rFonts w:ascii="Simplified Arabic" w:hAnsi="Simplified Arabic" w:cs="Simplified Arabic" w:hint="cs"/>
          <w:sz w:val="24"/>
          <w:szCs w:val="24"/>
          <w:rtl/>
          <w:lang w:val="en-GB"/>
        </w:rPr>
        <w:t>2020</w:t>
      </w:r>
      <w:r w:rsidR="00C6777C" w:rsidRPr="00C6777C">
        <w:rPr>
          <w:rFonts w:ascii="Simplified Arabic" w:hAnsi="Simplified Arabic" w:cs="Simplified Arabic" w:hint="cs"/>
          <w:sz w:val="24"/>
          <w:szCs w:val="24"/>
          <w:rtl/>
          <w:lang w:val="en-GB"/>
        </w:rPr>
        <w:t xml:space="preserve">، ما شكّل زيادة بنسبة 90% مقارنة بالربع الثاني من عام 2019. ويعود سبب ذلك إلى رفع التعليق المؤقت على تصدير المنتجات إلى الكويت والمملكة العربية السعودية وسلطنة عمان والبحرين في وقت سابق من هذا العام، إلى جانب النمو الذي حققته الشركة في العديد من أسواقها </w:t>
      </w:r>
      <w:r>
        <w:rPr>
          <w:rFonts w:ascii="Simplified Arabic" w:hAnsi="Simplified Arabic" w:cs="Simplified Arabic" w:hint="cs"/>
          <w:sz w:val="24"/>
          <w:szCs w:val="24"/>
          <w:rtl/>
          <w:lang w:val="en-GB"/>
        </w:rPr>
        <w:t>الرئيسية</w:t>
      </w:r>
      <w:r w:rsidR="00C6777C" w:rsidRPr="00C6777C">
        <w:rPr>
          <w:rFonts w:ascii="Simplified Arabic" w:hAnsi="Simplified Arabic" w:cs="Simplified Arabic" w:hint="cs"/>
          <w:sz w:val="24"/>
          <w:szCs w:val="24"/>
          <w:rtl/>
          <w:lang w:val="en-GB"/>
        </w:rPr>
        <w:t>.</w:t>
      </w:r>
    </w:p>
    <w:p w14:paraId="77851157" w14:textId="77777777" w:rsidR="00C93F7E" w:rsidRDefault="00C93F7E" w:rsidP="00C93F7E">
      <w:pPr>
        <w:bidi/>
        <w:spacing w:after="0" w:line="276" w:lineRule="auto"/>
        <w:jc w:val="both"/>
        <w:rPr>
          <w:rFonts w:ascii="Simplified Arabic" w:hAnsi="Simplified Arabic" w:cs="Simplified Arabic"/>
          <w:sz w:val="24"/>
          <w:szCs w:val="24"/>
          <w:rtl/>
          <w:lang w:val="en-GB"/>
        </w:rPr>
      </w:pPr>
    </w:p>
    <w:p w14:paraId="64253BE9" w14:textId="5E39B7C3" w:rsidR="00C6777C" w:rsidRPr="00C6777C" w:rsidRDefault="00C6777C" w:rsidP="00060A4D">
      <w:pPr>
        <w:bidi/>
        <w:spacing w:after="0" w:line="276" w:lineRule="auto"/>
        <w:jc w:val="both"/>
        <w:rPr>
          <w:rFonts w:ascii="Simplified Arabic" w:hAnsi="Simplified Arabic" w:cs="Simplified Arabic"/>
          <w:sz w:val="24"/>
          <w:szCs w:val="24"/>
          <w:lang w:val="en-GB"/>
        </w:rPr>
      </w:pPr>
      <w:r w:rsidRPr="00C6777C">
        <w:rPr>
          <w:rFonts w:ascii="Simplified Arabic" w:hAnsi="Simplified Arabic" w:cs="Simplified Arabic" w:hint="cs"/>
          <w:sz w:val="24"/>
          <w:szCs w:val="24"/>
          <w:rtl/>
          <w:lang w:val="en-GB"/>
        </w:rPr>
        <w:t xml:space="preserve">ومن ناحية أخرى، أعلنت "جلفار" عن خسارة صافية بحوالي 25.6 مليون درهم إماراتي، مما يعتبر تحسنّا بنسبة 73% مقارنة بالربع الثاني من عام 2019، وهو يأتي نتيجة الزيادة في صافي المبيعات وخفض المصاريف وتحسين </w:t>
      </w:r>
      <w:r w:rsidR="00AE1CD2">
        <w:rPr>
          <w:rFonts w:ascii="Simplified Arabic" w:hAnsi="Simplified Arabic" w:cs="Simplified Arabic" w:hint="cs"/>
          <w:sz w:val="24"/>
          <w:szCs w:val="24"/>
          <w:rtl/>
          <w:lang w:val="en-GB"/>
        </w:rPr>
        <w:t>هوامش</w:t>
      </w:r>
      <w:r w:rsidR="00AE1CD2" w:rsidRPr="00C6777C">
        <w:rPr>
          <w:rFonts w:ascii="Simplified Arabic" w:hAnsi="Simplified Arabic" w:cs="Simplified Arabic" w:hint="cs"/>
          <w:sz w:val="24"/>
          <w:szCs w:val="24"/>
          <w:rtl/>
          <w:lang w:val="en-GB"/>
        </w:rPr>
        <w:t xml:space="preserve"> </w:t>
      </w:r>
      <w:r w:rsidRPr="00C6777C">
        <w:rPr>
          <w:rFonts w:ascii="Simplified Arabic" w:hAnsi="Simplified Arabic" w:cs="Simplified Arabic" w:hint="cs"/>
          <w:sz w:val="24"/>
          <w:szCs w:val="24"/>
          <w:rtl/>
          <w:lang w:val="en-GB"/>
        </w:rPr>
        <w:t>الربح الإجمالي</w:t>
      </w:r>
      <w:r w:rsidRPr="00C6777C">
        <w:rPr>
          <w:rFonts w:ascii="Simplified Arabic" w:hAnsi="Simplified Arabic" w:cs="Simplified Arabic" w:hint="cs"/>
          <w:sz w:val="24"/>
          <w:szCs w:val="24"/>
          <w:lang w:val="en-GB"/>
        </w:rPr>
        <w:t>.</w:t>
      </w:r>
    </w:p>
    <w:p w14:paraId="037837AF" w14:textId="77777777" w:rsidR="00C6777C" w:rsidRPr="00C6777C" w:rsidRDefault="00C6777C" w:rsidP="00C6777C">
      <w:pPr>
        <w:bidi/>
        <w:spacing w:after="0" w:line="276" w:lineRule="auto"/>
        <w:jc w:val="both"/>
        <w:rPr>
          <w:rFonts w:ascii="Simplified Arabic" w:hAnsi="Simplified Arabic" w:cs="Simplified Arabic"/>
          <w:sz w:val="24"/>
          <w:szCs w:val="24"/>
          <w:lang w:val="en-GB"/>
        </w:rPr>
      </w:pPr>
    </w:p>
    <w:p w14:paraId="4222AF1C" w14:textId="674B8E34" w:rsidR="00C6777C" w:rsidRPr="00C6777C" w:rsidRDefault="00C6777C" w:rsidP="00C6777C">
      <w:pPr>
        <w:bidi/>
        <w:spacing w:after="0" w:line="276" w:lineRule="auto"/>
        <w:rPr>
          <w:rFonts w:ascii="Simplified Arabic" w:hAnsi="Simplified Arabic" w:cs="Simplified Arabic"/>
          <w:sz w:val="24"/>
          <w:szCs w:val="24"/>
          <w:rtl/>
          <w:lang w:val="en-GB"/>
        </w:rPr>
      </w:pPr>
      <w:r w:rsidRPr="00C6777C">
        <w:rPr>
          <w:rFonts w:ascii="Simplified Arabic" w:hAnsi="Simplified Arabic" w:cs="Simplified Arabic" w:hint="cs"/>
          <w:sz w:val="24"/>
          <w:szCs w:val="24"/>
          <w:rtl/>
          <w:lang w:val="en-GB"/>
        </w:rPr>
        <w:t xml:space="preserve">أما </w:t>
      </w:r>
      <w:r w:rsidR="00AE1CD2">
        <w:rPr>
          <w:rFonts w:ascii="Simplified Arabic" w:hAnsi="Simplified Arabic" w:cs="Simplified Arabic" w:hint="cs"/>
          <w:sz w:val="24"/>
          <w:szCs w:val="24"/>
          <w:rtl/>
          <w:lang w:val="en-GB"/>
        </w:rPr>
        <w:t xml:space="preserve">عن شهر </w:t>
      </w:r>
      <w:r w:rsidRPr="00C6777C">
        <w:rPr>
          <w:rFonts w:ascii="Simplified Arabic" w:hAnsi="Simplified Arabic" w:cs="Simplified Arabic" w:hint="cs"/>
          <w:sz w:val="24"/>
          <w:szCs w:val="24"/>
          <w:rtl/>
          <w:lang w:val="en-GB"/>
        </w:rPr>
        <w:t>يوليو</w:t>
      </w:r>
      <w:r w:rsidR="00AE1CD2">
        <w:rPr>
          <w:rFonts w:ascii="Simplified Arabic" w:hAnsi="Simplified Arabic" w:cs="Simplified Arabic" w:hint="cs"/>
          <w:sz w:val="24"/>
          <w:szCs w:val="24"/>
          <w:rtl/>
          <w:lang w:val="en-GB"/>
        </w:rPr>
        <w:t xml:space="preserve"> 2020</w:t>
      </w:r>
      <w:r w:rsidRPr="00C6777C">
        <w:rPr>
          <w:rFonts w:ascii="Simplified Arabic" w:hAnsi="Simplified Arabic" w:cs="Simplified Arabic" w:hint="cs"/>
          <w:sz w:val="24"/>
          <w:szCs w:val="24"/>
          <w:rtl/>
          <w:lang w:val="en-GB"/>
        </w:rPr>
        <w:t>، فقد نجحت "جلفار" في إعادة هيكلة قاعدة رأس المال لديها بعدما انتهت من إصدار حقوق الاكتتاب، حيث تجاوز الاكتتاب</w:t>
      </w:r>
      <w:r w:rsidR="00C93F7E">
        <w:rPr>
          <w:rFonts w:ascii="Simplified Arabic" w:hAnsi="Simplified Arabic" w:cs="Simplified Arabic" w:hint="cs"/>
          <w:sz w:val="24"/>
          <w:szCs w:val="24"/>
          <w:rtl/>
          <w:lang w:val="en-GB"/>
        </w:rPr>
        <w:t xml:space="preserve"> القيمة المطلوبة</w:t>
      </w:r>
      <w:r w:rsidRPr="00C6777C">
        <w:rPr>
          <w:rFonts w:ascii="Simplified Arabic" w:hAnsi="Simplified Arabic" w:cs="Simplified Arabic" w:hint="cs"/>
          <w:sz w:val="24"/>
          <w:szCs w:val="24"/>
          <w:rtl/>
          <w:lang w:val="en-GB"/>
        </w:rPr>
        <w:t xml:space="preserve"> </w:t>
      </w:r>
      <w:r w:rsidR="00C93F7E">
        <w:rPr>
          <w:rFonts w:ascii="Simplified Arabic" w:hAnsi="Simplified Arabic" w:cs="Simplified Arabic" w:hint="cs"/>
          <w:sz w:val="24"/>
          <w:szCs w:val="24"/>
          <w:rtl/>
          <w:lang w:val="en-GB"/>
        </w:rPr>
        <w:t>ب</w:t>
      </w:r>
      <w:r w:rsidRPr="00C6777C">
        <w:rPr>
          <w:rFonts w:ascii="Simplified Arabic" w:hAnsi="Simplified Arabic" w:cs="Simplified Arabic" w:hint="cs"/>
          <w:sz w:val="24"/>
          <w:szCs w:val="24"/>
          <w:rtl/>
          <w:lang w:val="en-GB"/>
        </w:rPr>
        <w:t>أكثر من 2.3 مرات، ممّا يشير إلى ثقة المستثمرين القوية</w:t>
      </w:r>
      <w:r w:rsidRPr="00C6777C">
        <w:rPr>
          <w:rFonts w:ascii="Simplified Arabic" w:hAnsi="Simplified Arabic" w:cs="Simplified Arabic" w:hint="cs"/>
          <w:sz w:val="24"/>
          <w:szCs w:val="24"/>
          <w:lang w:val="en-GB"/>
        </w:rPr>
        <w:t>.</w:t>
      </w:r>
      <w:r>
        <w:rPr>
          <w:rFonts w:ascii="Simplified Arabic" w:hAnsi="Simplified Arabic" w:cs="Simplified Arabic"/>
          <w:sz w:val="24"/>
          <w:szCs w:val="24"/>
          <w:rtl/>
          <w:lang w:val="en-GB"/>
        </w:rPr>
        <w:br/>
      </w:r>
    </w:p>
    <w:p w14:paraId="12DC5799" w14:textId="05D40040" w:rsidR="00C6777C" w:rsidRPr="00C6777C" w:rsidRDefault="00C6777C" w:rsidP="008F176F">
      <w:pPr>
        <w:bidi/>
        <w:spacing w:after="120" w:line="240" w:lineRule="auto"/>
        <w:rPr>
          <w:rFonts w:ascii="Simplified Arabic" w:hAnsi="Simplified Arabic" w:cs="Simplified Arabic"/>
          <w:sz w:val="24"/>
          <w:szCs w:val="24"/>
          <w:rtl/>
          <w:lang w:val="en-GB"/>
        </w:rPr>
      </w:pPr>
      <w:r w:rsidRPr="00C6777C">
        <w:rPr>
          <w:rFonts w:ascii="Simplified Arabic" w:eastAsia="Calibri" w:hAnsi="Simplified Arabic" w:cs="Simplified Arabic" w:hint="cs"/>
          <w:sz w:val="24"/>
          <w:szCs w:val="24"/>
          <w:rtl/>
          <w:lang w:bidi="ar-AE"/>
        </w:rPr>
        <w:t>و</w:t>
      </w:r>
      <w:r w:rsidR="00102730">
        <w:rPr>
          <w:rFonts w:ascii="Simplified Arabic" w:eastAsia="Calibri" w:hAnsi="Simplified Arabic" w:cs="Simplified Arabic" w:hint="cs"/>
          <w:sz w:val="24"/>
          <w:szCs w:val="24"/>
          <w:rtl/>
          <w:lang w:bidi="ar-AE"/>
        </w:rPr>
        <w:t xml:space="preserve">في هذا الصدد، </w:t>
      </w:r>
      <w:r w:rsidRPr="00C6777C">
        <w:rPr>
          <w:rFonts w:ascii="Simplified Arabic" w:eastAsia="Calibri" w:hAnsi="Simplified Arabic" w:cs="Simplified Arabic" w:hint="cs"/>
          <w:sz w:val="24"/>
          <w:szCs w:val="24"/>
          <w:rtl/>
          <w:lang w:bidi="ar-AE"/>
        </w:rPr>
        <w:t xml:space="preserve">صرّح سمو الشيخ صقر بن حميد القاسمي، رئيس مجلس إدارة </w:t>
      </w:r>
      <w:r w:rsidR="00AE1CD2" w:rsidRPr="00C6777C">
        <w:rPr>
          <w:rFonts w:ascii="Simplified Arabic" w:eastAsia="Calibri" w:hAnsi="Simplified Arabic" w:cs="Simplified Arabic" w:hint="cs"/>
          <w:rtl/>
        </w:rPr>
        <w:t>شركة ال</w:t>
      </w:r>
      <w:r w:rsidR="00AE1CD2">
        <w:rPr>
          <w:rFonts w:ascii="Simplified Arabic" w:eastAsia="Calibri" w:hAnsi="Simplified Arabic" w:cs="Simplified Arabic" w:hint="cs"/>
          <w:rtl/>
        </w:rPr>
        <w:t xml:space="preserve">خليج للصناعات الدوائية "جلفار" </w:t>
      </w:r>
      <w:r w:rsidR="00C93F7E">
        <w:rPr>
          <w:rFonts w:ascii="Simplified Arabic" w:eastAsia="Calibri" w:hAnsi="Simplified Arabic" w:cs="Simplified Arabic" w:hint="cs"/>
          <w:sz w:val="24"/>
          <w:szCs w:val="24"/>
          <w:rtl/>
          <w:lang w:bidi="ar-AE"/>
        </w:rPr>
        <w:t>قائلاً</w:t>
      </w:r>
      <w:r w:rsidRPr="00C6777C">
        <w:rPr>
          <w:rFonts w:ascii="Simplified Arabic" w:eastAsia="Calibri" w:hAnsi="Simplified Arabic" w:cs="Simplified Arabic" w:hint="cs"/>
          <w:sz w:val="24"/>
          <w:szCs w:val="24"/>
          <w:rtl/>
          <w:lang w:bidi="ar-AE"/>
        </w:rPr>
        <w:t xml:space="preserve">: "تؤكد النتائج المشجعة </w:t>
      </w:r>
      <w:r w:rsidR="00C93F7E">
        <w:rPr>
          <w:rFonts w:ascii="Simplified Arabic" w:eastAsia="Calibri" w:hAnsi="Simplified Arabic" w:cs="Simplified Arabic" w:hint="cs"/>
          <w:sz w:val="24"/>
          <w:szCs w:val="24"/>
          <w:rtl/>
          <w:lang w:bidi="ar-AE"/>
        </w:rPr>
        <w:t>و</w:t>
      </w:r>
      <w:r w:rsidRPr="00C6777C">
        <w:rPr>
          <w:rFonts w:ascii="Simplified Arabic" w:eastAsia="Calibri" w:hAnsi="Simplified Arabic" w:cs="Simplified Arabic" w:hint="cs"/>
          <w:sz w:val="24"/>
          <w:szCs w:val="24"/>
          <w:rtl/>
          <w:lang w:bidi="ar-AE"/>
        </w:rPr>
        <w:t>المتمثلة بزيادة نسبة المبيعات وتقليل الخسائر خلال الربع الأخير، على مرونة نموذج أعمال الشركة ورؤيتها الريادية. ويعدّ هذا التقدّم الهام الذي أحرزناه أساسيّ</w:t>
      </w:r>
      <w:r w:rsidR="00C93F7E">
        <w:rPr>
          <w:rFonts w:ascii="Simplified Arabic" w:eastAsia="Calibri" w:hAnsi="Simplified Arabic" w:cs="Simplified Arabic" w:hint="cs"/>
          <w:sz w:val="24"/>
          <w:szCs w:val="24"/>
          <w:rtl/>
          <w:lang w:bidi="ar-AE"/>
        </w:rPr>
        <w:t>اً</w:t>
      </w:r>
      <w:r w:rsidRPr="00C6777C">
        <w:rPr>
          <w:rFonts w:ascii="Simplified Arabic" w:eastAsia="Calibri" w:hAnsi="Simplified Arabic" w:cs="Simplified Arabic" w:hint="cs"/>
          <w:sz w:val="24"/>
          <w:szCs w:val="24"/>
          <w:rtl/>
          <w:lang w:bidi="ar-AE"/>
        </w:rPr>
        <w:t xml:space="preserve"> للحفاظ على إرثنا الممتد </w:t>
      </w:r>
      <w:r w:rsidR="00C93F7E">
        <w:rPr>
          <w:rFonts w:ascii="Simplified Arabic" w:eastAsia="Calibri" w:hAnsi="Simplified Arabic" w:cs="Simplified Arabic" w:hint="cs"/>
          <w:sz w:val="24"/>
          <w:szCs w:val="24"/>
          <w:rtl/>
          <w:lang w:bidi="ar-AE"/>
        </w:rPr>
        <w:t xml:space="preserve">لأكثر </w:t>
      </w:r>
      <w:r w:rsidRPr="00C6777C">
        <w:rPr>
          <w:rFonts w:ascii="Simplified Arabic" w:eastAsia="Calibri" w:hAnsi="Simplified Arabic" w:cs="Simplified Arabic" w:hint="cs"/>
          <w:sz w:val="24"/>
          <w:szCs w:val="24"/>
          <w:rtl/>
          <w:lang w:bidi="ar-AE"/>
        </w:rPr>
        <w:t>من 40 عامًا، لا سيما لناحية توفير حلول رعاية صحية متقدمة في جميع أنحاء العالم".</w:t>
      </w:r>
      <w:r>
        <w:rPr>
          <w:rFonts w:ascii="Simplified Arabic" w:eastAsia="Calibri" w:hAnsi="Simplified Arabic" w:cs="Simplified Arabic"/>
          <w:sz w:val="24"/>
          <w:szCs w:val="24"/>
          <w:rtl/>
          <w:lang w:bidi="ar-AE"/>
        </w:rPr>
        <w:br/>
      </w:r>
      <w:r w:rsidR="00102730">
        <w:rPr>
          <w:rFonts w:ascii="Simplified Arabic" w:eastAsia="Calibri" w:hAnsi="Simplified Arabic" w:cs="Simplified Arabic"/>
          <w:sz w:val="24"/>
          <w:szCs w:val="24"/>
          <w:rtl/>
          <w:lang w:bidi="ar-AE"/>
        </w:rPr>
        <w:br/>
      </w:r>
      <w:r w:rsidR="00102730">
        <w:rPr>
          <w:rFonts w:ascii="Simplified Arabic" w:eastAsia="Calibri" w:hAnsi="Simplified Arabic" w:cs="Simplified Arabic" w:hint="cs"/>
          <w:sz w:val="24"/>
          <w:szCs w:val="24"/>
          <w:rtl/>
          <w:lang w:bidi="ar-AE"/>
        </w:rPr>
        <w:t>ومن جانبه</w:t>
      </w:r>
      <w:r w:rsidRPr="00C6777C">
        <w:rPr>
          <w:rFonts w:ascii="Simplified Arabic" w:eastAsia="Calibri" w:hAnsi="Simplified Arabic" w:cs="Simplified Arabic" w:hint="cs"/>
          <w:sz w:val="24"/>
          <w:szCs w:val="24"/>
          <w:rtl/>
          <w:lang w:bidi="ar-AE"/>
        </w:rPr>
        <w:t>، قال الدكتور عصام فاروق، الرئيس التنفيذي</w:t>
      </w:r>
      <w:r w:rsidR="00102730">
        <w:rPr>
          <w:rFonts w:ascii="Simplified Arabic" w:eastAsia="Calibri" w:hAnsi="Simplified Arabic" w:cs="Simplified Arabic" w:hint="cs"/>
          <w:sz w:val="24"/>
          <w:szCs w:val="24"/>
          <w:rtl/>
          <w:lang w:bidi="ar-AE"/>
        </w:rPr>
        <w:t xml:space="preserve"> لشركة</w:t>
      </w:r>
      <w:r w:rsidR="00102730" w:rsidRPr="00C6777C">
        <w:rPr>
          <w:rFonts w:ascii="Simplified Arabic" w:eastAsia="Calibri" w:hAnsi="Simplified Arabic" w:cs="Simplified Arabic" w:hint="cs"/>
          <w:rtl/>
        </w:rPr>
        <w:t xml:space="preserve"> ال</w:t>
      </w:r>
      <w:r w:rsidR="00102730">
        <w:rPr>
          <w:rFonts w:ascii="Simplified Arabic" w:eastAsia="Calibri" w:hAnsi="Simplified Arabic" w:cs="Simplified Arabic" w:hint="cs"/>
          <w:rtl/>
        </w:rPr>
        <w:t>خليج للصناعات الدوائية "جلفار"</w:t>
      </w:r>
      <w:r w:rsidRPr="00C6777C">
        <w:rPr>
          <w:rFonts w:ascii="Simplified Arabic" w:eastAsia="Calibri" w:hAnsi="Simplified Arabic" w:cs="Simplified Arabic" w:hint="cs"/>
          <w:sz w:val="24"/>
          <w:szCs w:val="24"/>
          <w:rtl/>
          <w:lang w:bidi="ar-AE"/>
        </w:rPr>
        <w:t>: "</w:t>
      </w:r>
      <w:r w:rsidR="00C93F7E">
        <w:rPr>
          <w:rFonts w:ascii="Simplified Arabic" w:hAnsi="Simplified Arabic" w:cs="Simplified Arabic" w:hint="cs"/>
          <w:sz w:val="24"/>
          <w:szCs w:val="24"/>
          <w:rtl/>
          <w:lang w:val="en-GB" w:bidi="ar-AE"/>
        </w:rPr>
        <w:t>ت</w:t>
      </w:r>
      <w:r w:rsidR="00C93F7E">
        <w:rPr>
          <w:rFonts w:ascii="Simplified Arabic" w:hAnsi="Simplified Arabic" w:cs="Simplified Arabic" w:hint="cs"/>
          <w:sz w:val="24"/>
          <w:szCs w:val="24"/>
          <w:rtl/>
          <w:lang w:val="en-GB"/>
        </w:rPr>
        <w:t>واصل جلفار مسيرة الازدهار وتحقيق الانجازات</w:t>
      </w:r>
      <w:r w:rsidRPr="00C6777C">
        <w:rPr>
          <w:rFonts w:ascii="Simplified Arabic" w:hAnsi="Simplified Arabic" w:cs="Simplified Arabic" w:hint="cs"/>
          <w:sz w:val="24"/>
          <w:szCs w:val="24"/>
          <w:rtl/>
          <w:lang w:val="en-GB"/>
        </w:rPr>
        <w:t xml:space="preserve"> خلال رحلتنا ل</w:t>
      </w:r>
      <w:r w:rsidR="00C93F7E">
        <w:rPr>
          <w:rFonts w:ascii="Simplified Arabic" w:hAnsi="Simplified Arabic" w:cs="Simplified Arabic" w:hint="cs"/>
          <w:sz w:val="24"/>
          <w:szCs w:val="24"/>
          <w:rtl/>
          <w:lang w:val="en-GB"/>
        </w:rPr>
        <w:t xml:space="preserve">لعودة إلى </w:t>
      </w:r>
      <w:r w:rsidRPr="00C6777C">
        <w:rPr>
          <w:rFonts w:ascii="Simplified Arabic" w:hAnsi="Simplified Arabic" w:cs="Simplified Arabic" w:hint="cs"/>
          <w:sz w:val="24"/>
          <w:szCs w:val="24"/>
          <w:rtl/>
          <w:lang w:val="en-GB"/>
        </w:rPr>
        <w:t xml:space="preserve">الربحية </w:t>
      </w:r>
      <w:r w:rsidR="00C93F7E">
        <w:rPr>
          <w:rFonts w:ascii="Simplified Arabic" w:hAnsi="Simplified Arabic" w:cs="Simplified Arabic" w:hint="cs"/>
          <w:sz w:val="24"/>
          <w:szCs w:val="24"/>
          <w:rtl/>
          <w:lang w:val="en-GB"/>
        </w:rPr>
        <w:t>و</w:t>
      </w:r>
      <w:r w:rsidRPr="00C6777C">
        <w:rPr>
          <w:rFonts w:ascii="Simplified Arabic" w:hAnsi="Simplified Arabic" w:cs="Simplified Arabic" w:hint="cs"/>
          <w:sz w:val="24"/>
          <w:szCs w:val="24"/>
          <w:rtl/>
          <w:lang w:val="en-GB"/>
        </w:rPr>
        <w:t>تعزيز أداء أعمالنا، و</w:t>
      </w:r>
      <w:r>
        <w:rPr>
          <w:rFonts w:ascii="Simplified Arabic" w:hAnsi="Simplified Arabic" w:cs="Simplified Arabic" w:hint="cs"/>
          <w:sz w:val="24"/>
          <w:szCs w:val="24"/>
          <w:rtl/>
          <w:lang w:val="en-GB"/>
        </w:rPr>
        <w:t>ب</w:t>
      </w:r>
      <w:r w:rsidRPr="00C6777C">
        <w:rPr>
          <w:rFonts w:ascii="Simplified Arabic" w:hAnsi="Simplified Arabic" w:cs="Simplified Arabic" w:hint="cs"/>
          <w:sz w:val="24"/>
          <w:szCs w:val="24"/>
          <w:rtl/>
          <w:lang w:val="en-GB"/>
        </w:rPr>
        <w:t xml:space="preserve">شكل خاص بعدما قمنا بإعادة هيكلة ناجحة </w:t>
      </w:r>
      <w:r w:rsidRPr="00C6777C">
        <w:rPr>
          <w:rFonts w:ascii="Simplified Arabic" w:hAnsi="Simplified Arabic" w:cs="Simplified Arabic" w:hint="cs"/>
          <w:sz w:val="24"/>
          <w:szCs w:val="24"/>
          <w:rtl/>
          <w:lang w:val="en-GB"/>
        </w:rPr>
        <w:lastRenderedPageBreak/>
        <w:t xml:space="preserve">لرأس المال وعودتنا إلى المملكة العربية السعودية وجميع أسواق مجلس التعاون الخليجي. </w:t>
      </w:r>
      <w:r w:rsidR="00102730">
        <w:rPr>
          <w:rFonts w:ascii="Simplified Arabic" w:hAnsi="Simplified Arabic" w:cs="Simplified Arabic" w:hint="cs"/>
          <w:sz w:val="24"/>
          <w:szCs w:val="24"/>
          <w:rtl/>
          <w:lang w:val="en-GB"/>
        </w:rPr>
        <w:t>في الوقت الذي</w:t>
      </w:r>
      <w:r w:rsidRPr="00C6777C">
        <w:rPr>
          <w:rFonts w:ascii="Simplified Arabic" w:hAnsi="Simplified Arabic" w:cs="Simplified Arabic" w:hint="cs"/>
          <w:sz w:val="24"/>
          <w:szCs w:val="24"/>
          <w:rtl/>
          <w:lang w:val="en-GB"/>
        </w:rPr>
        <w:t xml:space="preserve"> نستمر </w:t>
      </w:r>
      <w:r w:rsidR="00102730">
        <w:rPr>
          <w:rFonts w:ascii="Simplified Arabic" w:hAnsi="Simplified Arabic" w:cs="Simplified Arabic" w:hint="cs"/>
          <w:sz w:val="24"/>
          <w:szCs w:val="24"/>
          <w:rtl/>
          <w:lang w:val="en-GB"/>
        </w:rPr>
        <w:t xml:space="preserve">فيه </w:t>
      </w:r>
      <w:r w:rsidRPr="00C6777C">
        <w:rPr>
          <w:rFonts w:ascii="Simplified Arabic" w:hAnsi="Simplified Arabic" w:cs="Simplified Arabic" w:hint="cs"/>
          <w:sz w:val="24"/>
          <w:szCs w:val="24"/>
          <w:rtl/>
          <w:lang w:val="en-GB"/>
        </w:rPr>
        <w:t>ب</w:t>
      </w:r>
      <w:r>
        <w:rPr>
          <w:rFonts w:ascii="Simplified Arabic" w:hAnsi="Simplified Arabic" w:cs="Simplified Arabic" w:hint="cs"/>
          <w:sz w:val="24"/>
          <w:szCs w:val="24"/>
          <w:rtl/>
          <w:lang w:val="en-GB"/>
        </w:rPr>
        <w:t>ت</w:t>
      </w:r>
      <w:r w:rsidRPr="00C6777C">
        <w:rPr>
          <w:rFonts w:ascii="Simplified Arabic" w:hAnsi="Simplified Arabic" w:cs="Simplified Arabic" w:hint="cs"/>
          <w:sz w:val="24"/>
          <w:szCs w:val="24"/>
          <w:rtl/>
          <w:lang w:val="en-GB"/>
        </w:rPr>
        <w:t xml:space="preserve">طبيق مهمتنا المتمثلة بتوفير إدارة كاملة للأمراض لملايين </w:t>
      </w:r>
      <w:r w:rsidR="00102730">
        <w:rPr>
          <w:rFonts w:ascii="Simplified Arabic" w:hAnsi="Simplified Arabic" w:cs="Simplified Arabic" w:hint="cs"/>
          <w:sz w:val="24"/>
          <w:szCs w:val="24"/>
          <w:rtl/>
          <w:lang w:val="en-GB"/>
        </w:rPr>
        <w:t>العملاء</w:t>
      </w:r>
      <w:r w:rsidR="00102730" w:rsidRPr="00C6777C">
        <w:rPr>
          <w:rFonts w:ascii="Simplified Arabic" w:hAnsi="Simplified Arabic" w:cs="Simplified Arabic" w:hint="cs"/>
          <w:sz w:val="24"/>
          <w:szCs w:val="24"/>
          <w:rtl/>
          <w:lang w:val="en-GB"/>
        </w:rPr>
        <w:t xml:space="preserve"> </w:t>
      </w:r>
      <w:r w:rsidRPr="00C6777C">
        <w:rPr>
          <w:rFonts w:ascii="Simplified Arabic" w:hAnsi="Simplified Arabic" w:cs="Simplified Arabic" w:hint="cs"/>
          <w:sz w:val="24"/>
          <w:szCs w:val="24"/>
          <w:rtl/>
          <w:lang w:val="en-GB"/>
        </w:rPr>
        <w:t xml:space="preserve">الذين </w:t>
      </w:r>
      <w:r>
        <w:rPr>
          <w:rFonts w:ascii="Simplified Arabic" w:hAnsi="Simplified Arabic" w:cs="Simplified Arabic" w:hint="cs"/>
          <w:sz w:val="24"/>
          <w:szCs w:val="24"/>
          <w:rtl/>
          <w:lang w:val="en-GB"/>
        </w:rPr>
        <w:t xml:space="preserve">يسعدنا </w:t>
      </w:r>
      <w:r w:rsidR="00102730">
        <w:rPr>
          <w:rFonts w:ascii="Simplified Arabic" w:hAnsi="Simplified Arabic" w:cs="Simplified Arabic" w:hint="cs"/>
          <w:sz w:val="24"/>
          <w:szCs w:val="24"/>
          <w:rtl/>
          <w:lang w:val="en-GB"/>
        </w:rPr>
        <w:t xml:space="preserve">أن </w:t>
      </w:r>
      <w:r w:rsidRPr="00C6777C">
        <w:rPr>
          <w:rFonts w:ascii="Simplified Arabic" w:hAnsi="Simplified Arabic" w:cs="Simplified Arabic" w:hint="cs"/>
          <w:sz w:val="24"/>
          <w:szCs w:val="24"/>
          <w:rtl/>
          <w:lang w:val="en-GB"/>
        </w:rPr>
        <w:t xml:space="preserve">نخدمهم محليًا وإقليميًا وعالميًا، ونحرص في هذا الشأن على الحفاظ على المسار </w:t>
      </w:r>
      <w:r w:rsidR="00C93F7E">
        <w:rPr>
          <w:rFonts w:ascii="Simplified Arabic" w:hAnsi="Simplified Arabic" w:cs="Simplified Arabic" w:hint="cs"/>
          <w:sz w:val="24"/>
          <w:szCs w:val="24"/>
          <w:rtl/>
          <w:lang w:val="en-GB"/>
        </w:rPr>
        <w:t xml:space="preserve">التصاعدي </w:t>
      </w:r>
      <w:r w:rsidRPr="00C6777C">
        <w:rPr>
          <w:rFonts w:ascii="Simplified Arabic" w:hAnsi="Simplified Arabic" w:cs="Simplified Arabic" w:hint="cs"/>
          <w:sz w:val="24"/>
          <w:szCs w:val="24"/>
          <w:rtl/>
          <w:lang w:val="en-GB"/>
        </w:rPr>
        <w:t>خلال تحوّلنا</w:t>
      </w:r>
      <w:r w:rsidRPr="00C6777C">
        <w:rPr>
          <w:rFonts w:ascii="Simplified Arabic" w:hAnsi="Simplified Arabic" w:cs="Simplified Arabic" w:hint="cs"/>
          <w:sz w:val="24"/>
          <w:szCs w:val="24"/>
          <w:lang w:val="en-GB"/>
        </w:rPr>
        <w:t>"</w:t>
      </w:r>
      <w:r>
        <w:rPr>
          <w:rFonts w:ascii="Simplified Arabic" w:hAnsi="Simplified Arabic" w:cs="Simplified Arabic" w:hint="cs"/>
          <w:sz w:val="24"/>
          <w:szCs w:val="24"/>
          <w:rtl/>
          <w:lang w:val="en-GB"/>
        </w:rPr>
        <w:t xml:space="preserve">". </w:t>
      </w:r>
    </w:p>
    <w:p w14:paraId="2A195190" w14:textId="77777777" w:rsidR="00C6777C" w:rsidRPr="00C6777C" w:rsidRDefault="00C6777C" w:rsidP="00C6777C">
      <w:pPr>
        <w:spacing w:after="0" w:line="276" w:lineRule="auto"/>
        <w:jc w:val="both"/>
        <w:rPr>
          <w:rFonts w:ascii="Simplified Arabic" w:hAnsi="Simplified Arabic" w:cs="Simplified Arabic"/>
          <w:sz w:val="24"/>
          <w:szCs w:val="24"/>
          <w:rtl/>
          <w:lang w:val="en-GB"/>
        </w:rPr>
      </w:pPr>
    </w:p>
    <w:p w14:paraId="285AD802" w14:textId="7257F921" w:rsidR="00C6777C" w:rsidRPr="00C6777C" w:rsidRDefault="00C93F7E" w:rsidP="00C6777C">
      <w:pPr>
        <w:bidi/>
        <w:spacing w:after="120" w:line="240" w:lineRule="auto"/>
        <w:rPr>
          <w:rFonts w:ascii="Simplified Arabic" w:eastAsia="Calibri" w:hAnsi="Simplified Arabic" w:cs="Simplified Arabic"/>
          <w:color w:val="000000" w:themeColor="text1"/>
          <w:sz w:val="24"/>
          <w:szCs w:val="24"/>
          <w:lang w:bidi="ar-AE"/>
        </w:rPr>
      </w:pPr>
      <w:r>
        <w:rPr>
          <w:rFonts w:ascii="Simplified Arabic" w:eastAsia="Calibri" w:hAnsi="Simplified Arabic" w:cs="Simplified Arabic" w:hint="cs"/>
          <w:color w:val="000000" w:themeColor="text1"/>
          <w:sz w:val="24"/>
          <w:szCs w:val="24"/>
          <w:rtl/>
          <w:lang w:bidi="ar-AE"/>
        </w:rPr>
        <w:t xml:space="preserve">وكانت </w:t>
      </w:r>
      <w:r w:rsidR="00C6777C" w:rsidRPr="00C6777C">
        <w:rPr>
          <w:rFonts w:ascii="Simplified Arabic" w:eastAsia="Calibri" w:hAnsi="Simplified Arabic" w:cs="Simplified Arabic" w:hint="cs"/>
          <w:color w:val="000000" w:themeColor="text1"/>
          <w:sz w:val="24"/>
          <w:szCs w:val="24"/>
          <w:rtl/>
          <w:lang w:bidi="ar-AE"/>
        </w:rPr>
        <w:t>جلفار</w:t>
      </w:r>
      <w:r w:rsidR="00102730">
        <w:rPr>
          <w:rFonts w:ascii="Simplified Arabic" w:eastAsia="Calibri" w:hAnsi="Simplified Arabic" w:cs="Simplified Arabic" w:hint="cs"/>
          <w:color w:val="000000" w:themeColor="text1"/>
          <w:sz w:val="24"/>
          <w:szCs w:val="24"/>
          <w:rtl/>
          <w:lang w:bidi="ar-AE"/>
        </w:rPr>
        <w:t xml:space="preserve"> قد</w:t>
      </w:r>
      <w:r w:rsidR="00C6777C" w:rsidRPr="00C6777C">
        <w:rPr>
          <w:rFonts w:ascii="Simplified Arabic" w:eastAsia="Calibri" w:hAnsi="Simplified Arabic" w:cs="Simplified Arabic" w:hint="cs"/>
          <w:color w:val="000000" w:themeColor="text1"/>
          <w:sz w:val="24"/>
          <w:szCs w:val="24"/>
          <w:rtl/>
          <w:lang w:bidi="ar-AE"/>
        </w:rPr>
        <w:t xml:space="preserve"> </w:t>
      </w:r>
      <w:r w:rsidRPr="00C6777C">
        <w:rPr>
          <w:rFonts w:ascii="Simplified Arabic" w:eastAsia="Calibri" w:hAnsi="Simplified Arabic" w:cs="Simplified Arabic" w:hint="cs"/>
          <w:color w:val="000000" w:themeColor="text1"/>
          <w:sz w:val="24"/>
          <w:szCs w:val="24"/>
          <w:rtl/>
          <w:lang w:bidi="ar-AE"/>
        </w:rPr>
        <w:t xml:space="preserve">أعلنت </w:t>
      </w:r>
      <w:r w:rsidR="00C6777C" w:rsidRPr="00C6777C">
        <w:rPr>
          <w:rFonts w:ascii="Simplified Arabic" w:eastAsia="Calibri" w:hAnsi="Simplified Arabic" w:cs="Simplified Arabic" w:hint="cs"/>
          <w:color w:val="000000" w:themeColor="text1"/>
          <w:sz w:val="24"/>
          <w:szCs w:val="24"/>
          <w:rtl/>
          <w:lang w:bidi="ar-AE"/>
        </w:rPr>
        <w:t>في وقت سابق من العام الجاري عن إعادة إطلاق أكثر من 80 منتجاً في السعودية والكويت والبحرين وعُمان</w:t>
      </w:r>
      <w:r w:rsidR="00C6777C" w:rsidRPr="00C6777C">
        <w:rPr>
          <w:rFonts w:ascii="Simplified Arabic" w:hAnsi="Simplified Arabic" w:cs="Simplified Arabic" w:hint="cs"/>
          <w:color w:val="000000" w:themeColor="text1"/>
          <w:sz w:val="24"/>
          <w:szCs w:val="24"/>
          <w:rtl/>
          <w:lang w:bidi="ar-AE"/>
        </w:rPr>
        <w:t xml:space="preserve">، </w:t>
      </w:r>
      <w:r w:rsidR="00C6777C" w:rsidRPr="00C6777C">
        <w:rPr>
          <w:rFonts w:ascii="Simplified Arabic" w:eastAsia="Calibri" w:hAnsi="Simplified Arabic" w:cs="Simplified Arabic" w:hint="cs"/>
          <w:color w:val="000000" w:themeColor="text1"/>
          <w:sz w:val="24"/>
          <w:szCs w:val="24"/>
          <w:rtl/>
          <w:lang w:bidi="ar-AE"/>
        </w:rPr>
        <w:t>بعدما تأكّد امتثالها الكامل للممارسات التصنيعية الصالحة (</w:t>
      </w:r>
      <w:r w:rsidR="00C6777C" w:rsidRPr="00C6777C">
        <w:rPr>
          <w:rFonts w:ascii="Simplified Arabic" w:eastAsia="Calibri" w:hAnsi="Simplified Arabic" w:cs="Simplified Arabic" w:hint="cs"/>
          <w:color w:val="000000" w:themeColor="text1"/>
          <w:sz w:val="24"/>
          <w:szCs w:val="24"/>
          <w:lang w:bidi="ar-AE"/>
        </w:rPr>
        <w:t>GMP</w:t>
      </w:r>
      <w:r w:rsidR="00C6777C" w:rsidRPr="00C6777C">
        <w:rPr>
          <w:rFonts w:ascii="Simplified Arabic" w:eastAsia="Calibri" w:hAnsi="Simplified Arabic" w:cs="Simplified Arabic" w:hint="cs"/>
          <w:color w:val="000000" w:themeColor="text1"/>
          <w:sz w:val="24"/>
          <w:szCs w:val="24"/>
          <w:rtl/>
          <w:lang w:bidi="ar-AE"/>
        </w:rPr>
        <w:t>)</w:t>
      </w:r>
      <w:r>
        <w:rPr>
          <w:rFonts w:ascii="Simplified Arabic" w:eastAsia="Calibri" w:hAnsi="Simplified Arabic" w:cs="Simplified Arabic" w:hint="cs"/>
          <w:color w:val="000000" w:themeColor="text1"/>
          <w:sz w:val="24"/>
          <w:szCs w:val="24"/>
          <w:rtl/>
          <w:lang w:bidi="ar-AE"/>
        </w:rPr>
        <w:t>.</w:t>
      </w:r>
      <w:r w:rsidR="00C6777C" w:rsidRPr="00C6777C">
        <w:rPr>
          <w:rFonts w:ascii="Simplified Arabic" w:eastAsia="Calibri" w:hAnsi="Simplified Arabic" w:cs="Simplified Arabic" w:hint="cs"/>
          <w:color w:val="000000" w:themeColor="text1"/>
          <w:sz w:val="24"/>
          <w:szCs w:val="24"/>
          <w:rtl/>
          <w:lang w:bidi="ar-AE"/>
        </w:rPr>
        <w:t xml:space="preserve"> وجاء ذلك نتي</w:t>
      </w:r>
      <w:r w:rsidR="00C6777C">
        <w:rPr>
          <w:rFonts w:ascii="Simplified Arabic" w:eastAsia="Calibri" w:hAnsi="Simplified Arabic" w:cs="Simplified Arabic" w:hint="cs"/>
          <w:color w:val="000000" w:themeColor="text1"/>
          <w:sz w:val="24"/>
          <w:szCs w:val="24"/>
          <w:rtl/>
          <w:lang w:bidi="ar-AE"/>
        </w:rPr>
        <w:t>ج</w:t>
      </w:r>
      <w:r w:rsidR="00C6777C" w:rsidRPr="00C6777C">
        <w:rPr>
          <w:rFonts w:ascii="Simplified Arabic" w:eastAsia="Calibri" w:hAnsi="Simplified Arabic" w:cs="Simplified Arabic" w:hint="cs"/>
          <w:color w:val="000000" w:themeColor="text1"/>
          <w:sz w:val="24"/>
          <w:szCs w:val="24"/>
          <w:rtl/>
          <w:lang w:bidi="ar-AE"/>
        </w:rPr>
        <w:t>ة للتفتيش الذي أجراه مجلس الصحة لدول مجلس التعاون الخليجي والهيئة العامة للغذاء والدواء بالمملكة العربية السعودية. كما قامت الشركة بإجراء تعيينات استراتيجية رفيعة المستوى في الجناح التنفيذي، بهدف إحداث تأثير أكبر في الأسواق الخمسين التي تعمل فيها "جلفار".</w:t>
      </w:r>
    </w:p>
    <w:p w14:paraId="401D7E46" w14:textId="77777777" w:rsidR="00C6777C" w:rsidRPr="00C6777C" w:rsidRDefault="00C6777C" w:rsidP="00C6777C">
      <w:pPr>
        <w:spacing w:after="0" w:line="276" w:lineRule="auto"/>
        <w:jc w:val="both"/>
        <w:rPr>
          <w:rFonts w:ascii="Simplified Arabic" w:hAnsi="Simplified Arabic" w:cs="Simplified Arabic"/>
          <w:sz w:val="24"/>
          <w:szCs w:val="24"/>
          <w:rtl/>
          <w:lang w:val="en-GB"/>
        </w:rPr>
      </w:pPr>
    </w:p>
    <w:p w14:paraId="46820A16" w14:textId="5D667E6B" w:rsidR="00C6777C" w:rsidRPr="00C6777C" w:rsidRDefault="00C6777C" w:rsidP="00C6777C">
      <w:pPr>
        <w:bidi/>
        <w:spacing w:after="0" w:line="276" w:lineRule="auto"/>
        <w:jc w:val="both"/>
        <w:rPr>
          <w:rFonts w:ascii="Simplified Arabic" w:hAnsi="Simplified Arabic" w:cs="Simplified Arabic"/>
          <w:sz w:val="24"/>
          <w:szCs w:val="24"/>
          <w:lang w:val="en-GB"/>
        </w:rPr>
      </w:pPr>
      <w:r w:rsidRPr="00C6777C">
        <w:rPr>
          <w:rFonts w:ascii="Simplified Arabic" w:hAnsi="Simplified Arabic" w:cs="Simplified Arabic" w:hint="cs"/>
          <w:sz w:val="24"/>
          <w:szCs w:val="24"/>
          <w:rtl/>
          <w:lang w:val="en-GB"/>
        </w:rPr>
        <w:t xml:space="preserve">أما </w:t>
      </w:r>
      <w:r w:rsidR="00102730">
        <w:rPr>
          <w:rFonts w:ascii="Simplified Arabic" w:hAnsi="Simplified Arabic" w:cs="Simplified Arabic" w:hint="cs"/>
          <w:sz w:val="24"/>
          <w:szCs w:val="24"/>
          <w:rtl/>
          <w:lang w:val="en-GB"/>
        </w:rPr>
        <w:t xml:space="preserve">عن </w:t>
      </w:r>
      <w:r w:rsidRPr="00C6777C">
        <w:rPr>
          <w:rFonts w:ascii="Simplified Arabic" w:hAnsi="Simplified Arabic" w:cs="Simplified Arabic" w:hint="cs"/>
          <w:sz w:val="24"/>
          <w:szCs w:val="24"/>
          <w:rtl/>
          <w:lang w:val="en-GB"/>
        </w:rPr>
        <w:t>خطط "جلفار" المستقبلية، فتركّز على المجالات الاستراتيجية للأعمال، لا سيما في ظل ابتعادها عن الشركات التابعة غير الأساسية، واستعادة مكانتها في السوق في كل من السعودية والكويت وسلطنة عمان، واستمرارها ببناء التحالفات والشراكات الجديدة من أجل تعزيز محفظة منتجات الشركة وإطلاق المنتجات الجديدة في المجالات العلاجية الأساسية، بالإضافة إلى الاستثمار في الإنفاق الرأسمالي لتحسين كفاءة العمليات.</w:t>
      </w:r>
    </w:p>
    <w:p w14:paraId="1DC2AB31" w14:textId="77777777" w:rsidR="00F95408" w:rsidRDefault="00F95408" w:rsidP="00C93F7E">
      <w:pPr>
        <w:spacing w:after="0" w:line="240" w:lineRule="auto"/>
        <w:jc w:val="center"/>
        <w:rPr>
          <w:rFonts w:ascii="Simplified Arabic" w:hAnsi="Simplified Arabic" w:cs="Simplified Arabic"/>
          <w:sz w:val="24"/>
          <w:szCs w:val="24"/>
          <w:lang w:val="en-GB"/>
        </w:rPr>
      </w:pPr>
    </w:p>
    <w:p w14:paraId="61D35078" w14:textId="6809F0F3" w:rsidR="00F95408" w:rsidRDefault="00C6777C" w:rsidP="00F95408">
      <w:pPr>
        <w:spacing w:after="0" w:line="240" w:lineRule="auto"/>
        <w:jc w:val="center"/>
        <w:rPr>
          <w:rFonts w:ascii="Simplified Arabic" w:hAnsi="Simplified Arabic" w:cs="Simplified Arabic"/>
          <w:sz w:val="24"/>
          <w:szCs w:val="24"/>
          <w:lang w:val="en-GB"/>
        </w:rPr>
      </w:pPr>
      <w:r w:rsidRPr="00C6777C">
        <w:rPr>
          <w:rFonts w:ascii="Simplified Arabic" w:hAnsi="Simplified Arabic" w:cs="Simplified Arabic" w:hint="cs"/>
          <w:sz w:val="24"/>
          <w:szCs w:val="24"/>
          <w:lang w:val="en-GB"/>
        </w:rPr>
        <w:t>-</w:t>
      </w:r>
      <w:r w:rsidRPr="00C6777C">
        <w:rPr>
          <w:rFonts w:ascii="Simplified Arabic" w:hAnsi="Simplified Arabic" w:cs="Simplified Arabic" w:hint="cs"/>
          <w:sz w:val="24"/>
          <w:szCs w:val="24"/>
          <w:rtl/>
          <w:lang w:val="en-GB"/>
        </w:rPr>
        <w:t>انتهى</w:t>
      </w:r>
      <w:r w:rsidRPr="00C6777C">
        <w:rPr>
          <w:rFonts w:ascii="Simplified Arabic" w:hAnsi="Simplified Arabic" w:cs="Simplified Arabic" w:hint="cs"/>
          <w:sz w:val="24"/>
          <w:szCs w:val="24"/>
          <w:lang w:val="en-GB"/>
        </w:rPr>
        <w:t>-</w:t>
      </w:r>
    </w:p>
    <w:p w14:paraId="606D7623" w14:textId="77777777" w:rsidR="00F95408" w:rsidRDefault="00F95408" w:rsidP="00F95408">
      <w:pPr>
        <w:spacing w:after="0" w:line="240" w:lineRule="auto"/>
        <w:jc w:val="center"/>
        <w:rPr>
          <w:rFonts w:ascii="Arial" w:hAnsi="Arial" w:cs="Arial"/>
          <w:b/>
        </w:rPr>
      </w:pPr>
    </w:p>
    <w:p w14:paraId="02C30475" w14:textId="77777777" w:rsidR="00F95408" w:rsidRDefault="00F95408" w:rsidP="00F95408">
      <w:pPr>
        <w:bidi/>
        <w:spacing w:after="120" w:line="240" w:lineRule="auto"/>
        <w:rPr>
          <w:rFonts w:ascii="Sakkal Majalla" w:eastAsia="Calibri" w:hAnsi="Sakkal Majalla" w:cs="Sakkal Majalla"/>
          <w:b/>
          <w:bCs/>
          <w:sz w:val="26"/>
          <w:szCs w:val="26"/>
          <w:rtl/>
          <w:lang w:bidi="ar-AE"/>
        </w:rPr>
      </w:pPr>
      <w:r>
        <w:rPr>
          <w:rFonts w:ascii="Sakkal Majalla" w:eastAsia="Calibri" w:hAnsi="Sakkal Majalla" w:cs="Sakkal Majalla"/>
          <w:b/>
          <w:bCs/>
          <w:sz w:val="26"/>
          <w:szCs w:val="26"/>
          <w:rtl/>
          <w:lang w:bidi="ar-AE"/>
        </w:rPr>
        <w:t>لمحة عن شركة الخليج للصناعات الدوائية - "جلفار" </w:t>
      </w:r>
    </w:p>
    <w:p w14:paraId="0E8EAF75" w14:textId="77777777" w:rsidR="00F95408" w:rsidRDefault="00F95408" w:rsidP="00F95408">
      <w:pPr>
        <w:bidi/>
        <w:spacing w:after="120" w:line="240" w:lineRule="auto"/>
        <w:rPr>
          <w:rFonts w:ascii="Sakkal Majalla" w:eastAsia="Calibri" w:hAnsi="Sakkal Majalla" w:cs="Sakkal Majalla"/>
          <w:sz w:val="26"/>
          <w:szCs w:val="26"/>
          <w:lang w:bidi="ar-AE"/>
        </w:rPr>
      </w:pPr>
      <w:r>
        <w:rPr>
          <w:rFonts w:ascii="Sakkal Majalla" w:eastAsia="Calibri" w:hAnsi="Sakkal Majalla" w:cs="Sakkal Majalla"/>
          <w:sz w:val="26"/>
          <w:szCs w:val="26"/>
          <w:rtl/>
          <w:lang w:bidi="ar-AE"/>
        </w:rPr>
        <w:t>تُعدّ شركة الخليج للصناعات الدوائية - "جلفار"، التي تأسست عام 1980 بتوجيه من سمو الشيخ صقر بن محمد القاسمي، أكبر شركة مُصنّعة للأدوية في منطقة الشرق الأوسط وشمال أفريقيا. وعززت الشركة مكانتها الرائدة على مدار 4 عقود من خلال توفير حلول طبية وأدوية مبتكرة وعالية الجودة بأسعار مقبولة للعائلات في جميع أنحاء العالم. ويضمّ فريق عمل "جلفار" أكثر من 3500 شخص وتُوزّع الشركة مجموعة واسعة من المنتجات لأكثر من 50 دولة في خمس قارات حول العالم. </w:t>
      </w:r>
    </w:p>
    <w:p w14:paraId="12EDE2C4" w14:textId="77777777" w:rsidR="00F95408" w:rsidRDefault="00F95408" w:rsidP="00F95408">
      <w:pPr>
        <w:bidi/>
        <w:spacing w:after="120" w:line="240" w:lineRule="auto"/>
        <w:rPr>
          <w:rFonts w:ascii="Sakkal Majalla" w:eastAsia="Calibri" w:hAnsi="Sakkal Majalla" w:cs="Sakkal Majalla"/>
          <w:sz w:val="26"/>
          <w:szCs w:val="26"/>
          <w:rtl/>
          <w:lang w:bidi="ar-AE"/>
        </w:rPr>
      </w:pPr>
      <w:r>
        <w:rPr>
          <w:rFonts w:ascii="Times New Roman" w:eastAsia="Calibri" w:hAnsi="Times New Roman" w:cs="Times New Roman"/>
          <w:sz w:val="26"/>
          <w:szCs w:val="26"/>
          <w:rtl/>
          <w:lang w:bidi="ar-AE"/>
        </w:rPr>
        <w:t> </w:t>
      </w:r>
      <w:r>
        <w:rPr>
          <w:rFonts w:ascii="Sakkal Majalla" w:eastAsia="Calibri" w:hAnsi="Sakkal Majalla" w:cs="Sakkal Majalla"/>
          <w:sz w:val="26"/>
          <w:szCs w:val="26"/>
          <w:rtl/>
          <w:lang w:bidi="ar-AE"/>
        </w:rPr>
        <w:t>وتتمحور أعمال "جلفار" حول ثلاث وحداتٍ رئيسية تشمل حلول علاج مرض السكري، والأدوية العامة، وقسم المستهلكين "جلفار لايف". وتستهدف الحافظة الواسعة لمنتجات الشركة قطاعات علاجية رئيسية تتضمن أمراض المعدة وإدارة الألم و</w:t>
      </w:r>
      <w:r>
        <w:rPr>
          <w:rFonts w:ascii="Sakkal Majalla" w:eastAsia="Calibri" w:hAnsi="Sakkal Majalla" w:cs="Sakkal Majalla"/>
          <w:sz w:val="26"/>
          <w:szCs w:val="26"/>
          <w:rtl/>
        </w:rPr>
        <w:t>العناية</w:t>
      </w:r>
      <w:r>
        <w:rPr>
          <w:rFonts w:ascii="Sakkal Majalla" w:eastAsia="Calibri" w:hAnsi="Sakkal Majalla" w:cs="Sakkal Majalla"/>
          <w:sz w:val="26"/>
          <w:szCs w:val="26"/>
          <w:rtl/>
          <w:lang w:bidi="ar-AE"/>
        </w:rPr>
        <w:t> </w:t>
      </w:r>
      <w:r>
        <w:rPr>
          <w:rFonts w:ascii="Sakkal Majalla" w:eastAsia="Calibri" w:hAnsi="Sakkal Majalla" w:cs="Sakkal Majalla"/>
          <w:sz w:val="26"/>
          <w:szCs w:val="26"/>
          <w:rtl/>
        </w:rPr>
        <w:t>ب</w:t>
      </w:r>
      <w:r>
        <w:rPr>
          <w:rFonts w:ascii="Sakkal Majalla" w:eastAsia="Calibri" w:hAnsi="Sakkal Majalla" w:cs="Sakkal Majalla"/>
          <w:sz w:val="26"/>
          <w:szCs w:val="26"/>
          <w:rtl/>
          <w:lang w:bidi="ar-AE"/>
        </w:rPr>
        <w:t>الجروح والمضادات الحيوية وأدوية علاج القلب والأوعية الدموية والاستقلاب. وت</w:t>
      </w:r>
      <w:r>
        <w:rPr>
          <w:rFonts w:ascii="Sakkal Majalla" w:eastAsia="Calibri" w:hAnsi="Sakkal Majalla" w:cs="Sakkal Majalla"/>
          <w:sz w:val="26"/>
          <w:szCs w:val="26"/>
          <w:rtl/>
        </w:rPr>
        <w:t>شغّل</w:t>
      </w:r>
      <w:r>
        <w:rPr>
          <w:rFonts w:ascii="Sakkal Majalla" w:eastAsia="Calibri" w:hAnsi="Sakkal Majalla" w:cs="Sakkal Majalla"/>
          <w:sz w:val="26"/>
          <w:szCs w:val="26"/>
          <w:rtl/>
          <w:lang w:bidi="ar-AE"/>
        </w:rPr>
        <w:t> "جلفار" 16 منشأة صناعية حاصلة على اعتماد دولي في أفريقيا والشرق الأوسط وآسيا. وفي عام 2012، غدت "جلفار" أحد أكبر منتجي الأنسولين عبر وحدة إنتاج التقنيات الحيوية الخاصة بها في دولة الإمارات العربية المتحدة. </w:t>
      </w:r>
    </w:p>
    <w:p w14:paraId="4B2139B7" w14:textId="77777777" w:rsidR="00F95408" w:rsidRDefault="00F95408" w:rsidP="00F95408">
      <w:pPr>
        <w:bidi/>
        <w:spacing w:after="120" w:line="240" w:lineRule="auto"/>
        <w:rPr>
          <w:rFonts w:ascii="Segoe UI" w:hAnsi="Segoe UI" w:cs="Segoe UI"/>
          <w:sz w:val="18"/>
          <w:szCs w:val="18"/>
          <w:rtl/>
        </w:rPr>
      </w:pPr>
      <w:r>
        <w:rPr>
          <w:rFonts w:ascii="Times New Roman" w:eastAsia="Calibri" w:hAnsi="Times New Roman" w:cs="Times New Roman"/>
          <w:sz w:val="26"/>
          <w:szCs w:val="26"/>
          <w:rtl/>
          <w:lang w:bidi="ar-AE"/>
        </w:rPr>
        <w:t> </w:t>
      </w:r>
      <w:r>
        <w:rPr>
          <w:rFonts w:ascii="Sakkal Majalla" w:eastAsia="Calibri" w:hAnsi="Sakkal Majalla" w:cs="Sakkal Majalla"/>
          <w:sz w:val="26"/>
          <w:szCs w:val="26"/>
          <w:rtl/>
          <w:lang w:bidi="ar-AE"/>
        </w:rPr>
        <w:t>للمزيد من المعلومات، يُرجى زيارة</w:t>
      </w:r>
      <w:r>
        <w:rPr>
          <w:rStyle w:val="normaltextrun"/>
          <w:rFonts w:ascii="Simplified Arabic" w:hAnsi="Simplified Arabic" w:cs="Simplified Arabic"/>
          <w:rtl/>
        </w:rPr>
        <w:t>:</w:t>
      </w:r>
      <w:r>
        <w:rPr>
          <w:rStyle w:val="normaltextrun"/>
          <w:rFonts w:ascii="Times New Roman" w:hAnsi="Times New Roman" w:cs="Times New Roman"/>
          <w:rtl/>
        </w:rPr>
        <w:t> </w:t>
      </w:r>
      <w:hyperlink r:id="rId7" w:tgtFrame="_blank" w:history="1">
        <w:r>
          <w:rPr>
            <w:rStyle w:val="normaltextrun"/>
            <w:rFonts w:ascii="Calibri" w:hAnsi="Calibri" w:cs="Calibri"/>
            <w:color w:val="0000FF"/>
            <w:u w:val="single"/>
          </w:rPr>
          <w:t>http://www.julphar.net</w:t>
        </w:r>
      </w:hyperlink>
      <w:r>
        <w:rPr>
          <w:rStyle w:val="eop"/>
          <w:rFonts w:ascii="Simplified Arabic" w:hAnsi="Simplified Arabic" w:cs="Simplified Arabic"/>
          <w:rtl/>
        </w:rPr>
        <w:t> </w:t>
      </w:r>
    </w:p>
    <w:p w14:paraId="54B00A61" w14:textId="77777777" w:rsidR="00F95408" w:rsidRDefault="00F95408" w:rsidP="00F95408">
      <w:pPr>
        <w:spacing w:after="0" w:line="240" w:lineRule="auto"/>
        <w:rPr>
          <w:rFonts w:ascii="Arial" w:hAnsi="Arial" w:cs="Arial"/>
          <w:rtl/>
        </w:rPr>
      </w:pPr>
    </w:p>
    <w:p w14:paraId="3EBC2F5A" w14:textId="77777777" w:rsidR="00F95408" w:rsidRDefault="00F95408" w:rsidP="00F95408">
      <w:pPr>
        <w:spacing w:after="0" w:line="240" w:lineRule="auto"/>
        <w:jc w:val="right"/>
      </w:pPr>
      <w:bookmarkStart w:id="0" w:name="_GoBack"/>
      <w:bookmarkEnd w:id="0"/>
    </w:p>
    <w:p w14:paraId="54716E2E" w14:textId="77777777" w:rsidR="00F95408" w:rsidRDefault="00F95408" w:rsidP="00F95408">
      <w:pPr>
        <w:spacing w:after="0" w:line="276" w:lineRule="auto"/>
        <w:jc w:val="center"/>
        <w:rPr>
          <w:rFonts w:asciiTheme="minorBidi" w:hAnsiTheme="minorBidi"/>
        </w:rPr>
      </w:pPr>
    </w:p>
    <w:p w14:paraId="2D38F344" w14:textId="1E9CB66D" w:rsidR="00B75980" w:rsidRPr="00C93F7E" w:rsidRDefault="003A449F" w:rsidP="00C93F7E">
      <w:pPr>
        <w:spacing w:after="0" w:line="240" w:lineRule="auto"/>
        <w:jc w:val="center"/>
        <w:rPr>
          <w:rFonts w:ascii="Simplified Arabic" w:hAnsi="Simplified Arabic" w:cs="Simplified Arabic"/>
          <w:sz w:val="24"/>
          <w:szCs w:val="24"/>
          <w:lang w:val="en-GB"/>
        </w:rPr>
      </w:pPr>
    </w:p>
    <w:sectPr w:rsidR="00B75980" w:rsidRPr="00C93F7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6F1A4" w14:textId="77777777" w:rsidR="003A449F" w:rsidRDefault="003A449F" w:rsidP="00F95408">
      <w:pPr>
        <w:spacing w:after="0" w:line="240" w:lineRule="auto"/>
      </w:pPr>
      <w:r>
        <w:separator/>
      </w:r>
    </w:p>
  </w:endnote>
  <w:endnote w:type="continuationSeparator" w:id="0">
    <w:p w14:paraId="6BA1CB94" w14:textId="77777777" w:rsidR="003A449F" w:rsidRDefault="003A449F" w:rsidP="00F9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695E8" w14:textId="77777777" w:rsidR="003A449F" w:rsidRDefault="003A449F" w:rsidP="00F95408">
      <w:pPr>
        <w:spacing w:after="0" w:line="240" w:lineRule="auto"/>
      </w:pPr>
      <w:r>
        <w:separator/>
      </w:r>
    </w:p>
  </w:footnote>
  <w:footnote w:type="continuationSeparator" w:id="0">
    <w:p w14:paraId="2CA05862" w14:textId="77777777" w:rsidR="003A449F" w:rsidRDefault="003A449F" w:rsidP="00F9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847F5" w14:textId="04A751A6" w:rsidR="00F95408" w:rsidRDefault="00F95408" w:rsidP="00F95408">
    <w:pPr>
      <w:pStyle w:val="Header"/>
      <w:jc w:val="right"/>
    </w:pPr>
    <w:r>
      <w:rPr>
        <w:noProof/>
        <w:lang w:val="en-GB" w:eastAsia="en-GB"/>
      </w:rPr>
      <w:drawing>
        <wp:inline distT="0" distB="0" distL="0" distR="0" wp14:anchorId="21F3F338" wp14:editId="26C681BD">
          <wp:extent cx="1333500" cy="380365"/>
          <wp:effectExtent l="0" t="0" r="0" b="635"/>
          <wp:docPr id="1692861335" name="Picture 3"/>
          <wp:cNvGraphicFramePr/>
          <a:graphic xmlns:a="http://schemas.openxmlformats.org/drawingml/2006/main">
            <a:graphicData uri="http://schemas.openxmlformats.org/drawingml/2006/picture">
              <pic:pic xmlns:pic="http://schemas.openxmlformats.org/drawingml/2006/picture">
                <pic:nvPicPr>
                  <pic:cNvPr id="1692861335"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33500" cy="380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A5F24"/>
    <w:multiLevelType w:val="hybridMultilevel"/>
    <w:tmpl w:val="BAE2E040"/>
    <w:lvl w:ilvl="0" w:tplc="940ADFFE">
      <w:start w:val="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7C"/>
    <w:rsid w:val="00060A4D"/>
    <w:rsid w:val="000D1E0A"/>
    <w:rsid w:val="00102730"/>
    <w:rsid w:val="00390F5F"/>
    <w:rsid w:val="003A449F"/>
    <w:rsid w:val="003F3F7C"/>
    <w:rsid w:val="006F44F8"/>
    <w:rsid w:val="0085176E"/>
    <w:rsid w:val="008F176F"/>
    <w:rsid w:val="00AE1CD2"/>
    <w:rsid w:val="00C6777C"/>
    <w:rsid w:val="00C93F7E"/>
    <w:rsid w:val="00CB708E"/>
    <w:rsid w:val="00DD48FA"/>
    <w:rsid w:val="00E14C75"/>
    <w:rsid w:val="00E92FB6"/>
    <w:rsid w:val="00F95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DB30"/>
  <w15:chartTrackingRefBased/>
  <w15:docId w15:val="{6CB9A9D4-86AB-4EC8-98D2-3B548C75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77C"/>
    <w:pPr>
      <w:ind w:left="720"/>
      <w:contextualSpacing/>
    </w:pPr>
  </w:style>
  <w:style w:type="paragraph" w:customStyle="1" w:styleId="Default">
    <w:name w:val="Default"/>
    <w:rsid w:val="00C6777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95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408"/>
  </w:style>
  <w:style w:type="paragraph" w:styleId="Footer">
    <w:name w:val="footer"/>
    <w:basedOn w:val="Normal"/>
    <w:link w:val="FooterChar"/>
    <w:uiPriority w:val="99"/>
    <w:unhideWhenUsed/>
    <w:rsid w:val="00F95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408"/>
  </w:style>
  <w:style w:type="character" w:styleId="Hyperlink">
    <w:name w:val="Hyperlink"/>
    <w:basedOn w:val="DefaultParagraphFont"/>
    <w:uiPriority w:val="99"/>
    <w:semiHidden/>
    <w:unhideWhenUsed/>
    <w:rsid w:val="00F95408"/>
    <w:rPr>
      <w:color w:val="0000FF"/>
      <w:u w:val="single"/>
    </w:rPr>
  </w:style>
  <w:style w:type="paragraph" w:customStyle="1" w:styleId="paragraph">
    <w:name w:val="paragraph"/>
    <w:basedOn w:val="Normal"/>
    <w:rsid w:val="00F954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95408"/>
  </w:style>
  <w:style w:type="character" w:customStyle="1" w:styleId="eop">
    <w:name w:val="eop"/>
    <w:basedOn w:val="DefaultParagraphFont"/>
    <w:rsid w:val="00F95408"/>
  </w:style>
  <w:style w:type="paragraph" w:styleId="BalloonText">
    <w:name w:val="Balloon Text"/>
    <w:basedOn w:val="Normal"/>
    <w:link w:val="BalloonTextChar"/>
    <w:uiPriority w:val="99"/>
    <w:semiHidden/>
    <w:unhideWhenUsed/>
    <w:rsid w:val="00060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1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lpha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Nasser</dc:creator>
  <cp:keywords/>
  <dc:description/>
  <cp:lastModifiedBy>Adel Khaled Ibrahim</cp:lastModifiedBy>
  <cp:revision>4</cp:revision>
  <dcterms:created xsi:type="dcterms:W3CDTF">2020-08-13T05:54:00Z</dcterms:created>
  <dcterms:modified xsi:type="dcterms:W3CDTF">2021-02-23T19:54:00Z</dcterms:modified>
</cp:coreProperties>
</file>